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FD4" w:rsidRPr="00CA7424" w:rsidRDefault="00764E70" w:rsidP="00FE31D5">
      <w:pPr>
        <w:spacing w:after="0" w:line="240" w:lineRule="auto"/>
        <w:jc w:val="center"/>
        <w:rPr>
          <w:rFonts w:ascii="Times New Roman" w:hAnsi="Times New Roman" w:cs="Times New Roman"/>
          <w:sz w:val="24"/>
          <w:szCs w:val="24"/>
        </w:rPr>
      </w:pPr>
      <w:bookmarkStart w:id="0" w:name="_GoBack"/>
      <w:bookmarkEnd w:id="0"/>
      <w:r w:rsidRPr="00CA7424">
        <w:rPr>
          <w:rFonts w:ascii="Times New Roman" w:hAnsi="Times New Roman" w:cs="Times New Roman"/>
          <w:sz w:val="24"/>
          <w:szCs w:val="24"/>
        </w:rPr>
        <w:t xml:space="preserve">МИНИСТЕРСТВО ПРОСВЕЩЕНИЯ </w:t>
      </w:r>
      <w:r w:rsidR="00D51FD4" w:rsidRPr="00CA7424">
        <w:rPr>
          <w:rFonts w:ascii="Times New Roman" w:hAnsi="Times New Roman" w:cs="Times New Roman"/>
          <w:sz w:val="24"/>
          <w:szCs w:val="24"/>
        </w:rPr>
        <w:t>РОССИЙСКОЙ ФЕДЕРАЦИИ</w:t>
      </w:r>
    </w:p>
    <w:p w:rsidR="00D51FD4" w:rsidRPr="00CA7424" w:rsidRDefault="00D51FD4" w:rsidP="00FE31D5">
      <w:pPr>
        <w:spacing w:after="0" w:line="240" w:lineRule="auto"/>
        <w:jc w:val="center"/>
        <w:rPr>
          <w:rFonts w:ascii="Times New Roman" w:hAnsi="Times New Roman" w:cs="Times New Roman"/>
          <w:sz w:val="24"/>
          <w:szCs w:val="24"/>
        </w:rPr>
      </w:pPr>
      <w:r w:rsidRPr="00CA7424">
        <w:rPr>
          <w:rFonts w:ascii="Times New Roman" w:hAnsi="Times New Roman" w:cs="Times New Roman"/>
          <w:sz w:val="24"/>
          <w:szCs w:val="24"/>
        </w:rPr>
        <w:t xml:space="preserve">федеральное государственное бюджетное образовательное учреждение </w:t>
      </w:r>
    </w:p>
    <w:p w:rsidR="00D51FD4" w:rsidRPr="00CA7424" w:rsidRDefault="00D51FD4" w:rsidP="00FE31D5">
      <w:pPr>
        <w:spacing w:after="0" w:line="240" w:lineRule="auto"/>
        <w:jc w:val="center"/>
        <w:rPr>
          <w:rFonts w:ascii="Times New Roman" w:hAnsi="Times New Roman" w:cs="Times New Roman"/>
          <w:sz w:val="24"/>
          <w:szCs w:val="24"/>
        </w:rPr>
      </w:pPr>
      <w:r w:rsidRPr="00CA7424">
        <w:rPr>
          <w:rFonts w:ascii="Times New Roman" w:hAnsi="Times New Roman" w:cs="Times New Roman"/>
          <w:sz w:val="24"/>
          <w:szCs w:val="24"/>
        </w:rPr>
        <w:t xml:space="preserve">высшего образования </w:t>
      </w:r>
    </w:p>
    <w:p w:rsidR="00D51FD4" w:rsidRPr="00CA7424" w:rsidRDefault="00D51FD4" w:rsidP="00FE31D5">
      <w:pPr>
        <w:spacing w:after="0" w:line="240" w:lineRule="auto"/>
        <w:jc w:val="center"/>
        <w:rPr>
          <w:rFonts w:ascii="Times New Roman" w:hAnsi="Times New Roman" w:cs="Times New Roman"/>
          <w:sz w:val="24"/>
          <w:szCs w:val="24"/>
        </w:rPr>
      </w:pPr>
      <w:r w:rsidRPr="00CA7424">
        <w:rPr>
          <w:rFonts w:ascii="Times New Roman" w:hAnsi="Times New Roman" w:cs="Times New Roman"/>
          <w:sz w:val="24"/>
          <w:szCs w:val="24"/>
        </w:rPr>
        <w:t>«</w:t>
      </w:r>
      <w:r w:rsidR="009E2708" w:rsidRPr="00CA7424">
        <w:rPr>
          <w:rFonts w:ascii="Times New Roman" w:hAnsi="Times New Roman" w:cs="Times New Roman"/>
          <w:sz w:val="24"/>
          <w:szCs w:val="24"/>
        </w:rPr>
        <w:t>Набережночелнинский государственный педагогический университет</w:t>
      </w:r>
      <w:r w:rsidRPr="00CA7424">
        <w:rPr>
          <w:rFonts w:ascii="Times New Roman" w:hAnsi="Times New Roman" w:cs="Times New Roman"/>
          <w:sz w:val="24"/>
          <w:szCs w:val="24"/>
        </w:rPr>
        <w:t>»</w:t>
      </w:r>
    </w:p>
    <w:p w:rsidR="00D51FD4" w:rsidRPr="00CA7424" w:rsidRDefault="00D51FD4" w:rsidP="00FE31D5">
      <w:pPr>
        <w:spacing w:after="0" w:line="240" w:lineRule="auto"/>
        <w:jc w:val="center"/>
        <w:rPr>
          <w:rFonts w:ascii="Times New Roman" w:hAnsi="Times New Roman" w:cs="Times New Roman"/>
          <w:sz w:val="24"/>
          <w:szCs w:val="24"/>
        </w:rPr>
      </w:pPr>
      <w:bookmarkStart w:id="1" w:name="_Hlk4778931"/>
      <w:bookmarkEnd w:id="1"/>
      <w:r w:rsidRPr="00CA7424">
        <w:rPr>
          <w:rFonts w:ascii="Times New Roman" w:hAnsi="Times New Roman" w:cs="Times New Roman"/>
          <w:sz w:val="24"/>
          <w:szCs w:val="24"/>
        </w:rPr>
        <w:t>(ФГБОУ ВО «</w:t>
      </w:r>
      <w:r w:rsidR="009E2708" w:rsidRPr="00CA7424">
        <w:rPr>
          <w:rFonts w:ascii="Times New Roman" w:hAnsi="Times New Roman" w:cs="Times New Roman"/>
          <w:sz w:val="24"/>
          <w:szCs w:val="24"/>
        </w:rPr>
        <w:t>Н</w:t>
      </w:r>
      <w:r w:rsidRPr="00CA7424">
        <w:rPr>
          <w:rFonts w:ascii="Times New Roman" w:hAnsi="Times New Roman" w:cs="Times New Roman"/>
          <w:sz w:val="24"/>
          <w:szCs w:val="24"/>
        </w:rPr>
        <w:t>ГПУ»)</w:t>
      </w:r>
    </w:p>
    <w:p w:rsidR="009032D7" w:rsidRPr="00CA7424" w:rsidRDefault="009032D7" w:rsidP="00FE31D5">
      <w:pPr>
        <w:spacing w:after="0" w:line="240" w:lineRule="auto"/>
        <w:rPr>
          <w:rFonts w:ascii="Times New Roman" w:hAnsi="Times New Roman" w:cs="Times New Roman"/>
          <w:sz w:val="24"/>
          <w:szCs w:val="24"/>
        </w:rPr>
      </w:pPr>
    </w:p>
    <w:p w:rsidR="00D51FD4" w:rsidRPr="00CA7424" w:rsidRDefault="00D51FD4" w:rsidP="00FE31D5">
      <w:pPr>
        <w:spacing w:after="0" w:line="240" w:lineRule="auto"/>
        <w:rPr>
          <w:rFonts w:ascii="Times New Roman" w:hAnsi="Times New Roman" w:cs="Times New Roman"/>
          <w:sz w:val="24"/>
          <w:szCs w:val="24"/>
        </w:rPr>
      </w:pPr>
    </w:p>
    <w:p w:rsidR="00D51FD4" w:rsidRPr="00CA7424" w:rsidRDefault="00D51FD4" w:rsidP="00FE31D5">
      <w:pPr>
        <w:spacing w:after="0" w:line="240" w:lineRule="auto"/>
        <w:rPr>
          <w:rFonts w:ascii="Times New Roman" w:hAnsi="Times New Roman" w:cs="Times New Roman"/>
          <w:sz w:val="24"/>
          <w:szCs w:val="24"/>
        </w:rPr>
      </w:pPr>
    </w:p>
    <w:p w:rsidR="00D51FD4" w:rsidRPr="00CA7424" w:rsidRDefault="00D51FD4" w:rsidP="00FE31D5">
      <w:pPr>
        <w:spacing w:after="0" w:line="240" w:lineRule="auto"/>
        <w:rPr>
          <w:rFonts w:ascii="Times New Roman" w:hAnsi="Times New Roman" w:cs="Times New Roman"/>
          <w:sz w:val="24"/>
          <w:szCs w:val="24"/>
        </w:rPr>
      </w:pPr>
    </w:p>
    <w:p w:rsidR="00D51FD4" w:rsidRPr="00CA7424" w:rsidRDefault="00D51FD4" w:rsidP="00FE31D5">
      <w:pPr>
        <w:spacing w:after="0" w:line="240" w:lineRule="auto"/>
        <w:rPr>
          <w:rFonts w:ascii="Times New Roman" w:hAnsi="Times New Roman" w:cs="Times New Roman"/>
          <w:sz w:val="24"/>
          <w:szCs w:val="24"/>
        </w:rPr>
      </w:pPr>
    </w:p>
    <w:p w:rsidR="00D51FD4" w:rsidRPr="00CA7424" w:rsidRDefault="00D51FD4" w:rsidP="00FE31D5">
      <w:pPr>
        <w:spacing w:after="0" w:line="240" w:lineRule="auto"/>
        <w:rPr>
          <w:rFonts w:ascii="Times New Roman" w:hAnsi="Times New Roman" w:cs="Times New Roman"/>
          <w:sz w:val="24"/>
          <w:szCs w:val="24"/>
        </w:rPr>
      </w:pPr>
    </w:p>
    <w:p w:rsidR="00D51FD4" w:rsidRPr="00CA7424" w:rsidRDefault="00D51FD4" w:rsidP="00FE31D5">
      <w:pPr>
        <w:spacing w:after="0" w:line="240" w:lineRule="auto"/>
        <w:rPr>
          <w:rFonts w:ascii="Times New Roman" w:hAnsi="Times New Roman" w:cs="Times New Roman"/>
          <w:sz w:val="24"/>
          <w:szCs w:val="24"/>
        </w:rPr>
      </w:pPr>
    </w:p>
    <w:p w:rsidR="00D51FD4" w:rsidRPr="00CA7424" w:rsidRDefault="00D51FD4" w:rsidP="00FE31D5">
      <w:pPr>
        <w:spacing w:after="0" w:line="240" w:lineRule="auto"/>
        <w:rPr>
          <w:rFonts w:ascii="Times New Roman" w:hAnsi="Times New Roman" w:cs="Times New Roman"/>
          <w:sz w:val="24"/>
          <w:szCs w:val="24"/>
        </w:rPr>
      </w:pPr>
    </w:p>
    <w:p w:rsidR="00D51FD4" w:rsidRPr="00CA7424" w:rsidRDefault="00D51FD4" w:rsidP="00FE31D5">
      <w:pPr>
        <w:spacing w:after="0" w:line="240" w:lineRule="auto"/>
        <w:rPr>
          <w:rFonts w:ascii="Times New Roman" w:hAnsi="Times New Roman" w:cs="Times New Roman"/>
          <w:sz w:val="24"/>
          <w:szCs w:val="24"/>
        </w:rPr>
      </w:pPr>
    </w:p>
    <w:p w:rsidR="00D51FD4" w:rsidRPr="00CA7424" w:rsidRDefault="00D51FD4" w:rsidP="00FE31D5">
      <w:pPr>
        <w:spacing w:after="0" w:line="240" w:lineRule="auto"/>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 xml:space="preserve">ОЦЕНОЧНЫЕ МАТЕРИАЛЫ </w:t>
      </w:r>
    </w:p>
    <w:p w:rsidR="00D51FD4" w:rsidRPr="00CA7424" w:rsidRDefault="00D51FD4" w:rsidP="00FE31D5">
      <w:pPr>
        <w:spacing w:after="0" w:line="240" w:lineRule="auto"/>
        <w:jc w:val="center"/>
        <w:rPr>
          <w:rFonts w:ascii="Times New Roman" w:hAnsi="Times New Roman" w:cs="Times New Roman"/>
          <w:sz w:val="24"/>
          <w:szCs w:val="24"/>
        </w:rPr>
      </w:pPr>
      <w:r w:rsidRPr="00CA7424">
        <w:rPr>
          <w:rFonts w:ascii="Times New Roman" w:hAnsi="Times New Roman" w:cs="Times New Roman"/>
          <w:sz w:val="24"/>
          <w:szCs w:val="24"/>
        </w:rPr>
        <w:t xml:space="preserve">по программе подготовки </w:t>
      </w:r>
      <w:r w:rsidR="009E2708" w:rsidRPr="00CA7424">
        <w:rPr>
          <w:rFonts w:ascii="Times New Roman" w:hAnsi="Times New Roman" w:cs="Times New Roman"/>
          <w:sz w:val="24"/>
          <w:szCs w:val="24"/>
        </w:rPr>
        <w:t>специалистов среднего звена</w:t>
      </w:r>
      <w:r w:rsidRPr="00CA7424">
        <w:rPr>
          <w:rFonts w:ascii="Times New Roman" w:hAnsi="Times New Roman" w:cs="Times New Roman"/>
          <w:sz w:val="24"/>
          <w:szCs w:val="24"/>
        </w:rPr>
        <w:t xml:space="preserve"> </w:t>
      </w:r>
    </w:p>
    <w:p w:rsidR="00D51FD4" w:rsidRPr="00CA7424" w:rsidRDefault="009E2708" w:rsidP="00FE31D5">
      <w:pPr>
        <w:spacing w:after="0" w:line="240" w:lineRule="auto"/>
        <w:jc w:val="center"/>
        <w:rPr>
          <w:rFonts w:ascii="Times New Roman" w:hAnsi="Times New Roman" w:cs="Times New Roman"/>
          <w:sz w:val="24"/>
          <w:szCs w:val="24"/>
        </w:rPr>
      </w:pPr>
      <w:r w:rsidRPr="00CA7424">
        <w:rPr>
          <w:rFonts w:ascii="Times New Roman" w:eastAsia="Times New Roman" w:hAnsi="Times New Roman" w:cs="Times New Roman"/>
          <w:color w:val="000000"/>
          <w:sz w:val="24"/>
          <w:szCs w:val="24"/>
        </w:rPr>
        <w:t>38.02.06 Финансы</w:t>
      </w:r>
    </w:p>
    <w:p w:rsidR="00D51FD4" w:rsidRPr="00CA7424" w:rsidRDefault="00D51FD4" w:rsidP="00FE31D5">
      <w:pPr>
        <w:spacing w:after="0" w:line="240" w:lineRule="auto"/>
        <w:jc w:val="center"/>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E16340" w:rsidRPr="00CA7424" w:rsidRDefault="00E16340" w:rsidP="00FE31D5">
      <w:pPr>
        <w:spacing w:after="0" w:line="240" w:lineRule="auto"/>
        <w:jc w:val="center"/>
        <w:rPr>
          <w:rFonts w:ascii="Times New Roman" w:hAnsi="Times New Roman" w:cs="Times New Roman"/>
          <w:sz w:val="24"/>
          <w:szCs w:val="24"/>
        </w:rPr>
      </w:pPr>
    </w:p>
    <w:p w:rsidR="009E2708" w:rsidRPr="00CA7424" w:rsidRDefault="009E2708" w:rsidP="00FE31D5">
      <w:pPr>
        <w:spacing w:after="0" w:line="240" w:lineRule="auto"/>
        <w:jc w:val="center"/>
        <w:rPr>
          <w:rFonts w:ascii="Times New Roman" w:hAnsi="Times New Roman" w:cs="Times New Roman"/>
          <w:sz w:val="24"/>
          <w:szCs w:val="24"/>
        </w:rPr>
      </w:pPr>
    </w:p>
    <w:p w:rsidR="00D51FD4" w:rsidRPr="00CA7424" w:rsidRDefault="009E2708" w:rsidP="00FE31D5">
      <w:pPr>
        <w:spacing w:after="0" w:line="240" w:lineRule="auto"/>
        <w:jc w:val="center"/>
        <w:rPr>
          <w:rFonts w:ascii="Times New Roman" w:hAnsi="Times New Roman" w:cs="Times New Roman"/>
          <w:sz w:val="24"/>
          <w:szCs w:val="24"/>
        </w:rPr>
      </w:pPr>
      <w:r w:rsidRPr="00CA7424">
        <w:rPr>
          <w:rFonts w:ascii="Times New Roman" w:hAnsi="Times New Roman" w:cs="Times New Roman"/>
          <w:sz w:val="24"/>
          <w:szCs w:val="24"/>
        </w:rPr>
        <w:t>Набережные Челны</w:t>
      </w:r>
      <w:r w:rsidR="00D51FD4" w:rsidRPr="00CA7424">
        <w:rPr>
          <w:rFonts w:ascii="Times New Roman" w:hAnsi="Times New Roman" w:cs="Times New Roman"/>
          <w:sz w:val="24"/>
          <w:szCs w:val="24"/>
        </w:rPr>
        <w:t>, 202</w:t>
      </w:r>
      <w:r w:rsidRPr="00CA7424">
        <w:rPr>
          <w:rFonts w:ascii="Times New Roman" w:hAnsi="Times New Roman" w:cs="Times New Roman"/>
          <w:sz w:val="24"/>
          <w:szCs w:val="24"/>
        </w:rPr>
        <w:t>4</w:t>
      </w:r>
      <w:r w:rsidR="00D51FD4" w:rsidRPr="00CA7424">
        <w:rPr>
          <w:rFonts w:ascii="Times New Roman" w:hAnsi="Times New Roman" w:cs="Times New Roman"/>
          <w:sz w:val="24"/>
          <w:szCs w:val="24"/>
        </w:rPr>
        <w:br w:type="page"/>
      </w:r>
    </w:p>
    <w:p w:rsidR="00D51FD4" w:rsidRPr="00CA7424" w:rsidRDefault="003C5C8F" w:rsidP="00FE31D5">
      <w:pPr>
        <w:spacing w:after="0" w:line="240" w:lineRule="auto"/>
        <w:jc w:val="center"/>
        <w:rPr>
          <w:rFonts w:ascii="Times New Roman" w:hAnsi="Times New Roman" w:cs="Times New Roman"/>
          <w:sz w:val="24"/>
          <w:szCs w:val="24"/>
        </w:rPr>
      </w:pPr>
      <w:r w:rsidRPr="00CA7424">
        <w:rPr>
          <w:rFonts w:ascii="Times New Roman" w:hAnsi="Times New Roman" w:cs="Times New Roman"/>
          <w:sz w:val="24"/>
          <w:szCs w:val="24"/>
        </w:rPr>
        <w:lastRenderedPageBreak/>
        <w:t>Содержание</w:t>
      </w:r>
    </w:p>
    <w:p w:rsidR="009E2708" w:rsidRPr="00CA7424" w:rsidRDefault="009E2708" w:rsidP="00FE31D5">
      <w:pPr>
        <w:spacing w:after="0" w:line="240" w:lineRule="auto"/>
        <w:jc w:val="center"/>
        <w:rPr>
          <w:rFonts w:ascii="Times New Roman" w:hAnsi="Times New Roman" w:cs="Times New Roman"/>
          <w:sz w:val="24"/>
          <w:szCs w:val="24"/>
        </w:rPr>
      </w:pPr>
    </w:p>
    <w:tbl>
      <w:tblPr>
        <w:tblStyle w:val="11"/>
        <w:tblW w:w="0" w:type="auto"/>
        <w:tblLook w:val="04A0" w:firstRow="1" w:lastRow="0" w:firstColumn="1" w:lastColumn="0" w:noHBand="0" w:noVBand="1"/>
      </w:tblPr>
      <w:tblGrid>
        <w:gridCol w:w="8597"/>
        <w:gridCol w:w="1163"/>
      </w:tblGrid>
      <w:tr w:rsidR="00D51FD4" w:rsidRPr="00CA7424" w:rsidTr="004B6B83">
        <w:tc>
          <w:tcPr>
            <w:tcW w:w="8597" w:type="dxa"/>
          </w:tcPr>
          <w:p w:rsidR="00D51FD4" w:rsidRPr="00CA7424" w:rsidRDefault="00D51FD4" w:rsidP="00FE31D5">
            <w:pPr>
              <w:jc w:val="both"/>
              <w:rPr>
                <w:rFonts w:ascii="Times New Roman" w:hAnsi="Times New Roman" w:cs="Times New Roman"/>
                <w:sz w:val="24"/>
                <w:szCs w:val="24"/>
              </w:rPr>
            </w:pPr>
            <w:r w:rsidRPr="00CA7424">
              <w:rPr>
                <w:rFonts w:ascii="Times New Roman" w:hAnsi="Times New Roman" w:cs="Times New Roman"/>
                <w:sz w:val="24"/>
                <w:szCs w:val="24"/>
              </w:rPr>
              <w:t>Спецификация</w:t>
            </w:r>
          </w:p>
          <w:p w:rsidR="00341917" w:rsidRPr="00CA7424" w:rsidRDefault="00341917" w:rsidP="00FE31D5">
            <w:pPr>
              <w:jc w:val="both"/>
              <w:rPr>
                <w:rFonts w:ascii="Times New Roman" w:hAnsi="Times New Roman" w:cs="Times New Roman"/>
                <w:sz w:val="24"/>
                <w:szCs w:val="24"/>
              </w:rPr>
            </w:pPr>
          </w:p>
        </w:tc>
        <w:tc>
          <w:tcPr>
            <w:tcW w:w="1163" w:type="dxa"/>
          </w:tcPr>
          <w:p w:rsidR="00D51FD4" w:rsidRPr="00CA7424" w:rsidRDefault="00674922" w:rsidP="00341917">
            <w:pPr>
              <w:jc w:val="center"/>
              <w:rPr>
                <w:rFonts w:ascii="Times New Roman" w:hAnsi="Times New Roman" w:cs="Times New Roman"/>
                <w:sz w:val="24"/>
                <w:szCs w:val="24"/>
              </w:rPr>
            </w:pPr>
            <w:r w:rsidRPr="00CA7424">
              <w:rPr>
                <w:rFonts w:ascii="Times New Roman" w:hAnsi="Times New Roman" w:cs="Times New Roman"/>
                <w:sz w:val="24"/>
                <w:szCs w:val="24"/>
              </w:rPr>
              <w:t>3</w:t>
            </w:r>
          </w:p>
        </w:tc>
      </w:tr>
      <w:tr w:rsidR="00D51FD4" w:rsidRPr="00CA7424" w:rsidTr="004B6B83">
        <w:tc>
          <w:tcPr>
            <w:tcW w:w="8597" w:type="dxa"/>
          </w:tcPr>
          <w:p w:rsidR="00341917" w:rsidRPr="00CA7424" w:rsidRDefault="004132CF" w:rsidP="00981F90">
            <w:pPr>
              <w:jc w:val="both"/>
              <w:rPr>
                <w:rFonts w:ascii="Times New Roman" w:hAnsi="Times New Roman" w:cs="Times New Roman"/>
                <w:sz w:val="24"/>
                <w:szCs w:val="24"/>
              </w:rPr>
            </w:pPr>
            <w:r w:rsidRPr="00CA7424">
              <w:rPr>
                <w:rFonts w:ascii="Times New Roman" w:hAnsi="Times New Roman" w:cs="Times New Roman"/>
                <w:sz w:val="24"/>
                <w:szCs w:val="24"/>
              </w:rPr>
              <w:t>Фонд оценочных средств и ключи к оцениванию заданий по элементам образовательной программы, освоение которых полностью завершено на 1 курсе</w:t>
            </w:r>
            <w:r w:rsidR="00CC024A" w:rsidRPr="00CA7424">
              <w:rPr>
                <w:rFonts w:ascii="Times New Roman" w:hAnsi="Times New Roman" w:cs="Times New Roman"/>
                <w:sz w:val="24"/>
                <w:szCs w:val="24"/>
              </w:rPr>
              <w:t xml:space="preserve"> (общеобразовательный цикл)</w:t>
            </w:r>
            <w:r w:rsidR="00511C79" w:rsidRPr="00CA7424">
              <w:rPr>
                <w:rFonts w:ascii="Times New Roman" w:hAnsi="Times New Roman" w:cs="Times New Roman"/>
                <w:sz w:val="24"/>
                <w:szCs w:val="24"/>
              </w:rPr>
              <w:t>. Задания закрытого типа.</w:t>
            </w:r>
          </w:p>
        </w:tc>
        <w:tc>
          <w:tcPr>
            <w:tcW w:w="1163" w:type="dxa"/>
          </w:tcPr>
          <w:p w:rsidR="00D51FD4" w:rsidRPr="00CA7424" w:rsidRDefault="00B35DE0" w:rsidP="00C51701">
            <w:pPr>
              <w:jc w:val="center"/>
              <w:rPr>
                <w:rFonts w:ascii="Times New Roman" w:hAnsi="Times New Roman" w:cs="Times New Roman"/>
                <w:sz w:val="24"/>
                <w:szCs w:val="24"/>
              </w:rPr>
            </w:pPr>
            <w:r w:rsidRPr="00CA7424">
              <w:rPr>
                <w:rFonts w:ascii="Times New Roman" w:hAnsi="Times New Roman" w:cs="Times New Roman"/>
                <w:sz w:val="24"/>
                <w:szCs w:val="24"/>
              </w:rPr>
              <w:t>1</w:t>
            </w:r>
            <w:r w:rsidR="00C51701">
              <w:rPr>
                <w:rFonts w:ascii="Times New Roman" w:hAnsi="Times New Roman" w:cs="Times New Roman"/>
                <w:sz w:val="24"/>
                <w:szCs w:val="24"/>
              </w:rPr>
              <w:t>1</w:t>
            </w:r>
          </w:p>
        </w:tc>
      </w:tr>
      <w:tr w:rsidR="00BD55E6" w:rsidRPr="00CA7424" w:rsidTr="004B6B83">
        <w:tc>
          <w:tcPr>
            <w:tcW w:w="8597" w:type="dxa"/>
          </w:tcPr>
          <w:p w:rsidR="00BD55E6" w:rsidRPr="00CA7424" w:rsidRDefault="00BD55E6" w:rsidP="00BD55E6">
            <w:pPr>
              <w:jc w:val="both"/>
              <w:rPr>
                <w:rFonts w:ascii="Times New Roman" w:hAnsi="Times New Roman" w:cs="Times New Roman"/>
                <w:sz w:val="24"/>
                <w:szCs w:val="24"/>
              </w:rPr>
            </w:pPr>
            <w:r w:rsidRPr="00CA7424">
              <w:rPr>
                <w:rFonts w:ascii="Times New Roman" w:hAnsi="Times New Roman" w:cs="Times New Roman"/>
                <w:sz w:val="24"/>
                <w:szCs w:val="24"/>
              </w:rPr>
              <w:t>Фонд оценочных средств и ключи к оцениванию заданий по элементам образовательной программы, освоение которых полностью завершено на 2 курсе</w:t>
            </w:r>
            <w:r w:rsidR="00CC024A" w:rsidRPr="00CA7424">
              <w:rPr>
                <w:rFonts w:ascii="Times New Roman" w:hAnsi="Times New Roman" w:cs="Times New Roman"/>
                <w:sz w:val="24"/>
                <w:szCs w:val="24"/>
              </w:rPr>
              <w:t xml:space="preserve"> (профессиональный цикл)</w:t>
            </w:r>
            <w:r w:rsidRPr="00CA7424">
              <w:rPr>
                <w:rFonts w:ascii="Times New Roman" w:hAnsi="Times New Roman" w:cs="Times New Roman"/>
                <w:sz w:val="24"/>
                <w:szCs w:val="24"/>
              </w:rPr>
              <w:t>. Задания закрытого типа.</w:t>
            </w:r>
          </w:p>
        </w:tc>
        <w:tc>
          <w:tcPr>
            <w:tcW w:w="1163" w:type="dxa"/>
          </w:tcPr>
          <w:p w:rsidR="00BD55E6" w:rsidRPr="00CA7424" w:rsidRDefault="00F45853" w:rsidP="00341917">
            <w:pPr>
              <w:jc w:val="center"/>
              <w:rPr>
                <w:rFonts w:ascii="Times New Roman" w:hAnsi="Times New Roman" w:cs="Times New Roman"/>
                <w:sz w:val="24"/>
                <w:szCs w:val="24"/>
              </w:rPr>
            </w:pPr>
            <w:r w:rsidRPr="00CA7424">
              <w:rPr>
                <w:rFonts w:ascii="Times New Roman" w:hAnsi="Times New Roman" w:cs="Times New Roman"/>
                <w:sz w:val="24"/>
                <w:szCs w:val="24"/>
              </w:rPr>
              <w:t>74</w:t>
            </w:r>
          </w:p>
        </w:tc>
      </w:tr>
      <w:tr w:rsidR="00981F90" w:rsidRPr="00CA7424" w:rsidTr="004B6B83">
        <w:tc>
          <w:tcPr>
            <w:tcW w:w="8597" w:type="dxa"/>
          </w:tcPr>
          <w:p w:rsidR="00981F90" w:rsidRPr="00CA7424" w:rsidRDefault="00511C79" w:rsidP="00511C79">
            <w:pPr>
              <w:jc w:val="both"/>
              <w:rPr>
                <w:rFonts w:ascii="Times New Roman" w:hAnsi="Times New Roman" w:cs="Times New Roman"/>
                <w:sz w:val="24"/>
                <w:szCs w:val="24"/>
              </w:rPr>
            </w:pPr>
            <w:r w:rsidRPr="00CA7424">
              <w:rPr>
                <w:rFonts w:ascii="Times New Roman" w:hAnsi="Times New Roman" w:cs="Times New Roman"/>
                <w:sz w:val="24"/>
                <w:szCs w:val="24"/>
              </w:rPr>
              <w:t>Фонд оценочных средств и ключи к оцениванию заданий по элементам образовательной программы, освоение которых полностью завершено на 1 курсе</w:t>
            </w:r>
            <w:r w:rsidR="00CC024A" w:rsidRPr="00CA7424">
              <w:rPr>
                <w:rFonts w:ascii="Times New Roman" w:hAnsi="Times New Roman" w:cs="Times New Roman"/>
                <w:sz w:val="24"/>
                <w:szCs w:val="24"/>
              </w:rPr>
              <w:t xml:space="preserve"> (общеобразовательный цикл)</w:t>
            </w:r>
            <w:r w:rsidRPr="00CA7424">
              <w:rPr>
                <w:rFonts w:ascii="Times New Roman" w:hAnsi="Times New Roman" w:cs="Times New Roman"/>
                <w:sz w:val="24"/>
                <w:szCs w:val="24"/>
              </w:rPr>
              <w:t>. Задания открытого типа.</w:t>
            </w:r>
          </w:p>
        </w:tc>
        <w:tc>
          <w:tcPr>
            <w:tcW w:w="1163" w:type="dxa"/>
          </w:tcPr>
          <w:p w:rsidR="00981F90" w:rsidRPr="00CA7424" w:rsidRDefault="00F45853" w:rsidP="0051367F">
            <w:pPr>
              <w:jc w:val="center"/>
              <w:rPr>
                <w:rFonts w:ascii="Times New Roman" w:hAnsi="Times New Roman" w:cs="Times New Roman"/>
                <w:sz w:val="24"/>
                <w:szCs w:val="24"/>
              </w:rPr>
            </w:pPr>
            <w:r w:rsidRPr="00CA7424">
              <w:rPr>
                <w:rFonts w:ascii="Times New Roman" w:hAnsi="Times New Roman" w:cs="Times New Roman"/>
                <w:sz w:val="24"/>
                <w:szCs w:val="24"/>
              </w:rPr>
              <w:t>114</w:t>
            </w:r>
          </w:p>
        </w:tc>
      </w:tr>
      <w:tr w:rsidR="00BD55E6" w:rsidRPr="00CA7424" w:rsidTr="004B6B83">
        <w:tc>
          <w:tcPr>
            <w:tcW w:w="8597" w:type="dxa"/>
          </w:tcPr>
          <w:p w:rsidR="00BD55E6" w:rsidRPr="00CA7424" w:rsidRDefault="00BD55E6" w:rsidP="00BD55E6">
            <w:pPr>
              <w:jc w:val="both"/>
              <w:rPr>
                <w:rFonts w:ascii="Times New Roman" w:hAnsi="Times New Roman" w:cs="Times New Roman"/>
                <w:sz w:val="24"/>
                <w:szCs w:val="24"/>
              </w:rPr>
            </w:pPr>
            <w:r w:rsidRPr="00CA7424">
              <w:rPr>
                <w:rFonts w:ascii="Times New Roman" w:hAnsi="Times New Roman" w:cs="Times New Roman"/>
                <w:sz w:val="24"/>
                <w:szCs w:val="24"/>
              </w:rPr>
              <w:t>Фонд оценочных средств и ключи к оцениванию заданий по элементам образовательной программы, освоение которых завершено на 2 курсе</w:t>
            </w:r>
            <w:r w:rsidR="00CC024A" w:rsidRPr="00CA7424">
              <w:rPr>
                <w:rFonts w:ascii="Times New Roman" w:hAnsi="Times New Roman" w:cs="Times New Roman"/>
                <w:sz w:val="24"/>
                <w:szCs w:val="24"/>
              </w:rPr>
              <w:t xml:space="preserve"> (профессиональный цикл)</w:t>
            </w:r>
            <w:r w:rsidRPr="00CA7424">
              <w:rPr>
                <w:rFonts w:ascii="Times New Roman" w:hAnsi="Times New Roman" w:cs="Times New Roman"/>
                <w:sz w:val="24"/>
                <w:szCs w:val="24"/>
              </w:rPr>
              <w:t>.</w:t>
            </w:r>
            <w:r w:rsidR="008253A1" w:rsidRPr="00CA7424">
              <w:rPr>
                <w:rFonts w:ascii="Times New Roman" w:hAnsi="Times New Roman" w:cs="Times New Roman"/>
                <w:sz w:val="24"/>
                <w:szCs w:val="24"/>
              </w:rPr>
              <w:t xml:space="preserve"> Задания открытого типа.</w:t>
            </w:r>
          </w:p>
        </w:tc>
        <w:tc>
          <w:tcPr>
            <w:tcW w:w="1163" w:type="dxa"/>
          </w:tcPr>
          <w:p w:rsidR="00BD55E6" w:rsidRPr="00CA7424" w:rsidRDefault="00F45853" w:rsidP="00BD55E6">
            <w:pPr>
              <w:jc w:val="center"/>
              <w:rPr>
                <w:rFonts w:ascii="Times New Roman" w:hAnsi="Times New Roman" w:cs="Times New Roman"/>
                <w:sz w:val="24"/>
                <w:szCs w:val="24"/>
              </w:rPr>
            </w:pPr>
            <w:r w:rsidRPr="00CA7424">
              <w:rPr>
                <w:rFonts w:ascii="Times New Roman" w:hAnsi="Times New Roman" w:cs="Times New Roman"/>
                <w:sz w:val="24"/>
                <w:szCs w:val="24"/>
              </w:rPr>
              <w:t>132</w:t>
            </w:r>
          </w:p>
        </w:tc>
      </w:tr>
      <w:tr w:rsidR="00BD55E6" w:rsidRPr="00CA7424" w:rsidTr="00BD55E6">
        <w:trPr>
          <w:trHeight w:val="613"/>
        </w:trPr>
        <w:tc>
          <w:tcPr>
            <w:tcW w:w="8597" w:type="dxa"/>
          </w:tcPr>
          <w:p w:rsidR="00BD55E6" w:rsidRPr="00CA7424" w:rsidRDefault="00BD55E6" w:rsidP="00CC024A">
            <w:pPr>
              <w:jc w:val="both"/>
              <w:rPr>
                <w:rFonts w:ascii="Times New Roman" w:hAnsi="Times New Roman" w:cs="Times New Roman"/>
                <w:sz w:val="24"/>
                <w:szCs w:val="24"/>
              </w:rPr>
            </w:pPr>
            <w:r w:rsidRPr="00CA7424">
              <w:rPr>
                <w:rFonts w:ascii="Times New Roman" w:hAnsi="Times New Roman" w:cs="Times New Roman"/>
                <w:sz w:val="24"/>
                <w:szCs w:val="24"/>
              </w:rPr>
              <w:t xml:space="preserve">Фонд оценочных средств и ключи к оцениванию заданий по элементам образовательной программы, освоение которых происходит на 2 и 3 курсах </w:t>
            </w:r>
            <w:r w:rsidR="00CC024A" w:rsidRPr="00CA7424">
              <w:rPr>
                <w:rFonts w:ascii="Times New Roman" w:hAnsi="Times New Roman" w:cs="Times New Roman"/>
                <w:sz w:val="24"/>
                <w:szCs w:val="24"/>
              </w:rPr>
              <w:t>(профессиональный цикл).</w:t>
            </w:r>
          </w:p>
        </w:tc>
        <w:tc>
          <w:tcPr>
            <w:tcW w:w="1163" w:type="dxa"/>
          </w:tcPr>
          <w:p w:rsidR="00BD55E6" w:rsidRPr="00CA7424" w:rsidRDefault="00F45853" w:rsidP="00BD55E6">
            <w:pPr>
              <w:jc w:val="center"/>
              <w:rPr>
                <w:rFonts w:ascii="Times New Roman" w:hAnsi="Times New Roman" w:cs="Times New Roman"/>
                <w:sz w:val="24"/>
                <w:szCs w:val="24"/>
              </w:rPr>
            </w:pPr>
            <w:r w:rsidRPr="00CA7424">
              <w:rPr>
                <w:rFonts w:ascii="Times New Roman" w:hAnsi="Times New Roman" w:cs="Times New Roman"/>
                <w:sz w:val="24"/>
                <w:szCs w:val="24"/>
              </w:rPr>
              <w:t>158</w:t>
            </w:r>
          </w:p>
        </w:tc>
      </w:tr>
    </w:tbl>
    <w:p w:rsidR="00D51FD4" w:rsidRPr="00CA7424" w:rsidRDefault="00D51FD4" w:rsidP="00FE31D5">
      <w:pPr>
        <w:spacing w:after="0" w:line="240" w:lineRule="auto"/>
        <w:jc w:val="both"/>
        <w:rPr>
          <w:rFonts w:ascii="Times New Roman" w:hAnsi="Times New Roman" w:cs="Times New Roman"/>
          <w:sz w:val="24"/>
          <w:szCs w:val="24"/>
        </w:rPr>
      </w:pPr>
    </w:p>
    <w:p w:rsidR="00D51FD4" w:rsidRPr="00CA7424" w:rsidRDefault="00D51FD4" w:rsidP="00FE31D5">
      <w:pPr>
        <w:spacing w:after="0" w:line="240" w:lineRule="auto"/>
        <w:jc w:val="center"/>
        <w:rPr>
          <w:rFonts w:ascii="Times New Roman" w:hAnsi="Times New Roman" w:cs="Times New Roman"/>
          <w:sz w:val="24"/>
          <w:szCs w:val="24"/>
        </w:rPr>
      </w:pPr>
      <w:r w:rsidRPr="00CA7424">
        <w:rPr>
          <w:rFonts w:ascii="Times New Roman" w:hAnsi="Times New Roman" w:cs="Times New Roman"/>
          <w:sz w:val="24"/>
          <w:szCs w:val="24"/>
        </w:rPr>
        <w:br w:type="page"/>
      </w:r>
    </w:p>
    <w:p w:rsidR="00D51FD4" w:rsidRPr="00CA7424" w:rsidRDefault="009E2708" w:rsidP="00FE31D5">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lastRenderedPageBreak/>
        <w:t>Спецификация</w:t>
      </w:r>
    </w:p>
    <w:p w:rsidR="009E2708" w:rsidRPr="00CA7424" w:rsidRDefault="009E2708" w:rsidP="00FE31D5">
      <w:pPr>
        <w:spacing w:after="0" w:line="240" w:lineRule="auto"/>
        <w:jc w:val="center"/>
        <w:rPr>
          <w:rFonts w:ascii="Times New Roman" w:hAnsi="Times New Roman" w:cs="Times New Roman"/>
          <w:b/>
          <w:sz w:val="24"/>
          <w:szCs w:val="24"/>
        </w:rPr>
      </w:pPr>
    </w:p>
    <w:p w:rsidR="00D51FD4" w:rsidRPr="00CA7424" w:rsidRDefault="000162D9" w:rsidP="00A00BFA">
      <w:pPr>
        <w:pStyle w:val="a7"/>
        <w:numPr>
          <w:ilvl w:val="0"/>
          <w:numId w:val="2"/>
        </w:numPr>
        <w:spacing w:after="0" w:line="240" w:lineRule="auto"/>
        <w:jc w:val="both"/>
        <w:rPr>
          <w:rFonts w:ascii="Times New Roman" w:hAnsi="Times New Roman" w:cs="Times New Roman"/>
          <w:b/>
          <w:sz w:val="24"/>
          <w:szCs w:val="24"/>
        </w:rPr>
      </w:pPr>
      <w:r w:rsidRPr="00CA7424">
        <w:rPr>
          <w:rFonts w:ascii="Times New Roman" w:hAnsi="Times New Roman" w:cs="Times New Roman"/>
          <w:b/>
          <w:color w:val="000000"/>
          <w:sz w:val="24"/>
          <w:szCs w:val="24"/>
          <w:lang w:eastAsia="ru-RU" w:bidi="ru-RU"/>
        </w:rPr>
        <w:t>Назначение оценочных материалов</w:t>
      </w:r>
    </w:p>
    <w:p w:rsidR="000162D9" w:rsidRPr="00CA7424" w:rsidRDefault="00D207B2" w:rsidP="000162D9">
      <w:pPr>
        <w:spacing w:after="0" w:line="240" w:lineRule="auto"/>
        <w:ind w:firstLine="567"/>
        <w:jc w:val="both"/>
        <w:rPr>
          <w:rFonts w:ascii="Times New Roman" w:hAnsi="Times New Roman" w:cs="Times New Roman"/>
          <w:sz w:val="24"/>
          <w:szCs w:val="24"/>
        </w:rPr>
      </w:pPr>
      <w:r w:rsidRPr="00CA7424">
        <w:rPr>
          <w:rFonts w:ascii="Times New Roman" w:hAnsi="Times New Roman" w:cs="Times New Roman"/>
          <w:sz w:val="24"/>
          <w:szCs w:val="24"/>
        </w:rPr>
        <w:t>О</w:t>
      </w:r>
      <w:r w:rsidR="000162D9" w:rsidRPr="00CA7424">
        <w:rPr>
          <w:rFonts w:ascii="Times New Roman" w:hAnsi="Times New Roman" w:cs="Times New Roman"/>
          <w:sz w:val="24"/>
          <w:szCs w:val="24"/>
        </w:rPr>
        <w:t xml:space="preserve">ценочные материалы представляют собой материалы для проведения оценочных мероприятий, проводимых в целях определения соответствия результатов освоения образовательной программы требованиям федерального государственного образовательного стандарта. Для указанных целей используются </w:t>
      </w:r>
      <w:r w:rsidR="00AF1FD3" w:rsidRPr="00CA7424">
        <w:rPr>
          <w:rFonts w:ascii="Times New Roman" w:hAnsi="Times New Roman" w:cs="Times New Roman"/>
          <w:sz w:val="24"/>
          <w:szCs w:val="24"/>
        </w:rPr>
        <w:t>задания</w:t>
      </w:r>
      <w:r w:rsidR="000162D9" w:rsidRPr="00CA7424">
        <w:rPr>
          <w:rFonts w:ascii="Times New Roman" w:hAnsi="Times New Roman" w:cs="Times New Roman"/>
          <w:sz w:val="24"/>
          <w:szCs w:val="24"/>
        </w:rPr>
        <w:t xml:space="preserve"> стандартизированной формы.</w:t>
      </w:r>
    </w:p>
    <w:p w:rsidR="00AF1FD3" w:rsidRPr="00CA7424" w:rsidRDefault="00D207B2" w:rsidP="00D207B2">
      <w:pPr>
        <w:tabs>
          <w:tab w:val="left" w:pos="993"/>
        </w:tabs>
        <w:spacing w:after="0" w:line="240" w:lineRule="auto"/>
        <w:ind w:left="567"/>
        <w:jc w:val="both"/>
        <w:rPr>
          <w:rFonts w:ascii="Times New Roman" w:hAnsi="Times New Roman" w:cs="Times New Roman"/>
          <w:b/>
          <w:sz w:val="24"/>
          <w:szCs w:val="24"/>
        </w:rPr>
      </w:pPr>
      <w:r w:rsidRPr="00CA7424">
        <w:rPr>
          <w:rFonts w:ascii="Times New Roman" w:hAnsi="Times New Roman" w:cs="Times New Roman"/>
          <w:b/>
          <w:sz w:val="24"/>
          <w:szCs w:val="24"/>
        </w:rPr>
        <w:t>2. </w:t>
      </w:r>
      <w:r w:rsidR="00AF1FD3" w:rsidRPr="00CA7424">
        <w:rPr>
          <w:rFonts w:ascii="Times New Roman" w:hAnsi="Times New Roman" w:cs="Times New Roman"/>
          <w:b/>
          <w:sz w:val="24"/>
          <w:szCs w:val="24"/>
        </w:rPr>
        <w:t>Документы, определяющие содержание оценочных материалов</w:t>
      </w:r>
    </w:p>
    <w:p w:rsidR="00AF1FD3" w:rsidRPr="00CA7424" w:rsidRDefault="00AF1FD3" w:rsidP="00AF1FD3">
      <w:pPr>
        <w:spacing w:after="0" w:line="240" w:lineRule="auto"/>
        <w:ind w:firstLine="567"/>
        <w:jc w:val="both"/>
        <w:rPr>
          <w:rFonts w:ascii="Times New Roman" w:hAnsi="Times New Roman" w:cs="Times New Roman"/>
          <w:sz w:val="24"/>
          <w:szCs w:val="24"/>
        </w:rPr>
      </w:pPr>
      <w:r w:rsidRPr="00CA7424">
        <w:rPr>
          <w:rFonts w:ascii="Times New Roman" w:hAnsi="Times New Roman" w:cs="Times New Roman"/>
          <w:sz w:val="24"/>
          <w:szCs w:val="24"/>
        </w:rPr>
        <w:t>Содержание оценочных материалов определяется на основе</w:t>
      </w:r>
    </w:p>
    <w:p w:rsidR="00AF1FD3" w:rsidRPr="00CA7424" w:rsidRDefault="00AF1FD3" w:rsidP="00A00BFA">
      <w:pPr>
        <w:pStyle w:val="a7"/>
        <w:numPr>
          <w:ilvl w:val="0"/>
          <w:numId w:val="3"/>
        </w:numPr>
        <w:tabs>
          <w:tab w:val="left" w:pos="993"/>
        </w:tabs>
        <w:spacing w:after="0" w:line="240" w:lineRule="auto"/>
        <w:ind w:left="0" w:firstLine="567"/>
        <w:jc w:val="both"/>
        <w:rPr>
          <w:rFonts w:ascii="Times New Roman" w:hAnsi="Times New Roman" w:cs="Times New Roman"/>
          <w:sz w:val="24"/>
          <w:szCs w:val="24"/>
        </w:rPr>
      </w:pPr>
      <w:r w:rsidRPr="00CA7424">
        <w:rPr>
          <w:rFonts w:ascii="Times New Roman" w:hAnsi="Times New Roman" w:cs="Times New Roman"/>
          <w:sz w:val="24"/>
          <w:szCs w:val="24"/>
        </w:rPr>
        <w:t xml:space="preserve">Федерального государственного образовательного стандарта среднего профессионального образования по </w:t>
      </w:r>
      <w:r w:rsidR="009E2708" w:rsidRPr="00CA7424">
        <w:rPr>
          <w:rFonts w:ascii="Times New Roman" w:hAnsi="Times New Roman" w:cs="Times New Roman"/>
          <w:sz w:val="24"/>
          <w:szCs w:val="24"/>
        </w:rPr>
        <w:t>специальности</w:t>
      </w:r>
      <w:r w:rsidRPr="00CA7424">
        <w:rPr>
          <w:rFonts w:ascii="Times New Roman" w:hAnsi="Times New Roman" w:cs="Times New Roman"/>
          <w:sz w:val="24"/>
          <w:szCs w:val="24"/>
        </w:rPr>
        <w:t xml:space="preserve"> </w:t>
      </w:r>
      <w:r w:rsidR="009E2708" w:rsidRPr="00CA7424">
        <w:rPr>
          <w:rFonts w:ascii="Times New Roman" w:hAnsi="Times New Roman" w:cs="Times New Roman"/>
          <w:sz w:val="24"/>
          <w:szCs w:val="24"/>
        </w:rPr>
        <w:t>38.02.06</w:t>
      </w:r>
      <w:r w:rsidRPr="00CA7424">
        <w:rPr>
          <w:rFonts w:ascii="Times New Roman" w:hAnsi="Times New Roman" w:cs="Times New Roman"/>
          <w:sz w:val="24"/>
          <w:szCs w:val="24"/>
        </w:rPr>
        <w:t xml:space="preserve"> </w:t>
      </w:r>
      <w:r w:rsidR="009E2708" w:rsidRPr="00CA7424">
        <w:rPr>
          <w:rFonts w:ascii="Times New Roman" w:hAnsi="Times New Roman" w:cs="Times New Roman"/>
          <w:sz w:val="24"/>
          <w:szCs w:val="24"/>
        </w:rPr>
        <w:t>Финансы</w:t>
      </w:r>
      <w:r w:rsidRPr="00CA7424">
        <w:rPr>
          <w:rFonts w:ascii="Times New Roman" w:hAnsi="Times New Roman" w:cs="Times New Roman"/>
          <w:sz w:val="24"/>
          <w:szCs w:val="24"/>
        </w:rPr>
        <w:t xml:space="preserve"> (программа подготовки специалиста среднего звена), утвержденного приказом Министерства образования и науки Российской Федерации от </w:t>
      </w:r>
      <w:r w:rsidR="009E2708" w:rsidRPr="00CA7424">
        <w:rPr>
          <w:rFonts w:ascii="Times New Roman" w:hAnsi="Times New Roman" w:cs="Times New Roman"/>
          <w:sz w:val="24"/>
          <w:szCs w:val="24"/>
        </w:rPr>
        <w:t>05</w:t>
      </w:r>
      <w:r w:rsidRPr="00CA7424">
        <w:rPr>
          <w:rFonts w:ascii="Times New Roman" w:hAnsi="Times New Roman" w:cs="Times New Roman"/>
          <w:sz w:val="24"/>
          <w:szCs w:val="24"/>
        </w:rPr>
        <w:t xml:space="preserve"> </w:t>
      </w:r>
      <w:r w:rsidR="009E2708" w:rsidRPr="00CA7424">
        <w:rPr>
          <w:rFonts w:ascii="Times New Roman" w:hAnsi="Times New Roman" w:cs="Times New Roman"/>
          <w:sz w:val="24"/>
          <w:szCs w:val="24"/>
        </w:rPr>
        <w:t>февраля 20148 г. N 65</w:t>
      </w:r>
      <w:r w:rsidR="008D7BE6" w:rsidRPr="00CA7424">
        <w:rPr>
          <w:rFonts w:ascii="Times New Roman" w:hAnsi="Times New Roman" w:cs="Times New Roman"/>
          <w:sz w:val="24"/>
          <w:szCs w:val="24"/>
        </w:rPr>
        <w:t>.</w:t>
      </w:r>
    </w:p>
    <w:p w:rsidR="00AF1FD3" w:rsidRPr="00CA7424" w:rsidRDefault="00AF1FD3" w:rsidP="00A00BFA">
      <w:pPr>
        <w:pStyle w:val="a7"/>
        <w:numPr>
          <w:ilvl w:val="0"/>
          <w:numId w:val="3"/>
        </w:numPr>
        <w:tabs>
          <w:tab w:val="left" w:pos="993"/>
        </w:tabs>
        <w:spacing w:after="0" w:line="240" w:lineRule="auto"/>
        <w:ind w:left="0" w:firstLine="567"/>
        <w:jc w:val="both"/>
        <w:rPr>
          <w:rFonts w:ascii="Times New Roman" w:hAnsi="Times New Roman" w:cs="Times New Roman"/>
          <w:sz w:val="24"/>
          <w:szCs w:val="24"/>
        </w:rPr>
      </w:pPr>
      <w:r w:rsidRPr="00CA7424">
        <w:rPr>
          <w:rFonts w:ascii="Times New Roman" w:hAnsi="Times New Roman" w:cs="Times New Roman"/>
          <w:sz w:val="24"/>
          <w:szCs w:val="24"/>
        </w:rPr>
        <w:t xml:space="preserve">Образовательной программой среднего профессионального образования (программа подготовки </w:t>
      </w:r>
      <w:r w:rsidR="009E2708" w:rsidRPr="00CA7424">
        <w:rPr>
          <w:rFonts w:ascii="Times New Roman" w:hAnsi="Times New Roman" w:cs="Times New Roman"/>
          <w:sz w:val="24"/>
          <w:szCs w:val="24"/>
        </w:rPr>
        <w:t>специалистов среднего звена</w:t>
      </w:r>
      <w:r w:rsidRPr="00CA7424">
        <w:rPr>
          <w:rFonts w:ascii="Times New Roman" w:hAnsi="Times New Roman" w:cs="Times New Roman"/>
          <w:sz w:val="24"/>
          <w:szCs w:val="24"/>
        </w:rPr>
        <w:t xml:space="preserve">) </w:t>
      </w:r>
      <w:r w:rsidR="009E2708" w:rsidRPr="00CA7424">
        <w:rPr>
          <w:rFonts w:ascii="Times New Roman" w:hAnsi="Times New Roman" w:cs="Times New Roman"/>
          <w:sz w:val="24"/>
          <w:szCs w:val="24"/>
        </w:rPr>
        <w:t>38.02.06</w:t>
      </w:r>
      <w:r w:rsidRPr="00CA7424">
        <w:rPr>
          <w:rFonts w:ascii="Times New Roman" w:hAnsi="Times New Roman" w:cs="Times New Roman"/>
          <w:sz w:val="24"/>
          <w:szCs w:val="24"/>
        </w:rPr>
        <w:t xml:space="preserve"> </w:t>
      </w:r>
      <w:r w:rsidR="009E2708" w:rsidRPr="00CA7424">
        <w:rPr>
          <w:rFonts w:ascii="Times New Roman" w:hAnsi="Times New Roman" w:cs="Times New Roman"/>
          <w:sz w:val="24"/>
          <w:szCs w:val="24"/>
        </w:rPr>
        <w:t>Финансы</w:t>
      </w:r>
      <w:r w:rsidRPr="00CA7424">
        <w:rPr>
          <w:rFonts w:ascii="Times New Roman" w:hAnsi="Times New Roman" w:cs="Times New Roman"/>
          <w:sz w:val="24"/>
          <w:szCs w:val="24"/>
        </w:rPr>
        <w:t>, утверждённой решением ученого совета ФГБОУ ВО «</w:t>
      </w:r>
      <w:r w:rsidR="009E2708" w:rsidRPr="00CA7424">
        <w:rPr>
          <w:rFonts w:ascii="Times New Roman" w:hAnsi="Times New Roman" w:cs="Times New Roman"/>
          <w:sz w:val="24"/>
          <w:szCs w:val="24"/>
        </w:rPr>
        <w:t>Н</w:t>
      </w:r>
      <w:r w:rsidRPr="00CA7424">
        <w:rPr>
          <w:rFonts w:ascii="Times New Roman" w:hAnsi="Times New Roman" w:cs="Times New Roman"/>
          <w:sz w:val="24"/>
          <w:szCs w:val="24"/>
        </w:rPr>
        <w:t xml:space="preserve">ГПУ» от </w:t>
      </w:r>
      <w:r w:rsidR="009E2708" w:rsidRPr="00CA7424">
        <w:rPr>
          <w:rFonts w:ascii="Times New Roman" w:hAnsi="Times New Roman" w:cs="Times New Roman"/>
          <w:sz w:val="24"/>
          <w:szCs w:val="24"/>
        </w:rPr>
        <w:t xml:space="preserve">25 </w:t>
      </w:r>
      <w:r w:rsidRPr="00CA7424">
        <w:rPr>
          <w:rFonts w:ascii="Times New Roman" w:hAnsi="Times New Roman" w:cs="Times New Roman"/>
          <w:sz w:val="24"/>
          <w:szCs w:val="24"/>
        </w:rPr>
        <w:t>апреля 202</w:t>
      </w:r>
      <w:r w:rsidR="009E2708" w:rsidRPr="00CA7424">
        <w:rPr>
          <w:rFonts w:ascii="Times New Roman" w:hAnsi="Times New Roman" w:cs="Times New Roman"/>
          <w:sz w:val="24"/>
          <w:szCs w:val="24"/>
        </w:rPr>
        <w:t>4</w:t>
      </w:r>
      <w:r w:rsidRPr="00CA7424">
        <w:rPr>
          <w:rFonts w:ascii="Times New Roman" w:hAnsi="Times New Roman" w:cs="Times New Roman"/>
          <w:sz w:val="24"/>
          <w:szCs w:val="24"/>
        </w:rPr>
        <w:t xml:space="preserve"> г., протокол № </w:t>
      </w:r>
      <w:r w:rsidR="009E2708" w:rsidRPr="00CA7424">
        <w:rPr>
          <w:rFonts w:ascii="Times New Roman" w:hAnsi="Times New Roman" w:cs="Times New Roman"/>
          <w:sz w:val="24"/>
          <w:szCs w:val="24"/>
        </w:rPr>
        <w:t>6, внесены изменения решением ученого совета от 27.08.2024 г. протокол № 10.</w:t>
      </w:r>
    </w:p>
    <w:p w:rsidR="00AF1FD3" w:rsidRPr="00CA7424" w:rsidRDefault="00AF1FD3" w:rsidP="00AF1FD3">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При разработке оценочных материалов учитывал</w:t>
      </w:r>
      <w:r w:rsidR="009E2708" w:rsidRPr="00CA7424">
        <w:rPr>
          <w:rFonts w:ascii="Times New Roman" w:hAnsi="Times New Roman" w:cs="Times New Roman"/>
          <w:sz w:val="24"/>
          <w:szCs w:val="24"/>
        </w:rPr>
        <w:t>ись требования профессиональных стандартов</w:t>
      </w:r>
      <w:r w:rsidRPr="00CA7424">
        <w:rPr>
          <w:rFonts w:ascii="Times New Roman" w:hAnsi="Times New Roman" w:cs="Times New Roman"/>
          <w:sz w:val="24"/>
          <w:szCs w:val="24"/>
        </w:rPr>
        <w:t xml:space="preserve"> </w:t>
      </w:r>
      <w:r w:rsidR="009E2708" w:rsidRPr="00CA7424">
        <w:rPr>
          <w:rFonts w:ascii="Times New Roman" w:hAnsi="Times New Roman" w:cs="Times New Roman"/>
          <w:sz w:val="24"/>
          <w:szCs w:val="24"/>
        </w:rPr>
        <w:t xml:space="preserve">«Специалист по внутреннему контролю (внутренний контролер)», утвержден </w:t>
      </w:r>
      <w:hyperlink r:id="rId8" w:history="1">
        <w:r w:rsidR="009E2708" w:rsidRPr="00CA7424">
          <w:rPr>
            <w:rFonts w:ascii="Times New Roman" w:hAnsi="Times New Roman" w:cs="Times New Roman"/>
            <w:sz w:val="24"/>
            <w:szCs w:val="24"/>
          </w:rPr>
          <w:t>приказом</w:t>
        </w:r>
      </w:hyperlink>
      <w:r w:rsidR="009E2708" w:rsidRPr="00CA7424">
        <w:rPr>
          <w:rFonts w:ascii="Times New Roman" w:hAnsi="Times New Roman" w:cs="Times New Roman"/>
          <w:sz w:val="24"/>
          <w:szCs w:val="24"/>
        </w:rPr>
        <w:t xml:space="preserve"> Министерства труда и социальной защиты Российской Федерации от 22 апреля 2015 г. N 236н (зарегистрирован Министерством юстиции Российской Федерации 13 мая 2015 г., регистрационный N 37271),  «Специалист в сфере закупок», утвержден </w:t>
      </w:r>
      <w:hyperlink r:id="rId9" w:history="1">
        <w:r w:rsidR="009E2708" w:rsidRPr="00CA7424">
          <w:rPr>
            <w:rFonts w:ascii="Times New Roman" w:hAnsi="Times New Roman" w:cs="Times New Roman"/>
            <w:sz w:val="24"/>
            <w:szCs w:val="24"/>
          </w:rPr>
          <w:t>приказом</w:t>
        </w:r>
      </w:hyperlink>
      <w:r w:rsidR="009E2708" w:rsidRPr="00CA7424">
        <w:rPr>
          <w:rFonts w:ascii="Times New Roman" w:hAnsi="Times New Roman" w:cs="Times New Roman"/>
          <w:sz w:val="24"/>
          <w:szCs w:val="24"/>
        </w:rPr>
        <w:t xml:space="preserve"> Министерства труда и социальной защиты Российской Федерации от 10 сентября 2015 г. N 625н (зарегистрирован Министерством юстиции Российской Федерации 7 октября 2015 г., регистрационный номер N 39210.</w:t>
      </w:r>
    </w:p>
    <w:p w:rsidR="00AF1FD3" w:rsidRPr="00CA7424" w:rsidRDefault="006C790E" w:rsidP="00D207B2">
      <w:pPr>
        <w:pStyle w:val="a7"/>
        <w:numPr>
          <w:ilvl w:val="0"/>
          <w:numId w:val="3"/>
        </w:numPr>
        <w:spacing w:after="0" w:line="240" w:lineRule="auto"/>
        <w:ind w:left="0" w:firstLine="567"/>
        <w:jc w:val="both"/>
        <w:rPr>
          <w:rFonts w:ascii="Times New Roman" w:hAnsi="Times New Roman" w:cs="Times New Roman"/>
          <w:b/>
          <w:sz w:val="24"/>
          <w:szCs w:val="24"/>
        </w:rPr>
      </w:pPr>
      <w:r w:rsidRPr="00CA7424">
        <w:rPr>
          <w:rFonts w:ascii="Times New Roman" w:hAnsi="Times New Roman" w:cs="Times New Roman"/>
          <w:b/>
          <w:sz w:val="24"/>
          <w:szCs w:val="24"/>
        </w:rPr>
        <w:t xml:space="preserve">Распределение заданий по </w:t>
      </w:r>
      <w:r w:rsidR="00B10910" w:rsidRPr="00CA7424">
        <w:rPr>
          <w:rFonts w:ascii="Times New Roman" w:hAnsi="Times New Roman" w:cs="Times New Roman"/>
          <w:b/>
          <w:sz w:val="24"/>
          <w:szCs w:val="24"/>
        </w:rPr>
        <w:t xml:space="preserve">типам, уровню сложности, </w:t>
      </w:r>
      <w:r w:rsidRPr="00CA7424">
        <w:rPr>
          <w:rFonts w:ascii="Times New Roman" w:hAnsi="Times New Roman" w:cs="Times New Roman"/>
          <w:b/>
          <w:sz w:val="24"/>
          <w:szCs w:val="24"/>
        </w:rPr>
        <w:t>содержанию, проверяемым требованиям к результатам освоения образовательной программы</w:t>
      </w:r>
    </w:p>
    <w:p w:rsidR="00B10910" w:rsidRPr="00CA7424" w:rsidRDefault="00D207B2"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w:t>
      </w:r>
      <w:r w:rsidR="00B10910" w:rsidRPr="00CA7424">
        <w:rPr>
          <w:rFonts w:ascii="Times New Roman" w:hAnsi="Times New Roman" w:cs="Times New Roman"/>
          <w:sz w:val="24"/>
          <w:szCs w:val="24"/>
        </w:rPr>
        <w:t>ценочные материалы включают в себя дв</w:t>
      </w:r>
      <w:r w:rsidR="00FE6877" w:rsidRPr="00CA7424">
        <w:rPr>
          <w:rFonts w:ascii="Times New Roman" w:hAnsi="Times New Roman" w:cs="Times New Roman"/>
          <w:sz w:val="24"/>
          <w:szCs w:val="24"/>
        </w:rPr>
        <w:t>а</w:t>
      </w:r>
      <w:r w:rsidR="00B10910" w:rsidRPr="00CA7424">
        <w:rPr>
          <w:rFonts w:ascii="Times New Roman" w:hAnsi="Times New Roman" w:cs="Times New Roman"/>
          <w:sz w:val="24"/>
          <w:szCs w:val="24"/>
        </w:rPr>
        <w:t xml:space="preserve"> </w:t>
      </w:r>
      <w:r w:rsidR="00FE6877" w:rsidRPr="00CA7424">
        <w:rPr>
          <w:rFonts w:ascii="Times New Roman" w:hAnsi="Times New Roman" w:cs="Times New Roman"/>
          <w:sz w:val="24"/>
          <w:szCs w:val="24"/>
        </w:rPr>
        <w:t>типа</w:t>
      </w:r>
      <w:r w:rsidR="00B10910" w:rsidRPr="00CA7424">
        <w:rPr>
          <w:rFonts w:ascii="Times New Roman" w:hAnsi="Times New Roman" w:cs="Times New Roman"/>
          <w:sz w:val="24"/>
          <w:szCs w:val="24"/>
        </w:rPr>
        <w:t xml:space="preserve"> заданий: задания </w:t>
      </w:r>
      <w:r w:rsidR="00FE6877" w:rsidRPr="00CA7424">
        <w:rPr>
          <w:rFonts w:ascii="Times New Roman" w:hAnsi="Times New Roman" w:cs="Times New Roman"/>
          <w:sz w:val="24"/>
          <w:szCs w:val="24"/>
        </w:rPr>
        <w:t>закрытого</w:t>
      </w:r>
      <w:r w:rsidR="00B10910" w:rsidRPr="00CA7424">
        <w:rPr>
          <w:rFonts w:ascii="Times New Roman" w:hAnsi="Times New Roman" w:cs="Times New Roman"/>
          <w:sz w:val="24"/>
          <w:szCs w:val="24"/>
        </w:rPr>
        <w:t xml:space="preserve"> и задания </w:t>
      </w:r>
      <w:r w:rsidR="00FE6877" w:rsidRPr="00CA7424">
        <w:rPr>
          <w:rFonts w:ascii="Times New Roman" w:hAnsi="Times New Roman" w:cs="Times New Roman"/>
          <w:sz w:val="24"/>
          <w:szCs w:val="24"/>
        </w:rPr>
        <w:t>открытого типа</w:t>
      </w:r>
      <w:r w:rsidR="00B10910" w:rsidRPr="00CA7424">
        <w:rPr>
          <w:rFonts w:ascii="Times New Roman" w:hAnsi="Times New Roman" w:cs="Times New Roman"/>
          <w:sz w:val="24"/>
          <w:szCs w:val="24"/>
        </w:rPr>
        <w:t>.</w:t>
      </w:r>
    </w:p>
    <w:p w:rsidR="00B10910" w:rsidRPr="00CA7424" w:rsidRDefault="00251F98"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 xml:space="preserve">В оценочных материалах представлены следующие разновидности заданий </w:t>
      </w:r>
      <w:r w:rsidR="00FE6877" w:rsidRPr="00CA7424">
        <w:rPr>
          <w:rFonts w:ascii="Times New Roman" w:hAnsi="Times New Roman" w:cs="Times New Roman"/>
          <w:sz w:val="24"/>
          <w:szCs w:val="24"/>
        </w:rPr>
        <w:t>закрытого типа</w:t>
      </w:r>
      <w:r w:rsidRPr="00CA7424">
        <w:rPr>
          <w:rFonts w:ascii="Times New Roman" w:hAnsi="Times New Roman" w:cs="Times New Roman"/>
          <w:sz w:val="24"/>
          <w:szCs w:val="24"/>
        </w:rPr>
        <w:t>:</w:t>
      </w:r>
    </w:p>
    <w:p w:rsidR="00251F98" w:rsidRPr="00CA7424" w:rsidRDefault="00251F98" w:rsidP="00A00BFA">
      <w:pPr>
        <w:pStyle w:val="a7"/>
        <w:numPr>
          <w:ilvl w:val="0"/>
          <w:numId w:val="4"/>
        </w:num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выбор одного правильного ответа из представленных;</w:t>
      </w:r>
    </w:p>
    <w:p w:rsidR="00251F98" w:rsidRPr="00CA7424" w:rsidRDefault="00251F98" w:rsidP="00A00BFA">
      <w:pPr>
        <w:pStyle w:val="a7"/>
        <w:numPr>
          <w:ilvl w:val="0"/>
          <w:numId w:val="4"/>
        </w:num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выбор нескольких правильных ответов из предложенного перечня ответов;</w:t>
      </w:r>
    </w:p>
    <w:p w:rsidR="00251F98" w:rsidRPr="00CA7424" w:rsidRDefault="00251F98" w:rsidP="00A00BFA">
      <w:pPr>
        <w:pStyle w:val="a7"/>
        <w:numPr>
          <w:ilvl w:val="0"/>
          <w:numId w:val="4"/>
        </w:num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определение и запись пропущенного слова;</w:t>
      </w:r>
    </w:p>
    <w:p w:rsidR="00251F98" w:rsidRPr="00CA7424" w:rsidRDefault="00251F98" w:rsidP="00A00BFA">
      <w:pPr>
        <w:pStyle w:val="a7"/>
        <w:numPr>
          <w:ilvl w:val="0"/>
          <w:numId w:val="4"/>
        </w:num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установление соответствия</w:t>
      </w:r>
      <w:r w:rsidR="00DE05DF" w:rsidRPr="00CA7424">
        <w:rPr>
          <w:rFonts w:ascii="Times New Roman" w:hAnsi="Times New Roman" w:cs="Times New Roman"/>
          <w:sz w:val="24"/>
          <w:szCs w:val="24"/>
        </w:rPr>
        <w:t>;</w:t>
      </w:r>
    </w:p>
    <w:p w:rsidR="00251F98" w:rsidRPr="00CA7424" w:rsidRDefault="00251F98" w:rsidP="00A00BFA">
      <w:pPr>
        <w:pStyle w:val="a7"/>
        <w:numPr>
          <w:ilvl w:val="0"/>
          <w:numId w:val="4"/>
        </w:num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установление последовательности.</w:t>
      </w:r>
    </w:p>
    <w:p w:rsidR="00251F98" w:rsidRPr="00CA7424" w:rsidRDefault="00251F98" w:rsidP="00251F98">
      <w:pPr>
        <w:spacing w:after="0" w:line="240" w:lineRule="auto"/>
        <w:ind w:firstLine="567"/>
        <w:jc w:val="both"/>
        <w:rPr>
          <w:rFonts w:ascii="Times New Roman" w:hAnsi="Times New Roman" w:cs="Times New Roman"/>
          <w:sz w:val="24"/>
          <w:szCs w:val="24"/>
        </w:rPr>
      </w:pPr>
      <w:r w:rsidRPr="00CA7424">
        <w:rPr>
          <w:rFonts w:ascii="Times New Roman" w:hAnsi="Times New Roman" w:cs="Times New Roman"/>
          <w:sz w:val="24"/>
          <w:szCs w:val="24"/>
        </w:rPr>
        <w:t xml:space="preserve">Задания </w:t>
      </w:r>
      <w:r w:rsidR="00FE6877" w:rsidRPr="00CA7424">
        <w:rPr>
          <w:rFonts w:ascii="Times New Roman" w:hAnsi="Times New Roman" w:cs="Times New Roman"/>
          <w:sz w:val="24"/>
          <w:szCs w:val="24"/>
        </w:rPr>
        <w:t>закрытого типа имеют</w:t>
      </w:r>
      <w:r w:rsidRPr="00CA7424">
        <w:rPr>
          <w:rFonts w:ascii="Times New Roman" w:hAnsi="Times New Roman" w:cs="Times New Roman"/>
          <w:sz w:val="24"/>
          <w:szCs w:val="24"/>
        </w:rPr>
        <w:t xml:space="preserve"> два уровня сложности: заданий базового уровня и заданий повышенного уровня (см. таблицу 1). </w:t>
      </w:r>
    </w:p>
    <w:p w:rsidR="00C208EC" w:rsidRPr="00CA7424" w:rsidRDefault="00C208EC" w:rsidP="00251F98">
      <w:pPr>
        <w:spacing w:after="0" w:line="240" w:lineRule="auto"/>
        <w:ind w:firstLine="567"/>
        <w:jc w:val="both"/>
        <w:rPr>
          <w:rFonts w:ascii="Times New Roman" w:hAnsi="Times New Roman" w:cs="Times New Roman"/>
          <w:sz w:val="24"/>
          <w:szCs w:val="24"/>
        </w:rPr>
      </w:pPr>
      <w:r w:rsidRPr="00CA7424">
        <w:rPr>
          <w:rFonts w:ascii="Times New Roman" w:hAnsi="Times New Roman" w:cs="Times New Roman"/>
          <w:sz w:val="24"/>
          <w:szCs w:val="24"/>
        </w:rPr>
        <w:t xml:space="preserve">Задания </w:t>
      </w:r>
      <w:r w:rsidR="00FE6877" w:rsidRPr="00CA7424">
        <w:rPr>
          <w:rFonts w:ascii="Times New Roman" w:hAnsi="Times New Roman" w:cs="Times New Roman"/>
          <w:sz w:val="24"/>
          <w:szCs w:val="24"/>
        </w:rPr>
        <w:t>открытого типа</w:t>
      </w:r>
      <w:r w:rsidRPr="00CA7424">
        <w:rPr>
          <w:rFonts w:ascii="Times New Roman" w:hAnsi="Times New Roman" w:cs="Times New Roman"/>
          <w:sz w:val="24"/>
          <w:szCs w:val="24"/>
        </w:rPr>
        <w:t xml:space="preserve"> предполагают ответ, который формулируется и записывается студенто</w:t>
      </w:r>
      <w:r w:rsidR="00FE6877" w:rsidRPr="00CA7424">
        <w:rPr>
          <w:rFonts w:ascii="Times New Roman" w:hAnsi="Times New Roman" w:cs="Times New Roman"/>
          <w:sz w:val="24"/>
          <w:szCs w:val="24"/>
        </w:rPr>
        <w:t>м</w:t>
      </w:r>
      <w:r w:rsidRPr="00CA7424">
        <w:rPr>
          <w:rFonts w:ascii="Times New Roman" w:hAnsi="Times New Roman" w:cs="Times New Roman"/>
          <w:sz w:val="24"/>
          <w:szCs w:val="24"/>
        </w:rPr>
        <w:t xml:space="preserve"> самостоятельно в развёрнутой форме. Задания этой части работы нацелены на выявление студентов, имеющих наиболее высокий уровень подготовки. Все задания </w:t>
      </w:r>
      <w:r w:rsidR="00FE6877" w:rsidRPr="00CA7424">
        <w:rPr>
          <w:rFonts w:ascii="Times New Roman" w:hAnsi="Times New Roman" w:cs="Times New Roman"/>
          <w:sz w:val="24"/>
          <w:szCs w:val="24"/>
        </w:rPr>
        <w:t>открытого типа</w:t>
      </w:r>
      <w:r w:rsidRPr="00CA7424">
        <w:rPr>
          <w:rFonts w:ascii="Times New Roman" w:hAnsi="Times New Roman" w:cs="Times New Roman"/>
          <w:sz w:val="24"/>
          <w:szCs w:val="24"/>
        </w:rPr>
        <w:t xml:space="preserve"> относятся к заданиям с повышенным уровнем сложности.</w:t>
      </w:r>
    </w:p>
    <w:p w:rsidR="00251F98" w:rsidRPr="00CA7424" w:rsidRDefault="00251F98" w:rsidP="00251F98">
      <w:pPr>
        <w:spacing w:after="0" w:line="240" w:lineRule="auto"/>
        <w:ind w:firstLine="567"/>
        <w:jc w:val="right"/>
        <w:rPr>
          <w:rFonts w:ascii="Times New Roman" w:hAnsi="Times New Roman" w:cs="Times New Roman"/>
          <w:i/>
          <w:sz w:val="24"/>
          <w:szCs w:val="24"/>
        </w:rPr>
      </w:pPr>
      <w:r w:rsidRPr="00CA7424">
        <w:rPr>
          <w:rFonts w:ascii="Times New Roman" w:hAnsi="Times New Roman" w:cs="Times New Roman"/>
          <w:i/>
          <w:sz w:val="24"/>
          <w:szCs w:val="24"/>
        </w:rPr>
        <w:t>Таблица 1</w:t>
      </w:r>
    </w:p>
    <w:p w:rsidR="00251F98" w:rsidRPr="00CA7424" w:rsidRDefault="00251F98" w:rsidP="00251F98">
      <w:pPr>
        <w:spacing w:after="0" w:line="240" w:lineRule="auto"/>
        <w:ind w:firstLine="567"/>
        <w:jc w:val="center"/>
        <w:rPr>
          <w:rFonts w:ascii="Times New Roman" w:hAnsi="Times New Roman" w:cs="Times New Roman"/>
          <w:b/>
          <w:sz w:val="24"/>
          <w:szCs w:val="24"/>
        </w:rPr>
      </w:pPr>
      <w:r w:rsidRPr="00CA7424">
        <w:rPr>
          <w:rFonts w:ascii="Times New Roman" w:hAnsi="Times New Roman" w:cs="Times New Roman"/>
          <w:b/>
          <w:sz w:val="24"/>
          <w:szCs w:val="24"/>
        </w:rPr>
        <w:t>Распределение заданий по уровням сложности</w:t>
      </w:r>
    </w:p>
    <w:tbl>
      <w:tblPr>
        <w:tblStyle w:val="a6"/>
        <w:tblW w:w="10343" w:type="dxa"/>
        <w:tblLook w:val="04A0" w:firstRow="1" w:lastRow="0" w:firstColumn="1" w:lastColumn="0" w:noHBand="0" w:noVBand="1"/>
      </w:tblPr>
      <w:tblGrid>
        <w:gridCol w:w="4880"/>
        <w:gridCol w:w="5463"/>
      </w:tblGrid>
      <w:tr w:rsidR="00DE05DF" w:rsidRPr="00CA7424" w:rsidTr="00575CC0">
        <w:tc>
          <w:tcPr>
            <w:tcW w:w="4880" w:type="dxa"/>
          </w:tcPr>
          <w:p w:rsidR="00DE05DF" w:rsidRPr="00CA7424" w:rsidRDefault="00DE05DF" w:rsidP="00DE05DF">
            <w:pPr>
              <w:jc w:val="center"/>
              <w:rPr>
                <w:rFonts w:ascii="Times New Roman" w:hAnsi="Times New Roman" w:cs="Times New Roman"/>
                <w:sz w:val="24"/>
                <w:szCs w:val="24"/>
              </w:rPr>
            </w:pPr>
            <w:r w:rsidRPr="00CA7424">
              <w:rPr>
                <w:rFonts w:ascii="Times New Roman" w:hAnsi="Times New Roman" w:cs="Times New Roman"/>
                <w:sz w:val="24"/>
                <w:szCs w:val="24"/>
              </w:rPr>
              <w:t>Уровень</w:t>
            </w:r>
          </w:p>
        </w:tc>
        <w:tc>
          <w:tcPr>
            <w:tcW w:w="5463" w:type="dxa"/>
          </w:tcPr>
          <w:p w:rsidR="00DE05DF" w:rsidRPr="00CA7424" w:rsidRDefault="00DE05DF" w:rsidP="00DE05DF">
            <w:pPr>
              <w:jc w:val="center"/>
              <w:rPr>
                <w:rFonts w:ascii="Times New Roman" w:hAnsi="Times New Roman" w:cs="Times New Roman"/>
                <w:sz w:val="24"/>
                <w:szCs w:val="24"/>
              </w:rPr>
            </w:pPr>
            <w:r w:rsidRPr="00CA7424">
              <w:rPr>
                <w:rFonts w:ascii="Times New Roman" w:hAnsi="Times New Roman" w:cs="Times New Roman"/>
                <w:sz w:val="24"/>
                <w:szCs w:val="24"/>
              </w:rPr>
              <w:t>Типы заданий</w:t>
            </w:r>
          </w:p>
        </w:tc>
      </w:tr>
      <w:tr w:rsidR="00251F98" w:rsidRPr="00CA7424" w:rsidTr="00575CC0">
        <w:tc>
          <w:tcPr>
            <w:tcW w:w="4880" w:type="dxa"/>
          </w:tcPr>
          <w:p w:rsidR="00251F98" w:rsidRPr="00CA7424" w:rsidRDefault="00DE05DF" w:rsidP="00251F98">
            <w:pPr>
              <w:jc w:val="both"/>
              <w:rPr>
                <w:rFonts w:ascii="Times New Roman" w:hAnsi="Times New Roman" w:cs="Times New Roman"/>
                <w:sz w:val="24"/>
                <w:szCs w:val="24"/>
              </w:rPr>
            </w:pPr>
            <w:r w:rsidRPr="00CA7424">
              <w:rPr>
                <w:rFonts w:ascii="Times New Roman" w:hAnsi="Times New Roman" w:cs="Times New Roman"/>
                <w:sz w:val="24"/>
                <w:szCs w:val="24"/>
              </w:rPr>
              <w:t xml:space="preserve">Базовый </w:t>
            </w:r>
          </w:p>
        </w:tc>
        <w:tc>
          <w:tcPr>
            <w:tcW w:w="5463" w:type="dxa"/>
          </w:tcPr>
          <w:p w:rsidR="00DE05DF" w:rsidRPr="00CA7424" w:rsidRDefault="00DE05DF" w:rsidP="00DE05DF">
            <w:pPr>
              <w:jc w:val="both"/>
              <w:rPr>
                <w:rFonts w:ascii="Times New Roman" w:hAnsi="Times New Roman" w:cs="Times New Roman"/>
                <w:sz w:val="24"/>
                <w:szCs w:val="24"/>
              </w:rPr>
            </w:pPr>
            <w:r w:rsidRPr="00CA7424">
              <w:rPr>
                <w:rFonts w:ascii="Times New Roman" w:hAnsi="Times New Roman" w:cs="Times New Roman"/>
                <w:sz w:val="24"/>
                <w:szCs w:val="24"/>
              </w:rPr>
              <w:t>выбор одного правильного ответа из представленных;</w:t>
            </w:r>
          </w:p>
          <w:p w:rsidR="00251F98" w:rsidRPr="00CA7424" w:rsidRDefault="00DE05DF" w:rsidP="00DE05DF">
            <w:pPr>
              <w:jc w:val="both"/>
              <w:rPr>
                <w:rFonts w:ascii="Times New Roman" w:hAnsi="Times New Roman" w:cs="Times New Roman"/>
                <w:b/>
                <w:sz w:val="24"/>
                <w:szCs w:val="24"/>
              </w:rPr>
            </w:pPr>
            <w:r w:rsidRPr="00CA7424">
              <w:rPr>
                <w:rFonts w:ascii="Times New Roman" w:hAnsi="Times New Roman" w:cs="Times New Roman"/>
                <w:sz w:val="24"/>
                <w:szCs w:val="24"/>
              </w:rPr>
              <w:t>определение и запись пропущенного слова</w:t>
            </w:r>
          </w:p>
        </w:tc>
      </w:tr>
      <w:tr w:rsidR="00251F98" w:rsidRPr="00CA7424" w:rsidTr="00575CC0">
        <w:tc>
          <w:tcPr>
            <w:tcW w:w="4880" w:type="dxa"/>
          </w:tcPr>
          <w:p w:rsidR="00251F98" w:rsidRPr="00CA7424" w:rsidRDefault="00DE05DF" w:rsidP="00251F98">
            <w:pPr>
              <w:jc w:val="both"/>
              <w:rPr>
                <w:rFonts w:ascii="Times New Roman" w:hAnsi="Times New Roman" w:cs="Times New Roman"/>
                <w:sz w:val="24"/>
                <w:szCs w:val="24"/>
              </w:rPr>
            </w:pPr>
            <w:r w:rsidRPr="00CA7424">
              <w:rPr>
                <w:rFonts w:ascii="Times New Roman" w:hAnsi="Times New Roman" w:cs="Times New Roman"/>
                <w:sz w:val="24"/>
                <w:szCs w:val="24"/>
              </w:rPr>
              <w:t>Повышенный</w:t>
            </w:r>
          </w:p>
        </w:tc>
        <w:tc>
          <w:tcPr>
            <w:tcW w:w="5463" w:type="dxa"/>
          </w:tcPr>
          <w:p w:rsidR="00DE05DF" w:rsidRPr="00CA7424" w:rsidRDefault="00DE05DF" w:rsidP="00DE05DF">
            <w:pPr>
              <w:jc w:val="both"/>
              <w:rPr>
                <w:rFonts w:ascii="Times New Roman" w:hAnsi="Times New Roman" w:cs="Times New Roman"/>
                <w:sz w:val="24"/>
                <w:szCs w:val="24"/>
              </w:rPr>
            </w:pPr>
            <w:r w:rsidRPr="00CA7424">
              <w:rPr>
                <w:rFonts w:ascii="Times New Roman" w:hAnsi="Times New Roman" w:cs="Times New Roman"/>
                <w:sz w:val="24"/>
                <w:szCs w:val="24"/>
              </w:rPr>
              <w:t>выбор нескольких правильных ответов из предложенного перечня ответов;</w:t>
            </w:r>
          </w:p>
          <w:p w:rsidR="00DE05DF" w:rsidRPr="00CA7424" w:rsidRDefault="00DE05DF" w:rsidP="00DE05DF">
            <w:pPr>
              <w:jc w:val="both"/>
              <w:rPr>
                <w:rFonts w:ascii="Times New Roman" w:hAnsi="Times New Roman" w:cs="Times New Roman"/>
                <w:sz w:val="24"/>
                <w:szCs w:val="24"/>
              </w:rPr>
            </w:pPr>
            <w:r w:rsidRPr="00CA7424">
              <w:rPr>
                <w:rFonts w:ascii="Times New Roman" w:hAnsi="Times New Roman" w:cs="Times New Roman"/>
                <w:sz w:val="24"/>
                <w:szCs w:val="24"/>
              </w:rPr>
              <w:t>установление соответствия;</w:t>
            </w:r>
          </w:p>
          <w:p w:rsidR="00251F98" w:rsidRPr="00CA7424" w:rsidRDefault="00DE05DF" w:rsidP="00DE05DF">
            <w:pPr>
              <w:jc w:val="both"/>
              <w:rPr>
                <w:rFonts w:ascii="Times New Roman" w:hAnsi="Times New Roman" w:cs="Times New Roman"/>
                <w:sz w:val="24"/>
                <w:szCs w:val="24"/>
              </w:rPr>
            </w:pPr>
            <w:r w:rsidRPr="00CA7424">
              <w:rPr>
                <w:rFonts w:ascii="Times New Roman" w:hAnsi="Times New Roman" w:cs="Times New Roman"/>
                <w:sz w:val="24"/>
                <w:szCs w:val="24"/>
              </w:rPr>
              <w:t>установление последовательности;</w:t>
            </w:r>
          </w:p>
          <w:p w:rsidR="00DE05DF" w:rsidRPr="00CA7424" w:rsidRDefault="00DE05DF" w:rsidP="00DE05DF">
            <w:pPr>
              <w:jc w:val="both"/>
              <w:rPr>
                <w:rFonts w:ascii="Times New Roman" w:hAnsi="Times New Roman" w:cs="Times New Roman"/>
                <w:b/>
                <w:sz w:val="24"/>
                <w:szCs w:val="24"/>
              </w:rPr>
            </w:pPr>
            <w:r w:rsidRPr="00CA7424">
              <w:rPr>
                <w:rFonts w:ascii="Times New Roman" w:hAnsi="Times New Roman" w:cs="Times New Roman"/>
                <w:sz w:val="24"/>
                <w:szCs w:val="24"/>
              </w:rPr>
              <w:t>задания с развёрнутым ответом</w:t>
            </w:r>
          </w:p>
        </w:tc>
      </w:tr>
    </w:tbl>
    <w:p w:rsidR="00CD51C3" w:rsidRPr="00CA7424" w:rsidRDefault="00CD51C3" w:rsidP="006C790E">
      <w:pPr>
        <w:spacing w:after="0" w:line="240" w:lineRule="auto"/>
        <w:ind w:firstLine="709"/>
        <w:jc w:val="both"/>
        <w:rPr>
          <w:rFonts w:ascii="Times New Roman" w:hAnsi="Times New Roman" w:cs="Times New Roman"/>
          <w:sz w:val="24"/>
          <w:szCs w:val="24"/>
        </w:rPr>
      </w:pPr>
    </w:p>
    <w:p w:rsidR="00D207B2" w:rsidRPr="00CA7424" w:rsidRDefault="00D207B2" w:rsidP="006C790E">
      <w:pPr>
        <w:spacing w:after="0" w:line="240" w:lineRule="auto"/>
        <w:ind w:firstLine="709"/>
        <w:jc w:val="both"/>
        <w:rPr>
          <w:rFonts w:ascii="Times New Roman" w:hAnsi="Times New Roman" w:cs="Times New Roman"/>
          <w:b/>
          <w:sz w:val="24"/>
          <w:szCs w:val="24"/>
        </w:rPr>
      </w:pPr>
    </w:p>
    <w:p w:rsidR="00CD51C3" w:rsidRPr="00CA7424" w:rsidRDefault="00D207B2" w:rsidP="006C790E">
      <w:pPr>
        <w:spacing w:after="0" w:line="240" w:lineRule="auto"/>
        <w:ind w:firstLine="709"/>
        <w:jc w:val="both"/>
        <w:rPr>
          <w:rFonts w:ascii="Times New Roman" w:hAnsi="Times New Roman" w:cs="Times New Roman"/>
          <w:b/>
          <w:sz w:val="24"/>
          <w:szCs w:val="24"/>
        </w:rPr>
      </w:pPr>
      <w:r w:rsidRPr="00CA7424">
        <w:rPr>
          <w:rFonts w:ascii="Times New Roman" w:hAnsi="Times New Roman" w:cs="Times New Roman"/>
          <w:b/>
          <w:sz w:val="24"/>
          <w:szCs w:val="24"/>
        </w:rPr>
        <w:lastRenderedPageBreak/>
        <w:t xml:space="preserve">В </w:t>
      </w:r>
      <w:r w:rsidR="006C790E" w:rsidRPr="00CA7424">
        <w:rPr>
          <w:rFonts w:ascii="Times New Roman" w:hAnsi="Times New Roman" w:cs="Times New Roman"/>
          <w:b/>
          <w:sz w:val="24"/>
          <w:szCs w:val="24"/>
        </w:rPr>
        <w:t>оцено</w:t>
      </w:r>
      <w:r w:rsidR="00CD51C3" w:rsidRPr="00CA7424">
        <w:rPr>
          <w:rFonts w:ascii="Times New Roman" w:hAnsi="Times New Roman" w:cs="Times New Roman"/>
          <w:b/>
          <w:sz w:val="24"/>
          <w:szCs w:val="24"/>
        </w:rPr>
        <w:t>чные материалы включены задания:</w:t>
      </w:r>
    </w:p>
    <w:p w:rsidR="006C790E" w:rsidRPr="00CA7424" w:rsidRDefault="00CD51C3" w:rsidP="008D7BE6">
      <w:pPr>
        <w:spacing w:after="0" w:line="240" w:lineRule="auto"/>
        <w:ind w:firstLine="709"/>
        <w:jc w:val="both"/>
        <w:rPr>
          <w:rFonts w:ascii="Times New Roman" w:hAnsi="Times New Roman" w:cs="Times New Roman"/>
          <w:b/>
          <w:sz w:val="24"/>
          <w:szCs w:val="24"/>
        </w:rPr>
      </w:pPr>
      <w:r w:rsidRPr="00CA7424">
        <w:rPr>
          <w:rFonts w:ascii="Times New Roman" w:hAnsi="Times New Roman" w:cs="Times New Roman"/>
          <w:b/>
          <w:sz w:val="24"/>
          <w:szCs w:val="24"/>
        </w:rPr>
        <w:t>п</w:t>
      </w:r>
      <w:r w:rsidR="006C790E" w:rsidRPr="00CA7424">
        <w:rPr>
          <w:rFonts w:ascii="Times New Roman" w:hAnsi="Times New Roman" w:cs="Times New Roman"/>
          <w:b/>
          <w:sz w:val="24"/>
          <w:szCs w:val="24"/>
        </w:rPr>
        <w:t xml:space="preserve">о элементам образовательной программы, освоение которых полностью завершено </w:t>
      </w:r>
      <w:r w:rsidR="00FE6877" w:rsidRPr="00CA7424">
        <w:rPr>
          <w:rFonts w:ascii="Times New Roman" w:hAnsi="Times New Roman" w:cs="Times New Roman"/>
          <w:b/>
          <w:sz w:val="24"/>
          <w:szCs w:val="24"/>
        </w:rPr>
        <w:t>на 1 курсе</w:t>
      </w:r>
      <w:r w:rsidR="006C790E" w:rsidRPr="00CA7424">
        <w:rPr>
          <w:rFonts w:ascii="Times New Roman" w:hAnsi="Times New Roman" w:cs="Times New Roman"/>
          <w:b/>
          <w:sz w:val="24"/>
          <w:szCs w:val="24"/>
        </w:rPr>
        <w:t>:</w:t>
      </w:r>
    </w:p>
    <w:p w:rsidR="006C790E"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ОУП.01 Русский язык</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ОУП.02 Литература</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ОУП.03 Математика</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ОУП.04 Иностранный язык</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ОУП.05 Информатика</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ОУП.06 Физика</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ОУП.07 Химия</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ОУП.08 Биология</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ОУП.09 История</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ОУП.10 Обществознание</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ОУП.11 География</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ОУП.12 Физическая культура</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ОУП.13 Основы безопасности жизнедеятельности</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ДУП.01 Основы экономики</w:t>
      </w:r>
    </w:p>
    <w:p w:rsidR="00FE6877" w:rsidRPr="00CA7424" w:rsidRDefault="00FE6877"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КПВ.01 Введение в специальность</w:t>
      </w:r>
      <w:r w:rsidR="00C245BE" w:rsidRPr="00CA7424">
        <w:rPr>
          <w:rFonts w:ascii="Times New Roman" w:hAnsi="Times New Roman" w:cs="Times New Roman"/>
          <w:sz w:val="24"/>
          <w:szCs w:val="24"/>
        </w:rPr>
        <w:t xml:space="preserve"> / </w:t>
      </w:r>
      <w:r w:rsidR="00C245BE" w:rsidRPr="00CA7424">
        <w:rPr>
          <w:rFonts w:ascii="Times New Roman" w:hAnsi="Times New Roman" w:cs="Times New Roman"/>
          <w:i/>
          <w:sz w:val="24"/>
          <w:szCs w:val="24"/>
        </w:rPr>
        <w:t>КПВ.02 Родной язык</w:t>
      </w:r>
    </w:p>
    <w:p w:rsidR="0088728C" w:rsidRPr="00CA7424" w:rsidRDefault="0088728C" w:rsidP="006C790E">
      <w:pPr>
        <w:spacing w:after="0" w:line="240" w:lineRule="auto"/>
        <w:ind w:firstLine="709"/>
        <w:jc w:val="both"/>
        <w:rPr>
          <w:rFonts w:ascii="Times New Roman" w:hAnsi="Times New Roman" w:cs="Times New Roman"/>
          <w:sz w:val="24"/>
          <w:szCs w:val="24"/>
        </w:rPr>
      </w:pPr>
    </w:p>
    <w:p w:rsidR="00BD55E6" w:rsidRPr="00CA7424" w:rsidRDefault="00BD55E6" w:rsidP="008D7BE6">
      <w:pPr>
        <w:spacing w:after="0" w:line="240" w:lineRule="auto"/>
        <w:ind w:firstLine="709"/>
        <w:jc w:val="both"/>
        <w:rPr>
          <w:rFonts w:ascii="Times New Roman" w:hAnsi="Times New Roman" w:cs="Times New Roman"/>
          <w:b/>
          <w:sz w:val="24"/>
          <w:szCs w:val="24"/>
        </w:rPr>
      </w:pPr>
      <w:r w:rsidRPr="00CA7424">
        <w:rPr>
          <w:rFonts w:ascii="Times New Roman" w:hAnsi="Times New Roman" w:cs="Times New Roman"/>
          <w:b/>
          <w:sz w:val="24"/>
          <w:szCs w:val="24"/>
        </w:rPr>
        <w:t>по элементам образовательной программы, освоение которых полностью завершено на 2 курсе:</w:t>
      </w:r>
    </w:p>
    <w:p w:rsidR="00BD55E6" w:rsidRPr="00CA7424"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ОГСЭ.02 История</w:t>
      </w:r>
    </w:p>
    <w:p w:rsidR="00BD55E6" w:rsidRPr="00CA7424"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ЕН.01 Математика</w:t>
      </w:r>
    </w:p>
    <w:p w:rsidR="00BD55E6" w:rsidRPr="00CA7424"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ЕН.02 Экологические основы природопользования</w:t>
      </w:r>
    </w:p>
    <w:p w:rsidR="00BD55E6" w:rsidRPr="00CA7424"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ОП.01 Экономика организации</w:t>
      </w:r>
    </w:p>
    <w:p w:rsidR="00BD55E6" w:rsidRPr="00CA7424"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ОП.02 Статистика</w:t>
      </w:r>
    </w:p>
    <w:p w:rsidR="00BD55E6" w:rsidRPr="00CA7424"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ОП.07 Бухгалтерский учет</w:t>
      </w:r>
    </w:p>
    <w:p w:rsidR="00BD55E6" w:rsidRPr="00CA7424" w:rsidRDefault="00BD55E6" w:rsidP="00BD55E6">
      <w:pPr>
        <w:spacing w:after="0"/>
        <w:ind w:firstLine="709"/>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sz w:val="24"/>
          <w:szCs w:val="24"/>
        </w:rPr>
        <w:t xml:space="preserve">МДК.01.01 </w:t>
      </w:r>
      <w:r w:rsidRPr="00CA7424">
        <w:rPr>
          <w:rFonts w:ascii="Times New Roman" w:eastAsia="Times New Roman" w:hAnsi="Times New Roman" w:cs="Times New Roman"/>
          <w:color w:val="000000"/>
          <w:sz w:val="24"/>
          <w:szCs w:val="24"/>
          <w:lang w:eastAsia="ru-RU"/>
        </w:rPr>
        <w:t>Основы организации и функционирования бюджетной системы Российской Федерации</w:t>
      </w:r>
    </w:p>
    <w:p w:rsidR="00BD55E6" w:rsidRPr="00CA7424" w:rsidRDefault="00BD55E6" w:rsidP="00BD55E6">
      <w:pPr>
        <w:spacing w:after="0"/>
        <w:ind w:firstLine="709"/>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sz w:val="24"/>
          <w:szCs w:val="24"/>
        </w:rPr>
        <w:t>МДК.01.02</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Основы финансового планирования в государственных (муниципальных) учреждениях</w:t>
      </w:r>
    </w:p>
    <w:p w:rsidR="00BD55E6" w:rsidRPr="00CA7424" w:rsidRDefault="00BD55E6" w:rsidP="008D7BE6">
      <w:pPr>
        <w:spacing w:after="0" w:line="240" w:lineRule="auto"/>
        <w:ind w:firstLine="709"/>
        <w:jc w:val="both"/>
        <w:rPr>
          <w:rFonts w:ascii="Times New Roman" w:hAnsi="Times New Roman" w:cs="Times New Roman"/>
          <w:b/>
          <w:sz w:val="24"/>
          <w:szCs w:val="24"/>
        </w:rPr>
      </w:pPr>
    </w:p>
    <w:p w:rsidR="0088728C" w:rsidRPr="00CA7424" w:rsidRDefault="00BD55E6" w:rsidP="008D7BE6">
      <w:pPr>
        <w:spacing w:after="0" w:line="240" w:lineRule="auto"/>
        <w:ind w:firstLine="709"/>
        <w:jc w:val="both"/>
        <w:rPr>
          <w:rFonts w:ascii="Times New Roman" w:hAnsi="Times New Roman" w:cs="Times New Roman"/>
          <w:b/>
          <w:sz w:val="24"/>
          <w:szCs w:val="24"/>
        </w:rPr>
      </w:pPr>
      <w:r w:rsidRPr="00CA7424">
        <w:rPr>
          <w:rFonts w:ascii="Times New Roman" w:hAnsi="Times New Roman" w:cs="Times New Roman"/>
          <w:b/>
          <w:sz w:val="24"/>
          <w:szCs w:val="24"/>
        </w:rPr>
        <w:t>п</w:t>
      </w:r>
      <w:r w:rsidR="0088728C" w:rsidRPr="00CA7424">
        <w:rPr>
          <w:rFonts w:ascii="Times New Roman" w:hAnsi="Times New Roman" w:cs="Times New Roman"/>
          <w:b/>
          <w:sz w:val="24"/>
          <w:szCs w:val="24"/>
        </w:rPr>
        <w:t>о элементам образовательной программы, которы</w:t>
      </w:r>
      <w:r w:rsidR="00614BF1" w:rsidRPr="00CA7424">
        <w:rPr>
          <w:rFonts w:ascii="Times New Roman" w:hAnsi="Times New Roman" w:cs="Times New Roman"/>
          <w:b/>
          <w:sz w:val="24"/>
          <w:szCs w:val="24"/>
        </w:rPr>
        <w:t>е</w:t>
      </w:r>
      <w:r w:rsidR="0088728C" w:rsidRPr="00CA7424">
        <w:rPr>
          <w:rFonts w:ascii="Times New Roman" w:hAnsi="Times New Roman" w:cs="Times New Roman"/>
          <w:b/>
          <w:sz w:val="24"/>
          <w:szCs w:val="24"/>
        </w:rPr>
        <w:t xml:space="preserve"> </w:t>
      </w:r>
      <w:r w:rsidR="00614BF1" w:rsidRPr="00CA7424">
        <w:rPr>
          <w:rFonts w:ascii="Times New Roman" w:hAnsi="Times New Roman" w:cs="Times New Roman"/>
          <w:b/>
          <w:sz w:val="24"/>
          <w:szCs w:val="24"/>
        </w:rPr>
        <w:t xml:space="preserve">будут изучены </w:t>
      </w:r>
      <w:r w:rsidR="0088728C" w:rsidRPr="00CA7424">
        <w:rPr>
          <w:rFonts w:ascii="Times New Roman" w:hAnsi="Times New Roman" w:cs="Times New Roman"/>
          <w:b/>
          <w:sz w:val="24"/>
          <w:szCs w:val="24"/>
        </w:rPr>
        <w:t>на 2 и</w:t>
      </w:r>
      <w:r w:rsidR="00CC7635" w:rsidRPr="00CA7424">
        <w:rPr>
          <w:rFonts w:ascii="Times New Roman" w:hAnsi="Times New Roman" w:cs="Times New Roman"/>
          <w:b/>
          <w:sz w:val="24"/>
          <w:szCs w:val="24"/>
        </w:rPr>
        <w:t xml:space="preserve"> 3</w:t>
      </w:r>
      <w:r w:rsidR="0088728C" w:rsidRPr="00CA7424">
        <w:rPr>
          <w:rFonts w:ascii="Times New Roman" w:hAnsi="Times New Roman" w:cs="Times New Roman"/>
          <w:b/>
          <w:sz w:val="24"/>
          <w:szCs w:val="24"/>
        </w:rPr>
        <w:t xml:space="preserve"> курсах:</w:t>
      </w:r>
    </w:p>
    <w:p w:rsidR="0088728C" w:rsidRPr="00CA7424" w:rsidRDefault="0088728C"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ОГСЭ.01 Основы философии</w:t>
      </w:r>
    </w:p>
    <w:p w:rsidR="0088728C" w:rsidRPr="00CA7424" w:rsidRDefault="0088728C"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ОГСЭ.03 </w:t>
      </w:r>
      <w:r w:rsidR="00546F75" w:rsidRPr="00CA7424">
        <w:rPr>
          <w:rFonts w:ascii="Times New Roman" w:eastAsia="Times New Roman" w:hAnsi="Times New Roman" w:cs="Times New Roman"/>
          <w:color w:val="000000"/>
          <w:sz w:val="24"/>
          <w:szCs w:val="24"/>
          <w:lang w:eastAsia="ru-RU"/>
        </w:rPr>
        <w:t>Иностранный язык в профессиональной деятельности</w:t>
      </w:r>
    </w:p>
    <w:p w:rsidR="00546F75" w:rsidRPr="00CA7424"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ОГСЭ.04 Физическая культура</w:t>
      </w:r>
    </w:p>
    <w:p w:rsidR="00546F75" w:rsidRPr="00CA7424"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ОГСЭ.05 Психология общения</w:t>
      </w:r>
    </w:p>
    <w:p w:rsidR="00546F75" w:rsidRPr="00CA7424"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ОП.03 Менеджмент</w:t>
      </w:r>
    </w:p>
    <w:p w:rsidR="00546F75" w:rsidRPr="00CA7424"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ОП.04 Документационное обеспечение управления</w:t>
      </w:r>
    </w:p>
    <w:p w:rsidR="00546F75" w:rsidRPr="00CA7424"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ОП.05 Основы предпринимательской деятельности</w:t>
      </w:r>
    </w:p>
    <w:p w:rsidR="00546F75" w:rsidRPr="00CA7424"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ОП.06 Финансы, денежное обращение и кредит</w:t>
      </w:r>
    </w:p>
    <w:p w:rsidR="00546F75" w:rsidRPr="00CA7424"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ОП.08 </w:t>
      </w:r>
      <w:r w:rsidR="00BD55E6" w:rsidRPr="00CA7424">
        <w:rPr>
          <w:rFonts w:ascii="Times New Roman" w:eastAsia="Times New Roman" w:hAnsi="Times New Roman" w:cs="Times New Roman"/>
          <w:color w:val="000000"/>
          <w:sz w:val="24"/>
          <w:szCs w:val="24"/>
          <w:lang w:eastAsia="ru-RU"/>
        </w:rPr>
        <w:t>Безопасность жизнедеятельности</w:t>
      </w:r>
    </w:p>
    <w:p w:rsidR="00546F75" w:rsidRPr="00CA7424"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ОП.09</w:t>
      </w:r>
      <w:r w:rsidRPr="00CA7424">
        <w:rPr>
          <w:rFonts w:ascii="Times New Roman" w:hAnsi="Times New Roman" w:cs="Times New Roman"/>
          <w:sz w:val="24"/>
          <w:szCs w:val="24"/>
        </w:rPr>
        <w:t xml:space="preserve"> </w:t>
      </w:r>
      <w:r w:rsidRPr="00CA7424">
        <w:rPr>
          <w:rFonts w:ascii="Times New Roman" w:eastAsia="Times New Roman" w:hAnsi="Times New Roman" w:cs="Times New Roman"/>
          <w:color w:val="000000"/>
          <w:sz w:val="24"/>
          <w:szCs w:val="24"/>
          <w:lang w:eastAsia="ru-RU"/>
        </w:rPr>
        <w:t>Информационные технологии в профессиональной деятельности</w:t>
      </w:r>
      <w:r w:rsidR="008D7BE6" w:rsidRPr="00CA7424">
        <w:rPr>
          <w:rFonts w:ascii="Times New Roman" w:eastAsia="Times New Roman" w:hAnsi="Times New Roman" w:cs="Times New Roman"/>
          <w:color w:val="000000"/>
          <w:sz w:val="24"/>
          <w:szCs w:val="24"/>
          <w:lang w:eastAsia="ru-RU"/>
        </w:rPr>
        <w:t>/</w:t>
      </w:r>
      <w:r w:rsidRPr="00CA7424">
        <w:rPr>
          <w:rFonts w:ascii="Times New Roman" w:eastAsia="Times New Roman" w:hAnsi="Times New Roman" w:cs="Times New Roman"/>
          <w:color w:val="000000"/>
          <w:sz w:val="24"/>
          <w:szCs w:val="24"/>
          <w:lang w:eastAsia="ru-RU"/>
        </w:rPr>
        <w:t xml:space="preserve"> /</w:t>
      </w:r>
      <w:r w:rsidRPr="00CA7424">
        <w:rPr>
          <w:rFonts w:ascii="Times New Roman" w:hAnsi="Times New Roman" w:cs="Times New Roman"/>
          <w:sz w:val="24"/>
          <w:szCs w:val="24"/>
        </w:rPr>
        <w:t xml:space="preserve"> </w:t>
      </w:r>
      <w:r w:rsidR="00003B55" w:rsidRPr="00CA7424">
        <w:rPr>
          <w:noProof/>
          <w:lang w:eastAsia="ru-RU"/>
        </w:rPr>
        <w:drawing>
          <wp:anchor distT="0" distB="0" distL="114300" distR="114300" simplePos="0" relativeHeight="251655168" behindDoc="0" locked="0" layoutInCell="1" allowOverlap="1">
            <wp:simplePos x="0" y="0"/>
            <wp:positionH relativeFrom="column">
              <wp:posOffset>5546090</wp:posOffset>
            </wp:positionH>
            <wp:positionV relativeFrom="paragraph">
              <wp:posOffset>-3810</wp:posOffset>
            </wp:positionV>
            <wp:extent cx="202565" cy="202565"/>
            <wp:effectExtent l="0" t="0" r="0" b="0"/>
            <wp:wrapNone/>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565" cy="202565"/>
                    </a:xfrm>
                    <a:prstGeom prst="rect">
                      <a:avLst/>
                    </a:prstGeom>
                  </pic:spPr>
                </pic:pic>
              </a:graphicData>
            </a:graphic>
            <wp14:sizeRelH relativeFrom="page">
              <wp14:pctWidth>0</wp14:pctWidth>
            </wp14:sizeRelH>
            <wp14:sizeRelV relativeFrom="page">
              <wp14:pctHeight>0</wp14:pctHeight>
            </wp14:sizeRelV>
          </wp:anchor>
        </w:drawing>
      </w:r>
      <w:r w:rsidRPr="00CA7424">
        <w:rPr>
          <w:rFonts w:ascii="Times New Roman" w:hAnsi="Times New Roman" w:cs="Times New Roman"/>
          <w:sz w:val="24"/>
          <w:szCs w:val="24"/>
        </w:rPr>
        <w:t>Адаптивные и</w:t>
      </w:r>
      <w:r w:rsidRPr="00CA7424">
        <w:rPr>
          <w:rFonts w:ascii="Times New Roman" w:eastAsia="Times New Roman" w:hAnsi="Times New Roman" w:cs="Times New Roman"/>
          <w:color w:val="000000"/>
          <w:sz w:val="24"/>
          <w:szCs w:val="24"/>
          <w:lang w:eastAsia="ru-RU"/>
        </w:rPr>
        <w:t xml:space="preserve">нформационные технологии в профессиональной деятельности </w:t>
      </w:r>
    </w:p>
    <w:p w:rsidR="00546F75" w:rsidRPr="00CA7424"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ОП.10 Основы банковского дела</w:t>
      </w:r>
    </w:p>
    <w:p w:rsidR="00546F75" w:rsidRPr="00CA7424"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ОП.11</w:t>
      </w:r>
      <w:r w:rsidRPr="00CA7424">
        <w:rPr>
          <w:rFonts w:ascii="Times New Roman" w:hAnsi="Times New Roman" w:cs="Times New Roman"/>
          <w:sz w:val="24"/>
          <w:szCs w:val="24"/>
        </w:rPr>
        <w:t xml:space="preserve"> </w:t>
      </w:r>
      <w:r w:rsidRPr="00CA7424">
        <w:rPr>
          <w:rFonts w:ascii="Times New Roman" w:eastAsia="Times New Roman" w:hAnsi="Times New Roman" w:cs="Times New Roman"/>
          <w:color w:val="000000"/>
          <w:sz w:val="24"/>
          <w:szCs w:val="24"/>
          <w:lang w:eastAsia="ru-RU"/>
        </w:rPr>
        <w:t>Основы инвестиционной деятельности организации</w:t>
      </w:r>
    </w:p>
    <w:p w:rsidR="00546F75" w:rsidRPr="00CA7424" w:rsidRDefault="00003B5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CA7424">
        <w:rPr>
          <w:noProof/>
          <w:lang w:eastAsia="ru-RU"/>
        </w:rPr>
        <w:drawing>
          <wp:anchor distT="0" distB="0" distL="114300" distR="114300" simplePos="0" relativeHeight="251651072" behindDoc="0" locked="0" layoutInCell="1" allowOverlap="1" wp14:anchorId="5E14BA0C" wp14:editId="5C324B14">
            <wp:simplePos x="0" y="0"/>
            <wp:positionH relativeFrom="column">
              <wp:posOffset>4724400</wp:posOffset>
            </wp:positionH>
            <wp:positionV relativeFrom="paragraph">
              <wp:posOffset>9525</wp:posOffset>
            </wp:positionV>
            <wp:extent cx="202565" cy="202565"/>
            <wp:effectExtent l="0" t="0" r="0" b="0"/>
            <wp:wrapNone/>
            <wp:docPr id="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565" cy="202565"/>
                    </a:xfrm>
                    <a:prstGeom prst="rect">
                      <a:avLst/>
                    </a:prstGeom>
                  </pic:spPr>
                </pic:pic>
              </a:graphicData>
            </a:graphic>
            <wp14:sizeRelH relativeFrom="page">
              <wp14:pctWidth>0</wp14:pctWidth>
            </wp14:sizeRelH>
            <wp14:sizeRelV relativeFrom="page">
              <wp14:pctHeight>0</wp14:pctHeight>
            </wp14:sizeRelV>
          </wp:anchor>
        </w:drawing>
      </w:r>
      <w:r w:rsidR="00546F75" w:rsidRPr="00CA7424">
        <w:rPr>
          <w:rFonts w:ascii="Times New Roman" w:eastAsia="Times New Roman" w:hAnsi="Times New Roman" w:cs="Times New Roman"/>
          <w:color w:val="000000"/>
          <w:sz w:val="24"/>
          <w:szCs w:val="24"/>
          <w:lang w:eastAsia="ru-RU"/>
        </w:rPr>
        <w:t>ОП.12 Правовое обеспечение профессиональной деятельности /</w:t>
      </w:r>
      <w:r w:rsidRPr="00CA7424">
        <w:rPr>
          <w:rFonts w:ascii="Times New Roman" w:eastAsia="Times New Roman" w:hAnsi="Times New Roman" w:cs="Times New Roman"/>
          <w:color w:val="000000"/>
          <w:sz w:val="24"/>
          <w:szCs w:val="24"/>
          <w:lang w:eastAsia="ru-RU"/>
        </w:rPr>
        <w:t xml:space="preserve">      </w:t>
      </w:r>
      <w:r w:rsidR="00546F75" w:rsidRPr="00CA7424">
        <w:rPr>
          <w:rFonts w:ascii="Times New Roman" w:eastAsia="Times New Roman" w:hAnsi="Times New Roman" w:cs="Times New Roman"/>
          <w:color w:val="000000"/>
          <w:sz w:val="24"/>
          <w:szCs w:val="24"/>
          <w:lang w:eastAsia="ru-RU"/>
        </w:rPr>
        <w:t>Социальная адаптация и основы социально-правовых знаний</w:t>
      </w:r>
    </w:p>
    <w:p w:rsidR="00546F75" w:rsidRPr="00CA7424" w:rsidRDefault="00546F75" w:rsidP="00546F75">
      <w:pPr>
        <w:spacing w:after="0"/>
        <w:ind w:firstLine="709"/>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sz w:val="24"/>
          <w:szCs w:val="24"/>
        </w:rPr>
        <w:t>МДК.01.03</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Финансово-экономический механизм государственных закупок</w:t>
      </w:r>
    </w:p>
    <w:p w:rsidR="00546F75" w:rsidRPr="00CA7424" w:rsidRDefault="00546F75" w:rsidP="00546F75">
      <w:pPr>
        <w:spacing w:after="0"/>
        <w:ind w:firstLine="709"/>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sz w:val="24"/>
          <w:szCs w:val="24"/>
        </w:rPr>
        <w:t>МДК.01.04</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Организация деятельности в сфере закупок</w:t>
      </w:r>
    </w:p>
    <w:p w:rsidR="00546F75" w:rsidRPr="00CA7424" w:rsidRDefault="00546F75" w:rsidP="00546F75">
      <w:pPr>
        <w:spacing w:after="0"/>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МДК.02.01</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Налоги и налогообложение</w:t>
      </w:r>
    </w:p>
    <w:p w:rsidR="00546F75" w:rsidRPr="00CA7424" w:rsidRDefault="00546F75" w:rsidP="00546F75">
      <w:pPr>
        <w:spacing w:after="0"/>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МДК.02.02</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Налоговый контроль и администрирование</w:t>
      </w:r>
    </w:p>
    <w:p w:rsidR="00546F75" w:rsidRPr="00CA7424" w:rsidRDefault="00546F75" w:rsidP="00546F75">
      <w:pPr>
        <w:spacing w:after="0"/>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МДК.03.01</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Финансы организаций</w:t>
      </w:r>
    </w:p>
    <w:p w:rsidR="00546F75" w:rsidRPr="00CA7424" w:rsidRDefault="00546F75" w:rsidP="00546F75">
      <w:pPr>
        <w:spacing w:after="0"/>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МДК.03.02</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Анализ финансово-хозяйственной деятельности</w:t>
      </w:r>
    </w:p>
    <w:p w:rsidR="00546F75" w:rsidRPr="00CA7424" w:rsidRDefault="00546F75" w:rsidP="00546F75">
      <w:pPr>
        <w:spacing w:after="0"/>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МДК.04.01</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Финансовый контроль деятельности экономического субъекта</w:t>
      </w:r>
    </w:p>
    <w:p w:rsidR="00546F75" w:rsidRPr="00CA7424" w:rsidRDefault="00546F75" w:rsidP="00546F75">
      <w:pPr>
        <w:ind w:firstLine="709"/>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МДК.04.02</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Организация деятельности по осуществлению внутреннего контроля</w:t>
      </w:r>
    </w:p>
    <w:p w:rsidR="006C790E" w:rsidRPr="00CA7424" w:rsidRDefault="00D31F38" w:rsidP="006C790E">
      <w:pPr>
        <w:spacing w:after="0"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Закрепление компетенций за соответствующими элементами образовательной программы представлено</w:t>
      </w:r>
      <w:r w:rsidR="00982D01" w:rsidRPr="00CA7424">
        <w:rPr>
          <w:rFonts w:ascii="Times New Roman" w:hAnsi="Times New Roman" w:cs="Times New Roman"/>
          <w:sz w:val="24"/>
          <w:szCs w:val="24"/>
        </w:rPr>
        <w:t xml:space="preserve"> в таблице</w:t>
      </w:r>
      <w:r w:rsidR="00DE05DF" w:rsidRPr="00CA7424">
        <w:rPr>
          <w:rFonts w:ascii="Times New Roman" w:hAnsi="Times New Roman" w:cs="Times New Roman"/>
          <w:sz w:val="24"/>
          <w:szCs w:val="24"/>
        </w:rPr>
        <w:t xml:space="preserve"> 2</w:t>
      </w:r>
      <w:r w:rsidRPr="00CA7424">
        <w:rPr>
          <w:rFonts w:ascii="Times New Roman" w:hAnsi="Times New Roman" w:cs="Times New Roman"/>
          <w:sz w:val="24"/>
          <w:szCs w:val="24"/>
        </w:rPr>
        <w:t>.</w:t>
      </w:r>
    </w:p>
    <w:p w:rsidR="00D31F38" w:rsidRPr="00CA7424" w:rsidRDefault="00DE05DF" w:rsidP="00D31F38">
      <w:pPr>
        <w:spacing w:after="0" w:line="240" w:lineRule="auto"/>
        <w:ind w:firstLine="709"/>
        <w:jc w:val="right"/>
        <w:rPr>
          <w:rFonts w:ascii="Times New Roman" w:hAnsi="Times New Roman" w:cs="Times New Roman"/>
          <w:i/>
          <w:sz w:val="24"/>
          <w:szCs w:val="24"/>
        </w:rPr>
      </w:pPr>
      <w:r w:rsidRPr="00CA7424">
        <w:rPr>
          <w:rFonts w:ascii="Times New Roman" w:hAnsi="Times New Roman" w:cs="Times New Roman"/>
          <w:i/>
          <w:sz w:val="24"/>
          <w:szCs w:val="24"/>
        </w:rPr>
        <w:t>Таблица 2</w:t>
      </w:r>
    </w:p>
    <w:p w:rsidR="009F655D" w:rsidRPr="00CA7424" w:rsidRDefault="00D31F38" w:rsidP="009F655D">
      <w:pPr>
        <w:spacing w:after="0" w:line="240" w:lineRule="auto"/>
        <w:ind w:firstLine="709"/>
        <w:jc w:val="center"/>
        <w:rPr>
          <w:rFonts w:ascii="Times New Roman" w:hAnsi="Times New Roman" w:cs="Times New Roman"/>
          <w:b/>
          <w:sz w:val="24"/>
          <w:szCs w:val="24"/>
        </w:rPr>
      </w:pPr>
      <w:r w:rsidRPr="00CA7424">
        <w:rPr>
          <w:rFonts w:ascii="Times New Roman" w:hAnsi="Times New Roman" w:cs="Times New Roman"/>
          <w:b/>
          <w:sz w:val="24"/>
          <w:szCs w:val="24"/>
        </w:rPr>
        <w:t>Распределение компетенций по элементам образовательной программы</w:t>
      </w:r>
      <w:r w:rsidR="009F655D" w:rsidRPr="00CA7424">
        <w:rPr>
          <w:rFonts w:ascii="Times New Roman" w:hAnsi="Times New Roman" w:cs="Times New Roman"/>
          <w:b/>
          <w:sz w:val="24"/>
          <w:szCs w:val="24"/>
        </w:rPr>
        <w:t>, освоение которых полностью завершено на 1 курсе</w:t>
      </w:r>
      <w:r w:rsidR="00614BF1" w:rsidRPr="00CA7424">
        <w:rPr>
          <w:rFonts w:ascii="Times New Roman" w:hAnsi="Times New Roman" w:cs="Times New Roman"/>
          <w:b/>
          <w:sz w:val="24"/>
          <w:szCs w:val="24"/>
        </w:rPr>
        <w:t xml:space="preserve"> (общеобразовательный цикл)</w:t>
      </w:r>
    </w:p>
    <w:p w:rsidR="009F655D" w:rsidRPr="00CA7424" w:rsidRDefault="009F655D" w:rsidP="009F655D">
      <w:pPr>
        <w:spacing w:after="0" w:line="240" w:lineRule="auto"/>
        <w:ind w:firstLine="709"/>
        <w:jc w:val="center"/>
        <w:rPr>
          <w:rFonts w:ascii="Times New Roman" w:hAnsi="Times New Roman" w:cs="Times New Roman"/>
          <w:b/>
          <w:sz w:val="24"/>
          <w:szCs w:val="24"/>
        </w:rPr>
      </w:pPr>
    </w:p>
    <w:tbl>
      <w:tblPr>
        <w:tblStyle w:val="a6"/>
        <w:tblW w:w="10551" w:type="dxa"/>
        <w:tblLook w:val="04A0" w:firstRow="1" w:lastRow="0" w:firstColumn="1" w:lastColumn="0" w:noHBand="0" w:noVBand="1"/>
      </w:tblPr>
      <w:tblGrid>
        <w:gridCol w:w="2500"/>
        <w:gridCol w:w="1083"/>
        <w:gridCol w:w="1005"/>
        <w:gridCol w:w="1005"/>
        <w:gridCol w:w="1005"/>
        <w:gridCol w:w="1005"/>
        <w:gridCol w:w="1005"/>
        <w:gridCol w:w="1005"/>
        <w:gridCol w:w="938"/>
      </w:tblGrid>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ОУП.01 Русский язык</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05</w:t>
            </w:r>
          </w:p>
        </w:tc>
        <w:tc>
          <w:tcPr>
            <w:tcW w:w="1005" w:type="dxa"/>
          </w:tcPr>
          <w:p w:rsidR="00982D01" w:rsidRPr="00CA7424" w:rsidRDefault="00982D01" w:rsidP="00F257BA">
            <w:pPr>
              <w:jc w:val="center"/>
              <w:rPr>
                <w:rFonts w:ascii="Times New Roman" w:hAnsi="Times New Roman" w:cs="Times New Roman"/>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ОУП.02 Литература</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05</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09</w:t>
            </w: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ОУП.03 Математика</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05</w:t>
            </w: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ОУП.04 Иностранный язык</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04</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09</w:t>
            </w: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ОУП.05 Информатика</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F257BA">
            <w:pPr>
              <w:jc w:val="center"/>
              <w:rPr>
                <w:rFonts w:ascii="Times New Roman" w:hAnsi="Times New Roman" w:cs="Times New Roman"/>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ОУП.06 Физика</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F257BA">
            <w:pPr>
              <w:jc w:val="center"/>
              <w:rPr>
                <w:rFonts w:ascii="Times New Roman" w:hAnsi="Times New Roman" w:cs="Times New Roman"/>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ОУП.07 Химия</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04</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07</w:t>
            </w: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ОУП.08 Биология</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04</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07</w:t>
            </w: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ОУП.09 История</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04</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05</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06</w:t>
            </w: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ОУП.10 Обществознание</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04</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05</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06</w:t>
            </w:r>
          </w:p>
        </w:tc>
        <w:tc>
          <w:tcPr>
            <w:tcW w:w="1005" w:type="dxa"/>
          </w:tcPr>
          <w:p w:rsidR="00982D01" w:rsidRPr="00CA7424" w:rsidRDefault="00982D01" w:rsidP="00F257BA">
            <w:pPr>
              <w:jc w:val="center"/>
              <w:rPr>
                <w:rFonts w:ascii="Times New Roman" w:hAnsi="Times New Roman" w:cs="Times New Roman"/>
                <w:sz w:val="24"/>
                <w:szCs w:val="24"/>
              </w:rPr>
            </w:pPr>
          </w:p>
        </w:tc>
        <w:tc>
          <w:tcPr>
            <w:tcW w:w="938" w:type="dxa"/>
          </w:tcPr>
          <w:p w:rsidR="00982D01" w:rsidRPr="00CA7424" w:rsidRDefault="00982D01" w:rsidP="00F257BA">
            <w:pPr>
              <w:jc w:val="center"/>
              <w:rPr>
                <w:rFonts w:ascii="Times New Roman" w:hAnsi="Times New Roman" w:cs="Times New Roman"/>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ОУП.11 География</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04</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06</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07</w:t>
            </w: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ОУП.12 Физическая культура</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04</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08</w:t>
            </w: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ОУП.13 Основы безопасности жизнедеятельности</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04</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06</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07</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08</w:t>
            </w:r>
          </w:p>
        </w:tc>
        <w:tc>
          <w:tcPr>
            <w:tcW w:w="938" w:type="dxa"/>
          </w:tcPr>
          <w:p w:rsidR="00982D01" w:rsidRPr="00CA7424" w:rsidRDefault="00982D01" w:rsidP="00F257BA">
            <w:pPr>
              <w:jc w:val="center"/>
              <w:rPr>
                <w:rFonts w:ascii="Times New Roman" w:hAnsi="Times New Roman" w:cs="Times New Roman"/>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ДУП.01 Основы экономики</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F257BA">
            <w:pPr>
              <w:jc w:val="both"/>
              <w:rPr>
                <w:rFonts w:ascii="Times New Roman" w:hAnsi="Times New Roman" w:cs="Times New Roman"/>
                <w:sz w:val="24"/>
                <w:szCs w:val="24"/>
              </w:rPr>
            </w:pPr>
            <w:r w:rsidRPr="00CA7424">
              <w:rPr>
                <w:rFonts w:ascii="Times New Roman" w:hAnsi="Times New Roman" w:cs="Times New Roman"/>
                <w:sz w:val="24"/>
                <w:szCs w:val="24"/>
              </w:rPr>
              <w:t>КПВ.01 Введение в специальность (является куром по выбору)</w:t>
            </w:r>
          </w:p>
        </w:tc>
        <w:tc>
          <w:tcPr>
            <w:tcW w:w="1083"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F257BA">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1005" w:type="dxa"/>
          </w:tcPr>
          <w:p w:rsidR="00982D01" w:rsidRPr="00CA7424" w:rsidRDefault="00982D01" w:rsidP="00F257BA">
            <w:pPr>
              <w:jc w:val="center"/>
              <w:rPr>
                <w:rFonts w:ascii="Times New Roman" w:hAnsi="Times New Roman" w:cs="Times New Roman"/>
                <w:b/>
                <w:sz w:val="24"/>
                <w:szCs w:val="24"/>
              </w:rPr>
            </w:pPr>
          </w:p>
        </w:tc>
        <w:tc>
          <w:tcPr>
            <w:tcW w:w="938" w:type="dxa"/>
          </w:tcPr>
          <w:p w:rsidR="00982D01" w:rsidRPr="00CA7424" w:rsidRDefault="00982D01" w:rsidP="00F257BA">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C245BE">
            <w:pPr>
              <w:jc w:val="both"/>
              <w:rPr>
                <w:rFonts w:ascii="Times New Roman" w:hAnsi="Times New Roman" w:cs="Times New Roman"/>
                <w:i/>
                <w:sz w:val="24"/>
                <w:szCs w:val="24"/>
              </w:rPr>
            </w:pPr>
            <w:r w:rsidRPr="00CA7424">
              <w:rPr>
                <w:rFonts w:ascii="Times New Roman" w:hAnsi="Times New Roman" w:cs="Times New Roman"/>
                <w:i/>
                <w:sz w:val="24"/>
                <w:szCs w:val="24"/>
              </w:rPr>
              <w:t>КПВ.02 Родной язык (является куром по выбору)</w:t>
            </w:r>
          </w:p>
        </w:tc>
        <w:tc>
          <w:tcPr>
            <w:tcW w:w="1083" w:type="dxa"/>
          </w:tcPr>
          <w:p w:rsidR="00982D01" w:rsidRPr="00CA7424" w:rsidRDefault="00982D01" w:rsidP="00C245BE">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C245BE">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C245BE">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C245BE">
            <w:pPr>
              <w:jc w:val="center"/>
              <w:rPr>
                <w:rFonts w:ascii="Times New Roman" w:hAnsi="Times New Roman" w:cs="Times New Roman"/>
                <w:sz w:val="24"/>
                <w:szCs w:val="24"/>
              </w:rPr>
            </w:pPr>
            <w:r w:rsidRPr="00CA7424">
              <w:rPr>
                <w:rFonts w:ascii="Times New Roman" w:hAnsi="Times New Roman" w:cs="Times New Roman"/>
                <w:sz w:val="24"/>
                <w:szCs w:val="24"/>
              </w:rPr>
              <w:t>ОК 05</w:t>
            </w:r>
          </w:p>
        </w:tc>
        <w:tc>
          <w:tcPr>
            <w:tcW w:w="1005" w:type="dxa"/>
          </w:tcPr>
          <w:p w:rsidR="00982D01" w:rsidRPr="00CA7424" w:rsidRDefault="00982D01" w:rsidP="00C245BE">
            <w:pPr>
              <w:jc w:val="center"/>
              <w:rPr>
                <w:rFonts w:ascii="Times New Roman" w:hAnsi="Times New Roman" w:cs="Times New Roman"/>
                <w:b/>
                <w:sz w:val="24"/>
                <w:szCs w:val="24"/>
              </w:rPr>
            </w:pPr>
          </w:p>
        </w:tc>
        <w:tc>
          <w:tcPr>
            <w:tcW w:w="1005" w:type="dxa"/>
          </w:tcPr>
          <w:p w:rsidR="00982D01" w:rsidRPr="00CA7424" w:rsidRDefault="00982D01" w:rsidP="00C245BE">
            <w:pPr>
              <w:jc w:val="center"/>
              <w:rPr>
                <w:rFonts w:ascii="Times New Roman" w:hAnsi="Times New Roman" w:cs="Times New Roman"/>
                <w:b/>
                <w:sz w:val="24"/>
                <w:szCs w:val="24"/>
              </w:rPr>
            </w:pPr>
          </w:p>
        </w:tc>
        <w:tc>
          <w:tcPr>
            <w:tcW w:w="1005" w:type="dxa"/>
          </w:tcPr>
          <w:p w:rsidR="00982D01" w:rsidRPr="00CA7424" w:rsidRDefault="00982D01" w:rsidP="00C245BE">
            <w:pPr>
              <w:jc w:val="center"/>
              <w:rPr>
                <w:rFonts w:ascii="Times New Roman" w:hAnsi="Times New Roman" w:cs="Times New Roman"/>
                <w:b/>
                <w:sz w:val="24"/>
                <w:szCs w:val="24"/>
              </w:rPr>
            </w:pPr>
          </w:p>
        </w:tc>
        <w:tc>
          <w:tcPr>
            <w:tcW w:w="938" w:type="dxa"/>
          </w:tcPr>
          <w:p w:rsidR="00982D01" w:rsidRPr="00CA7424" w:rsidRDefault="00982D01" w:rsidP="00C245BE">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ОГСЭ.01 Основы философии</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06</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ОГСЭ.02 История</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06</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ОГСЭ.03 Иностранный язык в профессиональной деятельности</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09</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ОГСЭ.04 Физическая культура</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04</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08</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ОГСЭ.05 Психология общения</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04</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05</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ЕН.01 Математика</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ЕН.02 Экологические основы природопользования</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07</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ОП.01 Экономика организации</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3.3</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ОП.02 Статистика</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ОП.03 Менеджмент</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04</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ОП.04 Документационное обеспечение управления</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09</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ОП.05 Основы предпринимательской деятельности</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ОП.06 Финансы, денежное обращение и кредит</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3.4</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ОП.07 Бухгалтерский учет</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3.4</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4.2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4.3</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ОП.08 Безопасность жизнедеятельности</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06</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07</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noProof/>
                <w:lang w:eastAsia="ru-RU"/>
              </w:rPr>
              <w:drawing>
                <wp:anchor distT="0" distB="0" distL="114300" distR="114300" simplePos="0" relativeHeight="251665408" behindDoc="0" locked="0" layoutInCell="1" allowOverlap="1" wp14:anchorId="05704BA9" wp14:editId="40135468">
                  <wp:simplePos x="0" y="0"/>
                  <wp:positionH relativeFrom="column">
                    <wp:posOffset>1005205</wp:posOffset>
                  </wp:positionH>
                  <wp:positionV relativeFrom="paragraph">
                    <wp:posOffset>1565910</wp:posOffset>
                  </wp:positionV>
                  <wp:extent cx="152400" cy="152400"/>
                  <wp:effectExtent l="0" t="0" r="0" b="0"/>
                  <wp:wrapNone/>
                  <wp:docPr id="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sidRPr="00CA7424">
              <w:rPr>
                <w:rFonts w:ascii="Times New Roman" w:eastAsia="Times New Roman" w:hAnsi="Times New Roman" w:cs="Times New Roman"/>
                <w:color w:val="000000"/>
                <w:sz w:val="24"/>
                <w:szCs w:val="24"/>
                <w:lang w:eastAsia="ru-RU"/>
              </w:rPr>
              <w:t>ОП.09</w:t>
            </w:r>
            <w:r w:rsidRPr="00CA7424">
              <w:rPr>
                <w:rFonts w:ascii="Times New Roman" w:hAnsi="Times New Roman" w:cs="Times New Roman"/>
                <w:sz w:val="24"/>
                <w:szCs w:val="24"/>
              </w:rPr>
              <w:t xml:space="preserve"> </w:t>
            </w:r>
            <w:r w:rsidRPr="00CA7424">
              <w:rPr>
                <w:rFonts w:ascii="Times New Roman" w:eastAsia="Times New Roman" w:hAnsi="Times New Roman" w:cs="Times New Roman"/>
                <w:color w:val="000000"/>
                <w:sz w:val="24"/>
                <w:szCs w:val="24"/>
                <w:lang w:eastAsia="ru-RU"/>
              </w:rPr>
              <w:t>Информационные технологии в профессиональной деятельности /</w:t>
            </w:r>
            <w:r w:rsidRPr="00CA7424">
              <w:rPr>
                <w:rFonts w:ascii="Times New Roman" w:hAnsi="Times New Roman" w:cs="Times New Roman"/>
                <w:sz w:val="24"/>
                <w:szCs w:val="24"/>
              </w:rPr>
              <w:t xml:space="preserve">                                   Адаптивные и</w:t>
            </w:r>
            <w:r w:rsidRPr="00CA7424">
              <w:rPr>
                <w:rFonts w:ascii="Times New Roman" w:eastAsia="Times New Roman" w:hAnsi="Times New Roman" w:cs="Times New Roman"/>
                <w:color w:val="000000"/>
                <w:sz w:val="24"/>
                <w:szCs w:val="24"/>
                <w:lang w:eastAsia="ru-RU"/>
              </w:rPr>
              <w:t xml:space="preserve">нформационные технологии в профессиональной деятельности </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ОП.10 Основы банковского дела</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3.1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3.4</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4.2</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ОП.11</w:t>
            </w:r>
            <w:r w:rsidRPr="00CA7424">
              <w:rPr>
                <w:rFonts w:ascii="Times New Roman" w:hAnsi="Times New Roman" w:cs="Times New Roman"/>
                <w:sz w:val="24"/>
                <w:szCs w:val="24"/>
              </w:rPr>
              <w:t xml:space="preserve"> </w:t>
            </w:r>
            <w:r w:rsidRPr="00CA7424">
              <w:rPr>
                <w:rFonts w:ascii="Times New Roman" w:eastAsia="Times New Roman" w:hAnsi="Times New Roman" w:cs="Times New Roman"/>
                <w:color w:val="000000"/>
                <w:sz w:val="24"/>
                <w:szCs w:val="24"/>
                <w:lang w:eastAsia="ru-RU"/>
              </w:rPr>
              <w:t>Основы инвестиционной деятельности организации</w:t>
            </w:r>
          </w:p>
        </w:tc>
        <w:tc>
          <w:tcPr>
            <w:tcW w:w="1083"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3.1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3.2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3.4</w:t>
            </w: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noProof/>
                <w:lang w:eastAsia="ru-RU"/>
              </w:rPr>
              <w:drawing>
                <wp:anchor distT="0" distB="0" distL="114300" distR="114300" simplePos="0" relativeHeight="251666432" behindDoc="0" locked="0" layoutInCell="1" allowOverlap="1" wp14:anchorId="4099F498" wp14:editId="6D494AC0">
                  <wp:simplePos x="0" y="0"/>
                  <wp:positionH relativeFrom="column">
                    <wp:posOffset>583565</wp:posOffset>
                  </wp:positionH>
                  <wp:positionV relativeFrom="paragraph">
                    <wp:posOffset>1228725</wp:posOffset>
                  </wp:positionV>
                  <wp:extent cx="164465" cy="164465"/>
                  <wp:effectExtent l="0" t="0" r="0" b="0"/>
                  <wp:wrapNone/>
                  <wp:docPr id="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14:sizeRelH relativeFrom="page">
                    <wp14:pctWidth>0</wp14:pctWidth>
                  </wp14:sizeRelH>
                  <wp14:sizeRelV relativeFrom="page">
                    <wp14:pctHeight>0</wp14:pctHeight>
                  </wp14:sizeRelV>
                </wp:anchor>
              </w:drawing>
            </w:r>
            <w:r w:rsidRPr="00CA7424">
              <w:rPr>
                <w:rFonts w:ascii="Times New Roman" w:eastAsia="Times New Roman" w:hAnsi="Times New Roman" w:cs="Times New Roman"/>
                <w:color w:val="000000"/>
                <w:sz w:val="24"/>
                <w:szCs w:val="24"/>
                <w:lang w:eastAsia="ru-RU"/>
              </w:rPr>
              <w:t>ОП.12 Правовое обеспечение профессиональной деятельности / Социальная адаптация и основы социально-правовых знаний</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06</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spacing w:line="259" w:lineRule="auto"/>
              <w:jc w:val="both"/>
              <w:rPr>
                <w:rFonts w:ascii="Times New Roman" w:eastAsia="Times New Roman" w:hAnsi="Times New Roman" w:cs="Times New Roman"/>
                <w:color w:val="000000"/>
                <w:sz w:val="24"/>
                <w:szCs w:val="24"/>
              </w:rPr>
            </w:pPr>
            <w:r w:rsidRPr="00CA7424">
              <w:rPr>
                <w:rFonts w:ascii="Times New Roman" w:hAnsi="Times New Roman" w:cs="Times New Roman"/>
                <w:sz w:val="24"/>
                <w:szCs w:val="24"/>
              </w:rPr>
              <w:t xml:space="preserve">МДК.01.01 </w:t>
            </w:r>
            <w:r w:rsidRPr="00CA7424">
              <w:rPr>
                <w:rFonts w:ascii="Times New Roman" w:eastAsia="Times New Roman" w:hAnsi="Times New Roman" w:cs="Times New Roman"/>
                <w:color w:val="000000"/>
                <w:sz w:val="24"/>
                <w:szCs w:val="24"/>
                <w:lang w:eastAsia="ru-RU"/>
              </w:rPr>
              <w:t>Основы организации и функционирования бюджетной системы Российской Федерации</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1.1</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1.2</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1.3</w:t>
            </w: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spacing w:line="259" w:lineRule="auto"/>
              <w:jc w:val="both"/>
              <w:rPr>
                <w:rFonts w:ascii="Times New Roman" w:eastAsia="Times New Roman" w:hAnsi="Times New Roman" w:cs="Times New Roman"/>
                <w:color w:val="000000"/>
                <w:sz w:val="24"/>
                <w:szCs w:val="24"/>
              </w:rPr>
            </w:pPr>
            <w:r w:rsidRPr="00CA7424">
              <w:rPr>
                <w:rFonts w:ascii="Times New Roman" w:hAnsi="Times New Roman" w:cs="Times New Roman"/>
                <w:sz w:val="24"/>
                <w:szCs w:val="24"/>
              </w:rPr>
              <w:t>МДК.01.02</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Основы финансового планирования в государственных (муниципальных) учреждениях</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1.4</w:t>
            </w: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spacing w:line="259" w:lineRule="auto"/>
              <w:jc w:val="both"/>
              <w:rPr>
                <w:rFonts w:ascii="Times New Roman" w:eastAsia="Times New Roman" w:hAnsi="Times New Roman" w:cs="Times New Roman"/>
                <w:color w:val="000000"/>
                <w:sz w:val="24"/>
                <w:szCs w:val="24"/>
              </w:rPr>
            </w:pPr>
            <w:r w:rsidRPr="00CA7424">
              <w:rPr>
                <w:rFonts w:ascii="Times New Roman" w:hAnsi="Times New Roman" w:cs="Times New Roman"/>
                <w:sz w:val="24"/>
                <w:szCs w:val="24"/>
              </w:rPr>
              <w:t>МДК.01.03</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Финансово-экономический механизм государственных закупок</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09</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1.5</w:t>
            </w: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hAnsi="Times New Roman" w:cs="Times New Roman"/>
                <w:sz w:val="24"/>
                <w:szCs w:val="24"/>
              </w:rPr>
              <w:t>МДК.01.04</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Организация деятельности в сфере закупок</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04</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05</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1.5</w:t>
            </w: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МДК.02.01</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Налоги и налогообложение</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03</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06</w:t>
            </w:r>
          </w:p>
        </w:tc>
        <w:tc>
          <w:tcPr>
            <w:tcW w:w="1005" w:type="dxa"/>
          </w:tcPr>
          <w:p w:rsidR="00982D01" w:rsidRPr="00CA7424" w:rsidRDefault="00982D01" w:rsidP="00982D01">
            <w:pPr>
              <w:rPr>
                <w:rFonts w:ascii="Times New Roman" w:hAnsi="Times New Roman" w:cs="Times New Roman"/>
              </w:rPr>
            </w:pPr>
            <w:r w:rsidRPr="00CA7424">
              <w:rPr>
                <w:rFonts w:ascii="Times New Roman" w:hAnsi="Times New Roman" w:cs="Times New Roman"/>
                <w:sz w:val="24"/>
                <w:szCs w:val="24"/>
              </w:rPr>
              <w:t>ПК 2.1</w:t>
            </w:r>
          </w:p>
        </w:tc>
        <w:tc>
          <w:tcPr>
            <w:tcW w:w="1005" w:type="dxa"/>
          </w:tcPr>
          <w:p w:rsidR="00982D01" w:rsidRPr="00CA7424" w:rsidRDefault="00982D01" w:rsidP="00982D01">
            <w:pPr>
              <w:rPr>
                <w:rFonts w:ascii="Times New Roman" w:hAnsi="Times New Roman" w:cs="Times New Roman"/>
              </w:rPr>
            </w:pPr>
            <w:r w:rsidRPr="00CA7424">
              <w:rPr>
                <w:rFonts w:ascii="Times New Roman" w:hAnsi="Times New Roman" w:cs="Times New Roman"/>
                <w:sz w:val="24"/>
                <w:szCs w:val="24"/>
              </w:rPr>
              <w:t>ПК 2.2</w:t>
            </w: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МДК.02.02</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Налоговый контроль и администрирование</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2.3</w:t>
            </w:r>
          </w:p>
        </w:tc>
        <w:tc>
          <w:tcPr>
            <w:tcW w:w="1005" w:type="dxa"/>
          </w:tcPr>
          <w:p w:rsidR="00982D01" w:rsidRPr="00CA7424" w:rsidRDefault="00982D01" w:rsidP="00982D01">
            <w:pPr>
              <w:jc w:val="center"/>
              <w:rPr>
                <w:rFonts w:ascii="Times New Roman" w:hAnsi="Times New Roman" w:cs="Times New Roman"/>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МДК.03.01</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Финансы организаций</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05</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3.1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3.2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3.3</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3.4</w:t>
            </w:r>
          </w:p>
        </w:tc>
        <w:tc>
          <w:tcPr>
            <w:tcW w:w="938"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3.5</w:t>
            </w: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МДК.03.02</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Анализ финансово-хозяйственной деятельности</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3.1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3.2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3.3</w:t>
            </w:r>
          </w:p>
        </w:tc>
        <w:tc>
          <w:tcPr>
            <w:tcW w:w="1005" w:type="dxa"/>
          </w:tcPr>
          <w:p w:rsidR="00982D01" w:rsidRPr="00CA7424" w:rsidRDefault="00982D01" w:rsidP="00982D01">
            <w:pPr>
              <w:jc w:val="center"/>
              <w:rPr>
                <w:rFonts w:ascii="Times New Roman" w:hAnsi="Times New Roman" w:cs="Times New Roman"/>
                <w:b/>
                <w:sz w:val="24"/>
                <w:szCs w:val="24"/>
              </w:rPr>
            </w:pPr>
          </w:p>
        </w:tc>
        <w:tc>
          <w:tcPr>
            <w:tcW w:w="1005" w:type="dxa"/>
          </w:tcPr>
          <w:p w:rsidR="00982D01" w:rsidRPr="00CA7424" w:rsidRDefault="00982D01" w:rsidP="00982D01">
            <w:pPr>
              <w:jc w:val="center"/>
              <w:rPr>
                <w:rFonts w:ascii="Times New Roman" w:hAnsi="Times New Roman" w:cs="Times New Roman"/>
                <w:b/>
                <w:sz w:val="24"/>
                <w:szCs w:val="24"/>
              </w:rPr>
            </w:pP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МДК.04.01</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Финансовый контроль деятельности экономического субъекта</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06</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4.1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4.2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4.3</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4.4</w:t>
            </w:r>
          </w:p>
        </w:tc>
        <w:tc>
          <w:tcPr>
            <w:tcW w:w="938" w:type="dxa"/>
          </w:tcPr>
          <w:p w:rsidR="00982D01" w:rsidRPr="00CA7424" w:rsidRDefault="00982D01" w:rsidP="00982D01">
            <w:pPr>
              <w:jc w:val="center"/>
              <w:rPr>
                <w:rFonts w:ascii="Times New Roman" w:hAnsi="Times New Roman" w:cs="Times New Roman"/>
                <w:b/>
                <w:sz w:val="24"/>
                <w:szCs w:val="24"/>
              </w:rPr>
            </w:pPr>
          </w:p>
        </w:tc>
      </w:tr>
      <w:tr w:rsidR="00982D01" w:rsidRPr="00CA7424" w:rsidTr="00982D01">
        <w:tc>
          <w:tcPr>
            <w:tcW w:w="2500" w:type="dxa"/>
          </w:tcPr>
          <w:p w:rsidR="00982D01" w:rsidRPr="00CA7424" w:rsidRDefault="00982D01" w:rsidP="00982D01">
            <w:pPr>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lang w:eastAsia="ru-RU"/>
              </w:rPr>
              <w:t>МДК.04.02</w:t>
            </w:r>
            <w:r w:rsidRPr="00CA7424">
              <w:rPr>
                <w:rFonts w:ascii="Times New Roman" w:hAnsi="Times New Roman" w:cs="Times New Roman"/>
                <w:color w:val="000000"/>
                <w:sz w:val="24"/>
                <w:szCs w:val="24"/>
              </w:rPr>
              <w:t xml:space="preserve"> </w:t>
            </w:r>
            <w:r w:rsidRPr="00CA7424">
              <w:rPr>
                <w:rFonts w:ascii="Times New Roman" w:eastAsia="Times New Roman" w:hAnsi="Times New Roman" w:cs="Times New Roman"/>
                <w:color w:val="000000"/>
                <w:sz w:val="24"/>
                <w:szCs w:val="24"/>
                <w:lang w:eastAsia="ru-RU"/>
              </w:rPr>
              <w:t>Организация деятельности по осуществлению внутреннего контроля</w:t>
            </w:r>
          </w:p>
        </w:tc>
        <w:tc>
          <w:tcPr>
            <w:tcW w:w="1083"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04</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ОК 05</w:t>
            </w:r>
          </w:p>
        </w:tc>
        <w:tc>
          <w:tcPr>
            <w:tcW w:w="1005" w:type="dxa"/>
          </w:tcPr>
          <w:p w:rsidR="00982D01" w:rsidRPr="00CA7424" w:rsidRDefault="00982D01" w:rsidP="00982D01">
            <w:pPr>
              <w:jc w:val="center"/>
              <w:rPr>
                <w:rFonts w:ascii="Times New Roman" w:hAnsi="Times New Roman" w:cs="Times New Roman"/>
                <w:sz w:val="24"/>
                <w:szCs w:val="24"/>
              </w:rPr>
            </w:pPr>
            <w:r w:rsidRPr="00CA7424">
              <w:rPr>
                <w:rFonts w:ascii="Times New Roman" w:hAnsi="Times New Roman" w:cs="Times New Roman"/>
                <w:sz w:val="24"/>
                <w:szCs w:val="24"/>
              </w:rPr>
              <w:t>ПК 4.1</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4.2</w:t>
            </w:r>
          </w:p>
        </w:tc>
        <w:tc>
          <w:tcPr>
            <w:tcW w:w="1005" w:type="dxa"/>
          </w:tcPr>
          <w:p w:rsidR="00982D01" w:rsidRPr="00CA7424" w:rsidRDefault="00982D01" w:rsidP="00982D01">
            <w:pPr>
              <w:jc w:val="center"/>
              <w:rPr>
                <w:rFonts w:ascii="Times New Roman" w:hAnsi="Times New Roman" w:cs="Times New Roman"/>
              </w:rPr>
            </w:pPr>
            <w:r w:rsidRPr="00CA7424">
              <w:rPr>
                <w:rFonts w:ascii="Times New Roman" w:hAnsi="Times New Roman" w:cs="Times New Roman"/>
                <w:sz w:val="24"/>
                <w:szCs w:val="24"/>
              </w:rPr>
              <w:t>ПК 4.3</w:t>
            </w:r>
          </w:p>
        </w:tc>
        <w:tc>
          <w:tcPr>
            <w:tcW w:w="938" w:type="dxa"/>
          </w:tcPr>
          <w:p w:rsidR="00982D01" w:rsidRPr="00CA7424" w:rsidRDefault="00982D01" w:rsidP="00982D01">
            <w:pPr>
              <w:jc w:val="center"/>
              <w:rPr>
                <w:rFonts w:ascii="Times New Roman" w:hAnsi="Times New Roman" w:cs="Times New Roman"/>
                <w:b/>
                <w:sz w:val="24"/>
                <w:szCs w:val="24"/>
              </w:rPr>
            </w:pPr>
          </w:p>
        </w:tc>
      </w:tr>
    </w:tbl>
    <w:p w:rsidR="00F257BA" w:rsidRPr="00CA7424" w:rsidRDefault="00F257BA" w:rsidP="00D31F38">
      <w:pPr>
        <w:spacing w:after="0" w:line="240" w:lineRule="auto"/>
        <w:ind w:firstLine="709"/>
        <w:jc w:val="center"/>
        <w:rPr>
          <w:rFonts w:ascii="Times New Roman" w:hAnsi="Times New Roman" w:cs="Times New Roman"/>
          <w:b/>
          <w:sz w:val="24"/>
          <w:szCs w:val="24"/>
        </w:rPr>
      </w:pPr>
    </w:p>
    <w:p w:rsidR="00D31F38" w:rsidRPr="00CA7424" w:rsidRDefault="005A3917" w:rsidP="00FE1E24">
      <w:pPr>
        <w:spacing w:after="0" w:line="240" w:lineRule="auto"/>
        <w:ind w:firstLine="567"/>
        <w:jc w:val="both"/>
        <w:rPr>
          <w:rFonts w:ascii="Times New Roman" w:hAnsi="Times New Roman" w:cs="Times New Roman"/>
          <w:sz w:val="24"/>
          <w:szCs w:val="24"/>
        </w:rPr>
      </w:pPr>
      <w:r w:rsidRPr="00CA7424">
        <w:rPr>
          <w:rFonts w:ascii="Times New Roman" w:hAnsi="Times New Roman" w:cs="Times New Roman"/>
          <w:sz w:val="24"/>
          <w:szCs w:val="24"/>
        </w:rPr>
        <w:t>В таблиц</w:t>
      </w:r>
      <w:r w:rsidR="00982D01" w:rsidRPr="00CA7424">
        <w:rPr>
          <w:rFonts w:ascii="Times New Roman" w:hAnsi="Times New Roman" w:cs="Times New Roman"/>
          <w:sz w:val="24"/>
          <w:szCs w:val="24"/>
        </w:rPr>
        <w:t>е 3</w:t>
      </w:r>
      <w:r w:rsidRPr="00CA7424">
        <w:rPr>
          <w:rFonts w:ascii="Times New Roman" w:hAnsi="Times New Roman" w:cs="Times New Roman"/>
          <w:sz w:val="24"/>
          <w:szCs w:val="24"/>
        </w:rPr>
        <w:t xml:space="preserve"> представлено распределение количества заданий по компетенциям. Неравномерность распределения количества заданий по компетенциям обусловлена </w:t>
      </w:r>
      <w:r w:rsidR="00A11D58" w:rsidRPr="00CA7424">
        <w:rPr>
          <w:rFonts w:ascii="Times New Roman" w:hAnsi="Times New Roman" w:cs="Times New Roman"/>
          <w:sz w:val="24"/>
          <w:szCs w:val="24"/>
        </w:rPr>
        <w:t>количеством предметов</w:t>
      </w:r>
      <w:r w:rsidR="00AC664E" w:rsidRPr="00CA7424">
        <w:rPr>
          <w:rFonts w:ascii="Times New Roman" w:hAnsi="Times New Roman" w:cs="Times New Roman"/>
          <w:sz w:val="24"/>
          <w:szCs w:val="24"/>
        </w:rPr>
        <w:t>, дисциплин, междисциплинарных курсов</w:t>
      </w:r>
      <w:r w:rsidR="00A11D58" w:rsidRPr="00CA7424">
        <w:rPr>
          <w:rFonts w:ascii="Times New Roman" w:hAnsi="Times New Roman" w:cs="Times New Roman"/>
          <w:sz w:val="24"/>
          <w:szCs w:val="24"/>
        </w:rPr>
        <w:t xml:space="preserve">, формирующих компетенцию. </w:t>
      </w:r>
      <w:r w:rsidR="00FE1E24" w:rsidRPr="00CA7424">
        <w:rPr>
          <w:rFonts w:ascii="Times New Roman" w:hAnsi="Times New Roman" w:cs="Times New Roman"/>
          <w:sz w:val="24"/>
          <w:szCs w:val="24"/>
        </w:rPr>
        <w:t xml:space="preserve"> </w:t>
      </w:r>
    </w:p>
    <w:p w:rsidR="005A3917" w:rsidRPr="00CA7424" w:rsidRDefault="00DE05DF" w:rsidP="005A3917">
      <w:pPr>
        <w:spacing w:after="0" w:line="240" w:lineRule="auto"/>
        <w:ind w:firstLine="567"/>
        <w:jc w:val="right"/>
        <w:rPr>
          <w:rFonts w:ascii="Times New Roman" w:hAnsi="Times New Roman" w:cs="Times New Roman"/>
          <w:i/>
          <w:sz w:val="24"/>
          <w:szCs w:val="24"/>
        </w:rPr>
      </w:pPr>
      <w:r w:rsidRPr="00CA7424">
        <w:rPr>
          <w:rFonts w:ascii="Times New Roman" w:hAnsi="Times New Roman" w:cs="Times New Roman"/>
          <w:i/>
          <w:sz w:val="24"/>
          <w:szCs w:val="24"/>
        </w:rPr>
        <w:t xml:space="preserve">Таблица </w:t>
      </w:r>
      <w:r w:rsidR="00982D01" w:rsidRPr="00CA7424">
        <w:rPr>
          <w:rFonts w:ascii="Times New Roman" w:hAnsi="Times New Roman" w:cs="Times New Roman"/>
          <w:i/>
          <w:sz w:val="24"/>
          <w:szCs w:val="24"/>
        </w:rPr>
        <w:t>3</w:t>
      </w:r>
    </w:p>
    <w:p w:rsidR="005A3917" w:rsidRPr="00CA7424" w:rsidRDefault="005A3917" w:rsidP="005A3917">
      <w:pPr>
        <w:spacing w:after="0" w:line="240" w:lineRule="auto"/>
        <w:ind w:firstLine="567"/>
        <w:jc w:val="center"/>
        <w:rPr>
          <w:rFonts w:ascii="Times New Roman" w:hAnsi="Times New Roman" w:cs="Times New Roman"/>
          <w:b/>
          <w:sz w:val="24"/>
          <w:szCs w:val="24"/>
        </w:rPr>
      </w:pPr>
      <w:r w:rsidRPr="00CA7424">
        <w:rPr>
          <w:rFonts w:ascii="Times New Roman" w:hAnsi="Times New Roman" w:cs="Times New Roman"/>
          <w:b/>
          <w:sz w:val="24"/>
          <w:szCs w:val="24"/>
        </w:rPr>
        <w:t>Распределение заданий по компетенциям</w:t>
      </w:r>
      <w:r w:rsidR="00982D01" w:rsidRPr="00CA7424">
        <w:rPr>
          <w:rFonts w:ascii="Times New Roman" w:hAnsi="Times New Roman" w:cs="Times New Roman"/>
          <w:b/>
          <w:sz w:val="24"/>
          <w:szCs w:val="24"/>
        </w:rPr>
        <w:t xml:space="preserve"> </w:t>
      </w:r>
    </w:p>
    <w:tbl>
      <w:tblPr>
        <w:tblStyle w:val="a6"/>
        <w:tblW w:w="0" w:type="auto"/>
        <w:tblLook w:val="04A0" w:firstRow="1" w:lastRow="0" w:firstColumn="1" w:lastColumn="0" w:noHBand="0" w:noVBand="1"/>
      </w:tblPr>
      <w:tblGrid>
        <w:gridCol w:w="5495"/>
        <w:gridCol w:w="2551"/>
        <w:gridCol w:w="2410"/>
      </w:tblGrid>
      <w:tr w:rsidR="005A3917" w:rsidRPr="00CA7424" w:rsidTr="00D52F0F">
        <w:tc>
          <w:tcPr>
            <w:tcW w:w="5495" w:type="dxa"/>
          </w:tcPr>
          <w:p w:rsidR="005A3917" w:rsidRPr="00CA7424" w:rsidRDefault="005A3917" w:rsidP="005A3917">
            <w:pPr>
              <w:jc w:val="center"/>
              <w:rPr>
                <w:rFonts w:ascii="Times New Roman" w:hAnsi="Times New Roman" w:cs="Times New Roman"/>
                <w:sz w:val="24"/>
                <w:szCs w:val="24"/>
              </w:rPr>
            </w:pPr>
            <w:r w:rsidRPr="00CA7424">
              <w:rPr>
                <w:rFonts w:ascii="Times New Roman" w:hAnsi="Times New Roman" w:cs="Times New Roman"/>
                <w:sz w:val="24"/>
                <w:szCs w:val="24"/>
              </w:rPr>
              <w:t>Компетенция</w:t>
            </w:r>
          </w:p>
        </w:tc>
        <w:tc>
          <w:tcPr>
            <w:tcW w:w="2551" w:type="dxa"/>
          </w:tcPr>
          <w:p w:rsidR="005A3917" w:rsidRPr="00CA7424" w:rsidRDefault="005A3917" w:rsidP="001A08F8">
            <w:pPr>
              <w:jc w:val="center"/>
              <w:rPr>
                <w:rFonts w:ascii="Times New Roman" w:hAnsi="Times New Roman" w:cs="Times New Roman"/>
                <w:sz w:val="24"/>
                <w:szCs w:val="24"/>
              </w:rPr>
            </w:pPr>
            <w:r w:rsidRPr="00CA7424">
              <w:rPr>
                <w:rFonts w:ascii="Times New Roman" w:hAnsi="Times New Roman" w:cs="Times New Roman"/>
                <w:sz w:val="24"/>
                <w:szCs w:val="24"/>
              </w:rPr>
              <w:t xml:space="preserve">Количество заданий </w:t>
            </w:r>
            <w:r w:rsidR="001A08F8" w:rsidRPr="00CA7424">
              <w:rPr>
                <w:rFonts w:ascii="Times New Roman" w:hAnsi="Times New Roman" w:cs="Times New Roman"/>
                <w:sz w:val="24"/>
                <w:szCs w:val="24"/>
              </w:rPr>
              <w:t>закрытого типа</w:t>
            </w:r>
          </w:p>
        </w:tc>
        <w:tc>
          <w:tcPr>
            <w:tcW w:w="2410" w:type="dxa"/>
          </w:tcPr>
          <w:p w:rsidR="005A3917" w:rsidRPr="00CA7424" w:rsidRDefault="005A3917" w:rsidP="00D52F0F">
            <w:pPr>
              <w:jc w:val="center"/>
              <w:rPr>
                <w:rFonts w:ascii="Times New Roman" w:hAnsi="Times New Roman" w:cs="Times New Roman"/>
                <w:sz w:val="24"/>
                <w:szCs w:val="24"/>
              </w:rPr>
            </w:pPr>
            <w:r w:rsidRPr="00CA7424">
              <w:rPr>
                <w:rFonts w:ascii="Times New Roman" w:hAnsi="Times New Roman" w:cs="Times New Roman"/>
                <w:sz w:val="24"/>
                <w:szCs w:val="24"/>
              </w:rPr>
              <w:t xml:space="preserve">Количество заданий </w:t>
            </w:r>
            <w:r w:rsidR="001A08F8" w:rsidRPr="00CA7424">
              <w:rPr>
                <w:rFonts w:ascii="Times New Roman" w:hAnsi="Times New Roman" w:cs="Times New Roman"/>
                <w:sz w:val="24"/>
                <w:szCs w:val="24"/>
              </w:rPr>
              <w:t>открытого типа</w:t>
            </w:r>
          </w:p>
        </w:tc>
      </w:tr>
      <w:tr w:rsidR="000106DF" w:rsidRPr="00CA7424" w:rsidTr="00D52F0F">
        <w:tc>
          <w:tcPr>
            <w:tcW w:w="5495" w:type="dxa"/>
          </w:tcPr>
          <w:p w:rsidR="000106DF" w:rsidRPr="00CA7424" w:rsidRDefault="000106DF" w:rsidP="000106DF">
            <w:pPr>
              <w:jc w:val="both"/>
              <w:rPr>
                <w:rFonts w:ascii="Times New Roman" w:hAnsi="Times New Roman" w:cs="Times New Roman"/>
                <w:sz w:val="24"/>
                <w:szCs w:val="24"/>
              </w:rPr>
            </w:pPr>
            <w:r w:rsidRPr="00CA7424">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2551" w:type="dxa"/>
          </w:tcPr>
          <w:p w:rsidR="000106DF" w:rsidRPr="00CA7424" w:rsidRDefault="002D1452" w:rsidP="0018433A">
            <w:pPr>
              <w:jc w:val="center"/>
              <w:rPr>
                <w:rFonts w:ascii="Times New Roman" w:hAnsi="Times New Roman" w:cs="Times New Roman"/>
                <w:i/>
                <w:sz w:val="24"/>
                <w:szCs w:val="24"/>
              </w:rPr>
            </w:pPr>
            <w:r w:rsidRPr="00CA7424">
              <w:rPr>
                <w:rFonts w:ascii="Times New Roman" w:hAnsi="Times New Roman" w:cs="Times New Roman"/>
                <w:i/>
                <w:sz w:val="24"/>
                <w:szCs w:val="24"/>
              </w:rPr>
              <w:t>139</w:t>
            </w:r>
          </w:p>
        </w:tc>
        <w:tc>
          <w:tcPr>
            <w:tcW w:w="2410" w:type="dxa"/>
          </w:tcPr>
          <w:p w:rsidR="000106DF" w:rsidRPr="00CA7424" w:rsidRDefault="002D1452" w:rsidP="00DE3FE7">
            <w:pPr>
              <w:jc w:val="center"/>
              <w:rPr>
                <w:rFonts w:ascii="Times New Roman" w:hAnsi="Times New Roman" w:cs="Times New Roman"/>
                <w:i/>
                <w:sz w:val="24"/>
                <w:szCs w:val="24"/>
              </w:rPr>
            </w:pPr>
            <w:r w:rsidRPr="00CA7424">
              <w:rPr>
                <w:rFonts w:ascii="Times New Roman" w:hAnsi="Times New Roman" w:cs="Times New Roman"/>
                <w:i/>
                <w:sz w:val="24"/>
                <w:szCs w:val="24"/>
              </w:rPr>
              <w:t>56</w:t>
            </w:r>
          </w:p>
        </w:tc>
      </w:tr>
      <w:tr w:rsidR="000106DF" w:rsidRPr="00CA7424" w:rsidTr="00D52F0F">
        <w:tc>
          <w:tcPr>
            <w:tcW w:w="5495" w:type="dxa"/>
          </w:tcPr>
          <w:p w:rsidR="000106DF" w:rsidRPr="00CA7424" w:rsidRDefault="000106DF" w:rsidP="000106DF">
            <w:pPr>
              <w:jc w:val="both"/>
              <w:rPr>
                <w:rFonts w:ascii="Times New Roman" w:hAnsi="Times New Roman" w:cs="Times New Roman"/>
                <w:sz w:val="24"/>
                <w:szCs w:val="24"/>
              </w:rPr>
            </w:pPr>
            <w:r w:rsidRPr="00CA7424">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551" w:type="dxa"/>
          </w:tcPr>
          <w:p w:rsidR="000106DF" w:rsidRPr="00CA7424" w:rsidRDefault="002D1452" w:rsidP="000D0A41">
            <w:pPr>
              <w:jc w:val="center"/>
              <w:rPr>
                <w:rFonts w:ascii="Times New Roman" w:hAnsi="Times New Roman" w:cs="Times New Roman"/>
                <w:i/>
                <w:sz w:val="24"/>
                <w:szCs w:val="24"/>
              </w:rPr>
            </w:pPr>
            <w:r w:rsidRPr="00CA7424">
              <w:rPr>
                <w:rFonts w:ascii="Times New Roman" w:hAnsi="Times New Roman" w:cs="Times New Roman"/>
                <w:i/>
                <w:sz w:val="24"/>
                <w:szCs w:val="24"/>
              </w:rPr>
              <w:t>23</w:t>
            </w:r>
            <w:r w:rsidR="000D0A41" w:rsidRPr="00CA7424">
              <w:rPr>
                <w:rFonts w:ascii="Times New Roman" w:hAnsi="Times New Roman" w:cs="Times New Roman"/>
                <w:i/>
                <w:sz w:val="24"/>
                <w:szCs w:val="24"/>
              </w:rPr>
              <w:t>1</w:t>
            </w:r>
          </w:p>
        </w:tc>
        <w:tc>
          <w:tcPr>
            <w:tcW w:w="2410" w:type="dxa"/>
          </w:tcPr>
          <w:p w:rsidR="000106DF" w:rsidRPr="00CA7424" w:rsidRDefault="002D1452" w:rsidP="000D0A41">
            <w:pPr>
              <w:jc w:val="center"/>
              <w:rPr>
                <w:rFonts w:ascii="Times New Roman" w:hAnsi="Times New Roman" w:cs="Times New Roman"/>
                <w:i/>
                <w:sz w:val="24"/>
                <w:szCs w:val="24"/>
              </w:rPr>
            </w:pPr>
            <w:r w:rsidRPr="00CA7424">
              <w:rPr>
                <w:rFonts w:ascii="Times New Roman" w:hAnsi="Times New Roman" w:cs="Times New Roman"/>
                <w:i/>
                <w:sz w:val="24"/>
                <w:szCs w:val="24"/>
              </w:rPr>
              <w:t>11</w:t>
            </w:r>
            <w:r w:rsidR="000D0A41" w:rsidRPr="00CA7424">
              <w:rPr>
                <w:rFonts w:ascii="Times New Roman" w:hAnsi="Times New Roman" w:cs="Times New Roman"/>
                <w:i/>
                <w:sz w:val="24"/>
                <w:szCs w:val="24"/>
              </w:rPr>
              <w:t>5</w:t>
            </w:r>
          </w:p>
        </w:tc>
      </w:tr>
      <w:tr w:rsidR="000106DF" w:rsidRPr="00CA7424" w:rsidTr="00D52F0F">
        <w:tc>
          <w:tcPr>
            <w:tcW w:w="5495" w:type="dxa"/>
          </w:tcPr>
          <w:p w:rsidR="000106DF" w:rsidRPr="00CA7424" w:rsidRDefault="000106DF" w:rsidP="000106DF">
            <w:pPr>
              <w:jc w:val="both"/>
              <w:rPr>
                <w:rFonts w:ascii="Times New Roman" w:hAnsi="Times New Roman" w:cs="Times New Roman"/>
                <w:sz w:val="24"/>
                <w:szCs w:val="24"/>
              </w:rPr>
            </w:pPr>
            <w:r w:rsidRPr="00CA7424">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551" w:type="dxa"/>
          </w:tcPr>
          <w:p w:rsidR="000106DF" w:rsidRPr="00CA7424" w:rsidRDefault="002D1452" w:rsidP="0018433A">
            <w:pPr>
              <w:jc w:val="center"/>
              <w:rPr>
                <w:rFonts w:ascii="Times New Roman" w:hAnsi="Times New Roman" w:cs="Times New Roman"/>
                <w:i/>
                <w:sz w:val="24"/>
                <w:szCs w:val="24"/>
              </w:rPr>
            </w:pPr>
            <w:r w:rsidRPr="00CA7424">
              <w:rPr>
                <w:rFonts w:ascii="Times New Roman" w:hAnsi="Times New Roman" w:cs="Times New Roman"/>
                <w:i/>
                <w:sz w:val="24"/>
                <w:szCs w:val="24"/>
              </w:rPr>
              <w:t>119</w:t>
            </w:r>
          </w:p>
        </w:tc>
        <w:tc>
          <w:tcPr>
            <w:tcW w:w="2410" w:type="dxa"/>
          </w:tcPr>
          <w:p w:rsidR="000106DF" w:rsidRPr="00CA7424" w:rsidRDefault="002D1452" w:rsidP="0018433A">
            <w:pPr>
              <w:jc w:val="center"/>
              <w:rPr>
                <w:rFonts w:ascii="Times New Roman" w:hAnsi="Times New Roman" w:cs="Times New Roman"/>
                <w:i/>
                <w:sz w:val="24"/>
                <w:szCs w:val="24"/>
              </w:rPr>
            </w:pPr>
            <w:r w:rsidRPr="00CA7424">
              <w:rPr>
                <w:rFonts w:ascii="Times New Roman" w:hAnsi="Times New Roman" w:cs="Times New Roman"/>
                <w:i/>
                <w:sz w:val="24"/>
                <w:szCs w:val="24"/>
              </w:rPr>
              <w:t>55</w:t>
            </w:r>
          </w:p>
        </w:tc>
      </w:tr>
      <w:tr w:rsidR="000106DF" w:rsidRPr="00CA7424" w:rsidTr="00D52F0F">
        <w:tc>
          <w:tcPr>
            <w:tcW w:w="5495" w:type="dxa"/>
          </w:tcPr>
          <w:p w:rsidR="000106DF" w:rsidRPr="00CA7424" w:rsidRDefault="000106DF" w:rsidP="000106DF">
            <w:pPr>
              <w:jc w:val="both"/>
              <w:rPr>
                <w:rFonts w:ascii="Times New Roman" w:hAnsi="Times New Roman" w:cs="Times New Roman"/>
                <w:sz w:val="24"/>
                <w:szCs w:val="24"/>
              </w:rPr>
            </w:pPr>
            <w:r w:rsidRPr="00CA7424">
              <w:rPr>
                <w:rFonts w:ascii="Times New Roman" w:hAnsi="Times New Roman" w:cs="Times New Roman"/>
                <w:sz w:val="24"/>
                <w:szCs w:val="24"/>
              </w:rPr>
              <w:t>ОК 04 Эффективно взаимодействовать и работать в коллективе и команде</w:t>
            </w:r>
          </w:p>
        </w:tc>
        <w:tc>
          <w:tcPr>
            <w:tcW w:w="2551" w:type="dxa"/>
          </w:tcPr>
          <w:p w:rsidR="000106DF" w:rsidRPr="00CA7424" w:rsidRDefault="002D1452" w:rsidP="0018433A">
            <w:pPr>
              <w:jc w:val="center"/>
              <w:rPr>
                <w:rFonts w:ascii="Times New Roman" w:hAnsi="Times New Roman" w:cs="Times New Roman"/>
                <w:i/>
                <w:sz w:val="24"/>
                <w:szCs w:val="24"/>
              </w:rPr>
            </w:pPr>
            <w:r w:rsidRPr="00CA7424">
              <w:rPr>
                <w:rFonts w:ascii="Times New Roman" w:hAnsi="Times New Roman" w:cs="Times New Roman"/>
                <w:i/>
                <w:sz w:val="24"/>
                <w:szCs w:val="24"/>
              </w:rPr>
              <w:t>66</w:t>
            </w:r>
          </w:p>
        </w:tc>
        <w:tc>
          <w:tcPr>
            <w:tcW w:w="2410" w:type="dxa"/>
          </w:tcPr>
          <w:p w:rsidR="000106DF" w:rsidRPr="00CA7424" w:rsidRDefault="002D1452" w:rsidP="0018433A">
            <w:pPr>
              <w:jc w:val="center"/>
              <w:rPr>
                <w:rFonts w:ascii="Times New Roman" w:hAnsi="Times New Roman" w:cs="Times New Roman"/>
                <w:i/>
                <w:sz w:val="24"/>
                <w:szCs w:val="24"/>
              </w:rPr>
            </w:pPr>
            <w:r w:rsidRPr="00CA7424">
              <w:rPr>
                <w:rFonts w:ascii="Times New Roman" w:hAnsi="Times New Roman" w:cs="Times New Roman"/>
                <w:i/>
                <w:sz w:val="24"/>
                <w:szCs w:val="24"/>
              </w:rPr>
              <w:t>31</w:t>
            </w:r>
          </w:p>
        </w:tc>
      </w:tr>
      <w:tr w:rsidR="000106DF" w:rsidRPr="00CA7424" w:rsidTr="00D52F0F">
        <w:tc>
          <w:tcPr>
            <w:tcW w:w="5495" w:type="dxa"/>
          </w:tcPr>
          <w:p w:rsidR="000106DF" w:rsidRPr="00CA7424" w:rsidRDefault="000106DF" w:rsidP="000106DF">
            <w:pPr>
              <w:jc w:val="both"/>
              <w:rPr>
                <w:rFonts w:ascii="Times New Roman" w:hAnsi="Times New Roman" w:cs="Times New Roman"/>
                <w:sz w:val="24"/>
                <w:szCs w:val="24"/>
              </w:rPr>
            </w:pPr>
            <w:r w:rsidRPr="00CA7424">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551" w:type="dxa"/>
          </w:tcPr>
          <w:p w:rsidR="000106DF" w:rsidRPr="00CA7424" w:rsidRDefault="002D1452" w:rsidP="0018433A">
            <w:pPr>
              <w:jc w:val="center"/>
              <w:rPr>
                <w:rFonts w:ascii="Times New Roman" w:hAnsi="Times New Roman" w:cs="Times New Roman"/>
                <w:i/>
                <w:sz w:val="24"/>
                <w:szCs w:val="24"/>
              </w:rPr>
            </w:pPr>
            <w:r w:rsidRPr="00CA7424">
              <w:rPr>
                <w:rFonts w:ascii="Times New Roman" w:hAnsi="Times New Roman" w:cs="Times New Roman"/>
                <w:i/>
                <w:sz w:val="24"/>
                <w:szCs w:val="24"/>
              </w:rPr>
              <w:t>42</w:t>
            </w:r>
          </w:p>
        </w:tc>
        <w:tc>
          <w:tcPr>
            <w:tcW w:w="2410" w:type="dxa"/>
          </w:tcPr>
          <w:p w:rsidR="000106DF" w:rsidRPr="00CA7424" w:rsidRDefault="002D1452" w:rsidP="000106DF">
            <w:pPr>
              <w:jc w:val="center"/>
              <w:rPr>
                <w:rFonts w:ascii="Times New Roman" w:hAnsi="Times New Roman" w:cs="Times New Roman"/>
                <w:i/>
                <w:sz w:val="24"/>
                <w:szCs w:val="24"/>
              </w:rPr>
            </w:pPr>
            <w:r w:rsidRPr="00CA7424">
              <w:rPr>
                <w:rFonts w:ascii="Times New Roman" w:hAnsi="Times New Roman" w:cs="Times New Roman"/>
                <w:i/>
                <w:sz w:val="24"/>
                <w:szCs w:val="24"/>
              </w:rPr>
              <w:t>21</w:t>
            </w:r>
          </w:p>
        </w:tc>
      </w:tr>
      <w:tr w:rsidR="000106DF" w:rsidRPr="00CA7424" w:rsidTr="00D52F0F">
        <w:tc>
          <w:tcPr>
            <w:tcW w:w="5495" w:type="dxa"/>
          </w:tcPr>
          <w:p w:rsidR="000106DF" w:rsidRPr="00CA7424" w:rsidRDefault="000106DF" w:rsidP="000106DF">
            <w:pPr>
              <w:jc w:val="both"/>
              <w:rPr>
                <w:rFonts w:ascii="Times New Roman" w:hAnsi="Times New Roman" w:cs="Times New Roman"/>
                <w:sz w:val="24"/>
                <w:szCs w:val="24"/>
              </w:rPr>
            </w:pPr>
            <w:r w:rsidRPr="00CA7424">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551" w:type="dxa"/>
          </w:tcPr>
          <w:p w:rsidR="000106DF" w:rsidRPr="00CA7424" w:rsidRDefault="002D1452" w:rsidP="000106DF">
            <w:pPr>
              <w:jc w:val="center"/>
              <w:rPr>
                <w:rFonts w:ascii="Times New Roman" w:hAnsi="Times New Roman" w:cs="Times New Roman"/>
                <w:i/>
                <w:sz w:val="24"/>
                <w:szCs w:val="24"/>
              </w:rPr>
            </w:pPr>
            <w:r w:rsidRPr="00CA7424">
              <w:rPr>
                <w:rFonts w:ascii="Times New Roman" w:hAnsi="Times New Roman" w:cs="Times New Roman"/>
                <w:i/>
                <w:sz w:val="24"/>
                <w:szCs w:val="24"/>
              </w:rPr>
              <w:t>74</w:t>
            </w:r>
          </w:p>
        </w:tc>
        <w:tc>
          <w:tcPr>
            <w:tcW w:w="2410" w:type="dxa"/>
          </w:tcPr>
          <w:p w:rsidR="000106DF" w:rsidRPr="00CA7424" w:rsidRDefault="002D1452" w:rsidP="000106DF">
            <w:pPr>
              <w:jc w:val="center"/>
              <w:rPr>
                <w:rFonts w:ascii="Times New Roman" w:hAnsi="Times New Roman" w:cs="Times New Roman"/>
                <w:i/>
                <w:sz w:val="24"/>
                <w:szCs w:val="24"/>
              </w:rPr>
            </w:pPr>
            <w:r w:rsidRPr="00CA7424">
              <w:rPr>
                <w:rFonts w:ascii="Times New Roman" w:hAnsi="Times New Roman" w:cs="Times New Roman"/>
                <w:i/>
                <w:sz w:val="24"/>
                <w:szCs w:val="24"/>
              </w:rPr>
              <w:t>31</w:t>
            </w:r>
          </w:p>
        </w:tc>
      </w:tr>
      <w:tr w:rsidR="000106DF" w:rsidRPr="00CA7424" w:rsidTr="00D52F0F">
        <w:tc>
          <w:tcPr>
            <w:tcW w:w="5495" w:type="dxa"/>
          </w:tcPr>
          <w:p w:rsidR="000106DF" w:rsidRPr="00CA7424" w:rsidRDefault="000106DF" w:rsidP="000106DF">
            <w:pPr>
              <w:jc w:val="both"/>
              <w:rPr>
                <w:rFonts w:ascii="Times New Roman" w:hAnsi="Times New Roman" w:cs="Times New Roman"/>
                <w:sz w:val="24"/>
                <w:szCs w:val="24"/>
              </w:rPr>
            </w:pPr>
            <w:r w:rsidRPr="00CA7424">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551" w:type="dxa"/>
          </w:tcPr>
          <w:p w:rsidR="000106DF" w:rsidRPr="00CA7424" w:rsidRDefault="002D1452" w:rsidP="000106DF">
            <w:pPr>
              <w:jc w:val="center"/>
              <w:rPr>
                <w:rFonts w:ascii="Times New Roman" w:hAnsi="Times New Roman" w:cs="Times New Roman"/>
                <w:i/>
                <w:sz w:val="24"/>
                <w:szCs w:val="24"/>
              </w:rPr>
            </w:pPr>
            <w:r w:rsidRPr="00CA7424">
              <w:rPr>
                <w:rFonts w:ascii="Times New Roman" w:hAnsi="Times New Roman" w:cs="Times New Roman"/>
                <w:i/>
                <w:sz w:val="24"/>
                <w:szCs w:val="24"/>
              </w:rPr>
              <w:t>37</w:t>
            </w:r>
          </w:p>
        </w:tc>
        <w:tc>
          <w:tcPr>
            <w:tcW w:w="2410" w:type="dxa"/>
          </w:tcPr>
          <w:p w:rsidR="000106DF" w:rsidRPr="00CA7424" w:rsidRDefault="002D1452" w:rsidP="000106DF">
            <w:pPr>
              <w:jc w:val="center"/>
              <w:rPr>
                <w:rFonts w:ascii="Times New Roman" w:hAnsi="Times New Roman" w:cs="Times New Roman"/>
                <w:i/>
                <w:sz w:val="24"/>
                <w:szCs w:val="24"/>
              </w:rPr>
            </w:pPr>
            <w:r w:rsidRPr="00CA7424">
              <w:rPr>
                <w:rFonts w:ascii="Times New Roman" w:hAnsi="Times New Roman" w:cs="Times New Roman"/>
                <w:i/>
                <w:sz w:val="24"/>
                <w:szCs w:val="24"/>
              </w:rPr>
              <w:t>18</w:t>
            </w:r>
          </w:p>
        </w:tc>
      </w:tr>
      <w:tr w:rsidR="000106DF" w:rsidRPr="00CA7424" w:rsidTr="00D52F0F">
        <w:tc>
          <w:tcPr>
            <w:tcW w:w="5495" w:type="dxa"/>
          </w:tcPr>
          <w:p w:rsidR="000106DF" w:rsidRPr="00CA7424" w:rsidRDefault="000106DF" w:rsidP="000106DF">
            <w:pPr>
              <w:jc w:val="both"/>
              <w:rPr>
                <w:rFonts w:ascii="Times New Roman" w:hAnsi="Times New Roman" w:cs="Times New Roman"/>
                <w:sz w:val="24"/>
                <w:szCs w:val="24"/>
              </w:rPr>
            </w:pPr>
            <w:r w:rsidRPr="00CA7424">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551" w:type="dxa"/>
          </w:tcPr>
          <w:p w:rsidR="000106DF" w:rsidRPr="00CA7424" w:rsidRDefault="002D1452" w:rsidP="000106DF">
            <w:pPr>
              <w:jc w:val="center"/>
              <w:rPr>
                <w:rFonts w:ascii="Times New Roman" w:hAnsi="Times New Roman" w:cs="Times New Roman"/>
                <w:i/>
                <w:sz w:val="24"/>
                <w:szCs w:val="24"/>
              </w:rPr>
            </w:pPr>
            <w:r w:rsidRPr="00CA7424">
              <w:rPr>
                <w:rFonts w:ascii="Times New Roman" w:hAnsi="Times New Roman" w:cs="Times New Roman"/>
                <w:i/>
                <w:sz w:val="24"/>
                <w:szCs w:val="24"/>
              </w:rPr>
              <w:t>37</w:t>
            </w:r>
          </w:p>
        </w:tc>
        <w:tc>
          <w:tcPr>
            <w:tcW w:w="2410" w:type="dxa"/>
          </w:tcPr>
          <w:p w:rsidR="000106DF" w:rsidRPr="00CA7424" w:rsidRDefault="002D1452" w:rsidP="000106DF">
            <w:pPr>
              <w:jc w:val="center"/>
              <w:rPr>
                <w:rFonts w:ascii="Times New Roman" w:hAnsi="Times New Roman" w:cs="Times New Roman"/>
                <w:i/>
                <w:sz w:val="24"/>
                <w:szCs w:val="24"/>
              </w:rPr>
            </w:pPr>
            <w:r w:rsidRPr="00CA7424">
              <w:rPr>
                <w:rFonts w:ascii="Times New Roman" w:hAnsi="Times New Roman" w:cs="Times New Roman"/>
                <w:i/>
                <w:sz w:val="24"/>
                <w:szCs w:val="24"/>
              </w:rPr>
              <w:t>7</w:t>
            </w:r>
          </w:p>
        </w:tc>
      </w:tr>
      <w:tr w:rsidR="000106DF" w:rsidRPr="00CA7424" w:rsidTr="00D52F0F">
        <w:tc>
          <w:tcPr>
            <w:tcW w:w="5495" w:type="dxa"/>
          </w:tcPr>
          <w:p w:rsidR="000106DF" w:rsidRPr="00CA7424" w:rsidRDefault="000106DF" w:rsidP="000106DF">
            <w:pPr>
              <w:pStyle w:val="ConsPlusNormal"/>
              <w:jc w:val="both"/>
            </w:pPr>
            <w:r w:rsidRPr="00CA7424">
              <w:t>ОК 09 Пользоваться профессиональной документацией на государственном и иностранном языках</w:t>
            </w:r>
          </w:p>
        </w:tc>
        <w:tc>
          <w:tcPr>
            <w:tcW w:w="2551" w:type="dxa"/>
          </w:tcPr>
          <w:p w:rsidR="000106DF" w:rsidRPr="00CA7424" w:rsidRDefault="002D1452" w:rsidP="0055700E">
            <w:pPr>
              <w:jc w:val="center"/>
              <w:rPr>
                <w:rFonts w:ascii="Times New Roman" w:hAnsi="Times New Roman" w:cs="Times New Roman"/>
                <w:i/>
                <w:sz w:val="24"/>
                <w:szCs w:val="24"/>
              </w:rPr>
            </w:pPr>
            <w:r w:rsidRPr="00CA7424">
              <w:rPr>
                <w:rFonts w:ascii="Times New Roman" w:hAnsi="Times New Roman" w:cs="Times New Roman"/>
                <w:i/>
                <w:sz w:val="24"/>
                <w:szCs w:val="24"/>
              </w:rPr>
              <w:t>38</w:t>
            </w:r>
          </w:p>
        </w:tc>
        <w:tc>
          <w:tcPr>
            <w:tcW w:w="2410" w:type="dxa"/>
          </w:tcPr>
          <w:p w:rsidR="000106DF" w:rsidRPr="00CA7424" w:rsidRDefault="002D1452" w:rsidP="000106DF">
            <w:pPr>
              <w:jc w:val="center"/>
              <w:rPr>
                <w:rFonts w:ascii="Times New Roman" w:hAnsi="Times New Roman" w:cs="Times New Roman"/>
                <w:i/>
                <w:sz w:val="24"/>
                <w:szCs w:val="24"/>
              </w:rPr>
            </w:pPr>
            <w:r w:rsidRPr="00CA7424">
              <w:rPr>
                <w:rFonts w:ascii="Times New Roman" w:hAnsi="Times New Roman" w:cs="Times New Roman"/>
                <w:i/>
                <w:sz w:val="24"/>
                <w:szCs w:val="24"/>
              </w:rPr>
              <w:t>12</w:t>
            </w:r>
          </w:p>
        </w:tc>
      </w:tr>
      <w:tr w:rsidR="00982D01" w:rsidRPr="00CA7424" w:rsidTr="00D52F0F">
        <w:tc>
          <w:tcPr>
            <w:tcW w:w="5495" w:type="dxa"/>
          </w:tcPr>
          <w:p w:rsidR="00982D01" w:rsidRPr="00CA7424" w:rsidRDefault="00982D01" w:rsidP="00982D01">
            <w:pPr>
              <w:pStyle w:val="ConsPlusNormal"/>
              <w:jc w:val="both"/>
            </w:pPr>
            <w:r w:rsidRPr="00CA7424">
              <w:t>ПК 1.1 Рассчитывать показатели проектов бюджетов бюджетной системы Российской Федерации</w:t>
            </w:r>
          </w:p>
        </w:tc>
        <w:tc>
          <w:tcPr>
            <w:tcW w:w="2551" w:type="dxa"/>
          </w:tcPr>
          <w:p w:rsidR="00982D01" w:rsidRPr="00CA7424" w:rsidRDefault="002D145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11</w:t>
            </w:r>
          </w:p>
        </w:tc>
        <w:tc>
          <w:tcPr>
            <w:tcW w:w="2410" w:type="dxa"/>
          </w:tcPr>
          <w:p w:rsidR="00982D01" w:rsidRPr="00CA7424" w:rsidRDefault="002D145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8</w:t>
            </w:r>
          </w:p>
        </w:tc>
      </w:tr>
      <w:tr w:rsidR="00982D01" w:rsidRPr="00CA7424" w:rsidTr="00D52F0F">
        <w:tc>
          <w:tcPr>
            <w:tcW w:w="5495" w:type="dxa"/>
          </w:tcPr>
          <w:p w:rsidR="00982D01" w:rsidRPr="00CA7424" w:rsidRDefault="00982D01" w:rsidP="00982D01">
            <w:pPr>
              <w:pStyle w:val="ConsPlusNormal"/>
              <w:jc w:val="both"/>
            </w:pPr>
            <w:r w:rsidRPr="00CA7424">
              <w:t>ПК 1.2 Обеспечивать исполнение бюджетов бюджетной системы Российской Федерации</w:t>
            </w:r>
          </w:p>
        </w:tc>
        <w:tc>
          <w:tcPr>
            <w:tcW w:w="2551" w:type="dxa"/>
          </w:tcPr>
          <w:p w:rsidR="00982D01" w:rsidRPr="00CA7424" w:rsidRDefault="002D145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10</w:t>
            </w:r>
          </w:p>
        </w:tc>
        <w:tc>
          <w:tcPr>
            <w:tcW w:w="2410" w:type="dxa"/>
          </w:tcPr>
          <w:p w:rsidR="00982D01" w:rsidRPr="00CA7424" w:rsidRDefault="002D145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8</w:t>
            </w:r>
          </w:p>
        </w:tc>
      </w:tr>
      <w:tr w:rsidR="00982D01" w:rsidRPr="00CA7424" w:rsidTr="00D52F0F">
        <w:tc>
          <w:tcPr>
            <w:tcW w:w="5495" w:type="dxa"/>
          </w:tcPr>
          <w:p w:rsidR="00982D01" w:rsidRPr="00CA7424" w:rsidRDefault="00982D01" w:rsidP="00982D01">
            <w:pPr>
              <w:pStyle w:val="ConsPlusNormal"/>
              <w:jc w:val="both"/>
            </w:pPr>
            <w:r w:rsidRPr="00CA7424">
              <w:t>ПК 1.3 Осуществлять контроль за совершением операций со средствами бюджетов бюджетной системы Российской Федерации</w:t>
            </w:r>
          </w:p>
        </w:tc>
        <w:tc>
          <w:tcPr>
            <w:tcW w:w="2551" w:type="dxa"/>
          </w:tcPr>
          <w:p w:rsidR="00982D01" w:rsidRPr="00CA7424" w:rsidRDefault="002D145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13</w:t>
            </w:r>
          </w:p>
        </w:tc>
        <w:tc>
          <w:tcPr>
            <w:tcW w:w="2410" w:type="dxa"/>
          </w:tcPr>
          <w:p w:rsidR="00982D01" w:rsidRPr="00CA7424" w:rsidRDefault="002D145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7</w:t>
            </w:r>
          </w:p>
        </w:tc>
      </w:tr>
      <w:tr w:rsidR="00982D01" w:rsidRPr="00CA7424" w:rsidTr="00D52F0F">
        <w:tc>
          <w:tcPr>
            <w:tcW w:w="5495" w:type="dxa"/>
          </w:tcPr>
          <w:p w:rsidR="00982D01" w:rsidRPr="00CA7424" w:rsidRDefault="00982D01" w:rsidP="00982D01">
            <w:pPr>
              <w:pStyle w:val="ConsPlusNormal"/>
              <w:jc w:val="both"/>
            </w:pPr>
            <w:r w:rsidRPr="00CA7424">
              <w:t>ПК 1.4 Составлять плановые документы государственных и муниципальных учреждений и обоснования к ним</w:t>
            </w:r>
          </w:p>
        </w:tc>
        <w:tc>
          <w:tcPr>
            <w:tcW w:w="2551" w:type="dxa"/>
          </w:tcPr>
          <w:p w:rsidR="00982D01" w:rsidRPr="00CA7424" w:rsidRDefault="00B73098" w:rsidP="00982D01">
            <w:pPr>
              <w:jc w:val="center"/>
              <w:rPr>
                <w:rFonts w:ascii="Times New Roman" w:hAnsi="Times New Roman" w:cs="Times New Roman"/>
                <w:i/>
                <w:sz w:val="24"/>
                <w:szCs w:val="24"/>
              </w:rPr>
            </w:pPr>
            <w:r w:rsidRPr="00CA7424">
              <w:rPr>
                <w:rFonts w:ascii="Times New Roman" w:hAnsi="Times New Roman" w:cs="Times New Roman"/>
                <w:i/>
                <w:sz w:val="24"/>
                <w:szCs w:val="24"/>
              </w:rPr>
              <w:t>10</w:t>
            </w:r>
          </w:p>
        </w:tc>
        <w:tc>
          <w:tcPr>
            <w:tcW w:w="2410" w:type="dxa"/>
          </w:tcPr>
          <w:p w:rsidR="00982D01" w:rsidRPr="00CA7424" w:rsidRDefault="002D145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10</w:t>
            </w:r>
          </w:p>
        </w:tc>
      </w:tr>
      <w:tr w:rsidR="00982D01" w:rsidRPr="00CA7424" w:rsidTr="00D52F0F">
        <w:tc>
          <w:tcPr>
            <w:tcW w:w="5495" w:type="dxa"/>
          </w:tcPr>
          <w:p w:rsidR="00982D01" w:rsidRPr="00CA7424" w:rsidRDefault="00982D01" w:rsidP="00982D01">
            <w:pPr>
              <w:pStyle w:val="ConsPlusNormal"/>
              <w:jc w:val="both"/>
            </w:pPr>
            <w:r w:rsidRPr="00CA7424">
              <w:t>ПК 1.5 Обеспечивать финансово-экономическое сопровождение деятельности по осуществлению закупок для государственных и муниципальных нужд</w:t>
            </w:r>
          </w:p>
        </w:tc>
        <w:tc>
          <w:tcPr>
            <w:tcW w:w="2551" w:type="dxa"/>
          </w:tcPr>
          <w:p w:rsidR="00982D01" w:rsidRPr="00CA7424" w:rsidRDefault="0066443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8</w:t>
            </w:r>
          </w:p>
        </w:tc>
        <w:tc>
          <w:tcPr>
            <w:tcW w:w="2410" w:type="dxa"/>
          </w:tcPr>
          <w:p w:rsidR="00982D01" w:rsidRPr="00CA7424" w:rsidRDefault="002D145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10</w:t>
            </w:r>
          </w:p>
        </w:tc>
      </w:tr>
      <w:tr w:rsidR="00982D01" w:rsidRPr="00CA7424" w:rsidTr="00D52F0F">
        <w:tc>
          <w:tcPr>
            <w:tcW w:w="5495" w:type="dxa"/>
          </w:tcPr>
          <w:p w:rsidR="00982D01" w:rsidRPr="00CA7424" w:rsidRDefault="00982D01" w:rsidP="00982D01">
            <w:pPr>
              <w:pStyle w:val="ConsPlusNormal"/>
              <w:jc w:val="both"/>
            </w:pPr>
            <w:r w:rsidRPr="00CA7424">
              <w:t>ПК 2.1 Определять налоговую базу, суммы налогов, сборов, страховых взносов, сроки их уплаты и сроки представления налоговых деклараций и расчетов</w:t>
            </w:r>
          </w:p>
        </w:tc>
        <w:tc>
          <w:tcPr>
            <w:tcW w:w="2551" w:type="dxa"/>
          </w:tcPr>
          <w:p w:rsidR="00982D01" w:rsidRPr="00CA7424" w:rsidRDefault="0066443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10</w:t>
            </w:r>
          </w:p>
        </w:tc>
        <w:tc>
          <w:tcPr>
            <w:tcW w:w="2410" w:type="dxa"/>
          </w:tcPr>
          <w:p w:rsidR="00982D01" w:rsidRPr="00CA7424" w:rsidRDefault="0066443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9</w:t>
            </w:r>
          </w:p>
        </w:tc>
      </w:tr>
      <w:tr w:rsidR="00982D01" w:rsidRPr="00CA7424" w:rsidTr="00D52F0F">
        <w:tc>
          <w:tcPr>
            <w:tcW w:w="5495" w:type="dxa"/>
          </w:tcPr>
          <w:p w:rsidR="00982D01" w:rsidRPr="00CA7424" w:rsidRDefault="00982D01" w:rsidP="00982D01">
            <w:pPr>
              <w:pStyle w:val="ConsPlusNormal"/>
              <w:jc w:val="both"/>
            </w:pPr>
            <w:r w:rsidRPr="00CA7424">
              <w:t>ПК 2.2 Обеспечивать своевременное и полное выполнение обязательств по уплате налогов, сборов и других обязательных платежей в бюджеты бюджетной системы Российской Федерации</w:t>
            </w:r>
          </w:p>
        </w:tc>
        <w:tc>
          <w:tcPr>
            <w:tcW w:w="2551" w:type="dxa"/>
          </w:tcPr>
          <w:p w:rsidR="00982D01" w:rsidRPr="00CA7424" w:rsidRDefault="0066443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16</w:t>
            </w:r>
          </w:p>
        </w:tc>
        <w:tc>
          <w:tcPr>
            <w:tcW w:w="2410" w:type="dxa"/>
          </w:tcPr>
          <w:p w:rsidR="00982D01" w:rsidRPr="00CA7424" w:rsidRDefault="0066443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8</w:t>
            </w:r>
          </w:p>
        </w:tc>
      </w:tr>
      <w:tr w:rsidR="00982D01" w:rsidRPr="00CA7424" w:rsidTr="00D52F0F">
        <w:tc>
          <w:tcPr>
            <w:tcW w:w="5495" w:type="dxa"/>
          </w:tcPr>
          <w:p w:rsidR="00982D01" w:rsidRPr="00CA7424" w:rsidRDefault="00982D01" w:rsidP="00982D01">
            <w:pPr>
              <w:jc w:val="both"/>
              <w:rPr>
                <w:rFonts w:ascii="Times New Roman" w:hAnsi="Times New Roman" w:cs="Times New Roman"/>
                <w:sz w:val="24"/>
                <w:szCs w:val="24"/>
              </w:rPr>
            </w:pPr>
            <w:r w:rsidRPr="00CA7424">
              <w:rPr>
                <w:rFonts w:ascii="Times New Roman" w:hAnsi="Times New Roman" w:cs="Times New Roman"/>
                <w:sz w:val="24"/>
                <w:szCs w:val="24"/>
              </w:rPr>
              <w:t>ПК 2.3 Осуществлять налоговый контроль, в том числе в форме налогового мониторинга</w:t>
            </w:r>
          </w:p>
        </w:tc>
        <w:tc>
          <w:tcPr>
            <w:tcW w:w="2551" w:type="dxa"/>
          </w:tcPr>
          <w:p w:rsidR="00982D01" w:rsidRPr="00CA7424" w:rsidRDefault="002D1452" w:rsidP="00664432">
            <w:pPr>
              <w:jc w:val="center"/>
              <w:rPr>
                <w:rFonts w:ascii="Times New Roman" w:hAnsi="Times New Roman" w:cs="Times New Roman"/>
                <w:i/>
                <w:sz w:val="24"/>
                <w:szCs w:val="24"/>
              </w:rPr>
            </w:pPr>
            <w:r w:rsidRPr="00CA7424">
              <w:rPr>
                <w:rFonts w:ascii="Times New Roman" w:hAnsi="Times New Roman" w:cs="Times New Roman"/>
                <w:i/>
                <w:sz w:val="24"/>
                <w:szCs w:val="24"/>
              </w:rPr>
              <w:t>1</w:t>
            </w:r>
            <w:r w:rsidR="00664432" w:rsidRPr="00CA7424">
              <w:rPr>
                <w:rFonts w:ascii="Times New Roman" w:hAnsi="Times New Roman" w:cs="Times New Roman"/>
                <w:i/>
                <w:sz w:val="24"/>
                <w:szCs w:val="24"/>
              </w:rPr>
              <w:t>3</w:t>
            </w:r>
          </w:p>
        </w:tc>
        <w:tc>
          <w:tcPr>
            <w:tcW w:w="2410" w:type="dxa"/>
          </w:tcPr>
          <w:p w:rsidR="00982D01" w:rsidRPr="00CA7424" w:rsidRDefault="0066443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15</w:t>
            </w:r>
          </w:p>
        </w:tc>
      </w:tr>
      <w:tr w:rsidR="00982D01" w:rsidRPr="00CA7424" w:rsidTr="00D52F0F">
        <w:tc>
          <w:tcPr>
            <w:tcW w:w="5495" w:type="dxa"/>
          </w:tcPr>
          <w:p w:rsidR="00982D01" w:rsidRPr="00CA7424" w:rsidRDefault="00982D01" w:rsidP="00982D01">
            <w:pPr>
              <w:pStyle w:val="ConsPlusNormal"/>
              <w:jc w:val="both"/>
            </w:pPr>
            <w:r w:rsidRPr="00CA7424">
              <w:t>ПК 3.1 Планировать и осуществлять мероприятия по управлению финансовыми ресурсами организации</w:t>
            </w:r>
          </w:p>
        </w:tc>
        <w:tc>
          <w:tcPr>
            <w:tcW w:w="2551" w:type="dxa"/>
          </w:tcPr>
          <w:p w:rsidR="00982D01" w:rsidRPr="00CA7424" w:rsidRDefault="002D145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18</w:t>
            </w:r>
          </w:p>
        </w:tc>
        <w:tc>
          <w:tcPr>
            <w:tcW w:w="2410" w:type="dxa"/>
          </w:tcPr>
          <w:p w:rsidR="00982D01" w:rsidRPr="00CA7424" w:rsidRDefault="002D1452" w:rsidP="00982D01">
            <w:pPr>
              <w:jc w:val="center"/>
              <w:rPr>
                <w:rFonts w:ascii="Times New Roman" w:hAnsi="Times New Roman" w:cs="Times New Roman"/>
                <w:i/>
                <w:sz w:val="24"/>
                <w:szCs w:val="24"/>
              </w:rPr>
            </w:pPr>
            <w:r w:rsidRPr="00CA7424">
              <w:rPr>
                <w:rFonts w:ascii="Times New Roman" w:hAnsi="Times New Roman" w:cs="Times New Roman"/>
                <w:i/>
                <w:sz w:val="24"/>
                <w:szCs w:val="24"/>
              </w:rPr>
              <w:t>13</w:t>
            </w:r>
          </w:p>
        </w:tc>
      </w:tr>
      <w:tr w:rsidR="002D1452" w:rsidRPr="00CA7424" w:rsidTr="00D52F0F">
        <w:tc>
          <w:tcPr>
            <w:tcW w:w="5495" w:type="dxa"/>
          </w:tcPr>
          <w:p w:rsidR="002D1452" w:rsidRPr="00CA7424" w:rsidRDefault="002D1452" w:rsidP="002D1452">
            <w:pPr>
              <w:pStyle w:val="ConsPlusNormal"/>
              <w:jc w:val="both"/>
            </w:pPr>
            <w:r w:rsidRPr="00CA7424">
              <w:t>ПК 3.2 Составлять финансовые планы организации</w:t>
            </w:r>
          </w:p>
        </w:tc>
        <w:tc>
          <w:tcPr>
            <w:tcW w:w="2551" w:type="dxa"/>
          </w:tcPr>
          <w:p w:rsidR="002D1452" w:rsidRPr="00CA7424" w:rsidRDefault="002D145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12</w:t>
            </w:r>
          </w:p>
        </w:tc>
        <w:tc>
          <w:tcPr>
            <w:tcW w:w="2410" w:type="dxa"/>
          </w:tcPr>
          <w:p w:rsidR="002D1452" w:rsidRPr="00CA7424" w:rsidRDefault="002D145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18</w:t>
            </w:r>
          </w:p>
        </w:tc>
      </w:tr>
      <w:tr w:rsidR="002D1452" w:rsidRPr="00CA7424" w:rsidTr="00D52F0F">
        <w:tc>
          <w:tcPr>
            <w:tcW w:w="5495" w:type="dxa"/>
          </w:tcPr>
          <w:p w:rsidR="002D1452" w:rsidRPr="00CA7424" w:rsidRDefault="002D1452" w:rsidP="002D1452">
            <w:pPr>
              <w:pStyle w:val="ConsPlusNormal"/>
              <w:jc w:val="both"/>
            </w:pPr>
            <w:r w:rsidRPr="00CA7424">
              <w:t>ПК 3.3. Оценивать эффективность финансово-хозяйственной деятельности организации, планировать и осуществлять мероприятия по ее повышению</w:t>
            </w:r>
          </w:p>
        </w:tc>
        <w:tc>
          <w:tcPr>
            <w:tcW w:w="2551" w:type="dxa"/>
          </w:tcPr>
          <w:p w:rsidR="002D1452" w:rsidRPr="00CA7424" w:rsidRDefault="002D145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22</w:t>
            </w:r>
          </w:p>
        </w:tc>
        <w:tc>
          <w:tcPr>
            <w:tcW w:w="2410" w:type="dxa"/>
          </w:tcPr>
          <w:p w:rsidR="002D1452" w:rsidRPr="00CA7424" w:rsidRDefault="002D145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13</w:t>
            </w:r>
          </w:p>
        </w:tc>
      </w:tr>
      <w:tr w:rsidR="002D1452" w:rsidRPr="00CA7424" w:rsidTr="00D52F0F">
        <w:tc>
          <w:tcPr>
            <w:tcW w:w="5495" w:type="dxa"/>
          </w:tcPr>
          <w:p w:rsidR="002D1452" w:rsidRPr="00CA7424" w:rsidRDefault="002D1452" w:rsidP="002D1452">
            <w:pPr>
              <w:pStyle w:val="ConsPlusNormal"/>
              <w:jc w:val="both"/>
            </w:pPr>
            <w:r w:rsidRPr="00CA7424">
              <w:t>ПК 3.4 Обеспечивать осуществление финансовых взаимоотношений с организациями, органами государственной власти и местного самоуправления</w:t>
            </w:r>
          </w:p>
        </w:tc>
        <w:tc>
          <w:tcPr>
            <w:tcW w:w="2551" w:type="dxa"/>
          </w:tcPr>
          <w:p w:rsidR="002D1452" w:rsidRPr="00CA7424" w:rsidRDefault="002D145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21</w:t>
            </w:r>
          </w:p>
        </w:tc>
        <w:tc>
          <w:tcPr>
            <w:tcW w:w="2410" w:type="dxa"/>
          </w:tcPr>
          <w:p w:rsidR="002D1452" w:rsidRPr="00CA7424" w:rsidRDefault="002D145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27</w:t>
            </w:r>
          </w:p>
        </w:tc>
      </w:tr>
      <w:tr w:rsidR="002D1452" w:rsidRPr="00CA7424" w:rsidTr="00D52F0F">
        <w:tc>
          <w:tcPr>
            <w:tcW w:w="5495" w:type="dxa"/>
          </w:tcPr>
          <w:p w:rsidR="002D1452" w:rsidRPr="00CA7424" w:rsidRDefault="002D1452" w:rsidP="002D1452">
            <w:pPr>
              <w:pStyle w:val="ConsPlusNormal"/>
              <w:jc w:val="both"/>
            </w:pPr>
            <w:r w:rsidRPr="00CA7424">
              <w:t>ПК 3.5 Обеспечивать финансово-экономическое сопровождение деятельности по осуществлению закупок для корпоративных нужд</w:t>
            </w:r>
          </w:p>
        </w:tc>
        <w:tc>
          <w:tcPr>
            <w:tcW w:w="2551" w:type="dxa"/>
          </w:tcPr>
          <w:p w:rsidR="002D1452" w:rsidRPr="00CA7424" w:rsidRDefault="0066443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7</w:t>
            </w:r>
          </w:p>
        </w:tc>
        <w:tc>
          <w:tcPr>
            <w:tcW w:w="2410" w:type="dxa"/>
          </w:tcPr>
          <w:p w:rsidR="002D1452" w:rsidRPr="00CA7424" w:rsidRDefault="0066443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15</w:t>
            </w:r>
          </w:p>
        </w:tc>
      </w:tr>
      <w:tr w:rsidR="002D1452" w:rsidRPr="00CA7424" w:rsidTr="00D52F0F">
        <w:tc>
          <w:tcPr>
            <w:tcW w:w="5495" w:type="dxa"/>
          </w:tcPr>
          <w:p w:rsidR="002D1452" w:rsidRPr="00CA7424" w:rsidRDefault="002D1452" w:rsidP="002D1452">
            <w:pPr>
              <w:pStyle w:val="ConsPlusNormal"/>
              <w:jc w:val="both"/>
            </w:pPr>
            <w:r w:rsidRPr="00CA7424">
              <w:t>ПК 4.1 Разрабатывать план и программу проведения контрольных мероприятий, оформлять результаты проведенных контрольных мероприятий, вырабатывать рекомендации по устранению недостатков и рисков, оценивать эффективность контрольных процедур</w:t>
            </w:r>
          </w:p>
        </w:tc>
        <w:tc>
          <w:tcPr>
            <w:tcW w:w="2551" w:type="dxa"/>
          </w:tcPr>
          <w:p w:rsidR="002D1452" w:rsidRPr="00CA7424" w:rsidRDefault="0066443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12</w:t>
            </w:r>
          </w:p>
        </w:tc>
        <w:tc>
          <w:tcPr>
            <w:tcW w:w="2410" w:type="dxa"/>
          </w:tcPr>
          <w:p w:rsidR="002D1452" w:rsidRPr="00CA7424" w:rsidRDefault="0066443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9</w:t>
            </w:r>
          </w:p>
        </w:tc>
      </w:tr>
      <w:tr w:rsidR="002D1452" w:rsidRPr="00CA7424" w:rsidTr="00D52F0F">
        <w:tc>
          <w:tcPr>
            <w:tcW w:w="5495" w:type="dxa"/>
          </w:tcPr>
          <w:p w:rsidR="002D1452" w:rsidRPr="00CA7424" w:rsidRDefault="002D1452" w:rsidP="002D1452">
            <w:pPr>
              <w:pStyle w:val="ConsPlusNormal"/>
              <w:jc w:val="both"/>
            </w:pPr>
            <w:r w:rsidRPr="00CA7424">
              <w:t>ПК 4.2 Осуществлять предварительный, текущий и последующий контроль хозяйственной деятельности объектов финансового контроля</w:t>
            </w:r>
          </w:p>
        </w:tc>
        <w:tc>
          <w:tcPr>
            <w:tcW w:w="2551" w:type="dxa"/>
          </w:tcPr>
          <w:p w:rsidR="002D1452" w:rsidRPr="00CA7424" w:rsidRDefault="002D145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33</w:t>
            </w:r>
          </w:p>
        </w:tc>
        <w:tc>
          <w:tcPr>
            <w:tcW w:w="2410" w:type="dxa"/>
          </w:tcPr>
          <w:p w:rsidR="002D1452" w:rsidRPr="00CA7424" w:rsidRDefault="002D145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16</w:t>
            </w:r>
          </w:p>
        </w:tc>
      </w:tr>
      <w:tr w:rsidR="002D1452" w:rsidRPr="00CA7424" w:rsidTr="00D52F0F">
        <w:tc>
          <w:tcPr>
            <w:tcW w:w="5495" w:type="dxa"/>
          </w:tcPr>
          <w:p w:rsidR="002D1452" w:rsidRPr="00CA7424" w:rsidRDefault="002D1452" w:rsidP="002D1452">
            <w:pPr>
              <w:pStyle w:val="ConsPlusNormal"/>
              <w:jc w:val="both"/>
            </w:pPr>
            <w:r w:rsidRPr="00CA7424">
              <w:t>ПК 4.3 Участвовать в ревизии финансово-хозяйственной деятельности объекта финансового контроля</w:t>
            </w:r>
          </w:p>
        </w:tc>
        <w:tc>
          <w:tcPr>
            <w:tcW w:w="2551" w:type="dxa"/>
          </w:tcPr>
          <w:p w:rsidR="002D1452" w:rsidRPr="00CA7424" w:rsidRDefault="002D145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17</w:t>
            </w:r>
          </w:p>
        </w:tc>
        <w:tc>
          <w:tcPr>
            <w:tcW w:w="2410" w:type="dxa"/>
          </w:tcPr>
          <w:p w:rsidR="002D1452" w:rsidRPr="00CA7424" w:rsidRDefault="002D145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16</w:t>
            </w:r>
          </w:p>
        </w:tc>
      </w:tr>
      <w:tr w:rsidR="002D1452" w:rsidRPr="00CA7424" w:rsidTr="00D52F0F">
        <w:tc>
          <w:tcPr>
            <w:tcW w:w="5495" w:type="dxa"/>
          </w:tcPr>
          <w:p w:rsidR="002D1452" w:rsidRPr="00CA7424" w:rsidRDefault="002D1452" w:rsidP="002D1452">
            <w:pPr>
              <w:jc w:val="both"/>
              <w:rPr>
                <w:rFonts w:ascii="Times New Roman" w:hAnsi="Times New Roman" w:cs="Times New Roman"/>
                <w:sz w:val="24"/>
                <w:szCs w:val="24"/>
              </w:rPr>
            </w:pPr>
            <w:r w:rsidRPr="00CA7424">
              <w:rPr>
                <w:rFonts w:ascii="Times New Roman" w:hAnsi="Times New Roman" w:cs="Times New Roman"/>
                <w:sz w:val="24"/>
                <w:szCs w:val="24"/>
              </w:rPr>
              <w:t>ПК 4.4 Обеспечивать соблюдение требований законодательства в сфере закупок для государственных и муниципальных нужд</w:t>
            </w:r>
          </w:p>
        </w:tc>
        <w:tc>
          <w:tcPr>
            <w:tcW w:w="2551" w:type="dxa"/>
          </w:tcPr>
          <w:p w:rsidR="002D1452" w:rsidRPr="00CA7424" w:rsidRDefault="0066443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12</w:t>
            </w:r>
          </w:p>
        </w:tc>
        <w:tc>
          <w:tcPr>
            <w:tcW w:w="2410" w:type="dxa"/>
          </w:tcPr>
          <w:p w:rsidR="002D1452" w:rsidRPr="00CA7424" w:rsidRDefault="00664432" w:rsidP="002D1452">
            <w:pPr>
              <w:jc w:val="center"/>
              <w:rPr>
                <w:rFonts w:ascii="Times New Roman" w:hAnsi="Times New Roman" w:cs="Times New Roman"/>
                <w:i/>
                <w:sz w:val="24"/>
                <w:szCs w:val="24"/>
              </w:rPr>
            </w:pPr>
            <w:r w:rsidRPr="00CA7424">
              <w:rPr>
                <w:rFonts w:ascii="Times New Roman" w:hAnsi="Times New Roman" w:cs="Times New Roman"/>
                <w:i/>
                <w:sz w:val="24"/>
                <w:szCs w:val="24"/>
              </w:rPr>
              <w:t>14</w:t>
            </w:r>
          </w:p>
        </w:tc>
      </w:tr>
    </w:tbl>
    <w:p w:rsidR="00614BF1" w:rsidRPr="00CA7424" w:rsidRDefault="00614BF1" w:rsidP="00614BF1">
      <w:pPr>
        <w:spacing w:after="0" w:line="240" w:lineRule="auto"/>
        <w:ind w:firstLine="567"/>
        <w:jc w:val="right"/>
        <w:rPr>
          <w:rFonts w:ascii="Times New Roman" w:hAnsi="Times New Roman" w:cs="Times New Roman"/>
          <w:i/>
          <w:sz w:val="24"/>
          <w:szCs w:val="24"/>
        </w:rPr>
      </w:pPr>
    </w:p>
    <w:p w:rsidR="00D31F38" w:rsidRPr="00CA7424" w:rsidRDefault="00DE05DF" w:rsidP="00DE05DF">
      <w:pPr>
        <w:spacing w:after="0" w:line="240" w:lineRule="auto"/>
        <w:ind w:firstLine="567"/>
        <w:jc w:val="both"/>
        <w:rPr>
          <w:rFonts w:ascii="Times New Roman" w:hAnsi="Times New Roman" w:cs="Times New Roman"/>
          <w:b/>
          <w:sz w:val="24"/>
          <w:szCs w:val="24"/>
        </w:rPr>
      </w:pPr>
      <w:r w:rsidRPr="00CA7424">
        <w:rPr>
          <w:rFonts w:ascii="Times New Roman" w:hAnsi="Times New Roman" w:cs="Times New Roman"/>
          <w:b/>
          <w:sz w:val="24"/>
          <w:szCs w:val="24"/>
        </w:rPr>
        <w:t>4. Система оценивания зада</w:t>
      </w:r>
      <w:r w:rsidR="00674922" w:rsidRPr="00CA7424">
        <w:rPr>
          <w:rFonts w:ascii="Times New Roman" w:hAnsi="Times New Roman" w:cs="Times New Roman"/>
          <w:b/>
          <w:sz w:val="24"/>
          <w:szCs w:val="24"/>
        </w:rPr>
        <w:t>ний</w:t>
      </w:r>
    </w:p>
    <w:p w:rsidR="00DE05DF" w:rsidRPr="00CA7424" w:rsidRDefault="00DE05DF" w:rsidP="00DE05DF">
      <w:pPr>
        <w:spacing w:after="0" w:line="240" w:lineRule="auto"/>
        <w:ind w:firstLine="567"/>
        <w:jc w:val="both"/>
        <w:rPr>
          <w:rFonts w:ascii="Times New Roman" w:hAnsi="Times New Roman" w:cs="Times New Roman"/>
          <w:color w:val="000000"/>
          <w:sz w:val="24"/>
          <w:szCs w:val="24"/>
          <w:lang w:eastAsia="ru-RU" w:bidi="ru-RU"/>
        </w:rPr>
      </w:pPr>
      <w:r w:rsidRPr="00CA7424">
        <w:rPr>
          <w:rFonts w:ascii="Times New Roman" w:hAnsi="Times New Roman" w:cs="Times New Roman"/>
          <w:color w:val="000000"/>
          <w:sz w:val="24"/>
          <w:szCs w:val="24"/>
          <w:lang w:eastAsia="ru-RU" w:bidi="ru-RU"/>
        </w:rPr>
        <w:t>Оценивание правильности выполнения заданий, предусматривающих краткий ответ, осуществляется с исполь</w:t>
      </w:r>
      <w:r w:rsidR="008D7BE6" w:rsidRPr="00CA7424">
        <w:rPr>
          <w:rFonts w:ascii="Times New Roman" w:hAnsi="Times New Roman" w:cs="Times New Roman"/>
          <w:color w:val="000000"/>
          <w:sz w:val="24"/>
          <w:szCs w:val="24"/>
          <w:lang w:eastAsia="ru-RU" w:bidi="ru-RU"/>
        </w:rPr>
        <w:t>зованием специальных аппаратно-</w:t>
      </w:r>
      <w:r w:rsidRPr="00CA7424">
        <w:rPr>
          <w:rFonts w:ascii="Times New Roman" w:hAnsi="Times New Roman" w:cs="Times New Roman"/>
          <w:color w:val="000000"/>
          <w:sz w:val="24"/>
          <w:szCs w:val="24"/>
          <w:lang w:eastAsia="ru-RU" w:bidi="ru-RU"/>
        </w:rPr>
        <w:t xml:space="preserve">программных средств. </w:t>
      </w:r>
    </w:p>
    <w:p w:rsidR="00DE05DF" w:rsidRPr="00CA7424" w:rsidRDefault="00DE05DF" w:rsidP="00DE05DF">
      <w:pPr>
        <w:spacing w:after="0" w:line="240" w:lineRule="auto"/>
        <w:ind w:firstLine="567"/>
        <w:jc w:val="both"/>
        <w:rPr>
          <w:rFonts w:ascii="Times New Roman" w:hAnsi="Times New Roman" w:cs="Times New Roman"/>
          <w:sz w:val="24"/>
          <w:szCs w:val="24"/>
        </w:rPr>
      </w:pPr>
      <w:r w:rsidRPr="00CA7424">
        <w:rPr>
          <w:rFonts w:ascii="Times New Roman" w:hAnsi="Times New Roman" w:cs="Times New Roman"/>
          <w:color w:val="000000"/>
          <w:sz w:val="24"/>
          <w:szCs w:val="24"/>
          <w:lang w:eastAsia="ru-RU" w:bidi="ru-RU"/>
        </w:rPr>
        <w:t xml:space="preserve">Нужно учитывать, что задания с </w:t>
      </w:r>
      <w:r w:rsidRPr="00CA7424">
        <w:rPr>
          <w:rFonts w:ascii="Times New Roman" w:hAnsi="Times New Roman" w:cs="Times New Roman"/>
          <w:sz w:val="24"/>
          <w:szCs w:val="24"/>
        </w:rPr>
        <w:t>выбор</w:t>
      </w:r>
      <w:r w:rsidR="001A08F8" w:rsidRPr="00CA7424">
        <w:rPr>
          <w:rFonts w:ascii="Times New Roman" w:hAnsi="Times New Roman" w:cs="Times New Roman"/>
          <w:sz w:val="24"/>
          <w:szCs w:val="24"/>
        </w:rPr>
        <w:t>ом</w:t>
      </w:r>
      <w:r w:rsidRPr="00CA7424">
        <w:rPr>
          <w:rFonts w:ascii="Times New Roman" w:hAnsi="Times New Roman" w:cs="Times New Roman"/>
          <w:sz w:val="24"/>
          <w:szCs w:val="24"/>
        </w:rPr>
        <w:t xml:space="preserve"> одного правильного ответа из представленных и на определение и запись пропущенного слова, являются базовыми и оцениваются в 1 балл. Задание считается выполненным верно, если ответ записан в той форме, которая указана в ответах к заданию, в ответе каждый символ присутствует, лишние символы отсутствуют.</w:t>
      </w:r>
    </w:p>
    <w:p w:rsidR="00DE05DF" w:rsidRPr="00CA7424" w:rsidRDefault="00DE05DF" w:rsidP="00DE05DF">
      <w:pPr>
        <w:spacing w:after="0" w:line="240" w:lineRule="auto"/>
        <w:ind w:firstLine="567"/>
        <w:jc w:val="both"/>
        <w:rPr>
          <w:rFonts w:ascii="Times New Roman" w:hAnsi="Times New Roman" w:cs="Times New Roman"/>
          <w:sz w:val="24"/>
          <w:szCs w:val="24"/>
        </w:rPr>
      </w:pPr>
      <w:r w:rsidRPr="00CA7424">
        <w:rPr>
          <w:rFonts w:ascii="Times New Roman" w:hAnsi="Times New Roman" w:cs="Times New Roman"/>
          <w:sz w:val="24"/>
          <w:szCs w:val="24"/>
        </w:rPr>
        <w:t xml:space="preserve">Задания с выбором нескольких правильных ответов из предложенного перечня ответов, на установление соответствия, установление последовательности оцениваются в </w:t>
      </w:r>
      <w:r w:rsidR="008D7BE6" w:rsidRPr="00CA7424">
        <w:rPr>
          <w:rFonts w:ascii="Times New Roman" w:hAnsi="Times New Roman" w:cs="Times New Roman"/>
          <w:sz w:val="24"/>
          <w:szCs w:val="24"/>
        </w:rPr>
        <w:t>1 балл</w:t>
      </w:r>
      <w:r w:rsidRPr="00CA7424">
        <w:rPr>
          <w:rFonts w:ascii="Times New Roman" w:hAnsi="Times New Roman" w:cs="Times New Roman"/>
          <w:sz w:val="24"/>
          <w:szCs w:val="24"/>
        </w:rPr>
        <w:t>. Задание считается выполненным верно, если ответ записан в той форме, которая указана в ответах к заданию, и полнос</w:t>
      </w:r>
      <w:r w:rsidR="00674922" w:rsidRPr="00CA7424">
        <w:rPr>
          <w:rFonts w:ascii="Times New Roman" w:hAnsi="Times New Roman" w:cs="Times New Roman"/>
          <w:sz w:val="24"/>
          <w:szCs w:val="24"/>
        </w:rPr>
        <w:t>тью совпадает с эталоном ответа.</w:t>
      </w:r>
      <w:r w:rsidRPr="00CA7424">
        <w:rPr>
          <w:rFonts w:ascii="Times New Roman" w:hAnsi="Times New Roman" w:cs="Times New Roman"/>
          <w:sz w:val="24"/>
          <w:szCs w:val="24"/>
        </w:rPr>
        <w:t xml:space="preserve"> </w:t>
      </w:r>
      <w:r w:rsidR="00674922" w:rsidRPr="00CA7424">
        <w:rPr>
          <w:rFonts w:ascii="Times New Roman" w:hAnsi="Times New Roman" w:cs="Times New Roman"/>
          <w:sz w:val="24"/>
          <w:szCs w:val="24"/>
        </w:rPr>
        <w:t>Во всех других случаях выставляется 0 баллов</w:t>
      </w:r>
      <w:r w:rsidRPr="00CA7424">
        <w:rPr>
          <w:rFonts w:ascii="Times New Roman" w:hAnsi="Times New Roman" w:cs="Times New Roman"/>
          <w:sz w:val="24"/>
          <w:szCs w:val="24"/>
        </w:rPr>
        <w:t xml:space="preserve">. При этом в задании с выбором нескольких правильных ответов из предложенного перечня ответов последовательность ответов не важна, в заданиях на установление соответствия и установление последовательности </w:t>
      </w:r>
      <w:r w:rsidR="00674922" w:rsidRPr="00CA7424">
        <w:rPr>
          <w:rFonts w:ascii="Times New Roman" w:hAnsi="Times New Roman" w:cs="Times New Roman"/>
          <w:sz w:val="24"/>
          <w:szCs w:val="24"/>
        </w:rPr>
        <w:t>–</w:t>
      </w:r>
      <w:r w:rsidRPr="00CA7424">
        <w:rPr>
          <w:rFonts w:ascii="Times New Roman" w:hAnsi="Times New Roman" w:cs="Times New Roman"/>
          <w:sz w:val="24"/>
          <w:szCs w:val="24"/>
        </w:rPr>
        <w:t xml:space="preserve"> по</w:t>
      </w:r>
      <w:r w:rsidR="00674922" w:rsidRPr="00CA7424">
        <w:rPr>
          <w:rFonts w:ascii="Times New Roman" w:hAnsi="Times New Roman" w:cs="Times New Roman"/>
          <w:sz w:val="24"/>
          <w:szCs w:val="24"/>
        </w:rPr>
        <w:t>следовательно</w:t>
      </w:r>
      <w:r w:rsidR="001A08F8" w:rsidRPr="00CA7424">
        <w:rPr>
          <w:rFonts w:ascii="Times New Roman" w:hAnsi="Times New Roman" w:cs="Times New Roman"/>
          <w:sz w:val="24"/>
          <w:szCs w:val="24"/>
        </w:rPr>
        <w:t>сть</w:t>
      </w:r>
      <w:r w:rsidR="00674922" w:rsidRPr="00CA7424">
        <w:rPr>
          <w:rFonts w:ascii="Times New Roman" w:hAnsi="Times New Roman" w:cs="Times New Roman"/>
          <w:sz w:val="24"/>
          <w:szCs w:val="24"/>
        </w:rPr>
        <w:t xml:space="preserve"> ответов учитывается при оценивании.</w:t>
      </w:r>
    </w:p>
    <w:p w:rsidR="00D31F38" w:rsidRPr="00CA7424" w:rsidRDefault="00674922" w:rsidP="00B61178">
      <w:pPr>
        <w:spacing w:after="0" w:line="240" w:lineRule="auto"/>
        <w:ind w:firstLine="567"/>
        <w:jc w:val="both"/>
        <w:rPr>
          <w:rFonts w:ascii="Times New Roman" w:hAnsi="Times New Roman" w:cs="Times New Roman"/>
          <w:b/>
          <w:sz w:val="24"/>
          <w:szCs w:val="24"/>
        </w:rPr>
      </w:pPr>
      <w:r w:rsidRPr="00CA7424">
        <w:rPr>
          <w:rFonts w:ascii="Times New Roman" w:hAnsi="Times New Roman" w:cs="Times New Roman"/>
          <w:sz w:val="24"/>
          <w:szCs w:val="24"/>
        </w:rPr>
        <w:t>Развёрнутые ответы проверяются по критериям экспертами. З</w:t>
      </w:r>
      <w:r w:rsidR="00DE05DF" w:rsidRPr="00CA7424">
        <w:rPr>
          <w:rFonts w:ascii="Times New Roman" w:hAnsi="Times New Roman" w:cs="Times New Roman"/>
          <w:sz w:val="24"/>
          <w:szCs w:val="24"/>
        </w:rPr>
        <w:t>адания с развёрнутым</w:t>
      </w:r>
      <w:r w:rsidRPr="00CA7424">
        <w:rPr>
          <w:rFonts w:ascii="Times New Roman" w:hAnsi="Times New Roman" w:cs="Times New Roman"/>
          <w:sz w:val="24"/>
          <w:szCs w:val="24"/>
        </w:rPr>
        <w:t>и ответами оцениваются в 2 балла. Ответ, полностью соответствующий эталону, при отсутствии дополнительных ошибочных элементов оценивается в 2 балла. Частично верный ответ, например, ответ в котором верно назван только один элемент ответа из требуемых двух оценивается в 1 балл. При проверке заданий с развёрнутыми ответами, эксперты должны учитывать, что в большинстве заданий ключи допускают, что ответ может быть дан в иной близкой по смыслу формулировке или могут быть названы иные верные элементы ответа.</w:t>
      </w:r>
    </w:p>
    <w:p w:rsidR="00D51FD4" w:rsidRPr="00CA7424" w:rsidRDefault="00D51FD4" w:rsidP="00FE31D5">
      <w:pPr>
        <w:spacing w:after="0" w:line="240" w:lineRule="auto"/>
        <w:jc w:val="center"/>
        <w:rPr>
          <w:rFonts w:ascii="Times New Roman" w:hAnsi="Times New Roman" w:cs="Times New Roman"/>
          <w:sz w:val="24"/>
          <w:szCs w:val="24"/>
        </w:rPr>
      </w:pPr>
      <w:r w:rsidRPr="00CA7424">
        <w:rPr>
          <w:rFonts w:ascii="Times New Roman" w:hAnsi="Times New Roman" w:cs="Times New Roman"/>
          <w:sz w:val="24"/>
          <w:szCs w:val="24"/>
        </w:rPr>
        <w:br w:type="page"/>
      </w:r>
    </w:p>
    <w:p w:rsidR="00AB2D2B" w:rsidRPr="00CA7424" w:rsidRDefault="00AB2D2B" w:rsidP="00AB2D2B">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ФОНД ОЦЕНОЧНЫХ СРЕДСТВ И КЛЮЧИ К ОЦЕНИВАНИЮ</w:t>
      </w:r>
    </w:p>
    <w:p w:rsidR="00AB2D2B" w:rsidRPr="00CA7424" w:rsidRDefault="00AB2D2B" w:rsidP="00AB2D2B">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ЗАДАНИЙ ПО ЭЛЕМЕНТАМ ОБРАЗОВАТЕЛЬНОЙ ПРОГРАММЫ, ОСВОЕНИЕ КОТОРЫХ ПОЛНОСТЬЮ ЗАВЕРШЕНО НА 1 КУРСЕ</w:t>
      </w:r>
      <w:r w:rsidR="00325A6E" w:rsidRPr="00CA7424">
        <w:rPr>
          <w:rFonts w:ascii="Times New Roman" w:hAnsi="Times New Roman" w:cs="Times New Roman"/>
          <w:b/>
          <w:sz w:val="24"/>
          <w:szCs w:val="24"/>
        </w:rPr>
        <w:t xml:space="preserve"> (общеобразовательный цикл)</w:t>
      </w:r>
    </w:p>
    <w:p w:rsidR="00AB2D2B" w:rsidRPr="00CA7424" w:rsidRDefault="00AB2D2B" w:rsidP="00AB2D2B">
      <w:pPr>
        <w:spacing w:after="0" w:line="240" w:lineRule="auto"/>
        <w:jc w:val="center"/>
        <w:rPr>
          <w:rFonts w:ascii="Times New Roman" w:hAnsi="Times New Roman" w:cs="Times New Roman"/>
          <w:b/>
          <w:sz w:val="24"/>
          <w:szCs w:val="24"/>
        </w:rPr>
      </w:pPr>
    </w:p>
    <w:p w:rsidR="00D51FD4" w:rsidRPr="00CA7424" w:rsidRDefault="00D51FD4" w:rsidP="00FE31D5">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ФОНД ОЦЕНОЧНЫХ СРЕДСТВ</w:t>
      </w:r>
      <w:r w:rsidR="0077540A" w:rsidRPr="00CA7424">
        <w:rPr>
          <w:rFonts w:ascii="Times New Roman" w:hAnsi="Times New Roman" w:cs="Times New Roman"/>
          <w:b/>
          <w:sz w:val="24"/>
          <w:szCs w:val="24"/>
        </w:rPr>
        <w:t xml:space="preserve"> И КЛЮЧИ К ОЦЕНИВАНИЮ</w:t>
      </w:r>
    </w:p>
    <w:p w:rsidR="009E0EB0" w:rsidRPr="00CA7424" w:rsidRDefault="009E0EB0" w:rsidP="00FE31D5">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ЗАДАНИ</w:t>
      </w:r>
      <w:r w:rsidR="001A08F8" w:rsidRPr="00CA7424">
        <w:rPr>
          <w:rFonts w:ascii="Times New Roman" w:hAnsi="Times New Roman" w:cs="Times New Roman"/>
          <w:b/>
          <w:sz w:val="24"/>
          <w:szCs w:val="24"/>
        </w:rPr>
        <w:t>Й</w:t>
      </w:r>
      <w:r w:rsidRPr="00CA7424">
        <w:rPr>
          <w:rFonts w:ascii="Times New Roman" w:hAnsi="Times New Roman" w:cs="Times New Roman"/>
          <w:b/>
          <w:sz w:val="24"/>
          <w:szCs w:val="24"/>
        </w:rPr>
        <w:t xml:space="preserve"> </w:t>
      </w:r>
      <w:r w:rsidR="001A08F8" w:rsidRPr="00CA7424">
        <w:rPr>
          <w:rFonts w:ascii="Times New Roman" w:hAnsi="Times New Roman" w:cs="Times New Roman"/>
          <w:b/>
          <w:sz w:val="24"/>
          <w:szCs w:val="24"/>
        </w:rPr>
        <w:t>ЗАКРЫТОГО ТИПА</w:t>
      </w:r>
    </w:p>
    <w:p w:rsidR="00224B7C" w:rsidRPr="00CA7424" w:rsidRDefault="00224B7C" w:rsidP="00FE31D5">
      <w:pPr>
        <w:spacing w:after="0" w:line="240" w:lineRule="auto"/>
        <w:jc w:val="center"/>
        <w:rPr>
          <w:rFonts w:ascii="Times New Roman" w:hAnsi="Times New Roman" w:cs="Times New Roman"/>
          <w:b/>
          <w:sz w:val="24"/>
          <w:szCs w:val="24"/>
        </w:rPr>
      </w:pPr>
    </w:p>
    <w:p w:rsidR="00DC5C72" w:rsidRPr="00CA7424" w:rsidRDefault="00224B7C" w:rsidP="00224B7C">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ОК 01 Выбирать способы решения задач профессиональной деятельности применительно к различным контекстам</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7087"/>
        <w:gridCol w:w="1559"/>
      </w:tblGrid>
      <w:tr w:rsidR="0077540A" w:rsidRPr="00CA7424" w:rsidTr="00CF53DC">
        <w:tc>
          <w:tcPr>
            <w:tcW w:w="1555" w:type="dxa"/>
          </w:tcPr>
          <w:p w:rsidR="0077540A" w:rsidRPr="00CA7424" w:rsidRDefault="006B6D4C" w:rsidP="00984695">
            <w:pPr>
              <w:pStyle w:val="1"/>
              <w:numPr>
                <w:ilvl w:val="0"/>
                <w:numId w:val="0"/>
              </w:numPr>
              <w:ind w:hanging="107"/>
              <w:jc w:val="center"/>
              <w:outlineLvl w:val="0"/>
              <w:rPr>
                <w:color w:val="000000" w:themeColor="text1"/>
                <w:szCs w:val="24"/>
              </w:rPr>
            </w:pPr>
            <w:r w:rsidRPr="00CA7424">
              <w:rPr>
                <w:color w:val="000000" w:themeColor="text1"/>
                <w:szCs w:val="24"/>
              </w:rPr>
              <w:t>Предмет</w:t>
            </w:r>
            <w:r w:rsidR="0077540A" w:rsidRPr="00CA7424">
              <w:rPr>
                <w:color w:val="000000" w:themeColor="text1"/>
                <w:szCs w:val="24"/>
              </w:rPr>
              <w:t>/</w:t>
            </w:r>
          </w:p>
          <w:p w:rsidR="0077540A" w:rsidRPr="00CA7424" w:rsidRDefault="006B6D4C" w:rsidP="00984695">
            <w:pPr>
              <w:pStyle w:val="1"/>
              <w:numPr>
                <w:ilvl w:val="0"/>
                <w:numId w:val="0"/>
              </w:numPr>
              <w:ind w:hanging="107"/>
              <w:jc w:val="center"/>
              <w:outlineLvl w:val="0"/>
              <w:rPr>
                <w:color w:val="000000" w:themeColor="text1"/>
                <w:szCs w:val="24"/>
              </w:rPr>
            </w:pPr>
            <w:r w:rsidRPr="00CA7424">
              <w:rPr>
                <w:color w:val="000000" w:themeColor="text1"/>
                <w:szCs w:val="24"/>
              </w:rPr>
              <w:t>курс по выбору</w:t>
            </w:r>
          </w:p>
        </w:tc>
        <w:tc>
          <w:tcPr>
            <w:tcW w:w="7087" w:type="dxa"/>
          </w:tcPr>
          <w:p w:rsidR="0077540A" w:rsidRPr="00CA7424" w:rsidRDefault="0077540A" w:rsidP="00984695">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77540A" w:rsidRPr="00CA7424" w:rsidRDefault="0077540A" w:rsidP="00984695">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224B7C" w:rsidRPr="00CA7424" w:rsidTr="00CF53DC">
        <w:tc>
          <w:tcPr>
            <w:tcW w:w="1555" w:type="dxa"/>
            <w:vMerge w:val="restart"/>
          </w:tcPr>
          <w:p w:rsidR="00224B7C" w:rsidRPr="00CA7424" w:rsidRDefault="00224B7C" w:rsidP="00984695">
            <w:pPr>
              <w:pStyle w:val="1"/>
              <w:numPr>
                <w:ilvl w:val="0"/>
                <w:numId w:val="0"/>
              </w:numPr>
              <w:ind w:hanging="107"/>
              <w:outlineLvl w:val="0"/>
              <w:rPr>
                <w:b w:val="0"/>
                <w:color w:val="000000" w:themeColor="text1"/>
                <w:szCs w:val="24"/>
              </w:rPr>
            </w:pPr>
            <w:r w:rsidRPr="00CA7424">
              <w:rPr>
                <w:b w:val="0"/>
                <w:color w:val="000000" w:themeColor="text1"/>
                <w:szCs w:val="24"/>
              </w:rPr>
              <w:t>Русский язык</w:t>
            </w:r>
          </w:p>
        </w:tc>
        <w:tc>
          <w:tcPr>
            <w:tcW w:w="7087" w:type="dxa"/>
          </w:tcPr>
          <w:p w:rsidR="00224B7C" w:rsidRPr="00CA7424" w:rsidRDefault="00224B7C" w:rsidP="00984695">
            <w:pPr>
              <w:shd w:val="clear" w:color="auto" w:fill="FFFFFF"/>
              <w:rPr>
                <w:rFonts w:ascii="Times New Roman" w:hAnsi="Times New Roman" w:cs="Times New Roman"/>
                <w:sz w:val="24"/>
                <w:szCs w:val="24"/>
              </w:rPr>
            </w:pPr>
            <w:r w:rsidRPr="00CA7424">
              <w:rPr>
                <w:rStyle w:val="c16"/>
                <w:rFonts w:ascii="Times New Roman" w:hAnsi="Times New Roman" w:cs="Times New Roman"/>
                <w:sz w:val="24"/>
                <w:szCs w:val="24"/>
              </w:rPr>
              <w:t>1. Выберите вариант, в котором все слова, имеют только форму множественного числа.</w:t>
            </w:r>
            <w:r w:rsidRPr="00CA7424">
              <w:rPr>
                <w:rFonts w:ascii="Times New Roman" w:hAnsi="Times New Roman" w:cs="Times New Roman"/>
                <w:sz w:val="24"/>
                <w:szCs w:val="24"/>
              </w:rPr>
              <w:t xml:space="preserve"> Запишите номер ответа.</w:t>
            </w:r>
          </w:p>
          <w:p w:rsidR="00224B7C" w:rsidRPr="00CA7424" w:rsidRDefault="00224B7C" w:rsidP="00984695">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1. шахматы, чернила, ножницы, поле</w:t>
            </w:r>
          </w:p>
          <w:p w:rsidR="00224B7C" w:rsidRPr="00CA7424" w:rsidRDefault="00224B7C" w:rsidP="00984695">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2. масло, нефть, студенчество, крупа</w:t>
            </w:r>
          </w:p>
          <w:p w:rsidR="00224B7C" w:rsidRPr="00CA7424" w:rsidRDefault="00224B7C" w:rsidP="00984695">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3. листва, деньги, молодежь</w:t>
            </w:r>
          </w:p>
          <w:p w:rsidR="00224B7C" w:rsidRPr="00CA7424" w:rsidRDefault="00224B7C" w:rsidP="00984695">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4. каникулы, сани, хлопоты, прятки</w:t>
            </w:r>
          </w:p>
        </w:tc>
        <w:tc>
          <w:tcPr>
            <w:tcW w:w="1559" w:type="dxa"/>
          </w:tcPr>
          <w:p w:rsidR="00224B7C" w:rsidRPr="00CA7424" w:rsidRDefault="00224B7C" w:rsidP="00984695">
            <w:pPr>
              <w:pStyle w:val="1"/>
              <w:numPr>
                <w:ilvl w:val="0"/>
                <w:numId w:val="0"/>
              </w:numPr>
              <w:ind w:left="164" w:hanging="164"/>
              <w:outlineLvl w:val="0"/>
              <w:rPr>
                <w:b w:val="0"/>
                <w:color w:val="000000" w:themeColor="text1"/>
                <w:szCs w:val="24"/>
              </w:rPr>
            </w:pPr>
            <w:r w:rsidRPr="00CA7424">
              <w:rPr>
                <w:b w:val="0"/>
                <w:color w:val="000000" w:themeColor="text1"/>
                <w:szCs w:val="24"/>
              </w:rPr>
              <w:t>4</w:t>
            </w:r>
          </w:p>
        </w:tc>
      </w:tr>
      <w:tr w:rsidR="00224B7C" w:rsidRPr="00CA7424" w:rsidTr="00CF53DC">
        <w:tc>
          <w:tcPr>
            <w:tcW w:w="1555" w:type="dxa"/>
            <w:vMerge/>
          </w:tcPr>
          <w:p w:rsidR="00224B7C" w:rsidRPr="00CA7424" w:rsidRDefault="00224B7C" w:rsidP="00984695">
            <w:pPr>
              <w:pStyle w:val="1"/>
              <w:numPr>
                <w:ilvl w:val="0"/>
                <w:numId w:val="0"/>
              </w:numPr>
              <w:ind w:hanging="107"/>
              <w:jc w:val="center"/>
              <w:outlineLvl w:val="0"/>
              <w:rPr>
                <w:color w:val="000000" w:themeColor="text1"/>
                <w:szCs w:val="24"/>
              </w:rPr>
            </w:pPr>
          </w:p>
        </w:tc>
        <w:tc>
          <w:tcPr>
            <w:tcW w:w="7087" w:type="dxa"/>
          </w:tcPr>
          <w:p w:rsidR="00224B7C" w:rsidRPr="00CA7424" w:rsidRDefault="00224B7C" w:rsidP="00984695">
            <w:pPr>
              <w:shd w:val="clear" w:color="auto" w:fill="FFFFFF"/>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Прочитайте утверждения. Если Вы согласны с утверждением, отвечаете «Да», если не согласны - «Нет».</w:t>
            </w:r>
          </w:p>
          <w:p w:rsidR="00224B7C" w:rsidRPr="00CA7424" w:rsidRDefault="00224B7C" w:rsidP="00984695">
            <w:pPr>
              <w:shd w:val="clear" w:color="auto" w:fill="FFFFFF"/>
              <w:spacing w:line="240" w:lineRule="atLeast"/>
              <w:jc w:val="both"/>
              <w:rPr>
                <w:rFonts w:ascii="Times New Roman" w:hAnsi="Times New Roman" w:cs="Times New Roman"/>
                <w:i/>
                <w:iCs/>
                <w:sz w:val="24"/>
                <w:szCs w:val="24"/>
                <w:lang w:eastAsia="ru-RU"/>
              </w:rPr>
            </w:pPr>
            <w:r w:rsidRPr="00CA7424">
              <w:rPr>
                <w:rFonts w:ascii="Times New Roman" w:hAnsi="Times New Roman" w:cs="Times New Roman"/>
                <w:i/>
                <w:iCs/>
                <w:sz w:val="24"/>
                <w:szCs w:val="24"/>
                <w:lang w:eastAsia="ru-RU"/>
              </w:rPr>
              <w:t>Причастия имеют следующие признаки:</w:t>
            </w:r>
          </w:p>
          <w:tbl>
            <w:tblPr>
              <w:tblW w:w="0" w:type="auto"/>
              <w:shd w:val="clear" w:color="auto" w:fill="FFFFFF"/>
              <w:tblLayout w:type="fixed"/>
              <w:tblCellMar>
                <w:left w:w="0" w:type="dxa"/>
                <w:right w:w="0" w:type="dxa"/>
              </w:tblCellMar>
              <w:tblLook w:val="04A0" w:firstRow="1" w:lastRow="0" w:firstColumn="1" w:lastColumn="0" w:noHBand="0" w:noVBand="1"/>
            </w:tblPr>
            <w:tblGrid>
              <w:gridCol w:w="4704"/>
              <w:gridCol w:w="1843"/>
            </w:tblGrid>
            <w:tr w:rsidR="00224B7C" w:rsidRPr="00CA7424" w:rsidTr="00224B7C">
              <w:tc>
                <w:tcPr>
                  <w:tcW w:w="4704"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224B7C" w:rsidRPr="00CA7424" w:rsidRDefault="00224B7C" w:rsidP="005E6A72">
                  <w:pPr>
                    <w:framePr w:hSpace="180" w:wrap="around" w:vAnchor="text" w:hAnchor="text" w:y="1"/>
                    <w:spacing w:line="240" w:lineRule="atLeast"/>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Утверждение</w:t>
                  </w:r>
                </w:p>
              </w:tc>
              <w:tc>
                <w:tcPr>
                  <w:tcW w:w="1843"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224B7C" w:rsidRPr="00CA7424" w:rsidRDefault="00224B7C" w:rsidP="005E6A72">
                  <w:pPr>
                    <w:framePr w:hSpace="180" w:wrap="around" w:vAnchor="text" w:hAnchor="text" w:y="1"/>
                    <w:spacing w:line="240" w:lineRule="atLeast"/>
                    <w:suppressOverlap/>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Вариант ответа</w:t>
                  </w:r>
                </w:p>
              </w:tc>
            </w:tr>
            <w:tr w:rsidR="00224B7C" w:rsidRPr="00CA7424" w:rsidTr="00224B7C">
              <w:tc>
                <w:tcPr>
                  <w:tcW w:w="4704"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224B7C" w:rsidRPr="00CA7424" w:rsidRDefault="00224B7C" w:rsidP="005E6A72">
                  <w:pPr>
                    <w:framePr w:hSpace="180" w:wrap="around" w:vAnchor="text" w:hAnchor="text" w:y="1"/>
                    <w:spacing w:after="0" w:line="240" w:lineRule="atLeast"/>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А. В предложении относится к сказуемому</w:t>
                  </w:r>
                </w:p>
                <w:p w:rsidR="00224B7C" w:rsidRPr="00CA7424" w:rsidRDefault="00224B7C" w:rsidP="005E6A72">
                  <w:pPr>
                    <w:framePr w:hSpace="180" w:wrap="around" w:vAnchor="text" w:hAnchor="text" w:y="1"/>
                    <w:spacing w:after="0" w:line="240" w:lineRule="atLeast"/>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Б. Бывают одушевлёнными и неодушевлёнными</w:t>
                  </w:r>
                </w:p>
                <w:p w:rsidR="00224B7C" w:rsidRPr="00CA7424" w:rsidRDefault="00224B7C" w:rsidP="005E6A72">
                  <w:pPr>
                    <w:framePr w:hSpace="180" w:wrap="around" w:vAnchor="text" w:hAnchor="text" w:y="1"/>
                    <w:spacing w:after="0" w:line="240" w:lineRule="atLeast"/>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 Изменяются по падежам и числам</w:t>
                  </w:r>
                </w:p>
                <w:p w:rsidR="00224B7C" w:rsidRPr="00CA7424" w:rsidRDefault="00224B7C" w:rsidP="005E6A72">
                  <w:pPr>
                    <w:framePr w:hSpace="180" w:wrap="around" w:vAnchor="text" w:hAnchor="text" w:y="1"/>
                    <w:spacing w:after="0" w:line="240" w:lineRule="atLeast"/>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Г. В предложении бывают только определением и реже сказуемыми</w:t>
                  </w:r>
                </w:p>
                <w:p w:rsidR="00224B7C" w:rsidRPr="00CA7424" w:rsidRDefault="00224B7C" w:rsidP="005E6A72">
                  <w:pPr>
                    <w:framePr w:hSpace="180" w:wrap="around" w:vAnchor="text" w:hAnchor="text" w:y="1"/>
                    <w:spacing w:after="0" w:line="240" w:lineRule="atLeast"/>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Д. Бывают собственными и нарицательными</w:t>
                  </w:r>
                </w:p>
              </w:tc>
              <w:tc>
                <w:tcPr>
                  <w:tcW w:w="1843"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224B7C" w:rsidRPr="00CA7424" w:rsidRDefault="00224B7C" w:rsidP="005E6A72">
                  <w:pPr>
                    <w:framePr w:hSpace="180" w:wrap="around" w:vAnchor="text" w:hAnchor="text" w:y="1"/>
                    <w:spacing w:after="0" w:line="240" w:lineRule="atLeast"/>
                    <w:ind w:left="60"/>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Да</w:t>
                  </w:r>
                </w:p>
                <w:p w:rsidR="00224B7C" w:rsidRPr="00CA7424" w:rsidRDefault="00224B7C" w:rsidP="005E6A72">
                  <w:pPr>
                    <w:framePr w:hSpace="180" w:wrap="around" w:vAnchor="text" w:hAnchor="text" w:y="1"/>
                    <w:spacing w:after="0" w:line="240" w:lineRule="atLeast"/>
                    <w:ind w:left="60"/>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Нет</w:t>
                  </w:r>
                </w:p>
                <w:p w:rsidR="00224B7C" w:rsidRPr="00CA7424" w:rsidRDefault="00224B7C" w:rsidP="005E6A72">
                  <w:pPr>
                    <w:framePr w:hSpace="180" w:wrap="around" w:vAnchor="text" w:hAnchor="text" w:y="1"/>
                    <w:spacing w:line="240" w:lineRule="atLeast"/>
                    <w:suppressOverlap/>
                    <w:rPr>
                      <w:rFonts w:ascii="Times New Roman" w:hAnsi="Times New Roman" w:cs="Times New Roman"/>
                      <w:sz w:val="24"/>
                      <w:szCs w:val="24"/>
                      <w:lang w:eastAsia="ru-RU"/>
                    </w:rPr>
                  </w:pPr>
                </w:p>
              </w:tc>
            </w:tr>
          </w:tbl>
          <w:p w:rsidR="00224B7C" w:rsidRPr="00CA7424" w:rsidRDefault="00224B7C" w:rsidP="00984695">
            <w:pPr>
              <w:pStyle w:val="1"/>
              <w:numPr>
                <w:ilvl w:val="0"/>
                <w:numId w:val="0"/>
              </w:numPr>
              <w:ind w:left="164"/>
              <w:jc w:val="center"/>
              <w:outlineLvl w:val="0"/>
              <w:rPr>
                <w:color w:val="000000" w:themeColor="text1"/>
                <w:szCs w:val="24"/>
              </w:rPr>
            </w:pPr>
          </w:p>
        </w:tc>
        <w:tc>
          <w:tcPr>
            <w:tcW w:w="1559" w:type="dxa"/>
          </w:tcPr>
          <w:p w:rsidR="00224B7C" w:rsidRPr="00CA7424" w:rsidRDefault="00224B7C" w:rsidP="001A4A21">
            <w:pPr>
              <w:pStyle w:val="1"/>
              <w:numPr>
                <w:ilvl w:val="0"/>
                <w:numId w:val="0"/>
              </w:numPr>
              <w:outlineLvl w:val="0"/>
              <w:rPr>
                <w:b w:val="0"/>
                <w:color w:val="000000" w:themeColor="text1"/>
                <w:szCs w:val="24"/>
              </w:rPr>
            </w:pPr>
            <w:r w:rsidRPr="00CA7424">
              <w:rPr>
                <w:b w:val="0"/>
                <w:szCs w:val="24"/>
              </w:rPr>
              <w:t>А2 Б2 В1 Г1 Д2</w:t>
            </w:r>
          </w:p>
        </w:tc>
      </w:tr>
      <w:tr w:rsidR="00763B66" w:rsidRPr="00CA7424" w:rsidTr="00763B66">
        <w:trPr>
          <w:trHeight w:val="4416"/>
        </w:trPr>
        <w:tc>
          <w:tcPr>
            <w:tcW w:w="1555" w:type="dxa"/>
            <w:vMerge/>
          </w:tcPr>
          <w:p w:rsidR="00763B66" w:rsidRPr="00CA7424" w:rsidRDefault="00763B66" w:rsidP="00984695">
            <w:pPr>
              <w:pStyle w:val="1"/>
              <w:numPr>
                <w:ilvl w:val="0"/>
                <w:numId w:val="0"/>
              </w:numPr>
              <w:ind w:hanging="107"/>
              <w:jc w:val="center"/>
              <w:outlineLvl w:val="0"/>
              <w:rPr>
                <w:color w:val="000000" w:themeColor="text1"/>
                <w:szCs w:val="24"/>
              </w:rPr>
            </w:pPr>
          </w:p>
        </w:tc>
        <w:tc>
          <w:tcPr>
            <w:tcW w:w="7087" w:type="dxa"/>
          </w:tcPr>
          <w:p w:rsidR="00763B66" w:rsidRPr="00CA7424" w:rsidRDefault="00763B66" w:rsidP="00984695">
            <w:pPr>
              <w:pStyle w:val="leftmargin"/>
              <w:spacing w:before="0" w:beforeAutospacing="0" w:after="0" w:afterAutospacing="0" w:line="240" w:lineRule="atLeast"/>
              <w:jc w:val="both"/>
            </w:pPr>
            <w:r w:rsidRPr="00CA7424">
              <w:t>3. Расставьте знаки препинания. Укажите предложения, в которых нужно поставить ОДНУ запятую. Запишите номера этих предложений.</w:t>
            </w:r>
          </w:p>
          <w:p w:rsidR="00763B66" w:rsidRPr="00CA7424" w:rsidRDefault="00763B66" w:rsidP="00984695">
            <w:pPr>
              <w:pStyle w:val="leftmargin"/>
              <w:spacing w:before="0" w:beforeAutospacing="0" w:after="0" w:afterAutospacing="0" w:line="240" w:lineRule="atLeast"/>
              <w:jc w:val="both"/>
            </w:pPr>
            <w:r w:rsidRPr="00CA7424">
              <w:t>1.  Кто-то терем прибирал да хозяев поджидал.</w:t>
            </w:r>
          </w:p>
          <w:p w:rsidR="00763B66" w:rsidRPr="00CA7424" w:rsidRDefault="00763B66" w:rsidP="00984695">
            <w:pPr>
              <w:pStyle w:val="leftmargin"/>
              <w:spacing w:before="0" w:beforeAutospacing="0" w:after="0" w:afterAutospacing="0" w:line="240" w:lineRule="atLeast"/>
              <w:jc w:val="both"/>
            </w:pPr>
            <w:r w:rsidRPr="00CA7424">
              <w:t>2.  В синтаксическом строе двух поэтических текстов мы можем найти как сходства так и различия.</w:t>
            </w:r>
          </w:p>
          <w:p w:rsidR="00763B66" w:rsidRPr="00CA7424" w:rsidRDefault="00763B66" w:rsidP="00984695">
            <w:pPr>
              <w:pStyle w:val="leftmargin"/>
              <w:spacing w:before="0" w:beforeAutospacing="0" w:after="0" w:afterAutospacing="0" w:line="240" w:lineRule="atLeast"/>
              <w:jc w:val="both"/>
            </w:pPr>
            <w:r w:rsidRPr="00CA7424">
              <w:t>3.  М. В. Ломоносовым было намечено разграничение знаменательных и служебных слов и в дальнейшем это разграничение поддерживалось крупнейшими представителями русской науки.</w:t>
            </w:r>
          </w:p>
          <w:p w:rsidR="00763B66" w:rsidRPr="00CA7424" w:rsidRDefault="00763B66" w:rsidP="00984695">
            <w:pPr>
              <w:pStyle w:val="leftmargin"/>
              <w:spacing w:before="0" w:beforeAutospacing="0" w:after="0" w:afterAutospacing="0" w:line="240" w:lineRule="atLeast"/>
              <w:jc w:val="both"/>
            </w:pPr>
            <w:r w:rsidRPr="00CA7424">
              <w:t>4.  Многие литературоведы и историки вновь и вновь спорят по поводу переписки Гёте с великим русским поэтом А. С. Пушкиным.</w:t>
            </w:r>
          </w:p>
          <w:p w:rsidR="00763B66" w:rsidRPr="00CA7424" w:rsidRDefault="00763B66" w:rsidP="00984695">
            <w:pPr>
              <w:pStyle w:val="1"/>
              <w:numPr>
                <w:ilvl w:val="0"/>
                <w:numId w:val="0"/>
              </w:numPr>
              <w:outlineLvl w:val="0"/>
              <w:rPr>
                <w:b w:val="0"/>
                <w:color w:val="000000" w:themeColor="text1"/>
                <w:szCs w:val="24"/>
              </w:rPr>
            </w:pPr>
            <w:r w:rsidRPr="00CA7424">
              <w:rPr>
                <w:b w:val="0"/>
              </w:rPr>
              <w:t>5.  А. С. Грин мог подробно описать как изгиб реки так и расположение домов как вековые леса так и уютные приморские города.</w:t>
            </w:r>
          </w:p>
        </w:tc>
        <w:tc>
          <w:tcPr>
            <w:tcW w:w="1559" w:type="dxa"/>
          </w:tcPr>
          <w:p w:rsidR="00763B66" w:rsidRPr="00CA7424" w:rsidRDefault="00763B66" w:rsidP="00984695">
            <w:pPr>
              <w:pStyle w:val="1"/>
              <w:numPr>
                <w:ilvl w:val="0"/>
                <w:numId w:val="0"/>
              </w:numPr>
              <w:ind w:left="164" w:hanging="164"/>
              <w:outlineLvl w:val="0"/>
              <w:rPr>
                <w:b w:val="0"/>
                <w:color w:val="000000" w:themeColor="text1"/>
                <w:szCs w:val="24"/>
              </w:rPr>
            </w:pPr>
            <w:r w:rsidRPr="00CA7424">
              <w:rPr>
                <w:b w:val="0"/>
                <w:color w:val="000000" w:themeColor="text1"/>
                <w:szCs w:val="24"/>
              </w:rPr>
              <w:t>23</w:t>
            </w:r>
          </w:p>
        </w:tc>
      </w:tr>
      <w:tr w:rsidR="0040640D" w:rsidRPr="00CA7424" w:rsidTr="00CF53DC">
        <w:tc>
          <w:tcPr>
            <w:tcW w:w="1555" w:type="dxa"/>
            <w:vMerge w:val="restart"/>
          </w:tcPr>
          <w:p w:rsidR="0040640D" w:rsidRPr="00CA7424" w:rsidRDefault="0040640D" w:rsidP="0040640D">
            <w:pPr>
              <w:pStyle w:val="1"/>
              <w:numPr>
                <w:ilvl w:val="0"/>
                <w:numId w:val="0"/>
              </w:numPr>
              <w:ind w:hanging="107"/>
              <w:jc w:val="center"/>
              <w:outlineLvl w:val="0"/>
              <w:rPr>
                <w:b w:val="0"/>
                <w:color w:val="000000" w:themeColor="text1"/>
                <w:szCs w:val="24"/>
              </w:rPr>
            </w:pPr>
            <w:r w:rsidRPr="00CA7424">
              <w:rPr>
                <w:b w:val="0"/>
                <w:color w:val="000000" w:themeColor="text1"/>
                <w:szCs w:val="24"/>
              </w:rPr>
              <w:t>Литература</w:t>
            </w:r>
          </w:p>
        </w:tc>
        <w:tc>
          <w:tcPr>
            <w:tcW w:w="7087" w:type="dxa"/>
          </w:tcPr>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 xml:space="preserve">1. Соотнесите персонажей романа-эпопеи «Война и мир» </w:t>
            </w:r>
            <w:r w:rsidRPr="00CA7424">
              <w:rPr>
                <w:rFonts w:ascii="Times New Roman" w:hAnsi="Times New Roman" w:cs="Times New Roman"/>
                <w:sz w:val="24"/>
                <w:szCs w:val="24"/>
                <w:lang w:val="en-US"/>
              </w:rPr>
              <w:t>c</w:t>
            </w:r>
            <w:r w:rsidRPr="00CA7424">
              <w:rPr>
                <w:rFonts w:ascii="Times New Roman" w:hAnsi="Times New Roman" w:cs="Times New Roman"/>
                <w:sz w:val="24"/>
                <w:szCs w:val="24"/>
              </w:rPr>
              <w:t xml:space="preserve"> их действиями по отношению к Пьеру. К каждой позиции первого столбца подберите соответствующую позицию из второго столбца. </w:t>
            </w:r>
          </w:p>
          <w:tbl>
            <w:tblPr>
              <w:tblW w:w="6394"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3394"/>
            </w:tblGrid>
            <w:tr w:rsidR="0040640D" w:rsidRPr="00CA7424" w:rsidTr="00984695">
              <w:tc>
                <w:tcPr>
                  <w:tcW w:w="3000" w:type="dxa"/>
                  <w:shd w:val="clear" w:color="auto" w:fill="auto"/>
                </w:tcPr>
                <w:p w:rsidR="0040640D" w:rsidRPr="00CA7424" w:rsidRDefault="0040640D" w:rsidP="005E6A72">
                  <w:pPr>
                    <w:framePr w:hSpace="180" w:wrap="around" w:vAnchor="text" w:hAnchor="text" w:y="1"/>
                    <w:spacing w:line="240" w:lineRule="auto"/>
                    <w:suppressOverlap/>
                    <w:rPr>
                      <w:rFonts w:ascii="Times New Roman" w:hAnsi="Times New Roman" w:cs="Times New Roman"/>
                      <w:sz w:val="24"/>
                      <w:szCs w:val="24"/>
                    </w:rPr>
                  </w:pPr>
                  <w:r w:rsidRPr="00CA7424">
                    <w:rPr>
                      <w:rFonts w:ascii="Times New Roman" w:hAnsi="Times New Roman" w:cs="Times New Roman"/>
                      <w:sz w:val="24"/>
                      <w:szCs w:val="24"/>
                      <w:lang w:val="en-US" w:eastAsia="zh-CN"/>
                    </w:rPr>
                    <w:t>Персонажи</w:t>
                  </w:r>
                </w:p>
              </w:tc>
              <w:tc>
                <w:tcPr>
                  <w:tcW w:w="3394" w:type="dxa"/>
                  <w:shd w:val="clear" w:color="auto" w:fill="auto"/>
                </w:tcPr>
                <w:p w:rsidR="0040640D" w:rsidRPr="00CA7424" w:rsidRDefault="0040640D" w:rsidP="005E6A72">
                  <w:pPr>
                    <w:framePr w:hSpace="180" w:wrap="around" w:vAnchor="text" w:hAnchor="text" w:y="1"/>
                    <w:spacing w:line="240" w:lineRule="auto"/>
                    <w:suppressOverlap/>
                    <w:rPr>
                      <w:rFonts w:ascii="Times New Roman" w:hAnsi="Times New Roman" w:cs="Times New Roman"/>
                      <w:sz w:val="24"/>
                      <w:szCs w:val="24"/>
                    </w:rPr>
                  </w:pPr>
                  <w:r w:rsidRPr="00CA7424">
                    <w:rPr>
                      <w:rFonts w:ascii="Times New Roman" w:hAnsi="Times New Roman" w:cs="Times New Roman"/>
                      <w:sz w:val="24"/>
                      <w:szCs w:val="24"/>
                      <w:lang w:val="en-US" w:eastAsia="zh-CN"/>
                    </w:rPr>
                    <w:t>Действия</w:t>
                  </w:r>
                </w:p>
              </w:tc>
            </w:tr>
            <w:tr w:rsidR="0040640D" w:rsidRPr="00CA7424" w:rsidTr="00984695">
              <w:tc>
                <w:tcPr>
                  <w:tcW w:w="3000" w:type="dxa"/>
                  <w:shd w:val="clear" w:color="auto" w:fill="auto"/>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А.  Андрей Болконский</w:t>
                  </w:r>
                </w:p>
                <w:p w:rsidR="0040640D" w:rsidRPr="00CA7424" w:rsidRDefault="00956B0A"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Б.  К</w:t>
                  </w:r>
                  <w:r w:rsidR="0040640D" w:rsidRPr="00CA7424">
                    <w:rPr>
                      <w:rFonts w:ascii="Times New Roman" w:hAnsi="Times New Roman" w:cs="Times New Roman"/>
                      <w:sz w:val="24"/>
                      <w:szCs w:val="24"/>
                    </w:rPr>
                    <w:t>нязь Василий Курагин</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В.  Долохов</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p>
              </w:tc>
              <w:tc>
                <w:tcPr>
                  <w:tcW w:w="3394" w:type="dxa"/>
                  <w:shd w:val="clear" w:color="auto" w:fill="auto"/>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1.  Пытается завладеть состоянием Пьера, выдав за него свою дочь</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2.  Увлекает Пьера идеями масонства</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3.  Намеренно раздражает Пьера и провоцирует его на дуэль</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4.  Поддерживает Пьера на правах друга</w:t>
                  </w:r>
                </w:p>
              </w:tc>
            </w:tr>
          </w:tbl>
          <w:p w:rsidR="0040640D" w:rsidRPr="00CA7424" w:rsidRDefault="0040640D" w:rsidP="0040640D">
            <w:pPr>
              <w:pStyle w:val="1"/>
              <w:numPr>
                <w:ilvl w:val="0"/>
                <w:numId w:val="0"/>
              </w:numPr>
              <w:ind w:left="164"/>
              <w:jc w:val="center"/>
              <w:outlineLvl w:val="0"/>
              <w:rPr>
                <w:color w:val="000000" w:themeColor="text1"/>
                <w:szCs w:val="24"/>
              </w:rPr>
            </w:pPr>
          </w:p>
        </w:tc>
        <w:tc>
          <w:tcPr>
            <w:tcW w:w="1559" w:type="dxa"/>
            <w:shd w:val="clear" w:color="auto" w:fill="auto"/>
          </w:tcPr>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А4 Б1 В3</w:t>
            </w:r>
          </w:p>
        </w:tc>
      </w:tr>
      <w:tr w:rsidR="0040640D" w:rsidRPr="00CA7424" w:rsidTr="00CF53DC">
        <w:tc>
          <w:tcPr>
            <w:tcW w:w="1555" w:type="dxa"/>
            <w:vMerge/>
          </w:tcPr>
          <w:p w:rsidR="0040640D" w:rsidRPr="00CA7424" w:rsidRDefault="0040640D" w:rsidP="0040640D">
            <w:pPr>
              <w:pStyle w:val="1"/>
              <w:numPr>
                <w:ilvl w:val="0"/>
                <w:numId w:val="0"/>
              </w:numPr>
              <w:ind w:hanging="107"/>
              <w:jc w:val="center"/>
              <w:outlineLvl w:val="0"/>
              <w:rPr>
                <w:color w:val="000000" w:themeColor="text1"/>
                <w:szCs w:val="24"/>
              </w:rPr>
            </w:pPr>
          </w:p>
        </w:tc>
        <w:tc>
          <w:tcPr>
            <w:tcW w:w="7087" w:type="dxa"/>
          </w:tcPr>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 xml:space="preserve">2. Установите соответствие между тремя персонажами романа «Отцы и дети» и их характеристиками. К каждой позиции первого столбца подберите соответствующую позицию из второго столбца. </w:t>
            </w:r>
          </w:p>
          <w:tbl>
            <w:tblPr>
              <w:tblW w:w="6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3"/>
              <w:gridCol w:w="3966"/>
            </w:tblGrid>
            <w:tr w:rsidR="0040640D" w:rsidRPr="00CA7424" w:rsidTr="00984695">
              <w:tc>
                <w:tcPr>
                  <w:tcW w:w="2453" w:type="dxa"/>
                  <w:shd w:val="clear" w:color="auto" w:fill="auto"/>
                </w:tcPr>
                <w:p w:rsidR="0040640D" w:rsidRPr="00CA7424" w:rsidRDefault="0040640D" w:rsidP="005E6A72">
                  <w:pPr>
                    <w:framePr w:hSpace="180" w:wrap="around" w:vAnchor="text" w:hAnchor="text" w:y="1"/>
                    <w:spacing w:line="240" w:lineRule="auto"/>
                    <w:suppressOverlap/>
                    <w:rPr>
                      <w:rFonts w:ascii="Times New Roman" w:hAnsi="Times New Roman" w:cs="Times New Roman"/>
                      <w:sz w:val="24"/>
                      <w:szCs w:val="24"/>
                    </w:rPr>
                  </w:pPr>
                  <w:r w:rsidRPr="00CA7424">
                    <w:rPr>
                      <w:rFonts w:ascii="Times New Roman" w:hAnsi="Times New Roman" w:cs="Times New Roman"/>
                      <w:sz w:val="24"/>
                      <w:szCs w:val="24"/>
                      <w:lang w:eastAsia="zh-CN"/>
                    </w:rPr>
                    <w:t>Персонажи</w:t>
                  </w:r>
                </w:p>
              </w:tc>
              <w:tc>
                <w:tcPr>
                  <w:tcW w:w="3966" w:type="dxa"/>
                  <w:shd w:val="clear" w:color="auto" w:fill="auto"/>
                </w:tcPr>
                <w:p w:rsidR="0040640D" w:rsidRPr="00CA7424" w:rsidRDefault="0040640D" w:rsidP="005E6A72">
                  <w:pPr>
                    <w:framePr w:hSpace="180" w:wrap="around" w:vAnchor="text" w:hAnchor="text" w:y="1"/>
                    <w:spacing w:line="240" w:lineRule="auto"/>
                    <w:suppressOverlap/>
                    <w:rPr>
                      <w:rFonts w:ascii="Times New Roman" w:hAnsi="Times New Roman" w:cs="Times New Roman"/>
                      <w:sz w:val="24"/>
                      <w:szCs w:val="24"/>
                    </w:rPr>
                  </w:pPr>
                  <w:r w:rsidRPr="00CA7424">
                    <w:rPr>
                      <w:rFonts w:ascii="Times New Roman" w:hAnsi="Times New Roman" w:cs="Times New Roman"/>
                      <w:sz w:val="24"/>
                      <w:szCs w:val="24"/>
                      <w:lang w:eastAsia="zh-CN"/>
                    </w:rPr>
                    <w:t>Характеристики</w:t>
                  </w:r>
                </w:p>
              </w:tc>
            </w:tr>
            <w:tr w:rsidR="0040640D" w:rsidRPr="00CA7424" w:rsidTr="00984695">
              <w:tc>
                <w:tcPr>
                  <w:tcW w:w="2453" w:type="dxa"/>
                  <w:shd w:val="clear" w:color="auto" w:fill="auto"/>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А. Евгений Базаров</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Б. Павел Петрович</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В. Николай Петрович</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p>
              </w:tc>
              <w:tc>
                <w:tcPr>
                  <w:tcW w:w="3966" w:type="dxa"/>
                  <w:shd w:val="clear" w:color="auto" w:fill="auto"/>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1. Играет на виолончели</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 xml:space="preserve">2. Устраивает бал в городе </w:t>
                  </w:r>
                  <w:r w:rsidRPr="00CA7424">
                    <w:rPr>
                      <w:rFonts w:ascii="Times New Roman" w:hAnsi="Times New Roman" w:cs="Times New Roman"/>
                      <w:sz w:val="24"/>
                      <w:szCs w:val="24"/>
                      <w:lang w:val="en-US"/>
                    </w:rPr>
                    <w:t>N</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3.  Исследует живую природу</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4. Общаясь с мужиками, нюхает одеколон</w:t>
                  </w:r>
                </w:p>
              </w:tc>
            </w:tr>
          </w:tbl>
          <w:p w:rsidR="0040640D" w:rsidRPr="00CA7424" w:rsidRDefault="0040640D" w:rsidP="0040640D">
            <w:pPr>
              <w:pStyle w:val="1"/>
              <w:numPr>
                <w:ilvl w:val="0"/>
                <w:numId w:val="0"/>
              </w:numPr>
              <w:ind w:left="164"/>
              <w:jc w:val="center"/>
              <w:outlineLvl w:val="0"/>
              <w:rPr>
                <w:color w:val="000000" w:themeColor="text1"/>
                <w:szCs w:val="24"/>
              </w:rPr>
            </w:pPr>
          </w:p>
        </w:tc>
        <w:tc>
          <w:tcPr>
            <w:tcW w:w="1559" w:type="dxa"/>
            <w:shd w:val="clear" w:color="auto" w:fill="auto"/>
          </w:tcPr>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А3 Б4 В1</w:t>
            </w:r>
          </w:p>
        </w:tc>
      </w:tr>
      <w:tr w:rsidR="0040640D" w:rsidRPr="00CA7424" w:rsidTr="00CF53DC">
        <w:tc>
          <w:tcPr>
            <w:tcW w:w="1555" w:type="dxa"/>
            <w:vMerge/>
          </w:tcPr>
          <w:p w:rsidR="0040640D" w:rsidRPr="00CA7424" w:rsidRDefault="0040640D" w:rsidP="0040640D">
            <w:pPr>
              <w:pStyle w:val="1"/>
              <w:numPr>
                <w:ilvl w:val="0"/>
                <w:numId w:val="0"/>
              </w:numPr>
              <w:ind w:hanging="107"/>
              <w:jc w:val="center"/>
              <w:outlineLvl w:val="0"/>
              <w:rPr>
                <w:color w:val="000000" w:themeColor="text1"/>
                <w:szCs w:val="24"/>
              </w:rPr>
            </w:pPr>
          </w:p>
        </w:tc>
        <w:tc>
          <w:tcPr>
            <w:tcW w:w="7087" w:type="dxa"/>
          </w:tcPr>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3. Какое чувство Ольга Ильинская пыталась пробудить в Обломове, чтобы изменить его жизнь? Ответ запишите в именительном падеже единственного числа.</w:t>
            </w:r>
          </w:p>
        </w:tc>
        <w:tc>
          <w:tcPr>
            <w:tcW w:w="1559" w:type="dxa"/>
            <w:shd w:val="clear" w:color="auto" w:fill="auto"/>
          </w:tcPr>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любовь</w:t>
            </w:r>
          </w:p>
        </w:tc>
      </w:tr>
      <w:tr w:rsidR="0040640D" w:rsidRPr="00CA7424" w:rsidTr="00CF53DC">
        <w:tc>
          <w:tcPr>
            <w:tcW w:w="1555" w:type="dxa"/>
            <w:vMerge/>
          </w:tcPr>
          <w:p w:rsidR="0040640D" w:rsidRPr="00CA7424" w:rsidRDefault="0040640D" w:rsidP="0040640D">
            <w:pPr>
              <w:pStyle w:val="1"/>
              <w:numPr>
                <w:ilvl w:val="0"/>
                <w:numId w:val="0"/>
              </w:numPr>
              <w:ind w:hanging="107"/>
              <w:jc w:val="center"/>
              <w:outlineLvl w:val="0"/>
              <w:rPr>
                <w:color w:val="000000" w:themeColor="text1"/>
                <w:szCs w:val="24"/>
              </w:rPr>
            </w:pPr>
          </w:p>
        </w:tc>
        <w:tc>
          <w:tcPr>
            <w:tcW w:w="7087" w:type="dxa"/>
          </w:tcPr>
          <w:p w:rsidR="0040640D" w:rsidRPr="00CA7424" w:rsidRDefault="0040640D" w:rsidP="0040640D">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4. Расставьте события романа «Отцы и дети» в правильной последовательности:</w:t>
            </w:r>
          </w:p>
          <w:p w:rsidR="0040640D" w:rsidRPr="00CA7424" w:rsidRDefault="0040640D" w:rsidP="0040640D">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1. ссора Базарова и Павла Петровича</w:t>
            </w:r>
          </w:p>
          <w:p w:rsidR="0040640D" w:rsidRPr="00CA7424" w:rsidRDefault="0040640D" w:rsidP="0040640D">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2. приезд Аркадия и Базарова в имение Кирсановых</w:t>
            </w:r>
          </w:p>
          <w:p w:rsidR="0040640D" w:rsidRPr="00CA7424" w:rsidRDefault="0040640D" w:rsidP="0040640D">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3. дуэль между Базаровым и Павлом Петровичем</w:t>
            </w:r>
          </w:p>
          <w:p w:rsidR="0040640D" w:rsidRPr="00CA7424" w:rsidRDefault="0040640D" w:rsidP="0040640D">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4. встреча Базарова с Анной Сергеевной Одинцовой</w:t>
            </w:r>
          </w:p>
          <w:p w:rsidR="0040640D" w:rsidRPr="00CA7424" w:rsidRDefault="0040640D" w:rsidP="0040640D">
            <w:pPr>
              <w:pStyle w:val="1"/>
              <w:numPr>
                <w:ilvl w:val="0"/>
                <w:numId w:val="0"/>
              </w:numPr>
              <w:ind w:left="164" w:hanging="164"/>
              <w:outlineLvl w:val="0"/>
              <w:rPr>
                <w:b w:val="0"/>
                <w:color w:val="000000" w:themeColor="text1"/>
                <w:szCs w:val="24"/>
              </w:rPr>
            </w:pPr>
            <w:r w:rsidRPr="00CA7424">
              <w:rPr>
                <w:b w:val="0"/>
                <w:szCs w:val="24"/>
              </w:rPr>
              <w:t>5. смерть Базарова от заражения крови</w:t>
            </w:r>
          </w:p>
        </w:tc>
        <w:tc>
          <w:tcPr>
            <w:tcW w:w="1559" w:type="dxa"/>
            <w:shd w:val="clear" w:color="auto" w:fill="auto"/>
          </w:tcPr>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24135</w:t>
            </w:r>
          </w:p>
        </w:tc>
      </w:tr>
      <w:tr w:rsidR="003C0C5C" w:rsidRPr="00CA7424" w:rsidTr="00CF53DC">
        <w:trPr>
          <w:trHeight w:val="2705"/>
        </w:trPr>
        <w:tc>
          <w:tcPr>
            <w:tcW w:w="1555" w:type="dxa"/>
            <w:vMerge w:val="restart"/>
          </w:tcPr>
          <w:p w:rsidR="003C0C5C" w:rsidRPr="00CA7424" w:rsidRDefault="003C0C5C" w:rsidP="0040640D">
            <w:pPr>
              <w:pStyle w:val="1"/>
              <w:numPr>
                <w:ilvl w:val="0"/>
                <w:numId w:val="0"/>
              </w:numPr>
              <w:ind w:hanging="107"/>
              <w:jc w:val="center"/>
              <w:outlineLvl w:val="0"/>
              <w:rPr>
                <w:color w:val="000000" w:themeColor="text1"/>
                <w:szCs w:val="24"/>
              </w:rPr>
            </w:pPr>
            <w:r w:rsidRPr="00CA7424">
              <w:rPr>
                <w:b w:val="0"/>
                <w:color w:val="000000" w:themeColor="text1"/>
                <w:szCs w:val="24"/>
              </w:rPr>
              <w:t>Математика</w:t>
            </w:r>
          </w:p>
        </w:tc>
        <w:tc>
          <w:tcPr>
            <w:tcW w:w="7087" w:type="dxa"/>
          </w:tcPr>
          <w:p w:rsidR="003C0C5C" w:rsidRPr="00CA7424" w:rsidRDefault="003C0C5C" w:rsidP="003C0C5C">
            <w:pPr>
              <w:tabs>
                <w:tab w:val="left" w:pos="0"/>
                <w:tab w:val="left" w:pos="709"/>
                <w:tab w:val="left" w:pos="851"/>
              </w:tabs>
              <w:spacing w:after="240"/>
              <w:rPr>
                <w:rFonts w:ascii="Times New Roman" w:hAnsi="Times New Roman" w:cs="Times New Roman"/>
                <w:sz w:val="24"/>
                <w:szCs w:val="24"/>
              </w:rPr>
            </w:pPr>
            <w:r w:rsidRPr="00CA7424">
              <w:rPr>
                <w:rFonts w:ascii="Times New Roman" w:hAnsi="Times New Roman" w:cs="Times New Roman"/>
                <w:sz w:val="24"/>
                <w:szCs w:val="24"/>
              </w:rPr>
              <w:t xml:space="preserve">1. Установите последовательность действий для нахождения точек минимума функции  </w:t>
            </w:r>
          </w:p>
          <w:p w:rsidR="003C0C5C" w:rsidRPr="00CA7424" w:rsidRDefault="003C0C5C" w:rsidP="003C0C5C">
            <w:pPr>
              <w:tabs>
                <w:tab w:val="left" w:pos="0"/>
                <w:tab w:val="left" w:pos="709"/>
                <w:tab w:val="left" w:pos="851"/>
              </w:tabs>
              <w:spacing w:after="240"/>
              <w:rPr>
                <w:rFonts w:ascii="Times New Roman" w:hAnsi="Times New Roman" w:cs="Times New Roman"/>
                <w:sz w:val="24"/>
                <w:szCs w:val="24"/>
              </w:rPr>
            </w:pPr>
            <w:r w:rsidRPr="00CA7424">
              <w:rPr>
                <w:rFonts w:ascii="Times New Roman" w:hAnsi="Times New Roman" w:cs="Times New Roman"/>
                <w:sz w:val="24"/>
                <w:szCs w:val="24"/>
              </w:rPr>
              <w:t xml:space="preserve">f(x) = -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x</m:t>
                  </m:r>
                </m:den>
              </m:f>
            </m:oMath>
            <w:r w:rsidRPr="00CA7424">
              <w:rPr>
                <w:rFonts w:ascii="Times New Roman" w:hAnsi="Times New Roman" w:cs="Times New Roman"/>
                <w:sz w:val="24"/>
                <w:szCs w:val="24"/>
              </w:rPr>
              <w:t xml:space="preserve"> + x</w:t>
            </w:r>
            <w:r w:rsidRPr="00CA7424">
              <w:rPr>
                <w:rFonts w:ascii="Times New Roman" w:hAnsi="Times New Roman" w:cs="Times New Roman"/>
                <w:sz w:val="24"/>
                <w:szCs w:val="24"/>
                <w:vertAlign w:val="superscript"/>
              </w:rPr>
              <w:t>2</w:t>
            </w:r>
          </w:p>
          <w:p w:rsidR="003C0C5C" w:rsidRPr="00CA7424" w:rsidRDefault="003C0C5C" w:rsidP="003C0C5C">
            <w:pPr>
              <w:tabs>
                <w:tab w:val="left" w:pos="0"/>
                <w:tab w:val="left" w:pos="709"/>
                <w:tab w:val="left" w:pos="851"/>
              </w:tabs>
              <w:spacing w:after="240" w:line="276" w:lineRule="auto"/>
              <w:ind w:left="720" w:hanging="436"/>
              <w:contextualSpacing/>
              <w:rPr>
                <w:rFonts w:ascii="Times New Roman" w:hAnsi="Times New Roman" w:cs="Times New Roman"/>
                <w:sz w:val="24"/>
                <w:szCs w:val="24"/>
              </w:rPr>
            </w:pPr>
            <w:r w:rsidRPr="00CA7424">
              <w:rPr>
                <w:rFonts w:ascii="Times New Roman" w:hAnsi="Times New Roman" w:cs="Times New Roman"/>
                <w:sz w:val="24"/>
                <w:szCs w:val="24"/>
              </w:rPr>
              <w:t xml:space="preserve">1.  найти интервалы монотонности функции </w:t>
            </w:r>
          </w:p>
          <w:p w:rsidR="003C0C5C" w:rsidRPr="00CA7424" w:rsidRDefault="003C0C5C" w:rsidP="003C0C5C">
            <w:pPr>
              <w:tabs>
                <w:tab w:val="left" w:pos="0"/>
                <w:tab w:val="left" w:pos="426"/>
                <w:tab w:val="left" w:pos="851"/>
              </w:tabs>
              <w:spacing w:after="240" w:line="276" w:lineRule="auto"/>
              <w:ind w:left="720" w:hanging="436"/>
              <w:contextualSpacing/>
              <w:rPr>
                <w:rFonts w:ascii="Times New Roman" w:hAnsi="Times New Roman" w:cs="Times New Roman"/>
                <w:sz w:val="24"/>
                <w:szCs w:val="24"/>
              </w:rPr>
            </w:pPr>
            <w:r w:rsidRPr="00CA7424">
              <w:rPr>
                <w:rFonts w:ascii="Times New Roman" w:hAnsi="Times New Roman" w:cs="Times New Roman"/>
                <w:sz w:val="24"/>
                <w:szCs w:val="24"/>
              </w:rPr>
              <w:t>2.  определить вид точек экстремума</w:t>
            </w:r>
          </w:p>
          <w:p w:rsidR="003C0C5C" w:rsidRPr="00CA7424" w:rsidRDefault="003C0C5C" w:rsidP="003C0C5C">
            <w:pPr>
              <w:tabs>
                <w:tab w:val="left" w:pos="0"/>
                <w:tab w:val="left" w:pos="426"/>
                <w:tab w:val="left" w:pos="851"/>
              </w:tabs>
              <w:spacing w:after="240" w:line="276" w:lineRule="auto"/>
              <w:ind w:left="720" w:hanging="436"/>
              <w:contextualSpacing/>
              <w:rPr>
                <w:rFonts w:ascii="Times New Roman" w:hAnsi="Times New Roman" w:cs="Times New Roman"/>
                <w:sz w:val="24"/>
                <w:szCs w:val="24"/>
              </w:rPr>
            </w:pPr>
            <w:r w:rsidRPr="00CA7424">
              <w:rPr>
                <w:rFonts w:ascii="Times New Roman" w:hAnsi="Times New Roman" w:cs="Times New Roman"/>
                <w:sz w:val="24"/>
                <w:szCs w:val="24"/>
              </w:rPr>
              <w:t>3.  найти производную функции</w:t>
            </w:r>
          </w:p>
          <w:p w:rsidR="003C0C5C" w:rsidRPr="00CA7424" w:rsidRDefault="003C0C5C" w:rsidP="00AF3615">
            <w:pPr>
              <w:tabs>
                <w:tab w:val="left" w:pos="0"/>
                <w:tab w:val="left" w:pos="426"/>
                <w:tab w:val="left" w:pos="851"/>
              </w:tabs>
              <w:spacing w:after="240" w:line="276" w:lineRule="auto"/>
              <w:ind w:left="720" w:hanging="436"/>
              <w:contextualSpacing/>
              <w:rPr>
                <w:rFonts w:ascii="Times New Roman" w:hAnsi="Times New Roman" w:cs="Times New Roman"/>
                <w:sz w:val="24"/>
                <w:szCs w:val="24"/>
              </w:rPr>
            </w:pPr>
            <w:r w:rsidRPr="00CA7424">
              <w:rPr>
                <w:rFonts w:ascii="Times New Roman" w:hAnsi="Times New Roman" w:cs="Times New Roman"/>
                <w:sz w:val="24"/>
                <w:szCs w:val="24"/>
              </w:rPr>
              <w:t>4. найти критические точки функции</w:t>
            </w:r>
          </w:p>
        </w:tc>
        <w:tc>
          <w:tcPr>
            <w:tcW w:w="1559" w:type="dxa"/>
            <w:shd w:val="clear" w:color="auto" w:fill="auto"/>
          </w:tcPr>
          <w:p w:rsidR="003C0C5C" w:rsidRPr="00CA7424" w:rsidRDefault="003C0C5C" w:rsidP="0040640D">
            <w:pPr>
              <w:jc w:val="both"/>
              <w:rPr>
                <w:rFonts w:ascii="Times New Roman" w:hAnsi="Times New Roman" w:cs="Times New Roman"/>
                <w:sz w:val="24"/>
                <w:szCs w:val="24"/>
              </w:rPr>
            </w:pPr>
            <w:r w:rsidRPr="00CA7424">
              <w:rPr>
                <w:rFonts w:ascii="Times New Roman" w:hAnsi="Times New Roman" w:cs="Times New Roman"/>
                <w:sz w:val="24"/>
                <w:szCs w:val="24"/>
              </w:rPr>
              <w:t>3412</w:t>
            </w:r>
          </w:p>
        </w:tc>
      </w:tr>
      <w:tr w:rsidR="003C0C5C" w:rsidRPr="00CA7424" w:rsidTr="00CF53DC">
        <w:tc>
          <w:tcPr>
            <w:tcW w:w="1555" w:type="dxa"/>
            <w:vMerge/>
          </w:tcPr>
          <w:p w:rsidR="003C0C5C" w:rsidRPr="00CA7424" w:rsidRDefault="003C0C5C" w:rsidP="003C0C5C">
            <w:pPr>
              <w:pStyle w:val="1"/>
              <w:numPr>
                <w:ilvl w:val="0"/>
                <w:numId w:val="0"/>
              </w:numPr>
              <w:ind w:hanging="107"/>
              <w:jc w:val="center"/>
              <w:outlineLvl w:val="0"/>
              <w:rPr>
                <w:color w:val="000000" w:themeColor="text1"/>
                <w:szCs w:val="24"/>
              </w:rPr>
            </w:pPr>
          </w:p>
        </w:tc>
        <w:tc>
          <w:tcPr>
            <w:tcW w:w="7087" w:type="dxa"/>
          </w:tcPr>
          <w:p w:rsidR="003C0C5C" w:rsidRPr="00CA7424" w:rsidRDefault="003C0C5C" w:rsidP="003C0C5C">
            <w:pPr>
              <w:shd w:val="clear" w:color="auto" w:fill="FFFFFF"/>
              <w:jc w:val="both"/>
              <w:rPr>
                <w:rFonts w:ascii="Times New Roman" w:hAnsi="Times New Roman" w:cs="Times New Roman"/>
                <w:bCs/>
                <w:spacing w:val="8"/>
                <w:sz w:val="24"/>
                <w:szCs w:val="24"/>
                <w:lang w:eastAsia="ru-RU"/>
              </w:rPr>
            </w:pPr>
            <w:r w:rsidRPr="00CA7424">
              <w:rPr>
                <w:rFonts w:ascii="Times New Roman" w:hAnsi="Times New Roman" w:cs="Times New Roman"/>
                <w:bCs/>
                <w:spacing w:val="8"/>
                <w:sz w:val="24"/>
                <w:szCs w:val="24"/>
                <w:lang w:eastAsia="ru-RU"/>
              </w:rPr>
              <w:t>2. Площадь боковой поверхности призмы равна 30, площадь нижнего основания 15. Чему равна полная площадь поверхности призмы?</w:t>
            </w:r>
          </w:p>
          <w:p w:rsidR="003C0C5C" w:rsidRPr="00CA7424" w:rsidRDefault="003C0C5C" w:rsidP="003C0C5C">
            <w:pPr>
              <w:shd w:val="clear" w:color="auto" w:fill="FFFFFF"/>
              <w:rPr>
                <w:rFonts w:ascii="Times New Roman" w:hAnsi="Times New Roman" w:cs="Times New Roman"/>
                <w:spacing w:val="8"/>
                <w:sz w:val="24"/>
                <w:szCs w:val="24"/>
                <w:lang w:eastAsia="ru-RU"/>
              </w:rPr>
            </w:pPr>
            <w:r w:rsidRPr="00CA7424">
              <w:rPr>
                <w:rFonts w:ascii="Times New Roman" w:hAnsi="Times New Roman" w:cs="Times New Roman"/>
                <w:spacing w:val="8"/>
                <w:sz w:val="24"/>
                <w:szCs w:val="24"/>
                <w:lang w:eastAsia="ru-RU"/>
              </w:rPr>
              <w:t xml:space="preserve">      1.  30</w:t>
            </w:r>
          </w:p>
          <w:p w:rsidR="003C0C5C" w:rsidRPr="00CA7424" w:rsidRDefault="003C0C5C" w:rsidP="003C0C5C">
            <w:pPr>
              <w:shd w:val="clear" w:color="auto" w:fill="FFFFFF"/>
              <w:rPr>
                <w:rFonts w:ascii="Times New Roman" w:hAnsi="Times New Roman" w:cs="Times New Roman"/>
                <w:spacing w:val="8"/>
                <w:sz w:val="24"/>
                <w:szCs w:val="24"/>
                <w:lang w:eastAsia="ru-RU"/>
              </w:rPr>
            </w:pPr>
            <w:r w:rsidRPr="00CA7424">
              <w:rPr>
                <w:rFonts w:ascii="Times New Roman" w:hAnsi="Times New Roman" w:cs="Times New Roman"/>
                <w:spacing w:val="8"/>
                <w:sz w:val="24"/>
                <w:szCs w:val="24"/>
                <w:lang w:eastAsia="ru-RU"/>
              </w:rPr>
              <w:t xml:space="preserve">      2.  40</w:t>
            </w:r>
          </w:p>
          <w:p w:rsidR="003C0C5C" w:rsidRPr="00CA7424" w:rsidRDefault="003C0C5C" w:rsidP="003C0C5C">
            <w:pPr>
              <w:shd w:val="clear" w:color="auto" w:fill="FFFFFF"/>
              <w:rPr>
                <w:rFonts w:ascii="Times New Roman" w:hAnsi="Times New Roman" w:cs="Times New Roman"/>
                <w:spacing w:val="8"/>
                <w:sz w:val="24"/>
                <w:szCs w:val="24"/>
                <w:lang w:eastAsia="ru-RU"/>
              </w:rPr>
            </w:pPr>
            <w:r w:rsidRPr="00CA7424">
              <w:rPr>
                <w:rFonts w:ascii="Times New Roman" w:hAnsi="Times New Roman" w:cs="Times New Roman"/>
                <w:spacing w:val="8"/>
                <w:sz w:val="24"/>
                <w:szCs w:val="24"/>
                <w:lang w:eastAsia="ru-RU"/>
              </w:rPr>
              <w:t xml:space="preserve">      3.  50</w:t>
            </w:r>
          </w:p>
          <w:p w:rsidR="003C0C5C" w:rsidRPr="00CA7424" w:rsidRDefault="003C0C5C" w:rsidP="003C0C5C">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       4.   60</w:t>
            </w:r>
          </w:p>
        </w:tc>
        <w:tc>
          <w:tcPr>
            <w:tcW w:w="1559" w:type="dxa"/>
          </w:tcPr>
          <w:p w:rsidR="003C0C5C" w:rsidRPr="00CA7424" w:rsidRDefault="003C0C5C" w:rsidP="003C0C5C">
            <w:pPr>
              <w:widowControl w:val="0"/>
              <w:tabs>
                <w:tab w:val="left" w:pos="1649"/>
                <w:tab w:val="left" w:pos="1650"/>
              </w:tabs>
              <w:autoSpaceDE w:val="0"/>
              <w:autoSpaceDN w:val="0"/>
              <w:ind w:right="4198"/>
              <w:rPr>
                <w:rFonts w:ascii="Times New Roman" w:hAnsi="Times New Roman" w:cs="Times New Roman"/>
                <w:sz w:val="24"/>
              </w:rPr>
            </w:pPr>
            <w:r w:rsidRPr="00CA7424">
              <w:rPr>
                <w:rFonts w:ascii="Times New Roman" w:hAnsi="Times New Roman" w:cs="Times New Roman"/>
                <w:sz w:val="24"/>
              </w:rPr>
              <w:t>4</w:t>
            </w:r>
          </w:p>
        </w:tc>
      </w:tr>
      <w:tr w:rsidR="003C0C5C" w:rsidRPr="00CA7424" w:rsidTr="00CF53DC">
        <w:tc>
          <w:tcPr>
            <w:tcW w:w="1555" w:type="dxa"/>
            <w:vMerge/>
          </w:tcPr>
          <w:p w:rsidR="003C0C5C" w:rsidRPr="00CA7424" w:rsidRDefault="003C0C5C" w:rsidP="003C0C5C">
            <w:pPr>
              <w:pStyle w:val="1"/>
              <w:numPr>
                <w:ilvl w:val="0"/>
                <w:numId w:val="0"/>
              </w:numPr>
              <w:ind w:hanging="107"/>
              <w:jc w:val="center"/>
              <w:outlineLvl w:val="0"/>
              <w:rPr>
                <w:color w:val="000000" w:themeColor="text1"/>
                <w:szCs w:val="24"/>
              </w:rPr>
            </w:pPr>
          </w:p>
        </w:tc>
        <w:tc>
          <w:tcPr>
            <w:tcW w:w="7087" w:type="dxa"/>
          </w:tcPr>
          <w:p w:rsidR="003C0C5C" w:rsidRPr="00CA7424" w:rsidRDefault="003C0C5C" w:rsidP="003C0C5C">
            <w:pPr>
              <w:widowControl w:val="0"/>
              <w:autoSpaceDE w:val="0"/>
              <w:autoSpaceDN w:val="0"/>
              <w:jc w:val="both"/>
              <w:rPr>
                <w:rFonts w:ascii="Times New Roman" w:hAnsi="Times New Roman" w:cs="Times New Roman"/>
                <w:b/>
                <w:bCs/>
                <w:kern w:val="2"/>
                <w:sz w:val="24"/>
                <w:szCs w:val="24"/>
              </w:rPr>
            </w:pPr>
            <w:r w:rsidRPr="00CA7424">
              <w:rPr>
                <w:rFonts w:ascii="Times New Roman" w:hAnsi="Times New Roman" w:cs="Times New Roman"/>
                <w:bCs/>
                <w:kern w:val="2"/>
                <w:sz w:val="24"/>
                <w:szCs w:val="24"/>
              </w:rPr>
              <w:t>3. П</w:t>
            </w:r>
            <w:r w:rsidRPr="00CA7424">
              <w:rPr>
                <w:rFonts w:ascii="Times New Roman" w:eastAsia="Calibri" w:hAnsi="Times New Roman" w:cs="Times New Roman"/>
                <w:sz w:val="24"/>
                <w:szCs w:val="24"/>
              </w:rPr>
              <w:t>еред баскетбольным турниром в Казани измерили рост игроков баскетбольной команды «Олимп».  Оказалось, что рост каждого из баскетболистов этой команды больше 180 см и меньше 195 см. Выберите утверждения, которые верны при указанных условиях.</w:t>
            </w:r>
          </w:p>
          <w:p w:rsidR="003C0C5C" w:rsidRPr="00CA7424" w:rsidRDefault="003C0C5C" w:rsidP="003C0C5C">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В баскетбольной команде обязательно есть игрок, рост которого равен 200 см.</w:t>
            </w:r>
          </w:p>
          <w:p w:rsidR="003C0C5C" w:rsidRPr="00CA7424" w:rsidRDefault="003C0C5C" w:rsidP="003C0C5C">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В баскетбольной команде нет игроков с ростом 179 см.</w:t>
            </w:r>
          </w:p>
          <w:p w:rsidR="003C0C5C" w:rsidRPr="00CA7424" w:rsidRDefault="003C0C5C" w:rsidP="003C0C5C">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Рост любого баскетболиста этой команды меньше 195 см.</w:t>
            </w:r>
          </w:p>
          <w:p w:rsidR="003C0C5C" w:rsidRPr="00CA7424" w:rsidRDefault="003C0C5C" w:rsidP="003C0C5C">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Разница в росте любых двух игроков баскетбольной команды «Олимп» составляет более 15 см.</w:t>
            </w:r>
          </w:p>
          <w:p w:rsidR="003C0C5C" w:rsidRPr="00CA7424" w:rsidRDefault="003C0C5C" w:rsidP="003C0C5C">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 ответе запишите номера выбранных утверждений без пробелов, запятых и других дополнительных символов.</w:t>
            </w:r>
          </w:p>
        </w:tc>
        <w:tc>
          <w:tcPr>
            <w:tcW w:w="1559" w:type="dxa"/>
          </w:tcPr>
          <w:p w:rsidR="003C0C5C" w:rsidRPr="00CA7424" w:rsidRDefault="003C0C5C" w:rsidP="003C0C5C">
            <w:pPr>
              <w:pStyle w:val="1"/>
              <w:numPr>
                <w:ilvl w:val="0"/>
                <w:numId w:val="0"/>
              </w:numPr>
              <w:outlineLvl w:val="0"/>
              <w:rPr>
                <w:b w:val="0"/>
                <w:color w:val="000000" w:themeColor="text1"/>
                <w:szCs w:val="24"/>
              </w:rPr>
            </w:pPr>
            <w:r w:rsidRPr="00CA7424">
              <w:rPr>
                <w:b w:val="0"/>
                <w:color w:val="000000" w:themeColor="text1"/>
                <w:szCs w:val="24"/>
              </w:rPr>
              <w:t>23</w:t>
            </w:r>
          </w:p>
        </w:tc>
      </w:tr>
      <w:tr w:rsidR="00CF53DC" w:rsidRPr="00CA7424" w:rsidTr="00CF53DC">
        <w:tc>
          <w:tcPr>
            <w:tcW w:w="1555" w:type="dxa"/>
            <w:vMerge w:val="restart"/>
          </w:tcPr>
          <w:p w:rsidR="00CF53DC" w:rsidRPr="00CA7424" w:rsidRDefault="00CF53DC" w:rsidP="00CF53DC">
            <w:pPr>
              <w:pStyle w:val="1"/>
              <w:numPr>
                <w:ilvl w:val="0"/>
                <w:numId w:val="0"/>
              </w:numPr>
              <w:outlineLvl w:val="0"/>
              <w:rPr>
                <w:b w:val="0"/>
                <w:color w:val="000000" w:themeColor="text1"/>
                <w:szCs w:val="24"/>
              </w:rPr>
            </w:pPr>
            <w:r w:rsidRPr="00CA7424">
              <w:rPr>
                <w:b w:val="0"/>
                <w:color w:val="000000" w:themeColor="text1"/>
                <w:szCs w:val="24"/>
              </w:rPr>
              <w:t>Иностранный язык</w:t>
            </w:r>
          </w:p>
        </w:tc>
        <w:tc>
          <w:tcPr>
            <w:tcW w:w="7087" w:type="dxa"/>
          </w:tcPr>
          <w:p w:rsidR="00CF53DC" w:rsidRPr="00CA7424" w:rsidRDefault="00CF53DC" w:rsidP="00CF53DC">
            <w:pPr>
              <w:pStyle w:val="13"/>
              <w:pBdr>
                <w:top w:val="nil"/>
                <w:left w:val="nil"/>
                <w:bottom w:val="nil"/>
                <w:right w:val="nil"/>
                <w:between w:val="nil"/>
              </w:pBdr>
              <w:jc w:val="both"/>
              <w:rPr>
                <w:sz w:val="24"/>
                <w:szCs w:val="24"/>
                <w:lang w:val="ru-RU"/>
              </w:rPr>
            </w:pPr>
            <w:r w:rsidRPr="00CA7424">
              <w:rPr>
                <w:sz w:val="24"/>
                <w:szCs w:val="24"/>
                <w:lang w:val="ru-RU"/>
              </w:rPr>
              <w:t>1. Напишите правильную форму множественного числа слов.</w:t>
            </w:r>
          </w:p>
          <w:p w:rsidR="00CF53DC" w:rsidRPr="00CA7424" w:rsidRDefault="00CF53DC" w:rsidP="00A00BFA">
            <w:pPr>
              <w:pStyle w:val="13"/>
              <w:numPr>
                <w:ilvl w:val="0"/>
                <w:numId w:val="7"/>
              </w:numPr>
              <w:pBdr>
                <w:top w:val="nil"/>
                <w:left w:val="nil"/>
                <w:bottom w:val="nil"/>
                <w:right w:val="nil"/>
                <w:between w:val="nil"/>
              </w:pBdr>
              <w:ind w:left="0" w:firstLine="0"/>
              <w:jc w:val="both"/>
              <w:rPr>
                <w:sz w:val="24"/>
                <w:szCs w:val="24"/>
              </w:rPr>
            </w:pPr>
            <w:r w:rsidRPr="00CA7424">
              <w:rPr>
                <w:sz w:val="24"/>
                <w:szCs w:val="24"/>
              </w:rPr>
              <w:t>Fish - _</w:t>
            </w:r>
            <w:r w:rsidRPr="00CA7424">
              <w:rPr>
                <w:sz w:val="24"/>
                <w:szCs w:val="24"/>
                <w:lang w:val="ru-RU"/>
              </w:rPr>
              <w:t>_____</w:t>
            </w:r>
            <w:r w:rsidRPr="00CA7424">
              <w:rPr>
                <w:sz w:val="24"/>
                <w:szCs w:val="24"/>
              </w:rPr>
              <w:t>___</w:t>
            </w:r>
          </w:p>
          <w:p w:rsidR="00CF53DC" w:rsidRPr="00CA7424" w:rsidRDefault="00CF53DC" w:rsidP="00A00BFA">
            <w:pPr>
              <w:pStyle w:val="13"/>
              <w:numPr>
                <w:ilvl w:val="0"/>
                <w:numId w:val="7"/>
              </w:numPr>
              <w:pBdr>
                <w:top w:val="nil"/>
                <w:left w:val="nil"/>
                <w:bottom w:val="nil"/>
                <w:right w:val="nil"/>
                <w:between w:val="nil"/>
              </w:pBdr>
              <w:ind w:left="0" w:firstLine="0"/>
              <w:jc w:val="both"/>
              <w:rPr>
                <w:sz w:val="24"/>
                <w:szCs w:val="24"/>
              </w:rPr>
            </w:pPr>
            <w:r w:rsidRPr="00CA7424">
              <w:rPr>
                <w:sz w:val="24"/>
                <w:szCs w:val="24"/>
              </w:rPr>
              <w:t>Deer - __</w:t>
            </w:r>
            <w:r w:rsidRPr="00CA7424">
              <w:rPr>
                <w:sz w:val="24"/>
                <w:szCs w:val="24"/>
                <w:lang w:val="ru-RU"/>
              </w:rPr>
              <w:t>__</w:t>
            </w:r>
            <w:r w:rsidRPr="00CA7424">
              <w:rPr>
                <w:sz w:val="24"/>
                <w:szCs w:val="24"/>
              </w:rPr>
              <w:t>_____</w:t>
            </w:r>
          </w:p>
          <w:p w:rsidR="00CF53DC" w:rsidRPr="00CA7424" w:rsidRDefault="00CF53DC" w:rsidP="00A00BFA">
            <w:pPr>
              <w:pStyle w:val="13"/>
              <w:numPr>
                <w:ilvl w:val="0"/>
                <w:numId w:val="7"/>
              </w:numPr>
              <w:pBdr>
                <w:top w:val="nil"/>
                <w:left w:val="nil"/>
                <w:bottom w:val="nil"/>
                <w:right w:val="nil"/>
                <w:between w:val="nil"/>
              </w:pBdr>
              <w:ind w:left="0" w:firstLine="0"/>
              <w:jc w:val="both"/>
              <w:rPr>
                <w:sz w:val="24"/>
                <w:szCs w:val="24"/>
              </w:rPr>
            </w:pPr>
            <w:r w:rsidRPr="00CA7424">
              <w:rPr>
                <w:sz w:val="24"/>
                <w:szCs w:val="24"/>
              </w:rPr>
              <w:t>Shelf - _</w:t>
            </w:r>
            <w:r w:rsidRPr="00CA7424">
              <w:rPr>
                <w:sz w:val="24"/>
                <w:szCs w:val="24"/>
                <w:lang w:val="ru-RU"/>
              </w:rPr>
              <w:t>_____</w:t>
            </w:r>
            <w:r w:rsidRPr="00CA7424">
              <w:rPr>
                <w:sz w:val="24"/>
                <w:szCs w:val="24"/>
              </w:rPr>
              <w:t>___</w:t>
            </w:r>
          </w:p>
        </w:tc>
        <w:tc>
          <w:tcPr>
            <w:tcW w:w="1559" w:type="dxa"/>
          </w:tcPr>
          <w:p w:rsidR="00CF53DC" w:rsidRPr="00CA7424" w:rsidRDefault="00CF53DC" w:rsidP="00CF53DC">
            <w:pPr>
              <w:tabs>
                <w:tab w:val="left" w:pos="1649"/>
                <w:tab w:val="left" w:pos="1650"/>
              </w:tabs>
              <w:suppressAutoHyphens w:val="0"/>
              <w:ind w:right="175"/>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eastAsia="ru-RU"/>
              </w:rPr>
              <w:t xml:space="preserve">1. </w:t>
            </w:r>
            <w:r w:rsidRPr="00CA7424">
              <w:rPr>
                <w:rFonts w:ascii="Times New Roman" w:eastAsia="Times New Roman" w:hAnsi="Times New Roman" w:cs="Times New Roman"/>
                <w:color w:val="auto"/>
                <w:sz w:val="24"/>
                <w:szCs w:val="24"/>
                <w:lang w:val="en-US" w:eastAsia="ru-RU"/>
              </w:rPr>
              <w:t>fishes</w:t>
            </w:r>
          </w:p>
          <w:p w:rsidR="00CF53DC" w:rsidRPr="00CA7424" w:rsidRDefault="00CF53DC" w:rsidP="00CF53DC">
            <w:pPr>
              <w:tabs>
                <w:tab w:val="left" w:pos="1649"/>
                <w:tab w:val="left" w:pos="1650"/>
              </w:tabs>
              <w:suppressAutoHyphens w:val="0"/>
              <w:ind w:right="175"/>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2. deer</w:t>
            </w:r>
          </w:p>
          <w:p w:rsidR="00CF53DC" w:rsidRPr="00CA7424" w:rsidRDefault="00CF53DC" w:rsidP="00CF53DC">
            <w:pPr>
              <w:pStyle w:val="1"/>
              <w:numPr>
                <w:ilvl w:val="0"/>
                <w:numId w:val="0"/>
              </w:numPr>
              <w:outlineLvl w:val="0"/>
              <w:rPr>
                <w:color w:val="000000" w:themeColor="text1"/>
                <w:szCs w:val="24"/>
              </w:rPr>
            </w:pPr>
            <w:r w:rsidRPr="00CA7424">
              <w:rPr>
                <w:b w:val="0"/>
                <w:bCs w:val="0"/>
                <w:kern w:val="0"/>
                <w:szCs w:val="24"/>
                <w:lang w:val="en-US"/>
              </w:rPr>
              <w:t>3. shelves</w:t>
            </w:r>
          </w:p>
        </w:tc>
      </w:tr>
      <w:tr w:rsidR="00CF53DC" w:rsidRPr="00CA7424" w:rsidTr="00CF53DC">
        <w:tc>
          <w:tcPr>
            <w:tcW w:w="1555" w:type="dxa"/>
            <w:vMerge/>
          </w:tcPr>
          <w:p w:rsidR="00CF53DC" w:rsidRPr="00CA7424" w:rsidRDefault="00CF53DC" w:rsidP="00984695">
            <w:pPr>
              <w:pStyle w:val="1"/>
              <w:numPr>
                <w:ilvl w:val="0"/>
                <w:numId w:val="0"/>
              </w:numPr>
              <w:ind w:hanging="107"/>
              <w:jc w:val="center"/>
              <w:outlineLvl w:val="0"/>
              <w:rPr>
                <w:color w:val="000000" w:themeColor="text1"/>
                <w:szCs w:val="24"/>
              </w:rPr>
            </w:pPr>
          </w:p>
        </w:tc>
        <w:tc>
          <w:tcPr>
            <w:tcW w:w="7087" w:type="dxa"/>
          </w:tcPr>
          <w:p w:rsidR="00CF53DC" w:rsidRPr="00CA7424" w:rsidRDefault="00CF53DC" w:rsidP="00CF53DC">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Соотнесите предложениями с пропусками и артиклями, которые должны стоять на месте этих пропусков. К каждой позиции в первом столбце подберите соответствующую позицию из второго столбца.</w:t>
            </w:r>
          </w:p>
          <w:tbl>
            <w:tblPr>
              <w:tblW w:w="6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1987"/>
            </w:tblGrid>
            <w:tr w:rsidR="00CF53DC" w:rsidRPr="00CA7424" w:rsidTr="00CF53DC">
              <w:trPr>
                <w:trHeight w:val="259"/>
              </w:trPr>
              <w:tc>
                <w:tcPr>
                  <w:tcW w:w="4535" w:type="dxa"/>
                  <w:tcBorders>
                    <w:right w:val="single" w:sz="4" w:space="0" w:color="000000"/>
                  </w:tcBorders>
                </w:tcPr>
                <w:p w:rsidR="00CF53DC" w:rsidRPr="00CA7424" w:rsidRDefault="00CF53DC"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Предложения</w:t>
                  </w:r>
                </w:p>
              </w:tc>
              <w:tc>
                <w:tcPr>
                  <w:tcW w:w="1987" w:type="dxa"/>
                  <w:tcBorders>
                    <w:top w:val="single" w:sz="4" w:space="0" w:color="000000"/>
                    <w:left w:val="single" w:sz="4" w:space="0" w:color="000000"/>
                    <w:right w:val="single" w:sz="4" w:space="0" w:color="000000"/>
                  </w:tcBorders>
                </w:tcPr>
                <w:p w:rsidR="00CF53DC" w:rsidRPr="00CA7424" w:rsidRDefault="00CF53DC"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Артикли</w:t>
                  </w:r>
                </w:p>
              </w:tc>
            </w:tr>
            <w:tr w:rsidR="00CF53DC" w:rsidRPr="00CA7424" w:rsidTr="00CF53DC">
              <w:trPr>
                <w:trHeight w:val="825"/>
              </w:trPr>
              <w:tc>
                <w:tcPr>
                  <w:tcW w:w="4535" w:type="dxa"/>
                  <w:tcBorders>
                    <w:right w:val="single" w:sz="4" w:space="0" w:color="000000"/>
                  </w:tcBorders>
                </w:tcPr>
                <w:p w:rsidR="00CF53DC" w:rsidRPr="00CA7424" w:rsidRDefault="00CF53DC" w:rsidP="005E6A72">
                  <w:pPr>
                    <w:framePr w:hSpace="180" w:wrap="around" w:vAnchor="text" w:hAnchor="text" w:y="1"/>
                    <w:numPr>
                      <w:ilvl w:val="0"/>
                      <w:numId w:val="8"/>
                    </w:numPr>
                    <w:pBdr>
                      <w:top w:val="nil"/>
                      <w:left w:val="nil"/>
                      <w:bottom w:val="nil"/>
                      <w:right w:val="nil"/>
                      <w:between w:val="nil"/>
                    </w:pBdr>
                    <w:suppressAutoHyphens w:val="0"/>
                    <w:spacing w:after="0" w:line="240" w:lineRule="auto"/>
                    <w:ind w:left="0" w:firstLine="0"/>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Give me … rubber.</w:t>
                  </w:r>
                </w:p>
                <w:p w:rsidR="00CF53DC" w:rsidRPr="00CA7424" w:rsidRDefault="00CF53DC" w:rsidP="005E6A72">
                  <w:pPr>
                    <w:framePr w:hSpace="180" w:wrap="around" w:vAnchor="text" w:hAnchor="text" w:y="1"/>
                    <w:numPr>
                      <w:ilvl w:val="0"/>
                      <w:numId w:val="8"/>
                    </w:numPr>
                    <w:pBdr>
                      <w:top w:val="nil"/>
                      <w:left w:val="nil"/>
                      <w:bottom w:val="nil"/>
                      <w:right w:val="nil"/>
                      <w:between w:val="nil"/>
                    </w:pBdr>
                    <w:suppressAutoHyphens w:val="0"/>
                    <w:spacing w:after="0" w:line="240" w:lineRule="auto"/>
                    <w:ind w:left="0" w:firstLine="0"/>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I love … oranges.</w:t>
                  </w:r>
                </w:p>
                <w:p w:rsidR="00CF53DC" w:rsidRPr="00CA7424" w:rsidRDefault="00CF53DC" w:rsidP="005E6A72">
                  <w:pPr>
                    <w:framePr w:hSpace="180" w:wrap="around" w:vAnchor="text" w:hAnchor="text" w:y="1"/>
                    <w:numPr>
                      <w:ilvl w:val="0"/>
                      <w:numId w:val="8"/>
                    </w:numPr>
                    <w:pBdr>
                      <w:top w:val="nil"/>
                      <w:left w:val="nil"/>
                      <w:bottom w:val="nil"/>
                      <w:right w:val="nil"/>
                      <w:between w:val="nil"/>
                    </w:pBdr>
                    <w:suppressAutoHyphens w:val="0"/>
                    <w:spacing w:after="0" w:line="240" w:lineRule="auto"/>
                    <w:ind w:left="0" w:firstLine="0"/>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What is … longest river in the world?</w:t>
                  </w:r>
                </w:p>
              </w:tc>
              <w:tc>
                <w:tcPr>
                  <w:tcW w:w="1987" w:type="dxa"/>
                  <w:tcBorders>
                    <w:top w:val="single" w:sz="4" w:space="0" w:color="000000"/>
                    <w:left w:val="single" w:sz="4" w:space="0" w:color="000000"/>
                    <w:right w:val="single" w:sz="4" w:space="0" w:color="000000"/>
                  </w:tcBorders>
                </w:tcPr>
                <w:p w:rsidR="00CF53DC" w:rsidRPr="00CA7424" w:rsidRDefault="00CF53DC"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shd w:val="clear" w:color="auto" w:fill="FF9900"/>
                      <w:lang w:val="en-US" w:eastAsia="ru-RU"/>
                    </w:rPr>
                  </w:pPr>
                  <w:r w:rsidRPr="00CA7424">
                    <w:rPr>
                      <w:rFonts w:ascii="Times New Roman" w:eastAsia="Times New Roman" w:hAnsi="Times New Roman" w:cs="Times New Roman"/>
                      <w:color w:val="auto"/>
                      <w:sz w:val="24"/>
                      <w:szCs w:val="24"/>
                      <w:lang w:val="en-US" w:eastAsia="ru-RU"/>
                    </w:rPr>
                    <w:t>1. a</w:t>
                  </w:r>
                </w:p>
                <w:p w:rsidR="00CF53DC" w:rsidRPr="00CA7424" w:rsidRDefault="00CF53DC"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2. the</w:t>
                  </w:r>
                </w:p>
                <w:p w:rsidR="00CF53DC" w:rsidRPr="00CA7424" w:rsidRDefault="00CF53DC"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3. –</w:t>
                  </w:r>
                </w:p>
              </w:tc>
            </w:tr>
          </w:tbl>
          <w:p w:rsidR="00CF53DC" w:rsidRPr="00CA7424" w:rsidRDefault="00CF53DC" w:rsidP="00984695">
            <w:pPr>
              <w:pStyle w:val="1"/>
              <w:numPr>
                <w:ilvl w:val="0"/>
                <w:numId w:val="0"/>
              </w:numPr>
              <w:ind w:left="164"/>
              <w:jc w:val="center"/>
              <w:outlineLvl w:val="0"/>
              <w:rPr>
                <w:color w:val="000000" w:themeColor="text1"/>
                <w:szCs w:val="24"/>
              </w:rPr>
            </w:pPr>
          </w:p>
        </w:tc>
        <w:tc>
          <w:tcPr>
            <w:tcW w:w="1559" w:type="dxa"/>
          </w:tcPr>
          <w:p w:rsidR="00CF53DC" w:rsidRPr="00CA7424" w:rsidRDefault="00CF53DC" w:rsidP="00CF53DC">
            <w:pPr>
              <w:pStyle w:val="1"/>
              <w:numPr>
                <w:ilvl w:val="0"/>
                <w:numId w:val="0"/>
              </w:numPr>
              <w:outlineLvl w:val="0"/>
              <w:rPr>
                <w:b w:val="0"/>
                <w:color w:val="000000" w:themeColor="text1"/>
                <w:szCs w:val="24"/>
              </w:rPr>
            </w:pPr>
            <w:r w:rsidRPr="00CA7424">
              <w:rPr>
                <w:b w:val="0"/>
                <w:szCs w:val="24"/>
              </w:rPr>
              <w:t>А1 Б3 В2</w:t>
            </w:r>
          </w:p>
        </w:tc>
      </w:tr>
      <w:tr w:rsidR="00CF53DC" w:rsidRPr="00C51701" w:rsidTr="00CF53DC">
        <w:tc>
          <w:tcPr>
            <w:tcW w:w="1555" w:type="dxa"/>
            <w:vMerge/>
          </w:tcPr>
          <w:p w:rsidR="00CF53DC" w:rsidRPr="00CA7424" w:rsidRDefault="00CF53DC" w:rsidP="00984695">
            <w:pPr>
              <w:pStyle w:val="1"/>
              <w:numPr>
                <w:ilvl w:val="0"/>
                <w:numId w:val="0"/>
              </w:numPr>
              <w:ind w:hanging="107"/>
              <w:jc w:val="center"/>
              <w:outlineLvl w:val="0"/>
              <w:rPr>
                <w:color w:val="000000" w:themeColor="text1"/>
                <w:szCs w:val="24"/>
              </w:rPr>
            </w:pPr>
          </w:p>
        </w:tc>
        <w:tc>
          <w:tcPr>
            <w:tcW w:w="7087" w:type="dxa"/>
          </w:tcPr>
          <w:p w:rsidR="00CF53DC" w:rsidRPr="00CA7424" w:rsidRDefault="00CF53DC" w:rsidP="00CF53DC">
            <w:pPr>
              <w:pBdr>
                <w:top w:val="nil"/>
                <w:left w:val="nil"/>
                <w:bottom w:val="nil"/>
                <w:right w:val="nil"/>
                <w:between w:val="nil"/>
              </w:pBd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Выпишите лишнее слово.</w:t>
            </w:r>
          </w:p>
          <w:tbl>
            <w:tblPr>
              <w:tblW w:w="8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3289"/>
            </w:tblGrid>
            <w:tr w:rsidR="00CF53DC" w:rsidRPr="00CA7424" w:rsidTr="00CF53DC">
              <w:tc>
                <w:tcPr>
                  <w:tcW w:w="4961" w:type="dxa"/>
                </w:tcPr>
                <w:p w:rsidR="00CF53DC" w:rsidRPr="00CA7424" w:rsidRDefault="00CF53DC"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Последовательность слов</w:t>
                  </w:r>
                </w:p>
              </w:tc>
              <w:tc>
                <w:tcPr>
                  <w:tcW w:w="3289" w:type="dxa"/>
                </w:tcPr>
                <w:p w:rsidR="00CF53DC" w:rsidRPr="00CA7424" w:rsidRDefault="00CF53DC"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Лишнее слово</w:t>
                  </w:r>
                </w:p>
              </w:tc>
            </w:tr>
            <w:tr w:rsidR="00CF53DC" w:rsidRPr="00CA7424" w:rsidTr="00CF53DC">
              <w:tc>
                <w:tcPr>
                  <w:tcW w:w="4961" w:type="dxa"/>
                </w:tcPr>
                <w:p w:rsidR="00CF53DC" w:rsidRPr="00CA7424" w:rsidRDefault="00CF53DC" w:rsidP="005E6A72">
                  <w:pPr>
                    <w:framePr w:hSpace="180" w:wrap="around" w:vAnchor="text" w:hAnchor="text" w:y="1"/>
                    <w:suppressAutoHyphens w:val="0"/>
                    <w:spacing w:after="0" w:line="240" w:lineRule="auto"/>
                    <w:ind w:left="67"/>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А. Wardrobe – shelf – bed – sink – chair</w:t>
                  </w:r>
                </w:p>
                <w:p w:rsidR="00CF53DC" w:rsidRPr="00CA7424" w:rsidRDefault="00CF53DC" w:rsidP="005E6A72">
                  <w:pPr>
                    <w:framePr w:hSpace="180" w:wrap="around" w:vAnchor="text" w:hAnchor="text" w:y="1"/>
                    <w:suppressAutoHyphens w:val="0"/>
                    <w:spacing w:after="0" w:line="240" w:lineRule="auto"/>
                    <w:ind w:left="67"/>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Б. Fridge – cooker – table – desk</w:t>
                  </w:r>
                </w:p>
                <w:p w:rsidR="00CF53DC" w:rsidRPr="00CA7424" w:rsidRDefault="00CF53DC" w:rsidP="005E6A72">
                  <w:pPr>
                    <w:framePr w:hSpace="180" w:wrap="around" w:vAnchor="text" w:hAnchor="text" w:y="1"/>
                    <w:suppressAutoHyphens w:val="0"/>
                    <w:spacing w:after="0" w:line="240" w:lineRule="auto"/>
                    <w:ind w:left="67"/>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 xml:space="preserve">В. Bathroom – living room – bedroom – carpet </w:t>
                  </w:r>
                </w:p>
                <w:p w:rsidR="00CF53DC" w:rsidRPr="00CA7424" w:rsidRDefault="00CF53DC" w:rsidP="005E6A72">
                  <w:pPr>
                    <w:framePr w:hSpace="180" w:wrap="around" w:vAnchor="text" w:hAnchor="text" w:y="1"/>
                    <w:suppressAutoHyphens w:val="0"/>
                    <w:spacing w:after="0" w:line="240" w:lineRule="auto"/>
                    <w:ind w:left="67"/>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Г. Glass – plate – kitchen – fork</w:t>
                  </w:r>
                </w:p>
                <w:p w:rsidR="00CF53DC" w:rsidRPr="00CA7424" w:rsidRDefault="00CF53DC" w:rsidP="005E6A72">
                  <w:pPr>
                    <w:framePr w:hSpace="180" w:wrap="around" w:vAnchor="text" w:hAnchor="text" w:y="1"/>
                    <w:suppressAutoHyphens w:val="0"/>
                    <w:spacing w:after="0" w:line="240" w:lineRule="auto"/>
                    <w:ind w:left="67"/>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Д. Pillow – poster – carpet – washing machine</w:t>
                  </w:r>
                </w:p>
              </w:tc>
              <w:tc>
                <w:tcPr>
                  <w:tcW w:w="3289" w:type="dxa"/>
                </w:tcPr>
                <w:p w:rsidR="00CF53DC" w:rsidRPr="00CA7424" w:rsidRDefault="00CF53DC"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_____________</w:t>
                  </w:r>
                </w:p>
                <w:p w:rsidR="00CF53DC" w:rsidRPr="00CA7424" w:rsidRDefault="00CF53DC"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_____________</w:t>
                  </w:r>
                </w:p>
                <w:p w:rsidR="00CF53DC" w:rsidRPr="00CA7424" w:rsidRDefault="00CF53DC"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_____________</w:t>
                  </w:r>
                </w:p>
                <w:p w:rsidR="00CF53DC" w:rsidRPr="00CA7424" w:rsidRDefault="00CF53DC"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_____________</w:t>
                  </w:r>
                </w:p>
                <w:p w:rsidR="00CF53DC" w:rsidRPr="00CA7424" w:rsidRDefault="00CF53DC"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_____________</w:t>
                  </w:r>
                </w:p>
              </w:tc>
            </w:tr>
          </w:tbl>
          <w:p w:rsidR="00CF53DC" w:rsidRPr="00CA7424" w:rsidRDefault="00CF53DC" w:rsidP="00984695">
            <w:pPr>
              <w:pStyle w:val="1"/>
              <w:numPr>
                <w:ilvl w:val="0"/>
                <w:numId w:val="0"/>
              </w:numPr>
              <w:ind w:left="164"/>
              <w:jc w:val="center"/>
              <w:outlineLvl w:val="0"/>
              <w:rPr>
                <w:color w:val="000000" w:themeColor="text1"/>
                <w:szCs w:val="24"/>
              </w:rPr>
            </w:pPr>
          </w:p>
        </w:tc>
        <w:tc>
          <w:tcPr>
            <w:tcW w:w="1559" w:type="dxa"/>
          </w:tcPr>
          <w:p w:rsidR="00CF53DC" w:rsidRPr="00CA7424" w:rsidRDefault="00CF53DC" w:rsidP="00CF53DC">
            <w:pPr>
              <w:tabs>
                <w:tab w:val="left" w:pos="1649"/>
                <w:tab w:val="left" w:pos="1650"/>
              </w:tabs>
              <w:suppressAutoHyphens w:val="0"/>
              <w:ind w:right="317"/>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eastAsia="ru-RU"/>
              </w:rPr>
              <w:t>А</w:t>
            </w:r>
            <w:r w:rsidRPr="00CA7424">
              <w:rPr>
                <w:rFonts w:ascii="Times New Roman" w:eastAsia="Times New Roman" w:hAnsi="Times New Roman" w:cs="Times New Roman"/>
                <w:color w:val="auto"/>
                <w:sz w:val="24"/>
                <w:szCs w:val="24"/>
                <w:lang w:val="en-US" w:eastAsia="ru-RU"/>
              </w:rPr>
              <w:t>. sink</w:t>
            </w:r>
          </w:p>
          <w:p w:rsidR="00CF53DC" w:rsidRPr="00CA7424" w:rsidRDefault="00CF53DC" w:rsidP="00CF53DC">
            <w:pPr>
              <w:tabs>
                <w:tab w:val="left" w:pos="1649"/>
                <w:tab w:val="left" w:pos="1650"/>
              </w:tabs>
              <w:suppressAutoHyphens w:val="0"/>
              <w:ind w:right="317"/>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eastAsia="ru-RU"/>
              </w:rPr>
              <w:t>Б</w:t>
            </w:r>
            <w:r w:rsidRPr="00CA7424">
              <w:rPr>
                <w:rFonts w:ascii="Times New Roman" w:eastAsia="Times New Roman" w:hAnsi="Times New Roman" w:cs="Times New Roman"/>
                <w:color w:val="auto"/>
                <w:sz w:val="24"/>
                <w:szCs w:val="24"/>
                <w:lang w:val="en-US" w:eastAsia="ru-RU"/>
              </w:rPr>
              <w:t>. desk</w:t>
            </w:r>
          </w:p>
          <w:p w:rsidR="00CF53DC" w:rsidRPr="00CA7424" w:rsidRDefault="00CF53DC" w:rsidP="00CF53DC">
            <w:pPr>
              <w:tabs>
                <w:tab w:val="left" w:pos="1649"/>
                <w:tab w:val="left" w:pos="1650"/>
              </w:tabs>
              <w:suppressAutoHyphens w:val="0"/>
              <w:ind w:right="317"/>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eastAsia="ru-RU"/>
              </w:rPr>
              <w:t>В</w:t>
            </w:r>
            <w:r w:rsidRPr="00CA7424">
              <w:rPr>
                <w:rFonts w:ascii="Times New Roman" w:eastAsia="Times New Roman" w:hAnsi="Times New Roman" w:cs="Times New Roman"/>
                <w:color w:val="auto"/>
                <w:sz w:val="24"/>
                <w:szCs w:val="24"/>
                <w:lang w:val="en-US" w:eastAsia="ru-RU"/>
              </w:rPr>
              <w:t>. carpet</w:t>
            </w:r>
          </w:p>
          <w:p w:rsidR="00CF53DC" w:rsidRPr="00CA7424" w:rsidRDefault="00CF53DC" w:rsidP="00CF53DC">
            <w:pPr>
              <w:tabs>
                <w:tab w:val="left" w:pos="1649"/>
                <w:tab w:val="left" w:pos="1650"/>
              </w:tabs>
              <w:suppressAutoHyphens w:val="0"/>
              <w:ind w:right="317"/>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eastAsia="ru-RU"/>
              </w:rPr>
              <w:t>Г</w:t>
            </w:r>
            <w:r w:rsidRPr="00CA7424">
              <w:rPr>
                <w:rFonts w:ascii="Times New Roman" w:eastAsia="Times New Roman" w:hAnsi="Times New Roman" w:cs="Times New Roman"/>
                <w:color w:val="auto"/>
                <w:sz w:val="24"/>
                <w:szCs w:val="24"/>
                <w:lang w:val="en-US" w:eastAsia="ru-RU"/>
              </w:rPr>
              <w:t>. kitchen</w:t>
            </w:r>
          </w:p>
          <w:p w:rsidR="00CF53DC" w:rsidRPr="00CA7424" w:rsidRDefault="00CF53DC" w:rsidP="00CF53DC">
            <w:pPr>
              <w:pStyle w:val="1"/>
              <w:numPr>
                <w:ilvl w:val="0"/>
                <w:numId w:val="0"/>
              </w:numPr>
              <w:outlineLvl w:val="0"/>
              <w:rPr>
                <w:color w:val="000000" w:themeColor="text1"/>
                <w:szCs w:val="24"/>
                <w:lang w:val="en-US"/>
              </w:rPr>
            </w:pPr>
            <w:r w:rsidRPr="00CA7424">
              <w:rPr>
                <w:b w:val="0"/>
                <w:bCs w:val="0"/>
                <w:kern w:val="0"/>
                <w:szCs w:val="24"/>
              </w:rPr>
              <w:t>Д</w:t>
            </w:r>
            <w:r w:rsidRPr="00CA7424">
              <w:rPr>
                <w:b w:val="0"/>
                <w:bCs w:val="0"/>
                <w:kern w:val="0"/>
                <w:szCs w:val="24"/>
                <w:lang w:val="en-US"/>
              </w:rPr>
              <w:t>. washing machine</w:t>
            </w:r>
          </w:p>
        </w:tc>
      </w:tr>
      <w:tr w:rsidR="0030724F" w:rsidRPr="00CA7424" w:rsidTr="00CF53DC">
        <w:tc>
          <w:tcPr>
            <w:tcW w:w="1555" w:type="dxa"/>
            <w:vMerge w:val="restart"/>
          </w:tcPr>
          <w:p w:rsidR="0030724F" w:rsidRPr="00CA7424" w:rsidRDefault="0030724F" w:rsidP="0030724F">
            <w:pPr>
              <w:pStyle w:val="1"/>
              <w:numPr>
                <w:ilvl w:val="0"/>
                <w:numId w:val="0"/>
              </w:numPr>
              <w:ind w:hanging="107"/>
              <w:outlineLvl w:val="0"/>
              <w:rPr>
                <w:b w:val="0"/>
                <w:color w:val="000000" w:themeColor="text1"/>
                <w:szCs w:val="24"/>
              </w:rPr>
            </w:pPr>
            <w:r w:rsidRPr="00CA7424">
              <w:rPr>
                <w:b w:val="0"/>
                <w:color w:val="000000" w:themeColor="text1"/>
                <w:szCs w:val="24"/>
              </w:rPr>
              <w:t>Информатика</w:t>
            </w:r>
          </w:p>
        </w:tc>
        <w:tc>
          <w:tcPr>
            <w:tcW w:w="7087" w:type="dxa"/>
          </w:tcPr>
          <w:p w:rsidR="0030724F" w:rsidRPr="00CA7424" w:rsidRDefault="0030724F" w:rsidP="0030724F">
            <w:pPr>
              <w:widowControl w:val="0"/>
              <w:tabs>
                <w:tab w:val="left" w:pos="426"/>
              </w:tabs>
              <w:jc w:val="both"/>
              <w:rPr>
                <w:rFonts w:ascii="Times New Roman" w:hAnsi="Times New Roman" w:cs="Times New Roman"/>
                <w:sz w:val="24"/>
                <w:szCs w:val="24"/>
              </w:rPr>
            </w:pPr>
            <w:r w:rsidRPr="00CA7424">
              <w:rPr>
                <w:rStyle w:val="c2"/>
                <w:rFonts w:ascii="Times New Roman" w:hAnsi="Times New Roman" w:cs="Times New Roman"/>
                <w:color w:val="000000"/>
                <w:sz w:val="24"/>
                <w:szCs w:val="24"/>
              </w:rPr>
              <w:t>1. Установите соответствие между определением и с</w:t>
            </w:r>
            <w:r w:rsidRPr="00CA7424">
              <w:rPr>
                <w:rFonts w:ascii="Times New Roman" w:hAnsi="Times New Roman" w:cs="Times New Roman"/>
                <w:sz w:val="24"/>
                <w:szCs w:val="24"/>
              </w:rPr>
              <w:t>войствами информации</w:t>
            </w:r>
            <w:r w:rsidRPr="00CA7424">
              <w:rPr>
                <w:rStyle w:val="c2"/>
                <w:rFonts w:ascii="Times New Roman" w:hAnsi="Times New Roman" w:cs="Times New Roman"/>
                <w:color w:val="000000"/>
                <w:sz w:val="24"/>
                <w:szCs w:val="24"/>
              </w:rPr>
              <w:t xml:space="preserve"> </w:t>
            </w:r>
          </w:p>
          <w:tbl>
            <w:tblPr>
              <w:tblStyle w:val="a6"/>
              <w:tblW w:w="6812" w:type="dxa"/>
              <w:tblLayout w:type="fixed"/>
              <w:tblLook w:val="04A0" w:firstRow="1" w:lastRow="0" w:firstColumn="1" w:lastColumn="0" w:noHBand="0" w:noVBand="1"/>
            </w:tblPr>
            <w:tblGrid>
              <w:gridCol w:w="4401"/>
              <w:gridCol w:w="2411"/>
            </w:tblGrid>
            <w:tr w:rsidR="0030724F" w:rsidRPr="00CA7424" w:rsidTr="006A5F8E">
              <w:tc>
                <w:tcPr>
                  <w:tcW w:w="4401" w:type="dxa"/>
                </w:tcPr>
                <w:p w:rsidR="0030724F" w:rsidRPr="00CA7424" w:rsidRDefault="0030724F"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 xml:space="preserve">Определение </w:t>
                  </w:r>
                </w:p>
              </w:tc>
              <w:tc>
                <w:tcPr>
                  <w:tcW w:w="2411" w:type="dxa"/>
                </w:tcPr>
                <w:p w:rsidR="0030724F" w:rsidRPr="00CA7424" w:rsidRDefault="0030724F"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Свойство информации</w:t>
                  </w:r>
                </w:p>
              </w:tc>
            </w:tr>
            <w:tr w:rsidR="0030724F" w:rsidRPr="00CA7424" w:rsidTr="006A5F8E">
              <w:trPr>
                <w:trHeight w:val="2148"/>
              </w:trPr>
              <w:tc>
                <w:tcPr>
                  <w:tcW w:w="4401" w:type="dxa"/>
                </w:tcPr>
                <w:p w:rsidR="0030724F" w:rsidRPr="00CA7424" w:rsidRDefault="0030724F" w:rsidP="005E6A72">
                  <w:pPr>
                    <w:framePr w:hSpace="180" w:wrap="around" w:vAnchor="text" w:hAnchor="text" w:y="1"/>
                    <w:suppressOverlap/>
                    <w:jc w:val="both"/>
                    <w:rPr>
                      <w:rStyle w:val="c2"/>
                      <w:rFonts w:ascii="Times New Roman" w:hAnsi="Times New Roman" w:cs="Times New Roman"/>
                      <w:sz w:val="24"/>
                      <w:szCs w:val="24"/>
                    </w:rPr>
                  </w:pPr>
                  <w:r w:rsidRPr="00CA7424">
                    <w:rPr>
                      <w:rFonts w:ascii="Times New Roman" w:hAnsi="Times New Roman" w:cs="Times New Roman"/>
                      <w:sz w:val="24"/>
                      <w:szCs w:val="24"/>
                    </w:rPr>
                    <w:t>А. Как называют информацию, отражающую истинное положение дел?</w:t>
                  </w:r>
                </w:p>
                <w:p w:rsidR="0030724F" w:rsidRPr="00CA7424" w:rsidRDefault="0030724F" w:rsidP="005E6A72">
                  <w:pPr>
                    <w:framePr w:hSpace="180" w:wrap="around" w:vAnchor="text" w:hAnchor="text" w:y="1"/>
                    <w:suppressOverlap/>
                    <w:jc w:val="both"/>
                    <w:rPr>
                      <w:rStyle w:val="c2"/>
                      <w:rFonts w:ascii="Times New Roman" w:hAnsi="Times New Roman" w:cs="Times New Roman"/>
                      <w:sz w:val="24"/>
                      <w:szCs w:val="24"/>
                    </w:rPr>
                  </w:pPr>
                  <w:r w:rsidRPr="00CA7424">
                    <w:rPr>
                      <w:rFonts w:ascii="Times New Roman" w:hAnsi="Times New Roman" w:cs="Times New Roman"/>
                      <w:sz w:val="24"/>
                      <w:szCs w:val="24"/>
                    </w:rPr>
                    <w:t>Б. Как называют информацию, достаточную для решения поставленной задачи?</w:t>
                  </w:r>
                </w:p>
                <w:p w:rsidR="0030724F" w:rsidRPr="00CA7424" w:rsidRDefault="0030724F" w:rsidP="005E6A72">
                  <w:pPr>
                    <w:pStyle w:val="c1"/>
                    <w:framePr w:hSpace="180" w:wrap="around" w:vAnchor="text" w:hAnchor="text" w:y="1"/>
                    <w:spacing w:before="0" w:beforeAutospacing="0" w:after="0" w:afterAutospacing="0"/>
                    <w:suppressOverlap/>
                    <w:jc w:val="both"/>
                  </w:pPr>
                  <w:r w:rsidRPr="00CA7424">
                    <w:t>В. Информацию, не зависящую от личного мнения кого-либо, можно назвать</w:t>
                  </w:r>
                </w:p>
                <w:p w:rsidR="0030724F" w:rsidRPr="00CA7424" w:rsidRDefault="0030724F" w:rsidP="005E6A72">
                  <w:pPr>
                    <w:pStyle w:val="c1"/>
                    <w:framePr w:hSpace="180" w:wrap="around" w:vAnchor="text" w:hAnchor="text" w:y="1"/>
                    <w:spacing w:before="0" w:beforeAutospacing="0" w:after="0" w:afterAutospacing="0"/>
                    <w:suppressOverlap/>
                    <w:jc w:val="both"/>
                    <w:rPr>
                      <w:rStyle w:val="c2"/>
                      <w:color w:val="000000"/>
                    </w:rPr>
                  </w:pPr>
                  <w:r w:rsidRPr="00CA7424">
                    <w:t>Г. Свойство информации, характеризующее удобство формы или объема информации с точки зрения данного потребителя</w:t>
                  </w:r>
                </w:p>
              </w:tc>
              <w:tc>
                <w:tcPr>
                  <w:tcW w:w="2411" w:type="dxa"/>
                </w:tcPr>
                <w:p w:rsidR="0030724F" w:rsidRPr="00CA7424" w:rsidRDefault="0030724F" w:rsidP="005E6A72">
                  <w:pPr>
                    <w:framePr w:hSpace="180" w:wrap="around" w:vAnchor="text" w:hAnchor="text" w:y="1"/>
                    <w:suppressOverlap/>
                    <w:jc w:val="both"/>
                    <w:rPr>
                      <w:rStyle w:val="c2"/>
                      <w:rFonts w:ascii="Times New Roman" w:hAnsi="Times New Roman" w:cs="Times New Roman"/>
                      <w:sz w:val="24"/>
                      <w:szCs w:val="24"/>
                    </w:rPr>
                  </w:pPr>
                  <w:r w:rsidRPr="00CA7424">
                    <w:rPr>
                      <w:rFonts w:ascii="Times New Roman" w:hAnsi="Times New Roman" w:cs="Times New Roman"/>
                      <w:sz w:val="24"/>
                      <w:szCs w:val="24"/>
                    </w:rPr>
                    <w:t>1. Достоверной</w:t>
                  </w:r>
                </w:p>
                <w:p w:rsidR="0030724F" w:rsidRPr="00CA7424" w:rsidRDefault="0030724F" w:rsidP="005E6A72">
                  <w:pPr>
                    <w:pStyle w:val="c1"/>
                    <w:framePr w:hSpace="180" w:wrap="around" w:vAnchor="text" w:hAnchor="text" w:y="1"/>
                    <w:spacing w:before="0" w:beforeAutospacing="0" w:after="0" w:afterAutospacing="0"/>
                    <w:suppressOverlap/>
                    <w:jc w:val="both"/>
                    <w:rPr>
                      <w:rStyle w:val="c2"/>
                      <w:color w:val="000000"/>
                    </w:rPr>
                  </w:pPr>
                  <w:r w:rsidRPr="00CA7424">
                    <w:rPr>
                      <w:rStyle w:val="c2"/>
                      <w:color w:val="000000"/>
                    </w:rPr>
                    <w:t xml:space="preserve">2. Полной </w:t>
                  </w:r>
                </w:p>
                <w:p w:rsidR="0030724F" w:rsidRPr="00CA7424" w:rsidRDefault="0030724F" w:rsidP="005E6A72">
                  <w:pPr>
                    <w:framePr w:hSpace="180" w:wrap="around" w:vAnchor="text" w:hAnchor="text" w:y="1"/>
                    <w:suppressOverlap/>
                    <w:jc w:val="both"/>
                    <w:rPr>
                      <w:rStyle w:val="c2"/>
                      <w:rFonts w:ascii="Times New Roman" w:hAnsi="Times New Roman" w:cs="Times New Roman"/>
                      <w:sz w:val="24"/>
                      <w:szCs w:val="24"/>
                    </w:rPr>
                  </w:pPr>
                  <w:r w:rsidRPr="00CA7424">
                    <w:rPr>
                      <w:rFonts w:ascii="Times New Roman" w:hAnsi="Times New Roman" w:cs="Times New Roman"/>
                      <w:sz w:val="24"/>
                      <w:szCs w:val="24"/>
                    </w:rPr>
                    <w:t>3. Объективной</w:t>
                  </w:r>
                </w:p>
                <w:p w:rsidR="0030724F" w:rsidRPr="00CA7424" w:rsidRDefault="0030724F"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4. Эргономичной</w:t>
                  </w:r>
                </w:p>
                <w:p w:rsidR="0030724F" w:rsidRPr="00CA7424" w:rsidRDefault="0030724F" w:rsidP="005E6A72">
                  <w:pPr>
                    <w:pStyle w:val="c1"/>
                    <w:framePr w:hSpace="180" w:wrap="around" w:vAnchor="text" w:hAnchor="text" w:y="1"/>
                    <w:spacing w:before="0" w:after="0"/>
                    <w:suppressOverlap/>
                    <w:jc w:val="both"/>
                    <w:rPr>
                      <w:rStyle w:val="c2"/>
                    </w:rPr>
                  </w:pPr>
                </w:p>
              </w:tc>
            </w:tr>
          </w:tbl>
          <w:p w:rsidR="0030724F" w:rsidRPr="00CA7424" w:rsidRDefault="0030724F" w:rsidP="0030724F">
            <w:pPr>
              <w:pStyle w:val="1"/>
              <w:numPr>
                <w:ilvl w:val="0"/>
                <w:numId w:val="0"/>
              </w:numPr>
              <w:ind w:left="164"/>
              <w:jc w:val="center"/>
              <w:outlineLvl w:val="0"/>
              <w:rPr>
                <w:color w:val="000000" w:themeColor="text1"/>
                <w:szCs w:val="24"/>
              </w:rPr>
            </w:pPr>
          </w:p>
        </w:tc>
        <w:tc>
          <w:tcPr>
            <w:tcW w:w="1559" w:type="dxa"/>
          </w:tcPr>
          <w:p w:rsidR="0030724F" w:rsidRPr="00CA7424" w:rsidRDefault="0030724F" w:rsidP="0030724F">
            <w:pPr>
              <w:tabs>
                <w:tab w:val="left" w:pos="426"/>
              </w:tabs>
              <w:rPr>
                <w:rFonts w:ascii="Times New Roman" w:hAnsi="Times New Roman" w:cs="Times New Roman"/>
                <w:sz w:val="24"/>
                <w:szCs w:val="24"/>
              </w:rPr>
            </w:pPr>
            <w:r w:rsidRPr="00CA7424">
              <w:rPr>
                <w:rFonts w:ascii="Times New Roman" w:hAnsi="Times New Roman" w:cs="Times New Roman"/>
                <w:sz w:val="24"/>
                <w:szCs w:val="24"/>
              </w:rPr>
              <w:t>А1 Б2 В3 Г4</w:t>
            </w:r>
          </w:p>
        </w:tc>
      </w:tr>
      <w:tr w:rsidR="0030724F" w:rsidRPr="00CA7424" w:rsidTr="00CF53DC">
        <w:tc>
          <w:tcPr>
            <w:tcW w:w="1555" w:type="dxa"/>
            <w:vMerge/>
          </w:tcPr>
          <w:p w:rsidR="0030724F" w:rsidRPr="00CA7424" w:rsidRDefault="0030724F" w:rsidP="0030724F">
            <w:pPr>
              <w:pStyle w:val="1"/>
              <w:numPr>
                <w:ilvl w:val="0"/>
                <w:numId w:val="0"/>
              </w:numPr>
              <w:ind w:hanging="107"/>
              <w:jc w:val="center"/>
              <w:outlineLvl w:val="0"/>
              <w:rPr>
                <w:color w:val="000000" w:themeColor="text1"/>
                <w:szCs w:val="24"/>
              </w:rPr>
            </w:pPr>
          </w:p>
        </w:tc>
        <w:tc>
          <w:tcPr>
            <w:tcW w:w="7087" w:type="dxa"/>
          </w:tcPr>
          <w:p w:rsidR="0030724F" w:rsidRPr="00CA7424" w:rsidRDefault="0030724F" w:rsidP="0030724F">
            <w:pPr>
              <w:tabs>
                <w:tab w:val="left" w:pos="284"/>
                <w:tab w:val="left" w:pos="567"/>
              </w:tabs>
              <w:jc w:val="both"/>
              <w:rPr>
                <w:rFonts w:ascii="Times New Roman" w:hAnsi="Times New Roman" w:cs="Times New Roman"/>
                <w:bCs/>
                <w:color w:val="000000" w:themeColor="text1"/>
                <w:sz w:val="24"/>
                <w:szCs w:val="24"/>
                <w:lang w:eastAsia="ru-RU"/>
              </w:rPr>
            </w:pPr>
            <w:r w:rsidRPr="00CA7424">
              <w:rPr>
                <w:rFonts w:ascii="Times New Roman" w:hAnsi="Times New Roman" w:cs="Times New Roman"/>
                <w:color w:val="000000"/>
                <w:sz w:val="24"/>
                <w:szCs w:val="24"/>
              </w:rPr>
              <w:t xml:space="preserve">2. Файл </w:t>
            </w:r>
            <w:r w:rsidRPr="00CA7424">
              <w:rPr>
                <w:rFonts w:ascii="Times New Roman" w:hAnsi="Times New Roman" w:cs="Times New Roman"/>
                <w:color w:val="000000"/>
                <w:sz w:val="24"/>
                <w:szCs w:val="24"/>
                <w:lang w:val="en-US"/>
              </w:rPr>
              <w:t>tetris</w:t>
            </w:r>
            <w:r w:rsidRPr="00CA7424">
              <w:rPr>
                <w:rFonts w:ascii="Times New Roman" w:hAnsi="Times New Roman" w:cs="Times New Roman"/>
                <w:color w:val="000000"/>
                <w:sz w:val="24"/>
                <w:szCs w:val="24"/>
              </w:rPr>
              <w:t>.</w:t>
            </w:r>
            <w:r w:rsidRPr="00CA7424">
              <w:rPr>
                <w:rFonts w:ascii="Times New Roman" w:hAnsi="Times New Roman" w:cs="Times New Roman"/>
                <w:color w:val="000000"/>
                <w:sz w:val="24"/>
                <w:szCs w:val="24"/>
                <w:lang w:val="en-US"/>
              </w:rPr>
              <w:t>com</w:t>
            </w:r>
            <w:r w:rsidRPr="00CA7424">
              <w:rPr>
                <w:rFonts w:ascii="Times New Roman" w:hAnsi="Times New Roman" w:cs="Times New Roman"/>
                <w:color w:val="000000"/>
                <w:sz w:val="24"/>
                <w:szCs w:val="24"/>
              </w:rPr>
              <w:t xml:space="preserve"> находится на диске С: в каталоге </w:t>
            </w:r>
            <w:r w:rsidRPr="00CA7424">
              <w:rPr>
                <w:rFonts w:ascii="Times New Roman" w:hAnsi="Times New Roman" w:cs="Times New Roman"/>
                <w:color w:val="000000"/>
                <w:sz w:val="24"/>
                <w:szCs w:val="24"/>
                <w:lang w:val="en-US"/>
              </w:rPr>
              <w:t>GAMES</w:t>
            </w:r>
            <w:r w:rsidRPr="00CA7424">
              <w:rPr>
                <w:rFonts w:ascii="Times New Roman" w:hAnsi="Times New Roman" w:cs="Times New Roman"/>
                <w:color w:val="000000"/>
                <w:sz w:val="24"/>
                <w:szCs w:val="24"/>
              </w:rPr>
              <w:t xml:space="preserve">, который является подкаталогом </w:t>
            </w:r>
            <w:r w:rsidRPr="00CA7424">
              <w:rPr>
                <w:rFonts w:ascii="Times New Roman" w:hAnsi="Times New Roman" w:cs="Times New Roman"/>
                <w:color w:val="000000"/>
                <w:sz w:val="24"/>
                <w:szCs w:val="24"/>
                <w:lang w:val="en-US"/>
              </w:rPr>
              <w:t>DAY</w:t>
            </w:r>
            <w:r w:rsidRPr="00CA7424">
              <w:rPr>
                <w:rFonts w:ascii="Times New Roman" w:hAnsi="Times New Roman" w:cs="Times New Roman"/>
                <w:color w:val="000000"/>
                <w:sz w:val="24"/>
                <w:szCs w:val="24"/>
              </w:rPr>
              <w:t xml:space="preserve">. </w:t>
            </w:r>
            <w:r w:rsidRPr="00CA7424">
              <w:rPr>
                <w:rFonts w:ascii="Times New Roman" w:hAnsi="Times New Roman" w:cs="Times New Roman"/>
                <w:bCs/>
                <w:color w:val="000000" w:themeColor="text1"/>
                <w:sz w:val="24"/>
                <w:szCs w:val="24"/>
                <w:lang w:eastAsia="ru-RU"/>
              </w:rPr>
              <w:t>Расположите пронумерованные команды так, чтобы было получено полное имя</w:t>
            </w:r>
            <w:r w:rsidRPr="00CA7424">
              <w:rPr>
                <w:rFonts w:ascii="Times New Roman" w:hAnsi="Times New Roman" w:cs="Times New Roman"/>
                <w:color w:val="000000"/>
                <w:sz w:val="24"/>
                <w:szCs w:val="24"/>
              </w:rPr>
              <w:t>:</w:t>
            </w:r>
          </w:p>
          <w:p w:rsidR="0030724F" w:rsidRPr="00CA7424" w:rsidRDefault="0030724F" w:rsidP="0030724F">
            <w:pPr>
              <w:pStyle w:val="aa"/>
              <w:tabs>
                <w:tab w:val="left" w:pos="284"/>
                <w:tab w:val="left" w:pos="567"/>
              </w:tabs>
              <w:spacing w:before="150" w:after="0" w:line="276" w:lineRule="auto"/>
              <w:ind w:right="150"/>
              <w:contextualSpacing/>
              <w:jc w:val="both"/>
            </w:pPr>
            <w:r w:rsidRPr="00CA7424">
              <w:t xml:space="preserve">1. </w:t>
            </w:r>
            <w:r w:rsidRPr="00CA7424">
              <w:rPr>
                <w:lang w:val="en-US"/>
              </w:rPr>
              <w:t>tetris</w:t>
            </w:r>
            <w:r w:rsidRPr="00CA7424">
              <w:t>.</w:t>
            </w:r>
            <w:r w:rsidRPr="00CA7424">
              <w:rPr>
                <w:lang w:val="en-US"/>
              </w:rPr>
              <w:t>com</w:t>
            </w:r>
          </w:p>
          <w:p w:rsidR="0030724F" w:rsidRPr="00CA7424" w:rsidRDefault="0030724F" w:rsidP="0030724F">
            <w:pPr>
              <w:pStyle w:val="aa"/>
              <w:tabs>
                <w:tab w:val="left" w:pos="284"/>
                <w:tab w:val="left" w:pos="567"/>
              </w:tabs>
              <w:spacing w:before="150" w:after="0" w:line="276" w:lineRule="auto"/>
              <w:ind w:right="150"/>
              <w:contextualSpacing/>
              <w:jc w:val="both"/>
            </w:pPr>
            <w:r w:rsidRPr="00CA7424">
              <w:t xml:space="preserve">2. </w:t>
            </w:r>
            <w:r w:rsidRPr="00CA7424">
              <w:rPr>
                <w:lang w:val="en-US"/>
              </w:rPr>
              <w:t>C</w:t>
            </w:r>
            <w:r w:rsidRPr="00CA7424">
              <w:t xml:space="preserve">:/ </w:t>
            </w:r>
          </w:p>
          <w:p w:rsidR="0030724F" w:rsidRPr="00CA7424" w:rsidRDefault="0030724F" w:rsidP="0030724F">
            <w:pPr>
              <w:pStyle w:val="aa"/>
              <w:tabs>
                <w:tab w:val="left" w:pos="284"/>
                <w:tab w:val="left" w:pos="567"/>
              </w:tabs>
              <w:spacing w:before="150" w:after="0" w:line="276" w:lineRule="auto"/>
              <w:ind w:right="150"/>
              <w:contextualSpacing/>
              <w:jc w:val="both"/>
            </w:pPr>
            <w:r w:rsidRPr="00CA7424">
              <w:t xml:space="preserve">3. / </w:t>
            </w:r>
            <w:r w:rsidRPr="00CA7424">
              <w:rPr>
                <w:lang w:val="en-US"/>
              </w:rPr>
              <w:t>GAMES</w:t>
            </w:r>
            <w:r w:rsidRPr="00CA7424">
              <w:t xml:space="preserve">/ </w:t>
            </w:r>
          </w:p>
          <w:p w:rsidR="0030724F" w:rsidRPr="00CA7424" w:rsidRDefault="0030724F" w:rsidP="0030724F">
            <w:pPr>
              <w:pStyle w:val="aa"/>
              <w:tabs>
                <w:tab w:val="left" w:pos="284"/>
                <w:tab w:val="left" w:pos="567"/>
              </w:tabs>
              <w:spacing w:before="150" w:after="0" w:line="276" w:lineRule="auto"/>
              <w:ind w:right="150"/>
              <w:contextualSpacing/>
              <w:jc w:val="both"/>
            </w:pPr>
            <w:r w:rsidRPr="00CA7424">
              <w:t xml:space="preserve">4. </w:t>
            </w:r>
            <w:r w:rsidRPr="00CA7424">
              <w:rPr>
                <w:lang w:val="en-US"/>
              </w:rPr>
              <w:t>DAY</w:t>
            </w:r>
          </w:p>
          <w:p w:rsidR="0030724F" w:rsidRPr="00CA7424" w:rsidRDefault="0030724F" w:rsidP="0030724F">
            <w:pPr>
              <w:pStyle w:val="1"/>
              <w:numPr>
                <w:ilvl w:val="0"/>
                <w:numId w:val="0"/>
              </w:numPr>
              <w:outlineLvl w:val="0"/>
              <w:rPr>
                <w:b w:val="0"/>
                <w:color w:val="000000" w:themeColor="text1"/>
                <w:szCs w:val="24"/>
              </w:rPr>
            </w:pPr>
            <w:r w:rsidRPr="00CA7424">
              <w:rPr>
                <w:b w:val="0"/>
                <w:szCs w:val="24"/>
              </w:rPr>
              <w:t>Запишите соответствующую последовательность цифр слева направо</w:t>
            </w:r>
          </w:p>
        </w:tc>
        <w:tc>
          <w:tcPr>
            <w:tcW w:w="1559" w:type="dxa"/>
          </w:tcPr>
          <w:p w:rsidR="0030724F" w:rsidRPr="00CA7424" w:rsidRDefault="0030724F" w:rsidP="0030724F">
            <w:pPr>
              <w:tabs>
                <w:tab w:val="left" w:pos="1224"/>
                <w:tab w:val="left" w:pos="2336"/>
                <w:tab w:val="left" w:pos="3448"/>
              </w:tabs>
              <w:rPr>
                <w:rFonts w:ascii="Times New Roman" w:hAnsi="Times New Roman" w:cs="Times New Roman"/>
                <w:sz w:val="24"/>
                <w:szCs w:val="24"/>
              </w:rPr>
            </w:pPr>
            <w:r w:rsidRPr="00CA7424">
              <w:rPr>
                <w:rFonts w:ascii="Times New Roman" w:hAnsi="Times New Roman" w:cs="Times New Roman"/>
                <w:sz w:val="24"/>
                <w:szCs w:val="24"/>
              </w:rPr>
              <w:t>2431</w:t>
            </w:r>
          </w:p>
        </w:tc>
      </w:tr>
      <w:tr w:rsidR="0030724F" w:rsidRPr="00CA7424" w:rsidTr="00CF53DC">
        <w:tc>
          <w:tcPr>
            <w:tcW w:w="1555" w:type="dxa"/>
            <w:vMerge/>
          </w:tcPr>
          <w:p w:rsidR="0030724F" w:rsidRPr="00CA7424" w:rsidRDefault="0030724F" w:rsidP="0030724F">
            <w:pPr>
              <w:pStyle w:val="1"/>
              <w:numPr>
                <w:ilvl w:val="0"/>
                <w:numId w:val="0"/>
              </w:numPr>
              <w:ind w:hanging="107"/>
              <w:jc w:val="center"/>
              <w:outlineLvl w:val="0"/>
              <w:rPr>
                <w:color w:val="000000" w:themeColor="text1"/>
                <w:szCs w:val="24"/>
              </w:rPr>
            </w:pPr>
          </w:p>
        </w:tc>
        <w:tc>
          <w:tcPr>
            <w:tcW w:w="7087" w:type="dxa"/>
          </w:tcPr>
          <w:p w:rsidR="0030724F" w:rsidRPr="00CA7424" w:rsidRDefault="0030724F" w:rsidP="0030724F">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Расположите единицы измерения информации по возрастанию.</w:t>
            </w:r>
          </w:p>
          <w:p w:rsidR="0030724F" w:rsidRPr="00CA7424" w:rsidRDefault="0030724F" w:rsidP="0030724F">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1.байт</w:t>
            </w:r>
          </w:p>
          <w:p w:rsidR="0030724F" w:rsidRPr="00CA7424" w:rsidRDefault="0030724F" w:rsidP="0030724F">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бит</w:t>
            </w:r>
          </w:p>
          <w:p w:rsidR="0030724F" w:rsidRPr="00CA7424" w:rsidRDefault="0030724F" w:rsidP="0030724F">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мегабайт</w:t>
            </w:r>
          </w:p>
          <w:p w:rsidR="0030724F" w:rsidRPr="00CA7424" w:rsidRDefault="0030724F" w:rsidP="0030724F">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килобайт</w:t>
            </w:r>
          </w:p>
          <w:p w:rsidR="0030724F" w:rsidRPr="00CA7424" w:rsidRDefault="0030724F" w:rsidP="0030724F">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гигабайт</w:t>
            </w:r>
          </w:p>
          <w:p w:rsidR="0030724F" w:rsidRPr="00CA7424" w:rsidRDefault="0030724F" w:rsidP="0030724F">
            <w:pPr>
              <w:pStyle w:val="1"/>
              <w:numPr>
                <w:ilvl w:val="0"/>
                <w:numId w:val="0"/>
              </w:numPr>
              <w:outlineLvl w:val="0"/>
              <w:rPr>
                <w:b w:val="0"/>
                <w:color w:val="000000" w:themeColor="text1"/>
                <w:szCs w:val="24"/>
              </w:rPr>
            </w:pPr>
            <w:r w:rsidRPr="00CA7424">
              <w:rPr>
                <w:b w:val="0"/>
                <w:szCs w:val="24"/>
              </w:rPr>
              <w:t>Запишите соответствующую последовательность цифр слева направо</w:t>
            </w:r>
          </w:p>
        </w:tc>
        <w:tc>
          <w:tcPr>
            <w:tcW w:w="1559" w:type="dxa"/>
          </w:tcPr>
          <w:p w:rsidR="0030724F" w:rsidRPr="00CA7424" w:rsidRDefault="0030724F" w:rsidP="0030724F">
            <w:pPr>
              <w:tabs>
                <w:tab w:val="left" w:pos="426"/>
              </w:tabs>
              <w:rPr>
                <w:rFonts w:ascii="Times New Roman" w:hAnsi="Times New Roman" w:cs="Times New Roman"/>
                <w:sz w:val="24"/>
                <w:szCs w:val="24"/>
              </w:rPr>
            </w:pPr>
            <w:r w:rsidRPr="00CA7424">
              <w:rPr>
                <w:rFonts w:ascii="Times New Roman" w:hAnsi="Times New Roman" w:cs="Times New Roman"/>
                <w:sz w:val="24"/>
                <w:szCs w:val="24"/>
              </w:rPr>
              <w:t>21435</w:t>
            </w:r>
          </w:p>
        </w:tc>
      </w:tr>
      <w:tr w:rsidR="0030724F" w:rsidRPr="00CA7424" w:rsidTr="00CF53DC">
        <w:tc>
          <w:tcPr>
            <w:tcW w:w="1555" w:type="dxa"/>
            <w:vMerge/>
          </w:tcPr>
          <w:p w:rsidR="0030724F" w:rsidRPr="00CA7424" w:rsidRDefault="0030724F" w:rsidP="0030724F">
            <w:pPr>
              <w:pStyle w:val="1"/>
              <w:numPr>
                <w:ilvl w:val="0"/>
                <w:numId w:val="0"/>
              </w:numPr>
              <w:ind w:hanging="107"/>
              <w:jc w:val="center"/>
              <w:outlineLvl w:val="0"/>
              <w:rPr>
                <w:color w:val="000000" w:themeColor="text1"/>
                <w:szCs w:val="24"/>
              </w:rPr>
            </w:pPr>
          </w:p>
        </w:tc>
        <w:tc>
          <w:tcPr>
            <w:tcW w:w="7087" w:type="dxa"/>
          </w:tcPr>
          <w:p w:rsidR="0030724F" w:rsidRPr="00CA7424" w:rsidRDefault="0030724F" w:rsidP="0030724F">
            <w:pPr>
              <w:pStyle w:val="af2"/>
              <w:rPr>
                <w:rFonts w:ascii="Times New Roman" w:hAnsi="Times New Roman" w:cs="Times New Roman"/>
                <w:sz w:val="24"/>
                <w:szCs w:val="24"/>
              </w:rPr>
            </w:pPr>
            <w:r w:rsidRPr="00CA7424">
              <w:rPr>
                <w:rFonts w:ascii="Times New Roman" w:hAnsi="Times New Roman" w:cs="Times New Roman"/>
                <w:sz w:val="24"/>
                <w:szCs w:val="24"/>
              </w:rPr>
              <w:t>4. Выберите из списка виды ИИ, используемые сегодня на практике.</w:t>
            </w:r>
          </w:p>
          <w:p w:rsidR="0030724F" w:rsidRPr="00CA7424" w:rsidRDefault="0030724F" w:rsidP="0030724F">
            <w:pPr>
              <w:widowControl w:val="0"/>
              <w:autoSpaceDE w:val="0"/>
              <w:autoSpaceDN w:val="0"/>
              <w:adjustRightInd w:val="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30724F" w:rsidRPr="00CA7424" w:rsidRDefault="0030724F" w:rsidP="0030724F">
            <w:pPr>
              <w:pStyle w:val="af2"/>
              <w:rPr>
                <w:rFonts w:ascii="Times New Roman" w:hAnsi="Times New Roman" w:cs="Times New Roman"/>
                <w:sz w:val="24"/>
                <w:szCs w:val="24"/>
              </w:rPr>
            </w:pPr>
            <w:r w:rsidRPr="00CA7424">
              <w:rPr>
                <w:rFonts w:ascii="Times New Roman" w:hAnsi="Times New Roman" w:cs="Times New Roman"/>
                <w:sz w:val="24"/>
                <w:szCs w:val="24"/>
              </w:rPr>
              <w:t>1. экспертные системы</w:t>
            </w:r>
          </w:p>
          <w:p w:rsidR="0030724F" w:rsidRPr="00CA7424" w:rsidRDefault="0030724F" w:rsidP="0030724F">
            <w:pPr>
              <w:pStyle w:val="af2"/>
              <w:rPr>
                <w:rFonts w:ascii="Times New Roman" w:hAnsi="Times New Roman" w:cs="Times New Roman"/>
                <w:sz w:val="24"/>
                <w:szCs w:val="24"/>
              </w:rPr>
            </w:pPr>
            <w:r w:rsidRPr="00CA7424">
              <w:rPr>
                <w:rFonts w:ascii="Times New Roman" w:hAnsi="Times New Roman" w:cs="Times New Roman"/>
                <w:sz w:val="24"/>
                <w:szCs w:val="24"/>
              </w:rPr>
              <w:t>2. экспертные диски</w:t>
            </w:r>
          </w:p>
          <w:p w:rsidR="0030724F" w:rsidRPr="00CA7424" w:rsidRDefault="0030724F" w:rsidP="0030724F">
            <w:pPr>
              <w:pStyle w:val="af2"/>
              <w:rPr>
                <w:rFonts w:ascii="Times New Roman" w:hAnsi="Times New Roman" w:cs="Times New Roman"/>
                <w:sz w:val="24"/>
                <w:szCs w:val="24"/>
              </w:rPr>
            </w:pPr>
            <w:r w:rsidRPr="00CA7424">
              <w:rPr>
                <w:rFonts w:ascii="Times New Roman" w:hAnsi="Times New Roman" w:cs="Times New Roman"/>
                <w:sz w:val="24"/>
                <w:szCs w:val="24"/>
              </w:rPr>
              <w:t xml:space="preserve">3. нейронные сети </w:t>
            </w:r>
          </w:p>
          <w:p w:rsidR="0030724F" w:rsidRPr="00CA7424" w:rsidRDefault="0030724F" w:rsidP="0030724F">
            <w:pPr>
              <w:pStyle w:val="af2"/>
              <w:rPr>
                <w:rFonts w:ascii="Times New Roman" w:hAnsi="Times New Roman" w:cs="Times New Roman"/>
                <w:sz w:val="24"/>
                <w:szCs w:val="24"/>
              </w:rPr>
            </w:pPr>
            <w:r w:rsidRPr="00CA7424">
              <w:rPr>
                <w:rFonts w:ascii="Times New Roman" w:hAnsi="Times New Roman" w:cs="Times New Roman"/>
                <w:sz w:val="24"/>
                <w:szCs w:val="24"/>
              </w:rPr>
              <w:t>4. нейроинтерфейсы</w:t>
            </w:r>
          </w:p>
        </w:tc>
        <w:tc>
          <w:tcPr>
            <w:tcW w:w="1559" w:type="dxa"/>
          </w:tcPr>
          <w:p w:rsidR="0030724F" w:rsidRPr="00CA7424" w:rsidRDefault="0030724F" w:rsidP="0030724F">
            <w:pPr>
              <w:tabs>
                <w:tab w:val="left" w:pos="426"/>
              </w:tabs>
              <w:rPr>
                <w:rFonts w:ascii="Times New Roman" w:hAnsi="Times New Roman" w:cs="Times New Roman"/>
                <w:sz w:val="24"/>
                <w:szCs w:val="24"/>
              </w:rPr>
            </w:pPr>
            <w:r w:rsidRPr="00CA7424">
              <w:rPr>
                <w:rFonts w:ascii="Times New Roman" w:hAnsi="Times New Roman" w:cs="Times New Roman"/>
                <w:sz w:val="24"/>
                <w:szCs w:val="24"/>
              </w:rPr>
              <w:t>13</w:t>
            </w:r>
          </w:p>
        </w:tc>
      </w:tr>
      <w:tr w:rsidR="005B7A9D" w:rsidRPr="00CA7424" w:rsidTr="00CF53DC">
        <w:tc>
          <w:tcPr>
            <w:tcW w:w="1555" w:type="dxa"/>
            <w:vMerge w:val="restart"/>
          </w:tcPr>
          <w:p w:rsidR="005B7A9D" w:rsidRPr="00CA7424" w:rsidRDefault="005B7A9D" w:rsidP="005B7A9D">
            <w:pPr>
              <w:pStyle w:val="1"/>
              <w:numPr>
                <w:ilvl w:val="0"/>
                <w:numId w:val="0"/>
              </w:numPr>
              <w:outlineLvl w:val="0"/>
              <w:rPr>
                <w:b w:val="0"/>
                <w:color w:val="000000" w:themeColor="text1"/>
                <w:szCs w:val="24"/>
              </w:rPr>
            </w:pPr>
            <w:r w:rsidRPr="00CA7424">
              <w:rPr>
                <w:b w:val="0"/>
                <w:color w:val="000000" w:themeColor="text1"/>
                <w:szCs w:val="24"/>
              </w:rPr>
              <w:t>Физика</w:t>
            </w:r>
          </w:p>
        </w:tc>
        <w:tc>
          <w:tcPr>
            <w:tcW w:w="7087" w:type="dxa"/>
          </w:tcPr>
          <w:p w:rsidR="005B7A9D" w:rsidRPr="00CA7424" w:rsidRDefault="005B7A9D" w:rsidP="005B7A9D">
            <w:pPr>
              <w:jc w:val="both"/>
              <w:rPr>
                <w:rFonts w:ascii="Times New Roman" w:hAnsi="Times New Roman" w:cs="Times New Roman"/>
                <w:b/>
                <w:bCs/>
                <w:kern w:val="2"/>
                <w:sz w:val="24"/>
                <w:szCs w:val="24"/>
              </w:rPr>
            </w:pPr>
            <w:r w:rsidRPr="00CA7424">
              <w:rPr>
                <w:rFonts w:ascii="Times New Roman" w:hAnsi="Times New Roman" w:cs="Times New Roman"/>
                <w:sz w:val="24"/>
                <w:szCs w:val="24"/>
              </w:rPr>
              <w:t xml:space="preserve">1. Установите соответствие между формулами для расчета физических величин и названиями этих величин. К каждой позиции первого столбца подберите соответствующую позицию из второго столбца. </w:t>
            </w:r>
          </w:p>
          <w:tbl>
            <w:tblPr>
              <w:tblStyle w:val="a6"/>
              <w:tblW w:w="6811" w:type="dxa"/>
              <w:tblLayout w:type="fixed"/>
              <w:tblLook w:val="04A0" w:firstRow="1" w:lastRow="0" w:firstColumn="1" w:lastColumn="0" w:noHBand="0" w:noVBand="1"/>
            </w:tblPr>
            <w:tblGrid>
              <w:gridCol w:w="2412"/>
              <w:gridCol w:w="4399"/>
            </w:tblGrid>
            <w:tr w:rsidR="005B7A9D" w:rsidRPr="00CA7424" w:rsidTr="006A5F8E">
              <w:tc>
                <w:tcPr>
                  <w:tcW w:w="2412" w:type="dxa"/>
                </w:tcPr>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Формулы</w:t>
                  </w:r>
                </w:p>
              </w:tc>
              <w:tc>
                <w:tcPr>
                  <w:tcW w:w="4399" w:type="dxa"/>
                </w:tcPr>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Физические величины</w:t>
                  </w:r>
                </w:p>
              </w:tc>
            </w:tr>
            <w:tr w:rsidR="005B7A9D" w:rsidRPr="00CA7424" w:rsidTr="006A5F8E">
              <w:tc>
                <w:tcPr>
                  <w:tcW w:w="2412" w:type="dxa"/>
                </w:tcPr>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 xml:space="preserve">А. </w:t>
                  </w:r>
                  <w:r w:rsidRPr="00CA7424">
                    <w:rPr>
                      <w:rFonts w:ascii="Times New Roman" w:hAnsi="Times New Roman" w:cs="Times New Roman"/>
                      <w:noProof/>
                      <w:sz w:val="24"/>
                      <w:szCs w:val="24"/>
                      <w:lang w:eastAsia="ru-RU"/>
                    </w:rPr>
                    <w:drawing>
                      <wp:inline distT="0" distB="0" distL="0" distR="0">
                        <wp:extent cx="809625" cy="438150"/>
                        <wp:effectExtent l="0" t="0" r="9525" b="0"/>
                        <wp:docPr id="12" name="Рисунок 12" descr=" дробь: числитель: Q, знаменатель: m умножить на левая круглая скобка t_2 минус t_1 правая круглая скобка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дробь: числитель: Q, знаменатель: m умножить на левая круглая скобка t_2 минус t_1 правая круглая скобка конец дроби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438150"/>
                                </a:xfrm>
                                <a:prstGeom prst="rect">
                                  <a:avLst/>
                                </a:prstGeom>
                                <a:noFill/>
                                <a:ln>
                                  <a:noFill/>
                                </a:ln>
                              </pic:spPr>
                            </pic:pic>
                          </a:graphicData>
                        </a:graphic>
                      </wp:inline>
                    </w:drawing>
                  </w:r>
                </w:p>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 xml:space="preserve">Б. </w:t>
                  </w:r>
                  <w:r w:rsidRPr="00CA7424">
                    <w:rPr>
                      <w:rFonts w:ascii="Times New Roman" w:hAnsi="Times New Roman" w:cs="Times New Roman"/>
                      <w:noProof/>
                      <w:sz w:val="24"/>
                      <w:szCs w:val="24"/>
                      <w:lang w:eastAsia="ru-RU"/>
                    </w:rPr>
                    <w:drawing>
                      <wp:inline distT="0" distB="0" distL="0" distR="0">
                        <wp:extent cx="971550" cy="190500"/>
                        <wp:effectExtent l="0" t="0" r="0" b="0"/>
                        <wp:docPr id="13" name="Рисунок 13" descr="c умножить на m умножить на левая круглая скобка t_2 минус t_1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умножить на m умножить на левая круглая скобка t_2 минус t_1 правая круглая скобка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p>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p>
              </w:tc>
              <w:tc>
                <w:tcPr>
                  <w:tcW w:w="4399" w:type="dxa"/>
                </w:tcPr>
                <w:p w:rsidR="005B7A9D" w:rsidRPr="00CA7424" w:rsidRDefault="005B7A9D"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1.  </w:t>
                  </w:r>
                  <w:r w:rsidR="006A5F8E" w:rsidRPr="00CA7424">
                    <w:rPr>
                      <w:rFonts w:ascii="Times New Roman" w:hAnsi="Times New Roman" w:cs="Times New Roman"/>
                      <w:sz w:val="24"/>
                      <w:szCs w:val="24"/>
                    </w:rPr>
                    <w:t>У</w:t>
                  </w:r>
                  <w:r w:rsidRPr="00CA7424">
                    <w:rPr>
                      <w:rFonts w:ascii="Times New Roman" w:hAnsi="Times New Roman" w:cs="Times New Roman"/>
                      <w:sz w:val="24"/>
                      <w:szCs w:val="24"/>
                    </w:rPr>
                    <w:t>дельная теплота парообразования</w:t>
                  </w:r>
                </w:p>
                <w:p w:rsidR="005B7A9D" w:rsidRPr="00CA7424" w:rsidRDefault="005B7A9D"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2.  </w:t>
                  </w:r>
                  <w:r w:rsidR="006A5F8E" w:rsidRPr="00CA7424">
                    <w:rPr>
                      <w:rFonts w:ascii="Times New Roman" w:hAnsi="Times New Roman" w:cs="Times New Roman"/>
                      <w:sz w:val="24"/>
                      <w:szCs w:val="24"/>
                    </w:rPr>
                    <w:t>К</w:t>
                  </w:r>
                  <w:r w:rsidRPr="00CA7424">
                    <w:rPr>
                      <w:rFonts w:ascii="Times New Roman" w:hAnsi="Times New Roman" w:cs="Times New Roman"/>
                      <w:sz w:val="24"/>
                      <w:szCs w:val="24"/>
                    </w:rPr>
                    <w:t>оличество теплоты, необходимое для нагревания твердого вещества</w:t>
                  </w:r>
                </w:p>
                <w:p w:rsidR="005B7A9D" w:rsidRPr="00CA7424" w:rsidRDefault="005B7A9D"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3.  </w:t>
                  </w:r>
                  <w:r w:rsidR="006A5F8E" w:rsidRPr="00CA7424">
                    <w:rPr>
                      <w:rFonts w:ascii="Times New Roman" w:hAnsi="Times New Roman" w:cs="Times New Roman"/>
                      <w:sz w:val="24"/>
                      <w:szCs w:val="24"/>
                    </w:rPr>
                    <w:t>У</w:t>
                  </w:r>
                  <w:r w:rsidRPr="00CA7424">
                    <w:rPr>
                      <w:rFonts w:ascii="Times New Roman" w:hAnsi="Times New Roman" w:cs="Times New Roman"/>
                      <w:sz w:val="24"/>
                      <w:szCs w:val="24"/>
                    </w:rPr>
                    <w:t>дельная теплота плавления</w:t>
                  </w:r>
                </w:p>
                <w:p w:rsidR="005B7A9D" w:rsidRPr="00CA7424" w:rsidRDefault="005B7A9D"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4.  </w:t>
                  </w:r>
                  <w:r w:rsidR="006A5F8E" w:rsidRPr="00CA7424">
                    <w:rPr>
                      <w:rFonts w:ascii="Times New Roman" w:hAnsi="Times New Roman" w:cs="Times New Roman"/>
                      <w:sz w:val="24"/>
                      <w:szCs w:val="24"/>
                    </w:rPr>
                    <w:t>У</w:t>
                  </w:r>
                  <w:r w:rsidRPr="00CA7424">
                    <w:rPr>
                      <w:rFonts w:ascii="Times New Roman" w:hAnsi="Times New Roman" w:cs="Times New Roman"/>
                      <w:sz w:val="24"/>
                      <w:szCs w:val="24"/>
                    </w:rPr>
                    <w:t>дельная теплоемкость вещества</w:t>
                  </w:r>
                </w:p>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p>
              </w:tc>
            </w:tr>
          </w:tbl>
          <w:p w:rsidR="005B7A9D" w:rsidRPr="00CA7424" w:rsidRDefault="005B7A9D" w:rsidP="005B7A9D">
            <w:pPr>
              <w:pStyle w:val="1"/>
              <w:numPr>
                <w:ilvl w:val="0"/>
                <w:numId w:val="0"/>
              </w:numPr>
              <w:ind w:left="164"/>
              <w:jc w:val="center"/>
              <w:outlineLvl w:val="0"/>
              <w:rPr>
                <w:color w:val="000000" w:themeColor="text1"/>
                <w:szCs w:val="24"/>
              </w:rPr>
            </w:pPr>
          </w:p>
        </w:tc>
        <w:tc>
          <w:tcPr>
            <w:tcW w:w="1559" w:type="dxa"/>
          </w:tcPr>
          <w:p w:rsidR="005B7A9D" w:rsidRPr="00CA7424" w:rsidRDefault="005B7A9D" w:rsidP="005B7A9D">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А4 Б2</w:t>
            </w:r>
          </w:p>
        </w:tc>
      </w:tr>
      <w:tr w:rsidR="005B7A9D" w:rsidRPr="00CA7424" w:rsidTr="00CF53DC">
        <w:tc>
          <w:tcPr>
            <w:tcW w:w="1555" w:type="dxa"/>
            <w:vMerge/>
          </w:tcPr>
          <w:p w:rsidR="005B7A9D" w:rsidRPr="00CA7424" w:rsidRDefault="005B7A9D" w:rsidP="005B7A9D">
            <w:pPr>
              <w:pStyle w:val="1"/>
              <w:numPr>
                <w:ilvl w:val="0"/>
                <w:numId w:val="0"/>
              </w:numPr>
              <w:ind w:hanging="107"/>
              <w:jc w:val="center"/>
              <w:outlineLvl w:val="0"/>
              <w:rPr>
                <w:color w:val="000000" w:themeColor="text1"/>
                <w:szCs w:val="24"/>
              </w:rPr>
            </w:pPr>
          </w:p>
        </w:tc>
        <w:tc>
          <w:tcPr>
            <w:tcW w:w="7087" w:type="dxa"/>
          </w:tcPr>
          <w:p w:rsidR="005B7A9D" w:rsidRPr="00CA7424" w:rsidRDefault="005B7A9D" w:rsidP="005B7A9D">
            <w:pPr>
              <w:tabs>
                <w:tab w:val="left" w:pos="1134"/>
              </w:tabs>
              <w:jc w:val="both"/>
              <w:rPr>
                <w:rFonts w:ascii="Times New Roman" w:hAnsi="Times New Roman" w:cs="Times New Roman"/>
                <w:sz w:val="24"/>
                <w:szCs w:val="24"/>
              </w:rPr>
            </w:pPr>
            <w:r w:rsidRPr="00CA7424">
              <w:rPr>
                <w:rFonts w:ascii="Times New Roman" w:hAnsi="Times New Roman" w:cs="Times New Roman"/>
                <w:sz w:val="24"/>
                <w:szCs w:val="24"/>
              </w:rPr>
              <w:t>2. Однородный столб массой m и высотой H стоит вертикально. После того, как основание столба подпиливают у самой земли, он начинает падать. При этом нижний конец столба не отрывается от земли. Через некоторое время столб составляет с вертикалью угол α. Установите соответствие между физическими величинами и формулами, по которым их можно определить. К каждой позиции первого столбца подберите соответствующую позицию из второго столбца.</w:t>
            </w:r>
          </w:p>
          <w:tbl>
            <w:tblPr>
              <w:tblStyle w:val="a6"/>
              <w:tblW w:w="0" w:type="auto"/>
              <w:tblLayout w:type="fixed"/>
              <w:tblLook w:val="04A0" w:firstRow="1" w:lastRow="0" w:firstColumn="1" w:lastColumn="0" w:noHBand="0" w:noVBand="1"/>
            </w:tblPr>
            <w:tblGrid>
              <w:gridCol w:w="5259"/>
              <w:gridCol w:w="1573"/>
            </w:tblGrid>
            <w:tr w:rsidR="005B7A9D" w:rsidRPr="00CA7424" w:rsidTr="006A5F8E">
              <w:tc>
                <w:tcPr>
                  <w:tcW w:w="5259" w:type="dxa"/>
                </w:tcPr>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Физические величины</w:t>
                  </w:r>
                </w:p>
              </w:tc>
              <w:tc>
                <w:tcPr>
                  <w:tcW w:w="1573" w:type="dxa"/>
                </w:tcPr>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Формулы</w:t>
                  </w:r>
                </w:p>
              </w:tc>
            </w:tr>
            <w:tr w:rsidR="005B7A9D" w:rsidRPr="00CA7424" w:rsidTr="006A5F8E">
              <w:tc>
                <w:tcPr>
                  <w:tcW w:w="5259" w:type="dxa"/>
                </w:tcPr>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 xml:space="preserve">А. Потенциальная энергия столба относительно поверхности земли в момент начала падения </w:t>
                  </w:r>
                </w:p>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Б. Потенциальная энергия столба относительно поверхности земли в момент, когда столб составляет с вертикалью угол α</w:t>
                  </w:r>
                </w:p>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p>
              </w:tc>
              <w:tc>
                <w:tcPr>
                  <w:tcW w:w="1573" w:type="dxa"/>
                </w:tcPr>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1.  </w:t>
                  </w:r>
                  <w:r w:rsidRPr="00CA7424">
                    <w:rPr>
                      <w:rFonts w:ascii="Times New Roman" w:hAnsi="Times New Roman" w:cs="Times New Roman"/>
                      <w:noProof/>
                      <w:sz w:val="24"/>
                      <w:szCs w:val="24"/>
                      <w:lang w:eastAsia="ru-RU"/>
                    </w:rPr>
                    <w:drawing>
                      <wp:inline distT="0" distB="0" distL="0" distR="0">
                        <wp:extent cx="371475" cy="381000"/>
                        <wp:effectExtent l="0" t="0" r="9525" b="0"/>
                        <wp:docPr id="17" name="Рисунок 17" descr=" дробь: числитель: mgH,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mgH, знаменатель: 2 конец дроби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p>
                <w:p w:rsidR="005B7A9D" w:rsidRPr="00CA7424" w:rsidRDefault="005B7A9D" w:rsidP="005E6A72">
                  <w:pPr>
                    <w:framePr w:hSpace="180" w:wrap="around" w:vAnchor="text" w:hAnchor="text" w:y="1"/>
                    <w:suppressOverlap/>
                    <w:jc w:val="both"/>
                    <w:rPr>
                      <w:rFonts w:ascii="Times New Roman" w:hAnsi="Times New Roman" w:cs="Times New Roman"/>
                      <w:i/>
                      <w:sz w:val="32"/>
                      <w:szCs w:val="24"/>
                    </w:rPr>
                  </w:pPr>
                  <w:r w:rsidRPr="00CA7424">
                    <w:rPr>
                      <w:rFonts w:ascii="Times New Roman" w:hAnsi="Times New Roman" w:cs="Times New Roman"/>
                      <w:sz w:val="24"/>
                      <w:szCs w:val="24"/>
                    </w:rPr>
                    <w:t>2</w:t>
                  </w:r>
                  <w:r w:rsidRPr="00CA7424">
                    <w:rPr>
                      <w:rFonts w:ascii="Times New Roman" w:hAnsi="Times New Roman" w:cs="Times New Roman"/>
                      <w:i/>
                      <w:sz w:val="32"/>
                      <w:szCs w:val="24"/>
                    </w:rPr>
                    <w:t>.  </w:t>
                  </w:r>
                  <w:r w:rsidRPr="00CA7424">
                    <w:rPr>
                      <w:rFonts w:ascii="Times New Roman" w:hAnsi="Times New Roman" w:cs="Times New Roman"/>
                      <w:i/>
                      <w:sz w:val="24"/>
                      <w:szCs w:val="24"/>
                    </w:rPr>
                    <w:t>mgH</w:t>
                  </w:r>
                </w:p>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p>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3.  </w:t>
                  </w:r>
                  <w:r w:rsidRPr="00CA7424">
                    <w:rPr>
                      <w:rFonts w:ascii="Times New Roman" w:hAnsi="Times New Roman" w:cs="Times New Roman"/>
                      <w:noProof/>
                      <w:sz w:val="24"/>
                      <w:szCs w:val="24"/>
                      <w:lang w:eastAsia="ru-RU"/>
                    </w:rPr>
                    <w:drawing>
                      <wp:inline distT="0" distB="0" distL="0" distR="0">
                        <wp:extent cx="762000" cy="381000"/>
                        <wp:effectExtent l="0" t="0" r="0" b="0"/>
                        <wp:docPr id="18" name="Рисунок 18" descr=" дробь: числитель: mgH косинус альфа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mgH косинус альфа , знаменатель: 2 конец дроби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rsidR="005B7A9D" w:rsidRPr="00CA7424" w:rsidRDefault="005B7A9D"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4.  </w:t>
                  </w:r>
                  <w:r w:rsidRPr="00CA7424">
                    <w:rPr>
                      <w:rFonts w:ascii="Times New Roman" w:hAnsi="Times New Roman" w:cs="Times New Roman"/>
                      <w:noProof/>
                      <w:sz w:val="24"/>
                      <w:szCs w:val="24"/>
                      <w:lang w:eastAsia="ru-RU"/>
                    </w:rPr>
                    <w:drawing>
                      <wp:inline distT="0" distB="0" distL="0" distR="0">
                        <wp:extent cx="723900" cy="390525"/>
                        <wp:effectExtent l="0" t="0" r="0" b="9525"/>
                        <wp:docPr id="19" name="Рисунок 19" descr=" дробь: числитель: mgH синус альфа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mgH синус альфа , знаменатель: 2 конец дроби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p>
              </w:tc>
            </w:tr>
          </w:tbl>
          <w:p w:rsidR="005B7A9D" w:rsidRPr="00CA7424" w:rsidRDefault="005B7A9D" w:rsidP="005B7A9D">
            <w:pPr>
              <w:pStyle w:val="1"/>
              <w:numPr>
                <w:ilvl w:val="0"/>
                <w:numId w:val="0"/>
              </w:numPr>
              <w:ind w:left="164"/>
              <w:jc w:val="center"/>
              <w:outlineLvl w:val="0"/>
              <w:rPr>
                <w:color w:val="000000" w:themeColor="text1"/>
                <w:szCs w:val="24"/>
              </w:rPr>
            </w:pPr>
          </w:p>
        </w:tc>
        <w:tc>
          <w:tcPr>
            <w:tcW w:w="1559" w:type="dxa"/>
          </w:tcPr>
          <w:p w:rsidR="005B7A9D" w:rsidRPr="00CA7424" w:rsidRDefault="005B7A9D" w:rsidP="005B7A9D">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А1 Б3</w:t>
            </w:r>
          </w:p>
        </w:tc>
      </w:tr>
      <w:tr w:rsidR="005B7A9D" w:rsidRPr="00CA7424" w:rsidTr="00CF53DC">
        <w:tc>
          <w:tcPr>
            <w:tcW w:w="1555" w:type="dxa"/>
            <w:vMerge/>
          </w:tcPr>
          <w:p w:rsidR="005B7A9D" w:rsidRPr="00CA7424" w:rsidRDefault="005B7A9D" w:rsidP="005B7A9D">
            <w:pPr>
              <w:pStyle w:val="1"/>
              <w:numPr>
                <w:ilvl w:val="0"/>
                <w:numId w:val="0"/>
              </w:numPr>
              <w:ind w:hanging="107"/>
              <w:jc w:val="center"/>
              <w:outlineLvl w:val="0"/>
              <w:rPr>
                <w:color w:val="000000" w:themeColor="text1"/>
                <w:szCs w:val="24"/>
              </w:rPr>
            </w:pPr>
          </w:p>
        </w:tc>
        <w:tc>
          <w:tcPr>
            <w:tcW w:w="7087" w:type="dxa"/>
          </w:tcPr>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Прочитайте текст и вставьте на места пропусков слова (словосочетания) из приведенного списка.</w:t>
            </w: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w:t>
            </w: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В воздухе всегда присутствуют водяные пары, концентрация которых может быть различной. Опыт показывает, что концентрация паров не может превышать некоторого максимально возможного значения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val="en-US" w:eastAsia="ru-RU"/>
                    </w:rPr>
                    <m:t>n</m:t>
                  </m:r>
                </m:e>
                <m:sub>
                  <m:r>
                    <w:rPr>
                      <w:rFonts w:ascii="Cambria Math" w:hAnsi="Cambria Math" w:cs="Times New Roman"/>
                      <w:sz w:val="24"/>
                      <w:szCs w:val="24"/>
                      <w:lang w:eastAsia="ru-RU"/>
                    </w:rPr>
                    <m:t>max</m:t>
                  </m:r>
                </m:sub>
              </m:sSub>
            </m:oMath>
            <w:r w:rsidRPr="00CA7424">
              <w:rPr>
                <w:rFonts w:ascii="Times New Roman" w:hAnsi="Times New Roman" w:cs="Times New Roman"/>
                <w:sz w:val="24"/>
                <w:szCs w:val="24"/>
                <w:lang w:eastAsia="ru-RU"/>
              </w:rPr>
              <w:t xml:space="preserve"> (для каждой температуры это значение свое). Пары с концентрацией, равной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val="en-US" w:eastAsia="ru-RU"/>
                    </w:rPr>
                    <m:t>n</m:t>
                  </m:r>
                </m:e>
                <m:sub>
                  <m:r>
                    <w:rPr>
                      <w:rFonts w:ascii="Cambria Math" w:hAnsi="Cambria Math" w:cs="Times New Roman"/>
                      <w:sz w:val="24"/>
                      <w:szCs w:val="24"/>
                      <w:lang w:eastAsia="ru-RU"/>
                    </w:rPr>
                    <m:t>max</m:t>
                  </m:r>
                </m:sub>
              </m:sSub>
            </m:oMath>
            <w:r w:rsidRPr="00CA7424">
              <w:rPr>
                <w:rFonts w:ascii="Times New Roman" w:hAnsi="Times New Roman" w:cs="Times New Roman"/>
                <w:sz w:val="24"/>
                <w:szCs w:val="24"/>
                <w:lang w:eastAsia="ru-RU"/>
              </w:rPr>
              <w:t xml:space="preserve">, называются ________ (А). С ростом температуры максимально возможная концентрация водяных паров также растет. Отношение концентрации </w:t>
            </w:r>
            <m:oMath>
              <m:r>
                <w:rPr>
                  <w:rFonts w:ascii="Cambria Math" w:hAnsi="Cambria Math" w:cs="Times New Roman"/>
                  <w:sz w:val="24"/>
                  <w:szCs w:val="24"/>
                  <w:lang w:eastAsia="ru-RU"/>
                </w:rPr>
                <m:t>n</m:t>
              </m:r>
            </m:oMath>
            <w:r w:rsidRPr="00CA7424">
              <w:rPr>
                <w:rFonts w:ascii="Times New Roman" w:hAnsi="Times New Roman" w:cs="Times New Roman"/>
                <w:sz w:val="24"/>
                <w:szCs w:val="24"/>
                <w:lang w:eastAsia="ru-RU"/>
              </w:rPr>
              <w:t xml:space="preserve"> водяных паров при данной температуре к максимально возможной концентрации при той же температуре называется ________ (Б) влажностью, которая обозначается буквой φ. Ее принято измерять в процентах. Из сказанного следует, что</w:t>
            </w: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 </w:t>
            </w:r>
            <m:oMath>
              <m:r>
                <w:rPr>
                  <w:rFonts w:ascii="Cambria Math" w:hAnsi="Cambria Math" w:cs="Times New Roman"/>
                  <w:sz w:val="24"/>
                  <w:szCs w:val="24"/>
                  <w:lang w:eastAsia="ru-RU"/>
                </w:rPr>
                <m:t>φ  =  (n/</m:t>
              </m:r>
              <m:sSub>
                <m:sSubPr>
                  <m:ctrlPr>
                    <w:rPr>
                      <w:rFonts w:ascii="Cambria Math" w:hAnsi="Cambria Math" w:cs="Times New Roman"/>
                      <w:i/>
                      <w:sz w:val="24"/>
                      <w:szCs w:val="24"/>
                      <w:lang w:eastAsia="ru-RU"/>
                    </w:rPr>
                  </m:ctrlPr>
                </m:sSubPr>
                <m:e>
                  <m:r>
                    <w:rPr>
                      <w:rFonts w:ascii="Cambria Math" w:hAnsi="Cambria Math" w:cs="Times New Roman"/>
                      <w:sz w:val="24"/>
                      <w:szCs w:val="24"/>
                      <w:lang w:val="en-US" w:eastAsia="ru-RU"/>
                    </w:rPr>
                    <m:t>n</m:t>
                  </m:r>
                </m:e>
                <m:sub>
                  <m:r>
                    <w:rPr>
                      <w:rFonts w:ascii="Cambria Math" w:hAnsi="Cambria Math" w:cs="Times New Roman"/>
                      <w:sz w:val="24"/>
                      <w:szCs w:val="24"/>
                      <w:lang w:eastAsia="ru-RU"/>
                    </w:rPr>
                    <m:t>max</m:t>
                  </m:r>
                </m:sub>
              </m:sSub>
              <m:r>
                <w:rPr>
                  <w:rFonts w:ascii="Cambria Math" w:hAnsi="Cambria Math" w:cs="Times New Roman"/>
                  <w:sz w:val="24"/>
                  <w:szCs w:val="24"/>
                  <w:lang w:eastAsia="ru-RU"/>
                </w:rPr>
                <m:t>) · 100%.</m:t>
              </m:r>
            </m:oMath>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Пусть при некоторой температуре t концентрация водяных паров в воздухе равна </w:t>
            </w:r>
            <m:oMath>
              <m:r>
                <w:rPr>
                  <w:rFonts w:ascii="Cambria Math" w:hAnsi="Cambria Math" w:cs="Times New Roman"/>
                  <w:sz w:val="24"/>
                  <w:szCs w:val="24"/>
                  <w:lang w:eastAsia="ru-RU"/>
                </w:rPr>
                <m:t>n</m:t>
              </m:r>
            </m:oMath>
            <w:r w:rsidRPr="00CA7424">
              <w:rPr>
                <w:rFonts w:ascii="Times New Roman" w:hAnsi="Times New Roman" w:cs="Times New Roman"/>
                <w:sz w:val="24"/>
                <w:szCs w:val="24"/>
                <w:lang w:eastAsia="ru-RU"/>
              </w:rPr>
              <w:t xml:space="preserve">, а </w:t>
            </w:r>
            <m:oMath>
              <m:r>
                <w:rPr>
                  <w:rFonts w:ascii="Cambria Math" w:hAnsi="Cambria Math" w:cs="Times New Roman"/>
                  <w:sz w:val="24"/>
                  <w:szCs w:val="24"/>
                  <w:lang w:eastAsia="ru-RU"/>
                </w:rPr>
                <m:t>φ</m:t>
              </m:r>
            </m:oMath>
            <w:r w:rsidRPr="00CA7424">
              <w:rPr>
                <w:rFonts w:ascii="Times New Roman" w:hAnsi="Times New Roman" w:cs="Times New Roman"/>
                <w:sz w:val="24"/>
                <w:szCs w:val="24"/>
                <w:lang w:eastAsia="ru-RU"/>
              </w:rPr>
              <w:t xml:space="preserve"> меньше, чем 100%. Если температура будет понижаться, то вместе с ней будет уменьшаться и величина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val="en-US" w:eastAsia="ru-RU"/>
                    </w:rPr>
                    <m:t>n</m:t>
                  </m:r>
                </m:e>
                <m:sub>
                  <m:r>
                    <w:rPr>
                      <w:rFonts w:ascii="Cambria Math" w:hAnsi="Cambria Math" w:cs="Times New Roman"/>
                      <w:sz w:val="24"/>
                      <w:szCs w:val="24"/>
                      <w:lang w:eastAsia="ru-RU"/>
                    </w:rPr>
                    <m:t>max</m:t>
                  </m:r>
                </m:sub>
              </m:sSub>
            </m:oMath>
            <w:r w:rsidRPr="00CA7424">
              <w:rPr>
                <w:rFonts w:ascii="Times New Roman" w:hAnsi="Times New Roman" w:cs="Times New Roman"/>
                <w:sz w:val="24"/>
                <w:szCs w:val="24"/>
                <w:lang w:eastAsia="ru-RU"/>
              </w:rPr>
              <w:t xml:space="preserve">, а значит, </w:t>
            </w:r>
            <m:oMath>
              <m:r>
                <w:rPr>
                  <w:rFonts w:ascii="Cambria Math" w:hAnsi="Cambria Math" w:cs="Times New Roman"/>
                  <w:sz w:val="24"/>
                  <w:szCs w:val="24"/>
                  <w:lang w:eastAsia="ru-RU"/>
                </w:rPr>
                <m:t>φ</m:t>
              </m:r>
            </m:oMath>
            <w:r w:rsidRPr="00CA7424">
              <w:rPr>
                <w:rFonts w:ascii="Times New Roman" w:hAnsi="Times New Roman" w:cs="Times New Roman"/>
                <w:sz w:val="24"/>
                <w:szCs w:val="24"/>
                <w:lang w:eastAsia="ru-RU"/>
              </w:rPr>
              <w:t xml:space="preserve"> будет увеличиваться. При некоторой критической температуре </w:t>
            </w:r>
            <m:oMath>
              <m:r>
                <w:rPr>
                  <w:rFonts w:ascii="Cambria Math" w:hAnsi="Cambria Math" w:cs="Times New Roman"/>
                  <w:sz w:val="24"/>
                  <w:szCs w:val="24"/>
                  <w:lang w:eastAsia="ru-RU"/>
                </w:rPr>
                <m:t>φ</m:t>
              </m:r>
            </m:oMath>
            <w:r w:rsidRPr="00CA7424">
              <w:rPr>
                <w:rFonts w:ascii="Times New Roman" w:hAnsi="Times New Roman" w:cs="Times New Roman"/>
                <w:sz w:val="24"/>
                <w:szCs w:val="24"/>
                <w:lang w:eastAsia="ru-RU"/>
              </w:rPr>
              <w:t xml:space="preserve"> достигнет значения 100% (в этот момент концентрация водяных паров станет максимально возможной при данной температуре). Поэтому дальнейшее понижение температуры приведет к переходу водяных паров в ________ (В) состояние  — в воздухе образуются капли тумана, а на предметах выпадут капли воды. Поэтому упомянутая выше критическая температура называется ________ (Г).</w:t>
            </w: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w:t>
            </w:r>
          </w:p>
          <w:p w:rsidR="005B7A9D" w:rsidRPr="00CA7424" w:rsidRDefault="005B7A9D" w:rsidP="005B7A9D">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Список слов и словосочетаний:</w:t>
            </w:r>
          </w:p>
          <w:p w:rsidR="005B7A9D" w:rsidRPr="00CA7424" w:rsidRDefault="005B7A9D" w:rsidP="005B7A9D">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относительный</w:t>
            </w:r>
          </w:p>
          <w:p w:rsidR="005B7A9D" w:rsidRPr="00CA7424" w:rsidRDefault="005B7A9D" w:rsidP="005B7A9D">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2.  температура конденсации </w:t>
            </w:r>
          </w:p>
          <w:p w:rsidR="005B7A9D" w:rsidRPr="00CA7424" w:rsidRDefault="005B7A9D" w:rsidP="005B7A9D">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жидкий</w:t>
            </w:r>
          </w:p>
          <w:p w:rsidR="005B7A9D" w:rsidRPr="00CA7424" w:rsidRDefault="005B7A9D" w:rsidP="005B7A9D">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точка росы</w:t>
            </w:r>
          </w:p>
          <w:p w:rsidR="005B7A9D" w:rsidRPr="00CA7424" w:rsidRDefault="005B7A9D" w:rsidP="005B7A9D">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насыщенный</w:t>
            </w:r>
          </w:p>
        </w:tc>
        <w:tc>
          <w:tcPr>
            <w:tcW w:w="1559" w:type="dxa"/>
          </w:tcPr>
          <w:p w:rsidR="005B7A9D" w:rsidRPr="00CA7424" w:rsidRDefault="005B7A9D" w:rsidP="005B7A9D">
            <w:pPr>
              <w:pStyle w:val="a7"/>
              <w:tabs>
                <w:tab w:val="left" w:pos="5825"/>
              </w:tabs>
              <w:ind w:left="0"/>
              <w:rPr>
                <w:rFonts w:ascii="Times New Roman" w:hAnsi="Times New Roman" w:cs="Times New Roman"/>
                <w:sz w:val="24"/>
                <w:szCs w:val="24"/>
                <w:lang w:val="en-US"/>
              </w:rPr>
            </w:pPr>
            <w:r w:rsidRPr="00CA7424">
              <w:rPr>
                <w:rFonts w:ascii="Times New Roman" w:hAnsi="Times New Roman" w:cs="Times New Roman"/>
                <w:spacing w:val="30"/>
                <w:sz w:val="24"/>
                <w:szCs w:val="24"/>
              </w:rPr>
              <w:t>А</w:t>
            </w:r>
            <w:r w:rsidRPr="00CA7424">
              <w:rPr>
                <w:rFonts w:ascii="Times New Roman" w:hAnsi="Times New Roman" w:cs="Times New Roman"/>
                <w:spacing w:val="30"/>
                <w:sz w:val="24"/>
                <w:szCs w:val="24"/>
                <w:lang w:val="en-US"/>
              </w:rPr>
              <w:t>5</w:t>
            </w:r>
            <w:r w:rsidRPr="00CA7424">
              <w:rPr>
                <w:rFonts w:ascii="Times New Roman" w:hAnsi="Times New Roman" w:cs="Times New Roman"/>
                <w:spacing w:val="30"/>
                <w:sz w:val="24"/>
                <w:szCs w:val="24"/>
              </w:rPr>
              <w:t xml:space="preserve"> Б</w:t>
            </w:r>
            <w:r w:rsidRPr="00CA7424">
              <w:rPr>
                <w:rFonts w:ascii="Times New Roman" w:hAnsi="Times New Roman" w:cs="Times New Roman"/>
                <w:spacing w:val="30"/>
                <w:sz w:val="24"/>
                <w:szCs w:val="24"/>
                <w:lang w:val="en-US"/>
              </w:rPr>
              <w:t>1</w:t>
            </w:r>
            <w:r w:rsidRPr="00CA7424">
              <w:rPr>
                <w:rFonts w:ascii="Times New Roman" w:hAnsi="Times New Roman" w:cs="Times New Roman"/>
                <w:spacing w:val="30"/>
                <w:sz w:val="24"/>
                <w:szCs w:val="24"/>
              </w:rPr>
              <w:t xml:space="preserve"> В</w:t>
            </w:r>
            <w:r w:rsidRPr="00CA7424">
              <w:rPr>
                <w:rFonts w:ascii="Times New Roman" w:hAnsi="Times New Roman" w:cs="Times New Roman"/>
                <w:spacing w:val="30"/>
                <w:sz w:val="24"/>
                <w:szCs w:val="24"/>
                <w:lang w:val="en-US"/>
              </w:rPr>
              <w:t>3</w:t>
            </w:r>
            <w:r w:rsidRPr="00CA7424">
              <w:rPr>
                <w:rFonts w:ascii="Times New Roman" w:hAnsi="Times New Roman" w:cs="Times New Roman"/>
                <w:spacing w:val="30"/>
                <w:sz w:val="24"/>
                <w:szCs w:val="24"/>
              </w:rPr>
              <w:t xml:space="preserve"> Г</w:t>
            </w:r>
            <w:r w:rsidRPr="00CA7424">
              <w:rPr>
                <w:rFonts w:ascii="Times New Roman" w:hAnsi="Times New Roman" w:cs="Times New Roman"/>
                <w:spacing w:val="30"/>
                <w:sz w:val="24"/>
                <w:szCs w:val="24"/>
                <w:lang w:val="en-US"/>
              </w:rPr>
              <w:t>4</w:t>
            </w:r>
          </w:p>
        </w:tc>
      </w:tr>
      <w:tr w:rsidR="005B7A9D" w:rsidRPr="00CA7424" w:rsidTr="00CF53DC">
        <w:tc>
          <w:tcPr>
            <w:tcW w:w="1555" w:type="dxa"/>
            <w:vMerge/>
          </w:tcPr>
          <w:p w:rsidR="005B7A9D" w:rsidRPr="00CA7424" w:rsidRDefault="005B7A9D" w:rsidP="005B7A9D">
            <w:pPr>
              <w:pStyle w:val="1"/>
              <w:numPr>
                <w:ilvl w:val="0"/>
                <w:numId w:val="0"/>
              </w:numPr>
              <w:ind w:hanging="107"/>
              <w:jc w:val="center"/>
              <w:outlineLvl w:val="0"/>
              <w:rPr>
                <w:color w:val="000000" w:themeColor="text1"/>
                <w:szCs w:val="24"/>
              </w:rPr>
            </w:pPr>
          </w:p>
        </w:tc>
        <w:tc>
          <w:tcPr>
            <w:tcW w:w="7087" w:type="dxa"/>
          </w:tcPr>
          <w:p w:rsidR="005B7A9D" w:rsidRPr="00CA7424" w:rsidRDefault="005B7A9D" w:rsidP="005B7A9D">
            <w:pPr>
              <w:spacing w:after="100" w:afterAutospacing="1"/>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При строительстве трубопроводов делают П-образные компенсаторы (см. рисунок), чтобы избежать искривления трубопровода. Какое явление учитывают строители, создавая такие компенсаторы?</w:t>
            </w:r>
          </w:p>
          <w:p w:rsidR="005B7A9D" w:rsidRPr="00CA7424" w:rsidRDefault="005B7A9D" w:rsidP="005B7A9D">
            <w:pPr>
              <w:spacing w:before="100" w:beforeAutospacing="1" w:after="100" w:afterAutospacing="1"/>
              <w:rPr>
                <w:rFonts w:ascii="Times New Roman" w:hAnsi="Times New Roman" w:cs="Times New Roman"/>
                <w:sz w:val="24"/>
                <w:szCs w:val="24"/>
                <w:lang w:eastAsia="ru-RU"/>
              </w:rPr>
            </w:pPr>
            <w:r w:rsidRPr="00CA7424">
              <w:rPr>
                <w:rFonts w:ascii="Times New Roman" w:hAnsi="Times New Roman" w:cs="Times New Roman"/>
                <w:noProof/>
                <w:sz w:val="24"/>
                <w:szCs w:val="24"/>
                <w:lang w:eastAsia="ru-RU"/>
              </w:rPr>
              <w:drawing>
                <wp:inline distT="0" distB="0" distL="0" distR="0">
                  <wp:extent cx="1743075" cy="1333878"/>
                  <wp:effectExtent l="0" t="0" r="0" b="0"/>
                  <wp:docPr id="14" name="Рисунок 14" descr="https://phys-oge.sdamgia.ru/get_file?id=6780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ys-oge.sdamgia.ru/get_file?id=67805&amp;png=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4573" cy="1342676"/>
                          </a:xfrm>
                          <a:prstGeom prst="rect">
                            <a:avLst/>
                          </a:prstGeom>
                          <a:noFill/>
                          <a:ln>
                            <a:noFill/>
                          </a:ln>
                        </pic:spPr>
                      </pic:pic>
                    </a:graphicData>
                  </a:graphic>
                </wp:inline>
              </w:drawing>
            </w:r>
          </w:p>
          <w:p w:rsidR="005B7A9D" w:rsidRPr="00CA7424" w:rsidRDefault="005B7A9D" w:rsidP="005B7A9D">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малую сжимаемость твердых тел</w:t>
            </w:r>
          </w:p>
          <w:p w:rsidR="005B7A9D" w:rsidRPr="00CA7424" w:rsidRDefault="005B7A9D" w:rsidP="005B7A9D">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тепловое расширение/сжатие твердых тел</w:t>
            </w:r>
          </w:p>
          <w:p w:rsidR="005B7A9D" w:rsidRPr="00CA7424" w:rsidRDefault="005B7A9D" w:rsidP="005B7A9D">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тепловое равновесие твердых тел</w:t>
            </w:r>
          </w:p>
          <w:p w:rsidR="005B7A9D" w:rsidRPr="00CA7424" w:rsidRDefault="005B7A9D" w:rsidP="005B7A9D">
            <w:pPr>
              <w:pStyle w:val="1"/>
              <w:numPr>
                <w:ilvl w:val="0"/>
                <w:numId w:val="0"/>
              </w:numPr>
              <w:ind w:left="164" w:hanging="164"/>
              <w:outlineLvl w:val="0"/>
              <w:rPr>
                <w:b w:val="0"/>
                <w:color w:val="000000" w:themeColor="text1"/>
                <w:szCs w:val="24"/>
              </w:rPr>
            </w:pPr>
            <w:r w:rsidRPr="00CA7424">
              <w:rPr>
                <w:b w:val="0"/>
                <w:szCs w:val="24"/>
              </w:rPr>
              <w:t>4.  передачу давления твердыми телами</w:t>
            </w:r>
          </w:p>
        </w:tc>
        <w:tc>
          <w:tcPr>
            <w:tcW w:w="1559" w:type="dxa"/>
          </w:tcPr>
          <w:p w:rsidR="005B7A9D" w:rsidRPr="00CA7424" w:rsidRDefault="005B7A9D" w:rsidP="005B7A9D">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2</w:t>
            </w:r>
          </w:p>
        </w:tc>
      </w:tr>
      <w:tr w:rsidR="005B7A9D" w:rsidRPr="00CA7424" w:rsidTr="00CF53DC">
        <w:tc>
          <w:tcPr>
            <w:tcW w:w="1555" w:type="dxa"/>
            <w:vMerge/>
          </w:tcPr>
          <w:p w:rsidR="005B7A9D" w:rsidRPr="00CA7424" w:rsidRDefault="005B7A9D" w:rsidP="005B7A9D">
            <w:pPr>
              <w:pStyle w:val="1"/>
              <w:numPr>
                <w:ilvl w:val="0"/>
                <w:numId w:val="0"/>
              </w:numPr>
              <w:ind w:hanging="107"/>
              <w:jc w:val="center"/>
              <w:outlineLvl w:val="0"/>
              <w:rPr>
                <w:color w:val="000000" w:themeColor="text1"/>
                <w:szCs w:val="24"/>
              </w:rPr>
            </w:pPr>
          </w:p>
        </w:tc>
        <w:tc>
          <w:tcPr>
            <w:tcW w:w="7087" w:type="dxa"/>
          </w:tcPr>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Ученик решил изучить электрическую цепь, схема которой изображена на рисунке, состоящую из трех резисторов и источника постоянного напряжения U. Резисторы, которые использовал ученик, представляют собой толстые цилиндрические проволоки из одинакового металла, одинаковой и длины, но разного поперечного сечения. Известно, что площадь поперечного сечения проволоки 1 в два раза меньше площади поперечного сечения проволоки 2, а площадь поперечного сечения проволоки 2 в два раза меньше площади поперечного сечения проволоки 3. Сопротивление соединительных проводов пренебрежимо мало.</w:t>
            </w: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Сначала ученик, не собирая цепь, измерил по отдельности сопротивления участков АВ и CD цепи. Затем он собрал цепь и измерил напряжение на резисторе 1 и напряжение на резисторе 2. После этого ученик рассчитал мощности, выделяемые на резисторе 1 и на резисторе 2.</w:t>
            </w: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Какие утверждения соответствуют результатам проведенных экспериментов? Из предложенного перечня утверждений выберите два правильных. Укажите их номера.</w:t>
            </w:r>
          </w:p>
          <w:p w:rsidR="005B7A9D" w:rsidRPr="00CA7424" w:rsidRDefault="005B7A9D" w:rsidP="005B7A9D">
            <w:pPr>
              <w:jc w:val="both"/>
              <w:rPr>
                <w:rFonts w:ascii="Times New Roman" w:hAnsi="Times New Roman" w:cs="Times New Roman"/>
                <w:sz w:val="24"/>
                <w:szCs w:val="24"/>
                <w:lang w:eastAsia="ru-RU"/>
              </w:rPr>
            </w:pP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noProof/>
                <w:lang w:eastAsia="ru-RU"/>
              </w:rPr>
              <w:drawing>
                <wp:inline distT="0" distB="0" distL="0" distR="0">
                  <wp:extent cx="1628775" cy="1066800"/>
                  <wp:effectExtent l="0" t="0" r="9525" b="0"/>
                  <wp:docPr id="15" name="Рисунок 15" descr="https://phys-oge.sdamgia.ru/get_file?id=4662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ys-oge.sdamgia.ru/get_file?id=46624&amp;png=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1066800"/>
                          </a:xfrm>
                          <a:prstGeom prst="rect">
                            <a:avLst/>
                          </a:prstGeom>
                          <a:noFill/>
                          <a:ln>
                            <a:noFill/>
                          </a:ln>
                        </pic:spPr>
                      </pic:pic>
                    </a:graphicData>
                  </a:graphic>
                </wp:inline>
              </w:drawing>
            </w: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При разобранной цепи сопротивление участка АВ меньше сопротивления участка CD.</w:t>
            </w: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Сила тока, протекающего через резистор 1, меньше силы тока, протекающего через резистор 3.</w:t>
            </w: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Напряжение на резисторе 1 больше напряжения на резисторе 2.</w:t>
            </w: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Напряжение на резисторе 1 равно напряжению на резисторе 3.</w:t>
            </w:r>
          </w:p>
          <w:p w:rsidR="005B7A9D" w:rsidRPr="00CA7424" w:rsidRDefault="005B7A9D" w:rsidP="005B7A9D">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Мощность, выделяемая на резисторе 1, меньше мощности, выделяемой на резисторе 2.</w:t>
            </w:r>
          </w:p>
        </w:tc>
        <w:tc>
          <w:tcPr>
            <w:tcW w:w="1559" w:type="dxa"/>
          </w:tcPr>
          <w:p w:rsidR="005B7A9D" w:rsidRPr="00CA7424" w:rsidRDefault="005B7A9D" w:rsidP="005B7A9D">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23/32</w:t>
            </w:r>
          </w:p>
        </w:tc>
      </w:tr>
      <w:tr w:rsidR="003809F4" w:rsidRPr="00CA7424" w:rsidTr="003809F4">
        <w:tc>
          <w:tcPr>
            <w:tcW w:w="1555" w:type="dxa"/>
            <w:vMerge w:val="restart"/>
          </w:tcPr>
          <w:p w:rsidR="003809F4" w:rsidRDefault="003809F4" w:rsidP="003809F4">
            <w:pPr>
              <w:pStyle w:val="1"/>
              <w:numPr>
                <w:ilvl w:val="0"/>
                <w:numId w:val="0"/>
              </w:numPr>
              <w:ind w:hanging="107"/>
              <w:outlineLvl w:val="0"/>
              <w:rPr>
                <w:b w:val="0"/>
                <w:color w:val="000000" w:themeColor="text1"/>
                <w:szCs w:val="24"/>
              </w:rPr>
            </w:pPr>
            <w:r w:rsidRPr="00CA7424">
              <w:rPr>
                <w:b w:val="0"/>
                <w:color w:val="000000" w:themeColor="text1"/>
                <w:szCs w:val="24"/>
              </w:rPr>
              <w:t>Химия</w:t>
            </w:r>
          </w:p>
          <w:p w:rsidR="00FD5544" w:rsidRDefault="00FD5544" w:rsidP="003809F4">
            <w:pPr>
              <w:pStyle w:val="1"/>
              <w:numPr>
                <w:ilvl w:val="0"/>
                <w:numId w:val="0"/>
              </w:numPr>
              <w:ind w:hanging="107"/>
              <w:outlineLvl w:val="0"/>
              <w:rPr>
                <w:b w:val="0"/>
                <w:color w:val="000000" w:themeColor="text1"/>
                <w:szCs w:val="24"/>
              </w:rPr>
            </w:pPr>
          </w:p>
          <w:p w:rsidR="00FD5544" w:rsidRDefault="00FD5544" w:rsidP="003809F4">
            <w:pPr>
              <w:pStyle w:val="1"/>
              <w:numPr>
                <w:ilvl w:val="0"/>
                <w:numId w:val="0"/>
              </w:numPr>
              <w:ind w:hanging="107"/>
              <w:outlineLvl w:val="0"/>
              <w:rPr>
                <w:b w:val="0"/>
                <w:color w:val="000000" w:themeColor="text1"/>
                <w:szCs w:val="24"/>
              </w:rPr>
            </w:pPr>
          </w:p>
          <w:p w:rsidR="00FD5544" w:rsidRDefault="00FD5544" w:rsidP="003809F4">
            <w:pPr>
              <w:pStyle w:val="1"/>
              <w:numPr>
                <w:ilvl w:val="0"/>
                <w:numId w:val="0"/>
              </w:numPr>
              <w:ind w:hanging="107"/>
              <w:outlineLvl w:val="0"/>
              <w:rPr>
                <w:b w:val="0"/>
                <w:color w:val="000000" w:themeColor="text1"/>
                <w:szCs w:val="24"/>
              </w:rPr>
            </w:pPr>
          </w:p>
          <w:p w:rsidR="00FD5544" w:rsidRDefault="00FD5544" w:rsidP="003809F4">
            <w:pPr>
              <w:pStyle w:val="1"/>
              <w:numPr>
                <w:ilvl w:val="0"/>
                <w:numId w:val="0"/>
              </w:numPr>
              <w:ind w:hanging="107"/>
              <w:outlineLvl w:val="0"/>
              <w:rPr>
                <w:b w:val="0"/>
                <w:color w:val="000000" w:themeColor="text1"/>
                <w:szCs w:val="24"/>
              </w:rPr>
            </w:pPr>
          </w:p>
          <w:p w:rsidR="00FD5544" w:rsidRDefault="00FD5544" w:rsidP="003809F4">
            <w:pPr>
              <w:pStyle w:val="1"/>
              <w:numPr>
                <w:ilvl w:val="0"/>
                <w:numId w:val="0"/>
              </w:numPr>
              <w:ind w:hanging="107"/>
              <w:outlineLvl w:val="0"/>
              <w:rPr>
                <w:b w:val="0"/>
                <w:color w:val="000000" w:themeColor="text1"/>
                <w:szCs w:val="24"/>
              </w:rPr>
            </w:pPr>
          </w:p>
          <w:p w:rsidR="00FD5544" w:rsidRDefault="00FD5544" w:rsidP="003809F4">
            <w:pPr>
              <w:pStyle w:val="1"/>
              <w:numPr>
                <w:ilvl w:val="0"/>
                <w:numId w:val="0"/>
              </w:numPr>
              <w:ind w:hanging="107"/>
              <w:outlineLvl w:val="0"/>
              <w:rPr>
                <w:b w:val="0"/>
                <w:color w:val="000000" w:themeColor="text1"/>
                <w:szCs w:val="24"/>
              </w:rPr>
            </w:pPr>
          </w:p>
          <w:p w:rsidR="00FD5544" w:rsidRDefault="00FD5544" w:rsidP="003809F4">
            <w:pPr>
              <w:pStyle w:val="1"/>
              <w:numPr>
                <w:ilvl w:val="0"/>
                <w:numId w:val="0"/>
              </w:numPr>
              <w:ind w:hanging="107"/>
              <w:outlineLvl w:val="0"/>
              <w:rPr>
                <w:b w:val="0"/>
                <w:color w:val="000000" w:themeColor="text1"/>
                <w:szCs w:val="24"/>
              </w:rPr>
            </w:pPr>
          </w:p>
          <w:p w:rsidR="00FD5544" w:rsidRDefault="00FD5544" w:rsidP="003809F4">
            <w:pPr>
              <w:pStyle w:val="1"/>
              <w:numPr>
                <w:ilvl w:val="0"/>
                <w:numId w:val="0"/>
              </w:numPr>
              <w:ind w:hanging="107"/>
              <w:outlineLvl w:val="0"/>
              <w:rPr>
                <w:b w:val="0"/>
                <w:color w:val="000000" w:themeColor="text1"/>
                <w:szCs w:val="24"/>
              </w:rPr>
            </w:pPr>
          </w:p>
          <w:p w:rsidR="00FD5544" w:rsidRDefault="00FD5544" w:rsidP="003809F4">
            <w:pPr>
              <w:pStyle w:val="1"/>
              <w:numPr>
                <w:ilvl w:val="0"/>
                <w:numId w:val="0"/>
              </w:numPr>
              <w:ind w:hanging="107"/>
              <w:outlineLvl w:val="0"/>
              <w:rPr>
                <w:b w:val="0"/>
                <w:color w:val="000000" w:themeColor="text1"/>
                <w:szCs w:val="24"/>
              </w:rPr>
            </w:pPr>
          </w:p>
          <w:p w:rsidR="00FD5544" w:rsidRDefault="00FD5544" w:rsidP="003809F4">
            <w:pPr>
              <w:pStyle w:val="1"/>
              <w:numPr>
                <w:ilvl w:val="0"/>
                <w:numId w:val="0"/>
              </w:numPr>
              <w:ind w:hanging="107"/>
              <w:outlineLvl w:val="0"/>
              <w:rPr>
                <w:b w:val="0"/>
                <w:color w:val="000000" w:themeColor="text1"/>
                <w:szCs w:val="24"/>
              </w:rPr>
            </w:pPr>
          </w:p>
          <w:p w:rsidR="00FD5544" w:rsidRPr="00CA7424" w:rsidRDefault="00FD5544" w:rsidP="003809F4">
            <w:pPr>
              <w:pStyle w:val="1"/>
              <w:numPr>
                <w:ilvl w:val="0"/>
                <w:numId w:val="0"/>
              </w:numPr>
              <w:ind w:hanging="107"/>
              <w:outlineLvl w:val="0"/>
              <w:rPr>
                <w:b w:val="0"/>
                <w:color w:val="000000" w:themeColor="text1"/>
                <w:szCs w:val="24"/>
              </w:rPr>
            </w:pPr>
          </w:p>
        </w:tc>
        <w:tc>
          <w:tcPr>
            <w:tcW w:w="7087" w:type="dxa"/>
          </w:tcPr>
          <w:p w:rsidR="003809F4" w:rsidRPr="00CA7424" w:rsidRDefault="003809F4" w:rsidP="00A00BFA">
            <w:pPr>
              <w:pStyle w:val="a7"/>
              <w:numPr>
                <w:ilvl w:val="0"/>
                <w:numId w:val="14"/>
              </w:numPr>
              <w:tabs>
                <w:tab w:val="left" w:pos="284"/>
              </w:tabs>
              <w:spacing w:after="0" w:line="240" w:lineRule="auto"/>
              <w:ind w:left="0" w:firstLine="0"/>
              <w:jc w:val="both"/>
              <w:rPr>
                <w:rFonts w:ascii="Times New Roman" w:hAnsi="Times New Roman" w:cs="Times New Roman"/>
                <w:sz w:val="24"/>
              </w:rPr>
            </w:pPr>
            <w:r w:rsidRPr="00CA7424">
              <w:rPr>
                <w:rFonts w:ascii="Times New Roman" w:hAnsi="Times New Roman" w:cs="Times New Roman"/>
                <w:color w:val="000000"/>
                <w:sz w:val="24"/>
                <w:szCs w:val="24"/>
                <w:shd w:val="clear" w:color="auto" w:fill="FFFFFF"/>
              </w:rPr>
              <w:t>Определите, атомы каких из указанных в ряду элементов имеют на внешнем энергетическом уровне два электрона. В ответе запишите цифры без пробелов и запятых.</w:t>
            </w:r>
          </w:p>
          <w:p w:rsidR="003809F4" w:rsidRPr="00CA7424" w:rsidRDefault="003809F4" w:rsidP="003809F4">
            <w:pPr>
              <w:pStyle w:val="a7"/>
              <w:spacing w:after="0" w:line="240" w:lineRule="auto"/>
              <w:ind w:left="0"/>
              <w:jc w:val="both"/>
              <w:rPr>
                <w:rFonts w:ascii="Times New Roman" w:hAnsi="Times New Roman" w:cs="Times New Roman"/>
                <w:sz w:val="24"/>
              </w:rPr>
            </w:pPr>
            <w:r w:rsidRPr="00CA7424">
              <w:rPr>
                <w:rFonts w:ascii="Times New Roman" w:hAnsi="Times New Roman" w:cs="Times New Roman"/>
                <w:sz w:val="24"/>
              </w:rPr>
              <w:t xml:space="preserve">1. </w:t>
            </w:r>
            <w:r w:rsidRPr="00CA7424">
              <w:rPr>
                <w:rFonts w:ascii="Times New Roman" w:hAnsi="Times New Roman" w:cs="Times New Roman"/>
                <w:sz w:val="24"/>
                <w:lang w:val="en-US"/>
              </w:rPr>
              <w:t>Na</w:t>
            </w:r>
            <w:r w:rsidRPr="00CA7424">
              <w:rPr>
                <w:rFonts w:ascii="Times New Roman" w:hAnsi="Times New Roman" w:cs="Times New Roman"/>
                <w:sz w:val="24"/>
              </w:rPr>
              <w:t xml:space="preserve"> </w:t>
            </w:r>
          </w:p>
          <w:p w:rsidR="003809F4" w:rsidRPr="00CA7424" w:rsidRDefault="003809F4" w:rsidP="003809F4">
            <w:pPr>
              <w:pStyle w:val="a7"/>
              <w:spacing w:after="0" w:line="240" w:lineRule="auto"/>
              <w:ind w:left="0"/>
              <w:jc w:val="both"/>
              <w:rPr>
                <w:rFonts w:ascii="Times New Roman" w:hAnsi="Times New Roman" w:cs="Times New Roman"/>
                <w:sz w:val="24"/>
              </w:rPr>
            </w:pPr>
            <w:r w:rsidRPr="00CA7424">
              <w:rPr>
                <w:rFonts w:ascii="Times New Roman" w:hAnsi="Times New Roman" w:cs="Times New Roman"/>
                <w:sz w:val="24"/>
              </w:rPr>
              <w:t>2. Са</w:t>
            </w:r>
          </w:p>
          <w:p w:rsidR="003809F4" w:rsidRPr="00CA7424" w:rsidRDefault="003809F4" w:rsidP="003809F4">
            <w:pPr>
              <w:pStyle w:val="a7"/>
              <w:spacing w:after="0" w:line="240" w:lineRule="auto"/>
              <w:ind w:left="0"/>
              <w:jc w:val="both"/>
              <w:rPr>
                <w:rFonts w:ascii="Times New Roman" w:hAnsi="Times New Roman" w:cs="Times New Roman"/>
                <w:bCs/>
                <w:sz w:val="24"/>
              </w:rPr>
            </w:pPr>
            <w:r w:rsidRPr="00CA7424">
              <w:rPr>
                <w:rFonts w:ascii="Times New Roman" w:hAnsi="Times New Roman" w:cs="Times New Roman"/>
                <w:bCs/>
                <w:sz w:val="24"/>
              </w:rPr>
              <w:t>3. А</w:t>
            </w:r>
            <w:r w:rsidRPr="00CA7424">
              <w:rPr>
                <w:rFonts w:ascii="Times New Roman" w:hAnsi="Times New Roman" w:cs="Times New Roman"/>
                <w:bCs/>
                <w:sz w:val="24"/>
                <w:lang w:val="en-US"/>
              </w:rPr>
              <w:t>l</w:t>
            </w:r>
          </w:p>
          <w:p w:rsidR="003809F4" w:rsidRPr="00CA7424" w:rsidRDefault="003809F4" w:rsidP="003809F4">
            <w:pPr>
              <w:pStyle w:val="a7"/>
              <w:spacing w:after="0" w:line="240" w:lineRule="auto"/>
              <w:ind w:left="0"/>
              <w:jc w:val="both"/>
              <w:rPr>
                <w:rFonts w:ascii="Times New Roman" w:hAnsi="Times New Roman" w:cs="Times New Roman"/>
                <w:sz w:val="24"/>
              </w:rPr>
            </w:pPr>
            <w:r w:rsidRPr="00CA7424">
              <w:rPr>
                <w:rFonts w:ascii="Times New Roman" w:hAnsi="Times New Roman" w:cs="Times New Roman"/>
                <w:sz w:val="24"/>
              </w:rPr>
              <w:t>4. Ва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3809F4" w:rsidRPr="00CA7424" w:rsidRDefault="003809F4" w:rsidP="003809F4">
            <w:pPr>
              <w:pStyle w:val="15"/>
              <w:ind w:left="0"/>
            </w:pPr>
            <w:r w:rsidRPr="00CA7424">
              <w:t xml:space="preserve"> 24</w:t>
            </w:r>
          </w:p>
        </w:tc>
      </w:tr>
      <w:tr w:rsidR="003809F4" w:rsidRPr="00CA7424" w:rsidTr="003809F4">
        <w:tc>
          <w:tcPr>
            <w:tcW w:w="1555" w:type="dxa"/>
            <w:vMerge/>
          </w:tcPr>
          <w:p w:rsidR="003809F4" w:rsidRPr="00CA7424" w:rsidRDefault="003809F4" w:rsidP="003809F4">
            <w:pPr>
              <w:pStyle w:val="1"/>
              <w:numPr>
                <w:ilvl w:val="0"/>
                <w:numId w:val="0"/>
              </w:numPr>
              <w:ind w:hanging="107"/>
              <w:jc w:val="center"/>
              <w:outlineLvl w:val="0"/>
              <w:rPr>
                <w:color w:val="000000" w:themeColor="text1"/>
                <w:szCs w:val="24"/>
              </w:rPr>
            </w:pPr>
          </w:p>
        </w:tc>
        <w:tc>
          <w:tcPr>
            <w:tcW w:w="7087" w:type="dxa"/>
          </w:tcPr>
          <w:p w:rsidR="003809F4" w:rsidRPr="00CA7424" w:rsidRDefault="003809F4" w:rsidP="00A00BFA">
            <w:pPr>
              <w:pStyle w:val="14"/>
              <w:numPr>
                <w:ilvl w:val="0"/>
                <w:numId w:val="14"/>
              </w:numPr>
              <w:spacing w:before="0"/>
              <w:ind w:left="0" w:firstLine="0"/>
              <w:jc w:val="both"/>
              <w:rPr>
                <w:color w:val="000000"/>
                <w:szCs w:val="24"/>
                <w:lang w:val="zh-CN"/>
              </w:rPr>
            </w:pPr>
            <w:r w:rsidRPr="00CA7424">
              <w:rPr>
                <w:bCs/>
              </w:rPr>
              <w:t>Установите соответствие между</w:t>
            </w:r>
            <w:r w:rsidRPr="00CA7424">
              <w:rPr>
                <w:color w:val="000000"/>
                <w:szCs w:val="24"/>
              </w:rPr>
              <w:t xml:space="preserve"> формулой кислоты с её названием. К каждой позиции в первом столбце подберите соответствующую позицию из второго столбца.</w:t>
            </w:r>
          </w:p>
          <w:tbl>
            <w:tblPr>
              <w:tblW w:w="6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8"/>
              <w:gridCol w:w="3533"/>
            </w:tblGrid>
            <w:tr w:rsidR="003809F4" w:rsidRPr="00CA7424" w:rsidTr="003809F4">
              <w:tc>
                <w:tcPr>
                  <w:tcW w:w="2878" w:type="dxa"/>
                  <w:shd w:val="clear" w:color="auto" w:fill="auto"/>
                  <w:vAlign w:val="center"/>
                </w:tcPr>
                <w:p w:rsidR="003809F4" w:rsidRPr="00CA7424" w:rsidRDefault="003809F4" w:rsidP="005E6A72">
                  <w:pPr>
                    <w:pStyle w:val="a7"/>
                    <w:framePr w:hSpace="180" w:wrap="around" w:vAnchor="text" w:hAnchor="text" w:y="1"/>
                    <w:spacing w:after="0" w:line="240" w:lineRule="auto"/>
                    <w:ind w:left="0"/>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Формула</w:t>
                  </w:r>
                </w:p>
              </w:tc>
              <w:tc>
                <w:tcPr>
                  <w:tcW w:w="3533" w:type="dxa"/>
                  <w:shd w:val="clear" w:color="auto" w:fill="auto"/>
                  <w:vAlign w:val="center"/>
                </w:tcPr>
                <w:p w:rsidR="003809F4" w:rsidRPr="00CA7424" w:rsidRDefault="003809F4" w:rsidP="005E6A72">
                  <w:pPr>
                    <w:pStyle w:val="a7"/>
                    <w:framePr w:hSpace="180" w:wrap="around" w:vAnchor="text" w:hAnchor="text" w:y="1"/>
                    <w:spacing w:after="0"/>
                    <w:ind w:left="0"/>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Название</w:t>
                  </w:r>
                </w:p>
              </w:tc>
            </w:tr>
            <w:tr w:rsidR="003809F4" w:rsidRPr="00CA7424" w:rsidTr="003809F4">
              <w:trPr>
                <w:trHeight w:val="1299"/>
              </w:trPr>
              <w:tc>
                <w:tcPr>
                  <w:tcW w:w="2878" w:type="dxa"/>
                  <w:shd w:val="clear" w:color="auto" w:fill="auto"/>
                </w:tcPr>
                <w:p w:rsidR="003809F4" w:rsidRPr="00CA7424" w:rsidRDefault="003809F4" w:rsidP="005E6A72">
                  <w:pPr>
                    <w:pStyle w:val="a7"/>
                    <w:framePr w:hSpace="180" w:wrap="around" w:vAnchor="text" w:hAnchor="text" w:y="1"/>
                    <w:spacing w:after="0"/>
                    <w:ind w:left="0"/>
                    <w:suppressOverlap/>
                    <w:rPr>
                      <w:rFonts w:ascii="Times New Roman" w:hAnsi="Times New Roman" w:cs="Times New Roman"/>
                      <w:color w:val="000000"/>
                      <w:sz w:val="24"/>
                      <w:szCs w:val="24"/>
                      <w:lang w:val="en-US"/>
                    </w:rPr>
                  </w:pPr>
                  <w:r w:rsidRPr="00CA7424">
                    <w:rPr>
                      <w:rFonts w:ascii="Times New Roman" w:hAnsi="Times New Roman" w:cs="Times New Roman"/>
                      <w:color w:val="000000"/>
                      <w:sz w:val="24"/>
                      <w:szCs w:val="24"/>
                    </w:rPr>
                    <w:t>А</w:t>
                  </w:r>
                  <w:r w:rsidRPr="00CA7424">
                    <w:rPr>
                      <w:rFonts w:ascii="Times New Roman" w:hAnsi="Times New Roman" w:cs="Times New Roman"/>
                      <w:color w:val="000000"/>
                      <w:sz w:val="24"/>
                      <w:szCs w:val="24"/>
                      <w:lang w:val="en-US"/>
                    </w:rPr>
                    <w:t>. HBr</w:t>
                  </w:r>
                </w:p>
                <w:p w:rsidR="003809F4" w:rsidRPr="00CA7424" w:rsidRDefault="003809F4" w:rsidP="005E6A72">
                  <w:pPr>
                    <w:pStyle w:val="a7"/>
                    <w:framePr w:hSpace="180" w:wrap="around" w:vAnchor="text" w:hAnchor="text" w:y="1"/>
                    <w:spacing w:after="0"/>
                    <w:ind w:left="0"/>
                    <w:suppressOverlap/>
                    <w:rPr>
                      <w:rFonts w:ascii="Times New Roman" w:hAnsi="Times New Roman" w:cs="Times New Roman"/>
                      <w:color w:val="000000"/>
                      <w:sz w:val="24"/>
                      <w:szCs w:val="24"/>
                      <w:lang w:val="en-US"/>
                    </w:rPr>
                  </w:pPr>
                  <w:r w:rsidRPr="00CA7424">
                    <w:rPr>
                      <w:rFonts w:ascii="Times New Roman" w:hAnsi="Times New Roman" w:cs="Times New Roman"/>
                      <w:color w:val="000000"/>
                      <w:sz w:val="24"/>
                      <w:szCs w:val="24"/>
                    </w:rPr>
                    <w:t>Б</w:t>
                  </w:r>
                  <w:r w:rsidRPr="00CA7424">
                    <w:rPr>
                      <w:rFonts w:ascii="Times New Roman" w:hAnsi="Times New Roman" w:cs="Times New Roman"/>
                      <w:color w:val="000000"/>
                      <w:sz w:val="24"/>
                      <w:szCs w:val="24"/>
                      <w:lang w:val="en-US"/>
                    </w:rPr>
                    <w:t>. H3</w:t>
                  </w:r>
                  <w:r w:rsidRPr="00CA7424">
                    <w:rPr>
                      <w:rFonts w:ascii="Times New Roman" w:hAnsi="Times New Roman" w:cs="Times New Roman"/>
                      <w:color w:val="000000"/>
                      <w:sz w:val="24"/>
                      <w:szCs w:val="24"/>
                    </w:rPr>
                    <w:t>РО</w:t>
                  </w:r>
                  <w:r w:rsidRPr="00CA7424">
                    <w:rPr>
                      <w:rFonts w:ascii="Times New Roman" w:hAnsi="Times New Roman" w:cs="Times New Roman"/>
                      <w:color w:val="000000"/>
                      <w:sz w:val="24"/>
                      <w:szCs w:val="24"/>
                      <w:lang w:val="en-US"/>
                    </w:rPr>
                    <w:t>4</w:t>
                  </w:r>
                </w:p>
                <w:p w:rsidR="003809F4" w:rsidRPr="00CA7424" w:rsidRDefault="003809F4" w:rsidP="005E6A72">
                  <w:pPr>
                    <w:pStyle w:val="a7"/>
                    <w:framePr w:hSpace="180" w:wrap="around" w:vAnchor="text" w:hAnchor="text" w:y="1"/>
                    <w:spacing w:after="0"/>
                    <w:ind w:left="0"/>
                    <w:suppressOverlap/>
                    <w:rPr>
                      <w:rFonts w:ascii="Times New Roman" w:hAnsi="Times New Roman" w:cs="Times New Roman"/>
                      <w:color w:val="000000"/>
                      <w:sz w:val="24"/>
                      <w:szCs w:val="24"/>
                      <w:lang w:val="en-US"/>
                    </w:rPr>
                  </w:pPr>
                  <w:r w:rsidRPr="00CA7424">
                    <w:rPr>
                      <w:rFonts w:ascii="Times New Roman" w:hAnsi="Times New Roman" w:cs="Times New Roman"/>
                      <w:color w:val="000000"/>
                      <w:sz w:val="24"/>
                      <w:szCs w:val="24"/>
                    </w:rPr>
                    <w:t>В</w:t>
                  </w:r>
                  <w:r w:rsidRPr="00CA7424">
                    <w:rPr>
                      <w:rFonts w:ascii="Times New Roman" w:hAnsi="Times New Roman" w:cs="Times New Roman"/>
                      <w:color w:val="000000"/>
                      <w:sz w:val="24"/>
                      <w:szCs w:val="24"/>
                      <w:lang w:val="en-US"/>
                    </w:rPr>
                    <w:t>. HNO3</w:t>
                  </w:r>
                </w:p>
                <w:p w:rsidR="003809F4" w:rsidRPr="00CA7424" w:rsidRDefault="003809F4" w:rsidP="005E6A72">
                  <w:pPr>
                    <w:pStyle w:val="a7"/>
                    <w:framePr w:hSpace="180" w:wrap="around" w:vAnchor="text" w:hAnchor="text" w:y="1"/>
                    <w:spacing w:after="0"/>
                    <w:ind w:left="0"/>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Г. Н2SO3</w:t>
                  </w:r>
                </w:p>
              </w:tc>
              <w:tc>
                <w:tcPr>
                  <w:tcW w:w="3533" w:type="dxa"/>
                  <w:shd w:val="clear" w:color="auto" w:fill="auto"/>
                </w:tcPr>
                <w:p w:rsidR="003809F4" w:rsidRPr="00CA7424" w:rsidRDefault="003809F4" w:rsidP="005E6A72">
                  <w:pPr>
                    <w:pStyle w:val="a7"/>
                    <w:framePr w:hSpace="180" w:wrap="around" w:vAnchor="text" w:hAnchor="text" w:y="1"/>
                    <w:numPr>
                      <w:ilvl w:val="0"/>
                      <w:numId w:val="15"/>
                    </w:numPr>
                    <w:spacing w:after="0"/>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Азотная</w:t>
                  </w:r>
                </w:p>
                <w:p w:rsidR="003809F4" w:rsidRPr="00CA7424" w:rsidRDefault="003809F4" w:rsidP="005E6A72">
                  <w:pPr>
                    <w:pStyle w:val="a7"/>
                    <w:framePr w:hSpace="180" w:wrap="around" w:vAnchor="text" w:hAnchor="text" w:y="1"/>
                    <w:numPr>
                      <w:ilvl w:val="0"/>
                      <w:numId w:val="15"/>
                    </w:numPr>
                    <w:spacing w:after="0"/>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Бромоводородная</w:t>
                  </w:r>
                </w:p>
                <w:p w:rsidR="003809F4" w:rsidRPr="00CA7424" w:rsidRDefault="003809F4" w:rsidP="005E6A72">
                  <w:pPr>
                    <w:pStyle w:val="a7"/>
                    <w:framePr w:hSpace="180" w:wrap="around" w:vAnchor="text" w:hAnchor="text" w:y="1"/>
                    <w:numPr>
                      <w:ilvl w:val="0"/>
                      <w:numId w:val="15"/>
                    </w:numPr>
                    <w:spacing w:after="0"/>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Сернистая</w:t>
                  </w:r>
                </w:p>
                <w:p w:rsidR="003809F4" w:rsidRPr="00CA7424" w:rsidRDefault="003809F4" w:rsidP="005E6A72">
                  <w:pPr>
                    <w:pStyle w:val="a7"/>
                    <w:framePr w:hSpace="180" w:wrap="around" w:vAnchor="text" w:hAnchor="text" w:y="1"/>
                    <w:numPr>
                      <w:ilvl w:val="0"/>
                      <w:numId w:val="15"/>
                    </w:numPr>
                    <w:spacing w:after="0"/>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Фосфорная</w:t>
                  </w:r>
                </w:p>
              </w:tc>
            </w:tr>
          </w:tbl>
          <w:p w:rsidR="003809F4" w:rsidRPr="00CA7424" w:rsidRDefault="003809F4" w:rsidP="003809F4">
            <w:pPr>
              <w:jc w:val="both"/>
              <w:rPr>
                <w:rFonts w:ascii="Times New Roman" w:hAnsi="Times New Roman" w:cs="Times New Roman"/>
                <w:sz w:val="24"/>
                <w:szCs w:val="24"/>
                <w:lang w:eastAsia="ru-RU"/>
              </w:rPr>
            </w:pPr>
          </w:p>
        </w:tc>
        <w:tc>
          <w:tcPr>
            <w:tcW w:w="1559" w:type="dxa"/>
            <w:tcBorders>
              <w:top w:val="nil"/>
              <w:left w:val="outset" w:sz="6" w:space="0" w:color="auto"/>
              <w:bottom w:val="outset" w:sz="6" w:space="0" w:color="auto"/>
              <w:right w:val="outset" w:sz="6" w:space="0" w:color="auto"/>
            </w:tcBorders>
            <w:shd w:val="clear" w:color="auto" w:fill="auto"/>
          </w:tcPr>
          <w:p w:rsidR="003809F4" w:rsidRPr="00CA7424" w:rsidRDefault="003809F4" w:rsidP="003809F4">
            <w:pPr>
              <w:pStyle w:val="15"/>
              <w:ind w:left="0"/>
            </w:pPr>
            <w:r w:rsidRPr="00CA7424">
              <w:t xml:space="preserve"> А2 Б4 В1 Г3</w:t>
            </w:r>
          </w:p>
        </w:tc>
      </w:tr>
      <w:tr w:rsidR="003809F4" w:rsidRPr="00CA7424" w:rsidTr="003809F4">
        <w:tc>
          <w:tcPr>
            <w:tcW w:w="1555" w:type="dxa"/>
            <w:vMerge/>
          </w:tcPr>
          <w:p w:rsidR="003809F4" w:rsidRPr="00CA7424" w:rsidRDefault="003809F4" w:rsidP="003809F4">
            <w:pPr>
              <w:pStyle w:val="1"/>
              <w:numPr>
                <w:ilvl w:val="0"/>
                <w:numId w:val="0"/>
              </w:numPr>
              <w:ind w:hanging="107"/>
              <w:jc w:val="center"/>
              <w:outlineLvl w:val="0"/>
              <w:rPr>
                <w:color w:val="000000" w:themeColor="text1"/>
                <w:szCs w:val="24"/>
              </w:rPr>
            </w:pPr>
          </w:p>
        </w:tc>
        <w:tc>
          <w:tcPr>
            <w:tcW w:w="7087" w:type="dxa"/>
          </w:tcPr>
          <w:p w:rsidR="003809F4" w:rsidRPr="00CA7424" w:rsidRDefault="007701DE" w:rsidP="003809F4">
            <w:pPr>
              <w:pStyle w:val="a7"/>
              <w:spacing w:after="160" w:line="240" w:lineRule="auto"/>
              <w:ind w:left="0"/>
              <w:jc w:val="both"/>
              <w:rPr>
                <w:rFonts w:ascii="Times New Roman" w:hAnsi="Times New Roman" w:cs="Times New Roman"/>
                <w:bCs/>
                <w:sz w:val="24"/>
              </w:rPr>
            </w:pPr>
            <w:r w:rsidRPr="00CA7424">
              <w:rPr>
                <w:rFonts w:ascii="Times New Roman" w:hAnsi="Times New Roman" w:cs="Times New Roman"/>
                <w:bCs/>
                <w:sz w:val="24"/>
              </w:rPr>
              <w:t>3</w:t>
            </w:r>
            <w:r w:rsidR="003809F4" w:rsidRPr="00CA7424">
              <w:rPr>
                <w:rFonts w:ascii="Times New Roman" w:hAnsi="Times New Roman" w:cs="Times New Roman"/>
                <w:bCs/>
                <w:sz w:val="24"/>
              </w:rPr>
              <w:t>. Расставьте химические элементы в порядке увеличения числа валентных электронов в атомах.</w:t>
            </w:r>
          </w:p>
          <w:p w:rsidR="003809F4" w:rsidRPr="00CA7424" w:rsidRDefault="003809F4" w:rsidP="003809F4">
            <w:pPr>
              <w:pStyle w:val="a7"/>
              <w:spacing w:after="160" w:line="240" w:lineRule="auto"/>
              <w:ind w:left="0"/>
              <w:rPr>
                <w:rFonts w:ascii="Times New Roman" w:hAnsi="Times New Roman" w:cs="Times New Roman"/>
                <w:bCs/>
                <w:sz w:val="24"/>
              </w:rPr>
            </w:pPr>
            <w:r w:rsidRPr="00CA7424">
              <w:rPr>
                <w:rFonts w:ascii="Times New Roman" w:hAnsi="Times New Roman" w:cs="Times New Roman"/>
                <w:bCs/>
                <w:sz w:val="24"/>
              </w:rPr>
              <w:t xml:space="preserve">1. S </w:t>
            </w:r>
          </w:p>
          <w:p w:rsidR="003809F4" w:rsidRPr="00CA7424" w:rsidRDefault="003809F4" w:rsidP="003809F4">
            <w:pPr>
              <w:pStyle w:val="a7"/>
              <w:spacing w:after="160" w:line="240" w:lineRule="auto"/>
              <w:ind w:left="0"/>
              <w:rPr>
                <w:rFonts w:ascii="Times New Roman" w:hAnsi="Times New Roman" w:cs="Times New Roman"/>
                <w:bCs/>
                <w:sz w:val="24"/>
              </w:rPr>
            </w:pPr>
            <w:r w:rsidRPr="00CA7424">
              <w:rPr>
                <w:rFonts w:ascii="Times New Roman" w:hAnsi="Times New Roman" w:cs="Times New Roman"/>
                <w:bCs/>
                <w:sz w:val="24"/>
              </w:rPr>
              <w:t>2. Si</w:t>
            </w:r>
          </w:p>
          <w:p w:rsidR="003809F4" w:rsidRPr="00CA7424" w:rsidRDefault="003809F4" w:rsidP="003809F4">
            <w:pPr>
              <w:pStyle w:val="a7"/>
              <w:spacing w:after="160" w:line="240" w:lineRule="auto"/>
              <w:ind w:left="0"/>
              <w:rPr>
                <w:rFonts w:ascii="Times New Roman" w:hAnsi="Times New Roman" w:cs="Times New Roman"/>
                <w:bCs/>
                <w:sz w:val="24"/>
              </w:rPr>
            </w:pPr>
            <w:r w:rsidRPr="00CA7424">
              <w:rPr>
                <w:rFonts w:ascii="Times New Roman" w:hAnsi="Times New Roman" w:cs="Times New Roman"/>
                <w:bCs/>
                <w:sz w:val="24"/>
              </w:rPr>
              <w:t>3. P</w:t>
            </w:r>
          </w:p>
          <w:p w:rsidR="003809F4" w:rsidRPr="00CA7424" w:rsidRDefault="003809F4" w:rsidP="003809F4">
            <w:pPr>
              <w:pStyle w:val="a7"/>
              <w:spacing w:after="0" w:line="240" w:lineRule="auto"/>
              <w:ind w:left="0"/>
              <w:jc w:val="both"/>
              <w:rPr>
                <w:rFonts w:ascii="Times New Roman" w:hAnsi="Times New Roman" w:cs="Times New Roman"/>
                <w:bCs/>
                <w:sz w:val="24"/>
              </w:rPr>
            </w:pPr>
            <w:r w:rsidRPr="00CA7424">
              <w:rPr>
                <w:rFonts w:ascii="Times New Roman" w:hAnsi="Times New Roman" w:cs="Times New Roman"/>
                <w:bCs/>
                <w:sz w:val="24"/>
              </w:rPr>
              <w:t>Запишите соответствующую последовательность цифр слева направо.</w:t>
            </w:r>
          </w:p>
        </w:tc>
        <w:tc>
          <w:tcPr>
            <w:tcW w:w="1559" w:type="dxa"/>
            <w:tcBorders>
              <w:top w:val="nil"/>
              <w:left w:val="outset" w:sz="6" w:space="0" w:color="auto"/>
              <w:bottom w:val="outset" w:sz="6" w:space="0" w:color="auto"/>
              <w:right w:val="outset" w:sz="6" w:space="0" w:color="auto"/>
            </w:tcBorders>
            <w:shd w:val="clear" w:color="auto" w:fill="auto"/>
          </w:tcPr>
          <w:p w:rsidR="003809F4" w:rsidRPr="00CA7424" w:rsidRDefault="003809F4" w:rsidP="003809F4">
            <w:pPr>
              <w:pStyle w:val="15"/>
              <w:ind w:left="0"/>
            </w:pPr>
            <w:r w:rsidRPr="00CA7424">
              <w:t xml:space="preserve"> 231</w:t>
            </w:r>
          </w:p>
        </w:tc>
      </w:tr>
      <w:tr w:rsidR="007856DE" w:rsidRPr="00CA7424" w:rsidTr="00CF53DC">
        <w:tc>
          <w:tcPr>
            <w:tcW w:w="1555" w:type="dxa"/>
            <w:vMerge w:val="restart"/>
          </w:tcPr>
          <w:p w:rsidR="007856DE" w:rsidRPr="00CA7424" w:rsidRDefault="007856DE" w:rsidP="007856DE">
            <w:pPr>
              <w:pStyle w:val="1"/>
              <w:numPr>
                <w:ilvl w:val="0"/>
                <w:numId w:val="0"/>
              </w:numPr>
              <w:ind w:hanging="107"/>
              <w:outlineLvl w:val="0"/>
              <w:rPr>
                <w:b w:val="0"/>
                <w:color w:val="000000" w:themeColor="text1"/>
                <w:szCs w:val="24"/>
              </w:rPr>
            </w:pPr>
            <w:r w:rsidRPr="00CA7424">
              <w:rPr>
                <w:b w:val="0"/>
                <w:color w:val="000000" w:themeColor="text1"/>
                <w:szCs w:val="24"/>
              </w:rPr>
              <w:t>Биология</w:t>
            </w:r>
          </w:p>
        </w:tc>
        <w:tc>
          <w:tcPr>
            <w:tcW w:w="7087" w:type="dxa"/>
          </w:tcPr>
          <w:p w:rsidR="007856DE" w:rsidRPr="00CA7424" w:rsidRDefault="007856DE" w:rsidP="007856DE">
            <w:pPr>
              <w:shd w:val="clear" w:color="auto" w:fill="FFFFFF"/>
              <w:suppressAutoHyphens w:val="0"/>
              <w:spacing w:after="15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1. Какие признаки сформировались у человека в связи с прямохождением? Выберите три верных ответа.</w:t>
            </w:r>
          </w:p>
          <w:p w:rsidR="007856DE" w:rsidRPr="00CA7424" w:rsidRDefault="007856DE" w:rsidP="007856DE">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 xml:space="preserve">1. появилась сводчатая стопа                                                    </w:t>
            </w:r>
          </w:p>
          <w:p w:rsidR="007856DE" w:rsidRPr="00CA7424" w:rsidRDefault="007856DE" w:rsidP="007856DE">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2. появился подбородчатый выступ на нижней челюсти        </w:t>
            </w:r>
          </w:p>
          <w:p w:rsidR="007856DE" w:rsidRPr="00CA7424" w:rsidRDefault="007856DE" w:rsidP="007856DE">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3. верхние конечности стали массивнее нижних                     </w:t>
            </w:r>
          </w:p>
          <w:p w:rsidR="007856DE" w:rsidRPr="00CA7424" w:rsidRDefault="007856DE" w:rsidP="007856DE">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4. таз стал более широким</w:t>
            </w:r>
          </w:p>
          <w:p w:rsidR="007856DE" w:rsidRPr="00CA7424" w:rsidRDefault="007856DE" w:rsidP="007856DE">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5. позвоночник приобрёл изгибы</w:t>
            </w:r>
          </w:p>
        </w:tc>
        <w:tc>
          <w:tcPr>
            <w:tcW w:w="1559" w:type="dxa"/>
          </w:tcPr>
          <w:p w:rsidR="007856DE" w:rsidRPr="00CA7424" w:rsidRDefault="007856DE" w:rsidP="007856DE">
            <w:pPr>
              <w:rPr>
                <w:rFonts w:ascii="Times New Roman" w:hAnsi="Times New Roman" w:cs="Times New Roman"/>
                <w:sz w:val="24"/>
                <w:szCs w:val="24"/>
              </w:rPr>
            </w:pPr>
            <w:r w:rsidRPr="00CA7424">
              <w:rPr>
                <w:rFonts w:ascii="Times New Roman" w:hAnsi="Times New Roman" w:cs="Times New Roman"/>
                <w:sz w:val="24"/>
                <w:szCs w:val="24"/>
              </w:rPr>
              <w:t>145</w:t>
            </w:r>
          </w:p>
        </w:tc>
      </w:tr>
      <w:tr w:rsidR="007856DE" w:rsidRPr="00CA7424" w:rsidTr="00CF53DC">
        <w:tc>
          <w:tcPr>
            <w:tcW w:w="1555" w:type="dxa"/>
            <w:vMerge/>
          </w:tcPr>
          <w:p w:rsidR="007856DE" w:rsidRPr="00CA7424" w:rsidRDefault="007856DE" w:rsidP="007856DE">
            <w:pPr>
              <w:pStyle w:val="1"/>
              <w:numPr>
                <w:ilvl w:val="0"/>
                <w:numId w:val="0"/>
              </w:numPr>
              <w:ind w:hanging="107"/>
              <w:jc w:val="center"/>
              <w:outlineLvl w:val="0"/>
              <w:rPr>
                <w:color w:val="000000" w:themeColor="text1"/>
                <w:szCs w:val="24"/>
              </w:rPr>
            </w:pPr>
          </w:p>
        </w:tc>
        <w:tc>
          <w:tcPr>
            <w:tcW w:w="7087" w:type="dxa"/>
          </w:tcPr>
          <w:p w:rsidR="007856DE" w:rsidRPr="00CA7424" w:rsidRDefault="007701DE" w:rsidP="007856DE">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2</w:t>
            </w:r>
            <w:r w:rsidR="007856DE" w:rsidRPr="00CA7424">
              <w:rPr>
                <w:rFonts w:ascii="Times New Roman" w:eastAsiaTheme="minorEastAsia" w:hAnsi="Times New Roman" w:cs="Times New Roman"/>
                <w:color w:val="auto"/>
                <w:sz w:val="24"/>
                <w:szCs w:val="24"/>
              </w:rPr>
              <w:t>. Установите соответствие между группами растений и животных и их ролью в экосистеме пруда. К каждой позиции в первом столбце подберите соответствующую позицию из второго столбца.</w:t>
            </w:r>
          </w:p>
          <w:tbl>
            <w:tblPr>
              <w:tblStyle w:val="a6"/>
              <w:tblW w:w="6803" w:type="dxa"/>
              <w:tblLayout w:type="fixed"/>
              <w:tblCellMar>
                <w:top w:w="15" w:type="dxa"/>
                <w:left w:w="15" w:type="dxa"/>
                <w:bottom w:w="15" w:type="dxa"/>
                <w:right w:w="15" w:type="dxa"/>
              </w:tblCellMar>
              <w:tblLook w:val="04A0" w:firstRow="1" w:lastRow="0" w:firstColumn="1" w:lastColumn="0" w:noHBand="0" w:noVBand="1"/>
            </w:tblPr>
            <w:tblGrid>
              <w:gridCol w:w="4114"/>
              <w:gridCol w:w="2689"/>
            </w:tblGrid>
            <w:tr w:rsidR="007856DE" w:rsidRPr="00CA7424" w:rsidTr="006A5F8E">
              <w:tc>
                <w:tcPr>
                  <w:tcW w:w="4114" w:type="dxa"/>
                </w:tcPr>
                <w:p w:rsidR="007856DE" w:rsidRPr="00CA7424" w:rsidRDefault="007856DE" w:rsidP="005E6A72">
                  <w:pPr>
                    <w:framePr w:hSpace="180" w:wrap="around" w:vAnchor="text" w:hAnchor="text" w:y="1"/>
                    <w:tabs>
                      <w:tab w:val="left" w:pos="2295"/>
                    </w:tabs>
                    <w:suppressAutoHyphens w:val="0"/>
                    <w:ind w:left="142"/>
                    <w:suppressOverlap/>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Группы растений и животных</w:t>
                  </w:r>
                </w:p>
              </w:tc>
              <w:tc>
                <w:tcPr>
                  <w:tcW w:w="2689" w:type="dxa"/>
                </w:tcPr>
                <w:p w:rsidR="007856DE" w:rsidRPr="00CA7424" w:rsidRDefault="007856DE" w:rsidP="005E6A72">
                  <w:pPr>
                    <w:framePr w:hSpace="180" w:wrap="around" w:vAnchor="text" w:hAnchor="text" w:y="1"/>
                    <w:tabs>
                      <w:tab w:val="left" w:pos="2295"/>
                    </w:tabs>
                    <w:suppressAutoHyphens w:val="0"/>
                    <w:suppressOverlap/>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  Роль в биосфере</w:t>
                  </w:r>
                </w:p>
              </w:tc>
            </w:tr>
            <w:tr w:rsidR="007856DE" w:rsidRPr="00CA7424" w:rsidTr="006A5F8E">
              <w:trPr>
                <w:trHeight w:val="1125"/>
              </w:trPr>
              <w:tc>
                <w:tcPr>
                  <w:tcW w:w="4114" w:type="dxa"/>
                </w:tcPr>
                <w:p w:rsidR="007856DE" w:rsidRPr="00CA7424" w:rsidRDefault="007856DE" w:rsidP="005E6A72">
                  <w:pPr>
                    <w:framePr w:hSpace="180" w:wrap="around" w:vAnchor="text" w:hAnchor="text" w:y="1"/>
                    <w:tabs>
                      <w:tab w:val="left" w:pos="2295"/>
                    </w:tabs>
                    <w:suppressAutoHyphens w:val="0"/>
                    <w:ind w:firstLine="201"/>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А. Прибрежная растительность</w:t>
                  </w:r>
                </w:p>
                <w:p w:rsidR="007856DE" w:rsidRPr="00CA7424" w:rsidRDefault="007856DE" w:rsidP="005E6A72">
                  <w:pPr>
                    <w:framePr w:hSpace="180" w:wrap="around" w:vAnchor="text" w:hAnchor="text" w:y="1"/>
                    <w:tabs>
                      <w:tab w:val="left" w:pos="2295"/>
                    </w:tabs>
                    <w:suppressAutoHyphens w:val="0"/>
                    <w:ind w:firstLine="201"/>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Б. Карп</w:t>
                  </w:r>
                </w:p>
                <w:p w:rsidR="007856DE" w:rsidRPr="00CA7424" w:rsidRDefault="007856DE" w:rsidP="005E6A72">
                  <w:pPr>
                    <w:framePr w:hSpace="180" w:wrap="around" w:vAnchor="text" w:hAnchor="text" w:y="1"/>
                    <w:tabs>
                      <w:tab w:val="left" w:pos="2295"/>
                    </w:tabs>
                    <w:suppressAutoHyphens w:val="0"/>
                    <w:ind w:firstLine="201"/>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В. Личинки земноводных</w:t>
                  </w:r>
                </w:p>
                <w:p w:rsidR="007856DE" w:rsidRPr="00CA7424" w:rsidRDefault="007856DE" w:rsidP="005E6A72">
                  <w:pPr>
                    <w:framePr w:hSpace="180" w:wrap="around" w:vAnchor="text" w:hAnchor="text" w:y="1"/>
                    <w:tabs>
                      <w:tab w:val="left" w:pos="2295"/>
                    </w:tabs>
                    <w:suppressAutoHyphens w:val="0"/>
                    <w:ind w:firstLine="201"/>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Г. Растения дна</w:t>
                  </w:r>
                </w:p>
              </w:tc>
              <w:tc>
                <w:tcPr>
                  <w:tcW w:w="2689" w:type="dxa"/>
                </w:tcPr>
                <w:p w:rsidR="007856DE" w:rsidRPr="00CA7424" w:rsidRDefault="007856DE" w:rsidP="005E6A72">
                  <w:pPr>
                    <w:framePr w:hSpace="180" w:wrap="around" w:vAnchor="text" w:hAnchor="text" w:y="1"/>
                    <w:tabs>
                      <w:tab w:val="left" w:pos="2295"/>
                    </w:tabs>
                    <w:suppressAutoHyphens w:val="0"/>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 1. Продуценты</w:t>
                  </w:r>
                </w:p>
                <w:p w:rsidR="007856DE" w:rsidRPr="00CA7424" w:rsidRDefault="007856DE" w:rsidP="005E6A72">
                  <w:pPr>
                    <w:framePr w:hSpace="180" w:wrap="around" w:vAnchor="text" w:hAnchor="text" w:y="1"/>
                    <w:tabs>
                      <w:tab w:val="left" w:pos="2295"/>
                    </w:tabs>
                    <w:suppressAutoHyphens w:val="0"/>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 2. Консументы</w:t>
                  </w:r>
                </w:p>
              </w:tc>
            </w:tr>
          </w:tbl>
          <w:p w:rsidR="007856DE" w:rsidRPr="00CA7424" w:rsidRDefault="007856DE" w:rsidP="007856DE">
            <w:pPr>
              <w:jc w:val="both"/>
              <w:rPr>
                <w:rFonts w:ascii="Times New Roman" w:hAnsi="Times New Roman" w:cs="Times New Roman"/>
                <w:sz w:val="24"/>
                <w:szCs w:val="24"/>
                <w:lang w:eastAsia="ru-RU"/>
              </w:rPr>
            </w:pPr>
          </w:p>
        </w:tc>
        <w:tc>
          <w:tcPr>
            <w:tcW w:w="1559" w:type="dxa"/>
          </w:tcPr>
          <w:p w:rsidR="007856DE" w:rsidRPr="00CA7424" w:rsidRDefault="007856DE" w:rsidP="007856DE">
            <w:pPr>
              <w:rPr>
                <w:rFonts w:ascii="Times New Roman" w:hAnsi="Times New Roman" w:cs="Times New Roman"/>
                <w:sz w:val="24"/>
                <w:szCs w:val="24"/>
              </w:rPr>
            </w:pPr>
            <w:r w:rsidRPr="00CA7424">
              <w:rPr>
                <w:rFonts w:ascii="Times New Roman" w:hAnsi="Times New Roman" w:cs="Times New Roman"/>
                <w:sz w:val="24"/>
                <w:szCs w:val="24"/>
              </w:rPr>
              <w:t>А1 Б2 В2 Г1</w:t>
            </w:r>
          </w:p>
        </w:tc>
      </w:tr>
      <w:tr w:rsidR="007856DE" w:rsidRPr="00CA7424" w:rsidTr="00CF53DC">
        <w:tc>
          <w:tcPr>
            <w:tcW w:w="1555" w:type="dxa"/>
            <w:vMerge/>
          </w:tcPr>
          <w:p w:rsidR="007856DE" w:rsidRPr="00CA7424" w:rsidRDefault="007856DE" w:rsidP="007856DE">
            <w:pPr>
              <w:pStyle w:val="1"/>
              <w:numPr>
                <w:ilvl w:val="0"/>
                <w:numId w:val="0"/>
              </w:numPr>
              <w:ind w:hanging="107"/>
              <w:jc w:val="center"/>
              <w:outlineLvl w:val="0"/>
              <w:rPr>
                <w:color w:val="000000" w:themeColor="text1"/>
                <w:szCs w:val="24"/>
              </w:rPr>
            </w:pPr>
          </w:p>
        </w:tc>
        <w:tc>
          <w:tcPr>
            <w:tcW w:w="7087" w:type="dxa"/>
          </w:tcPr>
          <w:p w:rsidR="007856DE" w:rsidRPr="00CA7424" w:rsidRDefault="007701DE" w:rsidP="007856DE">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3</w:t>
            </w:r>
            <w:r w:rsidR="007856DE" w:rsidRPr="00CA7424">
              <w:rPr>
                <w:rFonts w:ascii="Times New Roman" w:eastAsiaTheme="minorEastAsia" w:hAnsi="Times New Roman" w:cs="Times New Roman"/>
                <w:color w:val="auto"/>
                <w:sz w:val="24"/>
                <w:szCs w:val="24"/>
              </w:rPr>
              <w:t>. Установите последовательность появления в процессе эволюции разных отделов растений:</w:t>
            </w:r>
          </w:p>
          <w:p w:rsidR="007856DE" w:rsidRPr="00CA7424" w:rsidRDefault="007856DE" w:rsidP="007856DE">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1. мохообразные</w:t>
            </w:r>
          </w:p>
          <w:p w:rsidR="007856DE" w:rsidRPr="00CA7424" w:rsidRDefault="007856DE" w:rsidP="007856DE">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2. голосеменные</w:t>
            </w:r>
          </w:p>
          <w:p w:rsidR="007856DE" w:rsidRPr="00CA7424" w:rsidRDefault="007856DE" w:rsidP="007856DE">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3. папоротникообразные</w:t>
            </w:r>
          </w:p>
          <w:p w:rsidR="007856DE" w:rsidRPr="00CA7424" w:rsidRDefault="007856DE" w:rsidP="007856DE">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4. водоросли</w:t>
            </w:r>
          </w:p>
          <w:p w:rsidR="007856DE" w:rsidRPr="00CA7424" w:rsidRDefault="007856DE" w:rsidP="007856DE">
            <w:pPr>
              <w:jc w:val="both"/>
              <w:rPr>
                <w:rFonts w:ascii="Times New Roman" w:hAnsi="Times New Roman" w:cs="Times New Roman"/>
                <w:sz w:val="24"/>
                <w:szCs w:val="24"/>
                <w:lang w:eastAsia="ru-RU"/>
              </w:rPr>
            </w:pPr>
            <w:r w:rsidRPr="00CA7424">
              <w:rPr>
                <w:rFonts w:ascii="Times New Roman" w:eastAsiaTheme="minorEastAsia" w:hAnsi="Times New Roman" w:cs="Times New Roman"/>
                <w:color w:val="auto"/>
                <w:sz w:val="24"/>
                <w:szCs w:val="24"/>
              </w:rPr>
              <w:t>Запишите соответствующую последовательность цифр слева направо.</w:t>
            </w:r>
          </w:p>
        </w:tc>
        <w:tc>
          <w:tcPr>
            <w:tcW w:w="1559" w:type="dxa"/>
          </w:tcPr>
          <w:p w:rsidR="007856DE" w:rsidRPr="00CA7424" w:rsidRDefault="007856DE" w:rsidP="007856DE">
            <w:pPr>
              <w:rPr>
                <w:rFonts w:ascii="Times New Roman" w:hAnsi="Times New Roman" w:cs="Times New Roman"/>
                <w:sz w:val="24"/>
                <w:szCs w:val="24"/>
              </w:rPr>
            </w:pPr>
            <w:r w:rsidRPr="00CA7424">
              <w:rPr>
                <w:rFonts w:ascii="Times New Roman" w:hAnsi="Times New Roman" w:cs="Times New Roman"/>
                <w:sz w:val="24"/>
                <w:szCs w:val="24"/>
              </w:rPr>
              <w:t>4132</w:t>
            </w:r>
          </w:p>
        </w:tc>
      </w:tr>
      <w:tr w:rsidR="009D3B8E" w:rsidRPr="00CA7424" w:rsidTr="00CF53DC">
        <w:tc>
          <w:tcPr>
            <w:tcW w:w="1555" w:type="dxa"/>
            <w:vMerge w:val="restart"/>
          </w:tcPr>
          <w:p w:rsidR="009D3B8E" w:rsidRPr="00CA7424" w:rsidRDefault="009D3B8E" w:rsidP="009D3B8E">
            <w:pPr>
              <w:pStyle w:val="1"/>
              <w:numPr>
                <w:ilvl w:val="0"/>
                <w:numId w:val="0"/>
              </w:numPr>
              <w:ind w:hanging="107"/>
              <w:outlineLvl w:val="0"/>
              <w:rPr>
                <w:b w:val="0"/>
                <w:color w:val="000000" w:themeColor="text1"/>
                <w:szCs w:val="24"/>
              </w:rPr>
            </w:pPr>
            <w:r w:rsidRPr="00CA7424">
              <w:rPr>
                <w:b w:val="0"/>
                <w:color w:val="000000" w:themeColor="text1"/>
                <w:szCs w:val="24"/>
                <w:lang w:val="en-US"/>
              </w:rPr>
              <w:t>История</w:t>
            </w:r>
          </w:p>
        </w:tc>
        <w:tc>
          <w:tcPr>
            <w:tcW w:w="7087" w:type="dxa"/>
          </w:tcPr>
          <w:p w:rsidR="009D3B8E" w:rsidRPr="00CA7424" w:rsidRDefault="009D3B8E" w:rsidP="009D3B8E">
            <w:pPr>
              <w:jc w:val="both"/>
              <w:rPr>
                <w:rFonts w:ascii="Times New Roman" w:hAnsi="Times New Roman" w:cs="Times New Roman"/>
                <w:sz w:val="24"/>
                <w:szCs w:val="24"/>
              </w:rPr>
            </w:pPr>
            <w:r w:rsidRPr="00CA7424">
              <w:rPr>
                <w:rFonts w:ascii="Times New Roman" w:hAnsi="Times New Roman" w:cs="Times New Roman"/>
                <w:sz w:val="24"/>
                <w:szCs w:val="24"/>
              </w:rPr>
              <w:t>1. Установите соответствие между датами и событиями. К каждой позиции из первого столбца подберите соответствующую позицию из второго столбца.</w:t>
            </w:r>
          </w:p>
          <w:tbl>
            <w:tblPr>
              <w:tblW w:w="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3"/>
              <w:gridCol w:w="3247"/>
            </w:tblGrid>
            <w:tr w:rsidR="009D3B8E" w:rsidRPr="00CA7424" w:rsidTr="006A5F8E">
              <w:tc>
                <w:tcPr>
                  <w:tcW w:w="3553" w:type="dxa"/>
                  <w:shd w:val="clear" w:color="auto" w:fill="auto"/>
                </w:tcPr>
                <w:p w:rsidR="009D3B8E" w:rsidRPr="00CA7424" w:rsidRDefault="009D3B8E"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Дата</w:t>
                  </w:r>
                </w:p>
              </w:tc>
              <w:tc>
                <w:tcPr>
                  <w:tcW w:w="3247" w:type="dxa"/>
                  <w:shd w:val="clear" w:color="auto" w:fill="auto"/>
                </w:tcPr>
                <w:p w:rsidR="009D3B8E" w:rsidRPr="00CA7424" w:rsidRDefault="009D3B8E"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Событие</w:t>
                  </w:r>
                </w:p>
              </w:tc>
            </w:tr>
            <w:tr w:rsidR="009D3B8E" w:rsidRPr="00CA7424" w:rsidTr="006A5F8E">
              <w:trPr>
                <w:trHeight w:val="826"/>
              </w:trPr>
              <w:tc>
                <w:tcPr>
                  <w:tcW w:w="3553" w:type="dxa"/>
                  <w:shd w:val="clear" w:color="auto" w:fill="auto"/>
                </w:tcPr>
                <w:p w:rsidR="009D3B8E" w:rsidRPr="00CA7424" w:rsidRDefault="009D3B8E"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А. декабрь 1941 г.</w:t>
                  </w:r>
                </w:p>
                <w:p w:rsidR="009D3B8E" w:rsidRPr="00CA7424" w:rsidRDefault="009D3B8E"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Б. 25 августа-22 декабря 1943 г.</w:t>
                  </w:r>
                </w:p>
                <w:p w:rsidR="009D3B8E" w:rsidRPr="00CA7424" w:rsidRDefault="009D3B8E"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 5 июля 1943 г.</w:t>
                  </w:r>
                </w:p>
                <w:p w:rsidR="009D3B8E" w:rsidRPr="00CA7424" w:rsidRDefault="009D3B8E"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Г. январь 1943 г.</w:t>
                  </w:r>
                </w:p>
                <w:p w:rsidR="009D3B8E" w:rsidRPr="00CA7424" w:rsidRDefault="009D3B8E"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Д. 2 февраля 1943 г.</w:t>
                  </w:r>
                </w:p>
              </w:tc>
              <w:tc>
                <w:tcPr>
                  <w:tcW w:w="3247" w:type="dxa"/>
                  <w:shd w:val="clear" w:color="auto" w:fill="auto"/>
                </w:tcPr>
                <w:p w:rsidR="009D3B8E" w:rsidRPr="00CA7424" w:rsidRDefault="009D3B8E"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1. Начало Курской битвы</w:t>
                  </w:r>
                </w:p>
                <w:p w:rsidR="009D3B8E" w:rsidRPr="00CA7424" w:rsidRDefault="009D3B8E"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2. Прорыв блокады Ленинграда</w:t>
                  </w:r>
                </w:p>
                <w:p w:rsidR="009D3B8E" w:rsidRPr="00CA7424" w:rsidRDefault="009D3B8E"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 xml:space="preserve">3. Окончание Сталинградской битвы </w:t>
                  </w:r>
                </w:p>
                <w:p w:rsidR="009D3B8E" w:rsidRPr="00CA7424" w:rsidRDefault="009D3B8E"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4. Битва за Днепр</w:t>
                  </w:r>
                </w:p>
                <w:p w:rsidR="009D3B8E" w:rsidRPr="00CA7424" w:rsidRDefault="009D3B8E"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 xml:space="preserve">5. Разгром фашистов под Москвой </w:t>
                  </w:r>
                </w:p>
              </w:tc>
            </w:tr>
          </w:tbl>
          <w:p w:rsidR="009D3B8E" w:rsidRPr="00CA7424" w:rsidRDefault="009D3B8E" w:rsidP="005B7A9D">
            <w:pPr>
              <w:jc w:val="both"/>
              <w:rPr>
                <w:rFonts w:ascii="Times New Roman" w:hAnsi="Times New Roman" w:cs="Times New Roman"/>
                <w:sz w:val="24"/>
                <w:szCs w:val="24"/>
                <w:lang w:eastAsia="ru-RU"/>
              </w:rPr>
            </w:pPr>
          </w:p>
        </w:tc>
        <w:tc>
          <w:tcPr>
            <w:tcW w:w="1559" w:type="dxa"/>
          </w:tcPr>
          <w:p w:rsidR="009D3B8E" w:rsidRPr="00CA7424" w:rsidRDefault="009D3B8E" w:rsidP="007503CB">
            <w:pPr>
              <w:tabs>
                <w:tab w:val="left" w:pos="1649"/>
                <w:tab w:val="left" w:pos="1650"/>
              </w:tabs>
              <w:rPr>
                <w:rFonts w:ascii="Times New Roman" w:hAnsi="Times New Roman" w:cs="Times New Roman"/>
                <w:sz w:val="24"/>
              </w:rPr>
            </w:pPr>
            <w:r w:rsidRPr="00CA7424">
              <w:rPr>
                <w:rFonts w:ascii="Times New Roman" w:hAnsi="Times New Roman" w:cs="Times New Roman"/>
                <w:sz w:val="24"/>
              </w:rPr>
              <w:t>А5 Б4 В1 Г2 Д3</w:t>
            </w:r>
          </w:p>
        </w:tc>
      </w:tr>
      <w:tr w:rsidR="009D3B8E" w:rsidRPr="00CA7424" w:rsidTr="00CF53DC">
        <w:tc>
          <w:tcPr>
            <w:tcW w:w="1555" w:type="dxa"/>
            <w:vMerge/>
          </w:tcPr>
          <w:p w:rsidR="009D3B8E" w:rsidRPr="00CA7424" w:rsidRDefault="009D3B8E" w:rsidP="00984695">
            <w:pPr>
              <w:pStyle w:val="1"/>
              <w:numPr>
                <w:ilvl w:val="0"/>
                <w:numId w:val="0"/>
              </w:numPr>
              <w:ind w:hanging="107"/>
              <w:jc w:val="center"/>
              <w:outlineLvl w:val="0"/>
              <w:rPr>
                <w:color w:val="000000" w:themeColor="text1"/>
                <w:szCs w:val="24"/>
              </w:rPr>
            </w:pPr>
          </w:p>
        </w:tc>
        <w:tc>
          <w:tcPr>
            <w:tcW w:w="7087" w:type="dxa"/>
          </w:tcPr>
          <w:p w:rsidR="009D3B8E" w:rsidRPr="00CA7424" w:rsidRDefault="009D3B8E" w:rsidP="009D3B8E">
            <w:pPr>
              <w:jc w:val="both"/>
              <w:rPr>
                <w:rFonts w:ascii="Times New Roman" w:eastAsia="Calibri" w:hAnsi="Times New Roman" w:cs="Times New Roman"/>
                <w:sz w:val="24"/>
                <w:szCs w:val="24"/>
              </w:rPr>
            </w:pPr>
            <w:r w:rsidRPr="00CA7424">
              <w:rPr>
                <w:rFonts w:ascii="Times New Roman" w:hAnsi="Times New Roman" w:cs="Times New Roman"/>
                <w:sz w:val="24"/>
                <w:szCs w:val="24"/>
                <w:lang w:eastAsia="ru-RU"/>
              </w:rPr>
              <w:t>2. Установите, в какой последовательности разворачивались события Сталинградской битвы.</w:t>
            </w:r>
          </w:p>
          <w:p w:rsidR="009D3B8E" w:rsidRPr="00CA7424" w:rsidRDefault="009D3B8E" w:rsidP="009D3B8E">
            <w:pPr>
              <w:pStyle w:val="af2"/>
              <w:jc w:val="both"/>
              <w:rPr>
                <w:rFonts w:ascii="Times New Roman" w:hAnsi="Times New Roman" w:cs="Times New Roman"/>
                <w:sz w:val="24"/>
                <w:szCs w:val="24"/>
              </w:rPr>
            </w:pPr>
            <w:r w:rsidRPr="00CA7424">
              <w:rPr>
                <w:rFonts w:ascii="Times New Roman" w:hAnsi="Times New Roman" w:cs="Times New Roman"/>
                <w:sz w:val="24"/>
                <w:szCs w:val="24"/>
              </w:rPr>
              <w:t>1. начало уличных боёв</w:t>
            </w:r>
          </w:p>
          <w:p w:rsidR="009D3B8E" w:rsidRPr="00CA7424" w:rsidRDefault="009D3B8E" w:rsidP="009D3B8E">
            <w:pPr>
              <w:pStyle w:val="af2"/>
              <w:jc w:val="both"/>
              <w:rPr>
                <w:rFonts w:ascii="Times New Roman" w:hAnsi="Times New Roman" w:cs="Times New Roman"/>
                <w:sz w:val="24"/>
                <w:szCs w:val="24"/>
              </w:rPr>
            </w:pPr>
            <w:r w:rsidRPr="00CA7424">
              <w:rPr>
                <w:rFonts w:ascii="Times New Roman" w:hAnsi="Times New Roman" w:cs="Times New Roman"/>
                <w:sz w:val="24"/>
                <w:szCs w:val="24"/>
              </w:rPr>
              <w:t>2. сдача в плен Ф. Паулюса</w:t>
            </w:r>
          </w:p>
          <w:p w:rsidR="009D3B8E" w:rsidRPr="00CA7424" w:rsidRDefault="009D3B8E" w:rsidP="009D3B8E">
            <w:pPr>
              <w:pStyle w:val="af2"/>
              <w:jc w:val="both"/>
              <w:rPr>
                <w:rFonts w:ascii="Times New Roman" w:hAnsi="Times New Roman" w:cs="Times New Roman"/>
                <w:sz w:val="24"/>
                <w:szCs w:val="24"/>
              </w:rPr>
            </w:pPr>
            <w:r w:rsidRPr="00CA7424">
              <w:rPr>
                <w:rFonts w:ascii="Times New Roman" w:hAnsi="Times New Roman" w:cs="Times New Roman"/>
                <w:sz w:val="24"/>
                <w:szCs w:val="24"/>
              </w:rPr>
              <w:t>3. начало ликвидации группировки Паулюса, окружённой советскими войсками</w:t>
            </w:r>
          </w:p>
          <w:p w:rsidR="009D3B8E" w:rsidRPr="00CA7424" w:rsidRDefault="009D3B8E" w:rsidP="009D3B8E">
            <w:pPr>
              <w:pStyle w:val="af2"/>
              <w:jc w:val="both"/>
              <w:rPr>
                <w:rFonts w:ascii="Times New Roman" w:hAnsi="Times New Roman" w:cs="Times New Roman"/>
                <w:sz w:val="24"/>
                <w:szCs w:val="24"/>
              </w:rPr>
            </w:pPr>
            <w:r w:rsidRPr="00CA7424">
              <w:rPr>
                <w:rFonts w:ascii="Times New Roman" w:hAnsi="Times New Roman" w:cs="Times New Roman"/>
                <w:sz w:val="24"/>
                <w:szCs w:val="24"/>
              </w:rPr>
              <w:t>4. окружение армии Паулюса</w:t>
            </w:r>
          </w:p>
          <w:p w:rsidR="009D3B8E" w:rsidRPr="00CA7424" w:rsidRDefault="009D3B8E" w:rsidP="009D3B8E">
            <w:pPr>
              <w:pStyle w:val="af2"/>
              <w:jc w:val="both"/>
              <w:rPr>
                <w:rFonts w:ascii="Times New Roman" w:hAnsi="Times New Roman" w:cs="Times New Roman"/>
                <w:sz w:val="24"/>
                <w:szCs w:val="24"/>
              </w:rPr>
            </w:pPr>
            <w:r w:rsidRPr="00CA7424">
              <w:rPr>
                <w:rFonts w:ascii="Times New Roman" w:hAnsi="Times New Roman" w:cs="Times New Roman"/>
                <w:sz w:val="24"/>
                <w:szCs w:val="24"/>
              </w:rPr>
              <w:t>5. окончательная капитуляция немецких частей под Сталинградом</w:t>
            </w:r>
          </w:p>
        </w:tc>
        <w:tc>
          <w:tcPr>
            <w:tcW w:w="1559" w:type="dxa"/>
          </w:tcPr>
          <w:p w:rsidR="009D3B8E" w:rsidRPr="00CA7424" w:rsidRDefault="009D3B8E" w:rsidP="007503CB">
            <w:pPr>
              <w:tabs>
                <w:tab w:val="left" w:pos="1649"/>
                <w:tab w:val="left" w:pos="1650"/>
              </w:tabs>
              <w:rPr>
                <w:rFonts w:ascii="Times New Roman" w:hAnsi="Times New Roman" w:cs="Times New Roman"/>
                <w:sz w:val="24"/>
              </w:rPr>
            </w:pPr>
            <w:r w:rsidRPr="00CA7424">
              <w:rPr>
                <w:rFonts w:ascii="Times New Roman" w:hAnsi="Times New Roman" w:cs="Times New Roman"/>
                <w:sz w:val="24"/>
              </w:rPr>
              <w:t>12534</w:t>
            </w:r>
          </w:p>
        </w:tc>
      </w:tr>
      <w:tr w:rsidR="009D3B8E" w:rsidRPr="00CA7424" w:rsidTr="00CF53DC">
        <w:tc>
          <w:tcPr>
            <w:tcW w:w="1555" w:type="dxa"/>
            <w:vMerge/>
          </w:tcPr>
          <w:p w:rsidR="009D3B8E" w:rsidRPr="00CA7424" w:rsidRDefault="009D3B8E" w:rsidP="00984695">
            <w:pPr>
              <w:pStyle w:val="1"/>
              <w:numPr>
                <w:ilvl w:val="0"/>
                <w:numId w:val="0"/>
              </w:numPr>
              <w:ind w:hanging="107"/>
              <w:jc w:val="center"/>
              <w:outlineLvl w:val="0"/>
              <w:rPr>
                <w:color w:val="000000" w:themeColor="text1"/>
                <w:szCs w:val="24"/>
              </w:rPr>
            </w:pPr>
          </w:p>
        </w:tc>
        <w:tc>
          <w:tcPr>
            <w:tcW w:w="7087" w:type="dxa"/>
          </w:tcPr>
          <w:p w:rsidR="009D3B8E" w:rsidRPr="00CA7424" w:rsidRDefault="009D3B8E" w:rsidP="009D3B8E">
            <w:pPr>
              <w:jc w:val="both"/>
              <w:rPr>
                <w:rFonts w:ascii="Times New Roman" w:hAnsi="Times New Roman" w:cs="Times New Roman"/>
                <w:sz w:val="24"/>
                <w:szCs w:val="24"/>
              </w:rPr>
            </w:pPr>
            <w:r w:rsidRPr="00CA7424">
              <w:rPr>
                <w:rFonts w:ascii="Times New Roman" w:eastAsia="Calibri" w:hAnsi="Times New Roman" w:cs="Times New Roman"/>
                <w:sz w:val="24"/>
                <w:szCs w:val="24"/>
              </w:rPr>
              <w:t>3. Укажите название к</w:t>
            </w:r>
            <w:r w:rsidRPr="00CA7424">
              <w:rPr>
                <w:rFonts w:ascii="Times New Roman" w:hAnsi="Times New Roman" w:cs="Times New Roman"/>
                <w:sz w:val="24"/>
                <w:szCs w:val="24"/>
              </w:rPr>
              <w:t>рупнейшей военно-стратегической операции советской армии по освобождению Белоруссии, большей части Литвы и части Латвии во время Великой Отечественной войны.</w:t>
            </w:r>
          </w:p>
          <w:p w:rsidR="009D3B8E" w:rsidRPr="00CA7424" w:rsidRDefault="009D3B8E" w:rsidP="009D3B8E">
            <w:pPr>
              <w:pStyle w:val="af2"/>
              <w:rPr>
                <w:rFonts w:ascii="Times New Roman" w:hAnsi="Times New Roman" w:cs="Times New Roman"/>
                <w:sz w:val="24"/>
                <w:szCs w:val="24"/>
              </w:rPr>
            </w:pPr>
            <w:r w:rsidRPr="00CA7424">
              <w:rPr>
                <w:rFonts w:ascii="Times New Roman" w:hAnsi="Times New Roman" w:cs="Times New Roman"/>
                <w:sz w:val="24"/>
                <w:szCs w:val="24"/>
              </w:rPr>
              <w:t>1. «Ост»</w:t>
            </w:r>
          </w:p>
          <w:p w:rsidR="009D3B8E" w:rsidRPr="00CA7424" w:rsidRDefault="009D3B8E" w:rsidP="009D3B8E">
            <w:pPr>
              <w:pStyle w:val="af2"/>
              <w:rPr>
                <w:rFonts w:ascii="Times New Roman" w:hAnsi="Times New Roman" w:cs="Times New Roman"/>
                <w:sz w:val="24"/>
                <w:szCs w:val="24"/>
              </w:rPr>
            </w:pPr>
            <w:r w:rsidRPr="00CA7424">
              <w:rPr>
                <w:rFonts w:ascii="Times New Roman" w:hAnsi="Times New Roman" w:cs="Times New Roman"/>
                <w:sz w:val="24"/>
                <w:szCs w:val="24"/>
              </w:rPr>
              <w:t>2. «Багратион»</w:t>
            </w:r>
          </w:p>
          <w:p w:rsidR="009D3B8E" w:rsidRPr="00CA7424" w:rsidRDefault="009D3B8E" w:rsidP="009D3B8E">
            <w:pPr>
              <w:pStyle w:val="af2"/>
              <w:rPr>
                <w:rFonts w:ascii="Times New Roman" w:hAnsi="Times New Roman" w:cs="Times New Roman"/>
                <w:sz w:val="24"/>
                <w:szCs w:val="24"/>
              </w:rPr>
            </w:pPr>
            <w:r w:rsidRPr="00CA7424">
              <w:rPr>
                <w:rFonts w:ascii="Times New Roman" w:hAnsi="Times New Roman" w:cs="Times New Roman"/>
                <w:sz w:val="24"/>
                <w:szCs w:val="24"/>
              </w:rPr>
              <w:t>3. «Тайфун»</w:t>
            </w:r>
          </w:p>
          <w:p w:rsidR="009D3B8E" w:rsidRPr="00CA7424" w:rsidRDefault="009D3B8E" w:rsidP="009D3B8E">
            <w:pPr>
              <w:pStyle w:val="af2"/>
              <w:rPr>
                <w:rFonts w:ascii="Times New Roman" w:hAnsi="Times New Roman" w:cs="Times New Roman"/>
                <w:sz w:val="24"/>
                <w:szCs w:val="24"/>
              </w:rPr>
            </w:pPr>
            <w:r w:rsidRPr="00CA7424">
              <w:rPr>
                <w:rFonts w:ascii="Times New Roman" w:hAnsi="Times New Roman" w:cs="Times New Roman"/>
                <w:sz w:val="24"/>
                <w:szCs w:val="24"/>
              </w:rPr>
              <w:t>4. «Рельсовая война»</w:t>
            </w:r>
          </w:p>
        </w:tc>
        <w:tc>
          <w:tcPr>
            <w:tcW w:w="1559" w:type="dxa"/>
          </w:tcPr>
          <w:p w:rsidR="009D3B8E" w:rsidRPr="00CA7424" w:rsidRDefault="009D3B8E" w:rsidP="007503CB">
            <w:pPr>
              <w:tabs>
                <w:tab w:val="left" w:pos="1649"/>
                <w:tab w:val="left" w:pos="1650"/>
              </w:tabs>
              <w:rPr>
                <w:rFonts w:ascii="Times New Roman" w:hAnsi="Times New Roman" w:cs="Times New Roman"/>
                <w:sz w:val="24"/>
              </w:rPr>
            </w:pPr>
            <w:r w:rsidRPr="00CA7424">
              <w:rPr>
                <w:rFonts w:ascii="Times New Roman" w:hAnsi="Times New Roman" w:cs="Times New Roman"/>
                <w:sz w:val="24"/>
              </w:rPr>
              <w:t>2</w:t>
            </w:r>
          </w:p>
        </w:tc>
      </w:tr>
      <w:tr w:rsidR="009D3B8E" w:rsidRPr="00CA7424" w:rsidTr="00CF53DC">
        <w:tc>
          <w:tcPr>
            <w:tcW w:w="1555" w:type="dxa"/>
            <w:vMerge/>
          </w:tcPr>
          <w:p w:rsidR="009D3B8E" w:rsidRPr="00CA7424" w:rsidRDefault="009D3B8E" w:rsidP="00984695">
            <w:pPr>
              <w:pStyle w:val="1"/>
              <w:numPr>
                <w:ilvl w:val="0"/>
                <w:numId w:val="0"/>
              </w:numPr>
              <w:ind w:hanging="107"/>
              <w:jc w:val="center"/>
              <w:outlineLvl w:val="0"/>
              <w:rPr>
                <w:color w:val="000000" w:themeColor="text1"/>
                <w:szCs w:val="24"/>
              </w:rPr>
            </w:pPr>
          </w:p>
        </w:tc>
        <w:tc>
          <w:tcPr>
            <w:tcW w:w="7087" w:type="dxa"/>
          </w:tcPr>
          <w:p w:rsidR="009D3B8E" w:rsidRPr="00CA7424" w:rsidRDefault="009D3B8E" w:rsidP="009D3B8E">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4. Из перечисленных принципов выберите те, которые являются п</w:t>
            </w:r>
            <w:r w:rsidRPr="00CA7424">
              <w:rPr>
                <w:rFonts w:ascii="Times New Roman" w:hAnsi="Times New Roman" w:cs="Times New Roman"/>
                <w:bCs/>
                <w:color w:val="000000"/>
                <w:sz w:val="24"/>
                <w:szCs w:val="24"/>
                <w:shd w:val="clear" w:color="auto" w:fill="FFFFFF"/>
              </w:rPr>
              <w:t>ринципами международных отношений в современном мире. В ответе запишите цифры без пробелов и запятых.</w:t>
            </w:r>
          </w:p>
          <w:p w:rsidR="009D3B8E" w:rsidRPr="00CA7424" w:rsidRDefault="009D3B8E" w:rsidP="009D3B8E">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приоритетное мнение экономически развитых стран в решении международных вопросов</w:t>
            </w:r>
          </w:p>
          <w:p w:rsidR="009D3B8E" w:rsidRPr="00CA7424" w:rsidRDefault="009D3B8E" w:rsidP="009D3B8E">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w:t>
            </w:r>
            <w:r w:rsidRPr="00CA7424">
              <w:rPr>
                <w:rFonts w:ascii="Times New Roman" w:hAnsi="Times New Roman" w:cs="Times New Roman"/>
                <w:color w:val="000000"/>
                <w:sz w:val="24"/>
                <w:szCs w:val="24"/>
                <w:lang w:val="en-US" w:eastAsia="ru-RU"/>
              </w:rPr>
              <w:t> </w:t>
            </w:r>
            <w:r w:rsidRPr="00CA7424">
              <w:rPr>
                <w:rFonts w:ascii="Times New Roman" w:hAnsi="Times New Roman" w:cs="Times New Roman"/>
                <w:color w:val="000000"/>
                <w:sz w:val="24"/>
                <w:szCs w:val="24"/>
                <w:lang w:eastAsia="ru-RU"/>
              </w:rPr>
              <w:t>уважение прав человека</w:t>
            </w:r>
          </w:p>
          <w:p w:rsidR="009D3B8E" w:rsidRPr="00CA7424" w:rsidRDefault="009D3B8E" w:rsidP="009D3B8E">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преимущественное использование силовых методов разрешения споров</w:t>
            </w:r>
          </w:p>
          <w:p w:rsidR="009D3B8E" w:rsidRPr="00CA7424" w:rsidRDefault="009D3B8E" w:rsidP="009D3B8E">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вмешательство во внутренние дела любого государства</w:t>
            </w:r>
          </w:p>
          <w:p w:rsidR="009D3B8E" w:rsidRPr="00CA7424" w:rsidRDefault="009D3B8E" w:rsidP="009D3B8E">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5. право наций и народов на самоопределение</w:t>
            </w:r>
          </w:p>
        </w:tc>
        <w:tc>
          <w:tcPr>
            <w:tcW w:w="1559" w:type="dxa"/>
          </w:tcPr>
          <w:p w:rsidR="009D3B8E" w:rsidRPr="00CA7424" w:rsidRDefault="009D3B8E" w:rsidP="007503CB">
            <w:pPr>
              <w:tabs>
                <w:tab w:val="left" w:pos="1649"/>
                <w:tab w:val="left" w:pos="1650"/>
              </w:tabs>
              <w:rPr>
                <w:rFonts w:ascii="Times New Roman" w:hAnsi="Times New Roman" w:cs="Times New Roman"/>
                <w:sz w:val="24"/>
              </w:rPr>
            </w:pPr>
            <w:r w:rsidRPr="00CA7424">
              <w:rPr>
                <w:rFonts w:ascii="Times New Roman" w:hAnsi="Times New Roman" w:cs="Times New Roman"/>
                <w:sz w:val="24"/>
              </w:rPr>
              <w:t>25</w:t>
            </w:r>
          </w:p>
        </w:tc>
      </w:tr>
      <w:tr w:rsidR="003F7890" w:rsidRPr="00CA7424" w:rsidTr="00CF53DC">
        <w:tc>
          <w:tcPr>
            <w:tcW w:w="1555" w:type="dxa"/>
            <w:vMerge w:val="restart"/>
          </w:tcPr>
          <w:p w:rsidR="003F7890" w:rsidRPr="00CA7424" w:rsidRDefault="003F7890" w:rsidP="003F7890">
            <w:pPr>
              <w:pStyle w:val="1"/>
              <w:numPr>
                <w:ilvl w:val="0"/>
                <w:numId w:val="0"/>
              </w:numPr>
              <w:outlineLvl w:val="0"/>
              <w:rPr>
                <w:b w:val="0"/>
                <w:color w:val="000000" w:themeColor="text1"/>
                <w:szCs w:val="24"/>
              </w:rPr>
            </w:pPr>
            <w:r w:rsidRPr="00CA7424">
              <w:rPr>
                <w:b w:val="0"/>
                <w:color w:val="000000" w:themeColor="text1"/>
                <w:szCs w:val="24"/>
              </w:rPr>
              <w:t>Обществознание</w:t>
            </w:r>
          </w:p>
        </w:tc>
        <w:tc>
          <w:tcPr>
            <w:tcW w:w="7087" w:type="dxa"/>
          </w:tcPr>
          <w:p w:rsidR="003F7890" w:rsidRPr="00CA7424" w:rsidRDefault="003F7890" w:rsidP="003F7890">
            <w:pPr>
              <w:autoSpaceDE w:val="0"/>
              <w:autoSpaceDN w:val="0"/>
              <w:adjustRightInd w:val="0"/>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1. Выберите верные суждения о социальной мобильности. </w:t>
            </w:r>
          </w:p>
          <w:p w:rsidR="003F7890" w:rsidRPr="00CA7424" w:rsidRDefault="003F7890" w:rsidP="003F7890">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суждений.</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социальная мобильность означает социальные перемещения человека или группы</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в результате вертикальной социальной мобильности индивиды изменяют свой социальный статус</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любые социальные взаимодействия можно считать социальной мобильностью</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горизонтальная социальная мобильность бывает восходящей и нисходящей</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каналами социальной мобильности называют способы перемещения людей по социальной лестнице</w:t>
            </w:r>
          </w:p>
        </w:tc>
        <w:tc>
          <w:tcPr>
            <w:tcW w:w="1559" w:type="dxa"/>
          </w:tcPr>
          <w:p w:rsidR="003F7890" w:rsidRPr="00CA7424" w:rsidRDefault="003F7890" w:rsidP="003F7890">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125</w:t>
            </w:r>
          </w:p>
        </w:tc>
      </w:tr>
      <w:tr w:rsidR="003F7890" w:rsidRPr="00CA7424" w:rsidTr="00CF53DC">
        <w:tc>
          <w:tcPr>
            <w:tcW w:w="1555" w:type="dxa"/>
            <w:vMerge/>
          </w:tcPr>
          <w:p w:rsidR="003F7890" w:rsidRPr="00CA7424" w:rsidRDefault="003F7890" w:rsidP="003F7890">
            <w:pPr>
              <w:pStyle w:val="1"/>
              <w:numPr>
                <w:ilvl w:val="0"/>
                <w:numId w:val="0"/>
              </w:numPr>
              <w:ind w:hanging="107"/>
              <w:jc w:val="center"/>
              <w:outlineLvl w:val="0"/>
              <w:rPr>
                <w:color w:val="000000" w:themeColor="text1"/>
                <w:szCs w:val="24"/>
              </w:rPr>
            </w:pPr>
          </w:p>
        </w:tc>
        <w:tc>
          <w:tcPr>
            <w:tcW w:w="7087" w:type="dxa"/>
          </w:tcPr>
          <w:p w:rsidR="003F7890" w:rsidRPr="00CA7424" w:rsidRDefault="003F7890" w:rsidP="003F7890">
            <w:pPr>
              <w:autoSpaceDE w:val="0"/>
              <w:autoSpaceDN w:val="0"/>
              <w:adjustRightInd w:val="0"/>
              <w:rPr>
                <w:rFonts w:ascii="Times New Roman" w:hAnsi="Times New Roman" w:cs="Times New Roman"/>
                <w:sz w:val="24"/>
                <w:szCs w:val="24"/>
                <w:lang w:eastAsia="ru-RU"/>
              </w:rPr>
            </w:pPr>
            <w:r w:rsidRPr="00CA7424">
              <w:rPr>
                <w:rFonts w:ascii="Times New Roman" w:hAnsi="Times New Roman" w:cs="Times New Roman"/>
                <w:bCs/>
                <w:color w:val="000000"/>
                <w:sz w:val="24"/>
                <w:szCs w:val="24"/>
              </w:rPr>
              <w:t xml:space="preserve">2. </w:t>
            </w:r>
            <w:r w:rsidRPr="00CA7424">
              <w:rPr>
                <w:rFonts w:ascii="Times New Roman" w:hAnsi="Times New Roman" w:cs="Times New Roman"/>
                <w:sz w:val="24"/>
                <w:szCs w:val="24"/>
                <w:lang w:eastAsia="ru-RU"/>
              </w:rPr>
              <w:t xml:space="preserve">Выберите верные суждения о соотношении природного и социального в человеке. </w:t>
            </w:r>
          </w:p>
          <w:p w:rsidR="003F7890" w:rsidRPr="00CA7424" w:rsidRDefault="003F7890" w:rsidP="003F7890">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суждений.</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 1. такие качества, как способность мыслить и практически действовать, присущие человеку, имеют биологическое происхождение</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человек становится человеком, лишь вступая в общение с другими людьми</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биологическая природа человека влияет на процессы деторождения, общую продолжительность жизни</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биологические свойства человека жёстко запрограммированы и существуют в чистом виде</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социальное бытие «диктует» условия, в которых протекает биологическое бытие человека</w:t>
            </w:r>
          </w:p>
        </w:tc>
        <w:tc>
          <w:tcPr>
            <w:tcW w:w="1559" w:type="dxa"/>
          </w:tcPr>
          <w:p w:rsidR="003F7890" w:rsidRPr="00CA7424" w:rsidRDefault="003F7890" w:rsidP="003F7890">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235</w:t>
            </w:r>
          </w:p>
        </w:tc>
      </w:tr>
      <w:tr w:rsidR="003F7890" w:rsidRPr="00CA7424" w:rsidTr="00CF53DC">
        <w:tc>
          <w:tcPr>
            <w:tcW w:w="1555" w:type="dxa"/>
            <w:vMerge/>
          </w:tcPr>
          <w:p w:rsidR="003F7890" w:rsidRPr="00CA7424" w:rsidRDefault="003F7890" w:rsidP="003F7890">
            <w:pPr>
              <w:pStyle w:val="1"/>
              <w:numPr>
                <w:ilvl w:val="0"/>
                <w:numId w:val="0"/>
              </w:numPr>
              <w:ind w:hanging="107"/>
              <w:jc w:val="center"/>
              <w:outlineLvl w:val="0"/>
              <w:rPr>
                <w:color w:val="000000" w:themeColor="text1"/>
                <w:szCs w:val="24"/>
              </w:rPr>
            </w:pPr>
          </w:p>
        </w:tc>
        <w:tc>
          <w:tcPr>
            <w:tcW w:w="7087" w:type="dxa"/>
          </w:tcPr>
          <w:p w:rsidR="003F7890" w:rsidRPr="00CA7424" w:rsidRDefault="003F7890" w:rsidP="003F7890">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 xml:space="preserve">3. Выберите верные суждения о мировоззрении. </w:t>
            </w:r>
          </w:p>
          <w:p w:rsidR="003F7890" w:rsidRPr="00CA7424" w:rsidRDefault="003F7890" w:rsidP="003F7890">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суждений.</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мировоззрение включает в себя понимание человеком окружающего мира, места человека в мире, отношение между человеком и миром, смысла человеческой жизни</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у отдельного индивида формирование мировоззрения всегда происходит стихийно</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мировоззрение может зависеть от непосредственных условий жизни</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человек может существовать без какого-либо мировоззрения, даже самого примитивного</w:t>
            </w:r>
          </w:p>
          <w:p w:rsidR="003F7890" w:rsidRPr="00CA7424" w:rsidRDefault="003F7890" w:rsidP="003F789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субъектами мировоззрения могут выступать социальные группы, классы и общество в целом</w:t>
            </w:r>
          </w:p>
        </w:tc>
        <w:tc>
          <w:tcPr>
            <w:tcW w:w="1559" w:type="dxa"/>
          </w:tcPr>
          <w:p w:rsidR="003F7890" w:rsidRPr="00CA7424" w:rsidRDefault="003F7890" w:rsidP="003F7890">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135</w:t>
            </w:r>
          </w:p>
        </w:tc>
      </w:tr>
      <w:tr w:rsidR="003F7890" w:rsidRPr="00CA7424" w:rsidTr="00CF53DC">
        <w:tc>
          <w:tcPr>
            <w:tcW w:w="1555" w:type="dxa"/>
            <w:vMerge/>
          </w:tcPr>
          <w:p w:rsidR="003F7890" w:rsidRPr="00CA7424" w:rsidRDefault="003F7890" w:rsidP="003F7890">
            <w:pPr>
              <w:pStyle w:val="1"/>
              <w:numPr>
                <w:ilvl w:val="0"/>
                <w:numId w:val="0"/>
              </w:numPr>
              <w:ind w:hanging="107"/>
              <w:jc w:val="center"/>
              <w:outlineLvl w:val="0"/>
              <w:rPr>
                <w:color w:val="000000" w:themeColor="text1"/>
                <w:szCs w:val="24"/>
              </w:rPr>
            </w:pPr>
          </w:p>
        </w:tc>
        <w:tc>
          <w:tcPr>
            <w:tcW w:w="7087" w:type="dxa"/>
          </w:tcPr>
          <w:p w:rsidR="003F7890" w:rsidRPr="00CA7424" w:rsidRDefault="003F7890" w:rsidP="003F7890">
            <w:pPr>
              <w:pStyle w:val="af6"/>
              <w:jc w:val="both"/>
            </w:pPr>
            <w:r w:rsidRPr="00CA7424">
              <w:t>4. Установите соответствие между видами интересов и основами их классификации</w:t>
            </w:r>
            <w:r w:rsidR="00CF4E1E" w:rsidRPr="00CA7424">
              <w:t>. К</w:t>
            </w:r>
            <w:r w:rsidRPr="00CA7424">
              <w:t xml:space="preserve"> каждой позиции в первом столбце подберите соответствующую позицию из второго столбца.</w:t>
            </w:r>
          </w:p>
          <w:tbl>
            <w:tblPr>
              <w:tblStyle w:val="a6"/>
              <w:tblW w:w="0" w:type="auto"/>
              <w:tblLayout w:type="fixed"/>
              <w:tblLook w:val="04A0" w:firstRow="1" w:lastRow="0" w:firstColumn="1" w:lastColumn="0" w:noHBand="0" w:noVBand="1"/>
            </w:tblPr>
            <w:tblGrid>
              <w:gridCol w:w="3227"/>
              <w:gridCol w:w="6118"/>
            </w:tblGrid>
            <w:tr w:rsidR="003F7890" w:rsidRPr="00CA7424" w:rsidTr="003F7890">
              <w:tc>
                <w:tcPr>
                  <w:tcW w:w="3227" w:type="dxa"/>
                </w:tcPr>
                <w:p w:rsidR="003F7890" w:rsidRPr="00CA7424" w:rsidRDefault="003F789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Виды интересов</w:t>
                  </w:r>
                </w:p>
              </w:tc>
              <w:tc>
                <w:tcPr>
                  <w:tcW w:w="6118" w:type="dxa"/>
                </w:tcPr>
                <w:p w:rsidR="003F7890" w:rsidRPr="00CA7424" w:rsidRDefault="003F789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Основы классификации</w:t>
                  </w:r>
                </w:p>
              </w:tc>
            </w:tr>
            <w:tr w:rsidR="003F7890" w:rsidRPr="00CA7424" w:rsidTr="003F7890">
              <w:tc>
                <w:tcPr>
                  <w:tcW w:w="3227" w:type="dxa"/>
                </w:tcPr>
                <w:p w:rsidR="003F7890" w:rsidRPr="00CA7424" w:rsidRDefault="003F789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А. Пассивный, активный</w:t>
                  </w:r>
                </w:p>
                <w:p w:rsidR="003F7890" w:rsidRPr="00CA7424" w:rsidRDefault="003F789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Б. Реакционный, прогрессивный</w:t>
                  </w:r>
                </w:p>
                <w:p w:rsidR="003F7890" w:rsidRPr="00CA7424" w:rsidRDefault="003F789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 Опосредованный</w:t>
                  </w:r>
                </w:p>
              </w:tc>
              <w:tc>
                <w:tcPr>
                  <w:tcW w:w="6118" w:type="dxa"/>
                </w:tcPr>
                <w:p w:rsidR="003F7890" w:rsidRPr="00CA7424" w:rsidRDefault="003F7890"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 xml:space="preserve">1. Направленность </w:t>
                  </w:r>
                </w:p>
                <w:p w:rsidR="003F7890" w:rsidRPr="00CA7424" w:rsidRDefault="003F7890"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2. Отношение к объективной тенденции общественного развития</w:t>
                  </w:r>
                </w:p>
                <w:p w:rsidR="003F7890" w:rsidRPr="00CA7424" w:rsidRDefault="003F7890"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3. Уровень действенности</w:t>
                  </w:r>
                </w:p>
              </w:tc>
            </w:tr>
          </w:tbl>
          <w:p w:rsidR="003F7890" w:rsidRPr="00CA7424" w:rsidRDefault="003F7890" w:rsidP="003F7890">
            <w:pPr>
              <w:jc w:val="both"/>
              <w:rPr>
                <w:rFonts w:ascii="Times New Roman" w:hAnsi="Times New Roman" w:cs="Times New Roman"/>
                <w:sz w:val="24"/>
                <w:szCs w:val="24"/>
                <w:lang w:eastAsia="ru-RU"/>
              </w:rPr>
            </w:pPr>
          </w:p>
        </w:tc>
        <w:tc>
          <w:tcPr>
            <w:tcW w:w="1559" w:type="dxa"/>
          </w:tcPr>
          <w:p w:rsidR="003F7890" w:rsidRPr="00CA7424" w:rsidRDefault="003F7890" w:rsidP="003F7890">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А3 Б2 В1</w:t>
            </w:r>
          </w:p>
        </w:tc>
      </w:tr>
      <w:tr w:rsidR="003F7890" w:rsidRPr="00CA7424" w:rsidTr="00CF53DC">
        <w:tc>
          <w:tcPr>
            <w:tcW w:w="1555" w:type="dxa"/>
            <w:vMerge/>
          </w:tcPr>
          <w:p w:rsidR="003F7890" w:rsidRPr="00CA7424" w:rsidRDefault="003F7890" w:rsidP="003F7890">
            <w:pPr>
              <w:pStyle w:val="1"/>
              <w:numPr>
                <w:ilvl w:val="0"/>
                <w:numId w:val="0"/>
              </w:numPr>
              <w:ind w:hanging="107"/>
              <w:jc w:val="center"/>
              <w:outlineLvl w:val="0"/>
              <w:rPr>
                <w:color w:val="000000" w:themeColor="text1"/>
                <w:szCs w:val="24"/>
              </w:rPr>
            </w:pPr>
          </w:p>
        </w:tc>
        <w:tc>
          <w:tcPr>
            <w:tcW w:w="7087" w:type="dxa"/>
          </w:tcPr>
          <w:p w:rsidR="003F7890" w:rsidRPr="00CA7424" w:rsidRDefault="003F7890" w:rsidP="003F7890">
            <w:pPr>
              <w:jc w:val="both"/>
              <w:rPr>
                <w:rFonts w:ascii="Times New Roman" w:hAnsi="Times New Roman" w:cs="Times New Roman"/>
                <w:sz w:val="24"/>
                <w:szCs w:val="24"/>
              </w:rPr>
            </w:pPr>
            <w:r w:rsidRPr="00CA7424">
              <w:rPr>
                <w:rFonts w:ascii="Times New Roman" w:hAnsi="Times New Roman" w:cs="Times New Roman"/>
                <w:sz w:val="24"/>
                <w:szCs w:val="24"/>
              </w:rPr>
              <w:t>5. Установите соответствие между проявлениями характеристик и качествами человека, которые они иллюстрируют</w:t>
            </w:r>
            <w:r w:rsidR="00CF4E1E" w:rsidRPr="00CA7424">
              <w:rPr>
                <w:rFonts w:ascii="Times New Roman" w:hAnsi="Times New Roman" w:cs="Times New Roman"/>
                <w:sz w:val="24"/>
                <w:szCs w:val="24"/>
              </w:rPr>
              <w:t>. К</w:t>
            </w:r>
            <w:r w:rsidRPr="00CA7424">
              <w:rPr>
                <w:rFonts w:ascii="Times New Roman" w:hAnsi="Times New Roman" w:cs="Times New Roman"/>
                <w:sz w:val="24"/>
                <w:szCs w:val="24"/>
              </w:rPr>
              <w:t xml:space="preserve"> каждой позиции в первом столбце подберите соответствующую позицию из второго столбца.</w:t>
            </w:r>
          </w:p>
          <w:tbl>
            <w:tblPr>
              <w:tblStyle w:val="a6"/>
              <w:tblW w:w="6908" w:type="dxa"/>
              <w:tblLayout w:type="fixed"/>
              <w:tblLook w:val="04A0" w:firstRow="1" w:lastRow="0" w:firstColumn="1" w:lastColumn="0" w:noHBand="0" w:noVBand="1"/>
            </w:tblPr>
            <w:tblGrid>
              <w:gridCol w:w="4392"/>
              <w:gridCol w:w="2516"/>
            </w:tblGrid>
            <w:tr w:rsidR="003F7890" w:rsidRPr="00CA7424" w:rsidTr="00552A07">
              <w:tc>
                <w:tcPr>
                  <w:tcW w:w="4392" w:type="dxa"/>
                </w:tcPr>
                <w:p w:rsidR="003F7890" w:rsidRPr="00CA7424" w:rsidRDefault="003F789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Проявления характеристик человека</w:t>
                  </w:r>
                </w:p>
              </w:tc>
              <w:tc>
                <w:tcPr>
                  <w:tcW w:w="2516" w:type="dxa"/>
                </w:tcPr>
                <w:p w:rsidR="003F7890" w:rsidRPr="00CA7424" w:rsidRDefault="003F789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Качества человека</w:t>
                  </w:r>
                </w:p>
              </w:tc>
            </w:tr>
            <w:tr w:rsidR="003F7890" w:rsidRPr="00CA7424" w:rsidTr="00552A07">
              <w:tc>
                <w:tcPr>
                  <w:tcW w:w="4392" w:type="dxa"/>
                </w:tcPr>
                <w:p w:rsidR="003F7890" w:rsidRPr="00CA7424" w:rsidRDefault="003F789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А. Социальная индивидуальность; формируется в процессе социализации</w:t>
                  </w:r>
                </w:p>
                <w:p w:rsidR="003F7890" w:rsidRPr="00CA7424" w:rsidRDefault="003F789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 xml:space="preserve">Б. Единичный представитель человеческого рода; отдельный живой организм, особь </w:t>
                  </w:r>
                </w:p>
              </w:tc>
              <w:tc>
                <w:tcPr>
                  <w:tcW w:w="2516" w:type="dxa"/>
                </w:tcPr>
                <w:p w:rsidR="003F7890" w:rsidRPr="00CA7424" w:rsidRDefault="003F7890" w:rsidP="005E6A72">
                  <w:pPr>
                    <w:framePr w:hSpace="180" w:wrap="around" w:vAnchor="text" w:hAnchor="text" w:y="1"/>
                    <w:suppressOverlap/>
                    <w:jc w:val="both"/>
                    <w:rPr>
                      <w:rFonts w:ascii="Times New Roman" w:hAnsi="Times New Roman" w:cs="Times New Roman"/>
                      <w:sz w:val="24"/>
                      <w:szCs w:val="24"/>
                    </w:rPr>
                  </w:pPr>
                </w:p>
                <w:p w:rsidR="003F7890" w:rsidRPr="00CA7424" w:rsidRDefault="003F7890"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1. Индивид</w:t>
                  </w:r>
                </w:p>
                <w:p w:rsidR="003F7890" w:rsidRPr="00CA7424" w:rsidRDefault="003F7890"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2. Личность</w:t>
                  </w:r>
                </w:p>
              </w:tc>
            </w:tr>
          </w:tbl>
          <w:p w:rsidR="003F7890" w:rsidRPr="00CA7424" w:rsidRDefault="003F7890" w:rsidP="003F7890">
            <w:pPr>
              <w:jc w:val="both"/>
              <w:rPr>
                <w:rFonts w:ascii="Times New Roman" w:hAnsi="Times New Roman" w:cs="Times New Roman"/>
                <w:sz w:val="24"/>
                <w:szCs w:val="24"/>
                <w:lang w:eastAsia="ru-RU"/>
              </w:rPr>
            </w:pPr>
          </w:p>
        </w:tc>
        <w:tc>
          <w:tcPr>
            <w:tcW w:w="1559" w:type="dxa"/>
          </w:tcPr>
          <w:p w:rsidR="003F7890" w:rsidRPr="00CA7424" w:rsidRDefault="003F7890" w:rsidP="003F7890">
            <w:pPr>
              <w:tabs>
                <w:tab w:val="left" w:pos="1649"/>
                <w:tab w:val="left" w:pos="1650"/>
              </w:tabs>
              <w:rPr>
                <w:rFonts w:ascii="Times New Roman" w:hAnsi="Times New Roman" w:cs="Times New Roman"/>
                <w:b/>
                <w:sz w:val="24"/>
                <w:szCs w:val="24"/>
              </w:rPr>
            </w:pPr>
            <w:r w:rsidRPr="00CA7424">
              <w:rPr>
                <w:rFonts w:ascii="Times New Roman" w:hAnsi="Times New Roman" w:cs="Times New Roman"/>
                <w:sz w:val="24"/>
                <w:szCs w:val="24"/>
              </w:rPr>
              <w:t>А2 Б1</w:t>
            </w:r>
          </w:p>
        </w:tc>
      </w:tr>
      <w:tr w:rsidR="007A0C1E" w:rsidRPr="00CA7424" w:rsidTr="00B67BD9">
        <w:tc>
          <w:tcPr>
            <w:tcW w:w="1555" w:type="dxa"/>
            <w:vMerge w:val="restart"/>
          </w:tcPr>
          <w:p w:rsidR="007A0C1E" w:rsidRPr="00CA7424" w:rsidRDefault="007A0C1E" w:rsidP="007A0C1E">
            <w:pPr>
              <w:pStyle w:val="1"/>
              <w:numPr>
                <w:ilvl w:val="0"/>
                <w:numId w:val="0"/>
              </w:numPr>
              <w:ind w:hanging="107"/>
              <w:outlineLvl w:val="0"/>
              <w:rPr>
                <w:b w:val="0"/>
                <w:color w:val="000000" w:themeColor="text1"/>
                <w:szCs w:val="24"/>
              </w:rPr>
            </w:pPr>
            <w:r w:rsidRPr="00CA7424">
              <w:rPr>
                <w:b w:val="0"/>
                <w:color w:val="000000" w:themeColor="text1"/>
                <w:szCs w:val="24"/>
              </w:rPr>
              <w:t>География</w:t>
            </w:r>
          </w:p>
        </w:tc>
        <w:tc>
          <w:tcPr>
            <w:tcW w:w="7087" w:type="dxa"/>
          </w:tcPr>
          <w:p w:rsidR="007A0C1E" w:rsidRPr="00CA7424" w:rsidRDefault="007A0C1E" w:rsidP="007A0C1E">
            <w:pPr>
              <w:widowControl w:val="0"/>
              <w:jc w:val="both"/>
              <w:rPr>
                <w:rFonts w:ascii="Times New Roman" w:hAnsi="Times New Roman" w:cs="Times New Roman"/>
                <w:sz w:val="24"/>
                <w:szCs w:val="24"/>
              </w:rPr>
            </w:pPr>
            <w:r w:rsidRPr="00CA7424">
              <w:rPr>
                <w:rFonts w:ascii="Times New Roman" w:hAnsi="Times New Roman" w:cs="Times New Roman"/>
                <w:sz w:val="24"/>
                <w:szCs w:val="24"/>
              </w:rPr>
              <w:t>1. Установите соответствие между полуостровом и его обозначением на карте мира. К каждой позиции в первом столбце подберите соответствующую позицию из второго столбца.</w:t>
            </w:r>
          </w:p>
          <w:p w:rsidR="007A0C1E" w:rsidRPr="00CA7424" w:rsidRDefault="007A0C1E" w:rsidP="007A0C1E">
            <w:pPr>
              <w:widowControl w:val="0"/>
              <w:jc w:val="both"/>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extent cx="4171950" cy="2074156"/>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181520" cy="2078914"/>
                          </a:xfrm>
                          <a:prstGeom prst="rect">
                            <a:avLst/>
                          </a:prstGeom>
                        </pic:spPr>
                      </pic:pic>
                    </a:graphicData>
                  </a:graphic>
                </wp:inline>
              </w:drawing>
            </w:r>
          </w:p>
          <w:p w:rsidR="007A0C1E" w:rsidRPr="00CA7424" w:rsidRDefault="007A0C1E" w:rsidP="005B7A9D">
            <w:pPr>
              <w:jc w:val="both"/>
              <w:rPr>
                <w:rFonts w:ascii="Times New Roman" w:hAnsi="Times New Roman" w:cs="Times New Roman"/>
                <w:sz w:val="24"/>
                <w:szCs w:val="24"/>
                <w:lang w:eastAsia="ru-RU"/>
              </w:rPr>
            </w:pPr>
          </w:p>
          <w:tbl>
            <w:tblPr>
              <w:tblStyle w:val="a6"/>
              <w:tblW w:w="6516" w:type="dxa"/>
              <w:tblLayout w:type="fixed"/>
              <w:tblLook w:val="04A0" w:firstRow="1" w:lastRow="0" w:firstColumn="1" w:lastColumn="0" w:noHBand="0" w:noVBand="1"/>
            </w:tblPr>
            <w:tblGrid>
              <w:gridCol w:w="2972"/>
              <w:gridCol w:w="3544"/>
            </w:tblGrid>
            <w:tr w:rsidR="007A0C1E" w:rsidRPr="00CA7424" w:rsidTr="007A0C1E">
              <w:tc>
                <w:tcPr>
                  <w:tcW w:w="2972" w:type="dxa"/>
                </w:tcPr>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Полуостров</w:t>
                  </w:r>
                </w:p>
              </w:tc>
              <w:tc>
                <w:tcPr>
                  <w:tcW w:w="3544" w:type="dxa"/>
                </w:tcPr>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Обозначение на карте</w:t>
                  </w:r>
                </w:p>
              </w:tc>
            </w:tr>
            <w:tr w:rsidR="007A0C1E" w:rsidRPr="00CA7424" w:rsidTr="007A0C1E">
              <w:trPr>
                <w:trHeight w:val="1134"/>
              </w:trPr>
              <w:tc>
                <w:tcPr>
                  <w:tcW w:w="2972" w:type="dxa"/>
                </w:tcPr>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А. Камчатка</w:t>
                  </w:r>
                </w:p>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Б. Кейп-Йорк</w:t>
                  </w:r>
                </w:p>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В. Калифорния</w:t>
                  </w:r>
                </w:p>
              </w:tc>
              <w:tc>
                <w:tcPr>
                  <w:tcW w:w="3544" w:type="dxa"/>
                </w:tcPr>
                <w:p w:rsidR="007A0C1E" w:rsidRPr="00CA7424" w:rsidRDefault="007A0C1E"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1</w:t>
                  </w:r>
                </w:p>
                <w:p w:rsidR="007A0C1E" w:rsidRPr="00CA7424" w:rsidRDefault="007A0C1E"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2</w:t>
                  </w:r>
                </w:p>
                <w:p w:rsidR="007A0C1E" w:rsidRPr="00CA7424" w:rsidRDefault="007A0C1E"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3</w:t>
                  </w:r>
                </w:p>
                <w:p w:rsidR="007A0C1E" w:rsidRPr="00CA7424" w:rsidRDefault="007A0C1E"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4</w:t>
                  </w:r>
                </w:p>
              </w:tc>
            </w:tr>
          </w:tbl>
          <w:p w:rsidR="007A0C1E" w:rsidRPr="00CA7424" w:rsidRDefault="007A0C1E" w:rsidP="005B7A9D">
            <w:pPr>
              <w:jc w:val="both"/>
              <w:rPr>
                <w:rFonts w:ascii="Times New Roman" w:hAnsi="Times New Roman" w:cs="Times New Roman"/>
                <w:sz w:val="24"/>
                <w:szCs w:val="24"/>
                <w:lang w:eastAsia="ru-RU"/>
              </w:rPr>
            </w:pPr>
          </w:p>
        </w:tc>
        <w:tc>
          <w:tcPr>
            <w:tcW w:w="1559" w:type="dxa"/>
            <w:vAlign w:val="center"/>
          </w:tcPr>
          <w:p w:rsidR="007A0C1E" w:rsidRPr="00CA7424" w:rsidRDefault="007A0C1E" w:rsidP="00B67BD9">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А3 Б4 В1</w:t>
            </w: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p w:rsidR="007A0C1E" w:rsidRPr="00CA7424" w:rsidRDefault="007A0C1E" w:rsidP="00B67BD9">
            <w:pPr>
              <w:widowControl w:val="0"/>
              <w:tabs>
                <w:tab w:val="left" w:pos="1649"/>
                <w:tab w:val="left" w:pos="1650"/>
              </w:tabs>
              <w:rPr>
                <w:rFonts w:ascii="Times New Roman" w:hAnsi="Times New Roman" w:cs="Times New Roman"/>
                <w:sz w:val="24"/>
              </w:rPr>
            </w:pPr>
          </w:p>
        </w:tc>
      </w:tr>
      <w:tr w:rsidR="007A0C1E" w:rsidRPr="00CA7424" w:rsidTr="00B67BD9">
        <w:tc>
          <w:tcPr>
            <w:tcW w:w="1555" w:type="dxa"/>
            <w:vMerge/>
          </w:tcPr>
          <w:p w:rsidR="007A0C1E" w:rsidRPr="00CA7424" w:rsidRDefault="007A0C1E" w:rsidP="00984695">
            <w:pPr>
              <w:pStyle w:val="1"/>
              <w:numPr>
                <w:ilvl w:val="0"/>
                <w:numId w:val="0"/>
              </w:numPr>
              <w:ind w:hanging="107"/>
              <w:jc w:val="center"/>
              <w:outlineLvl w:val="0"/>
              <w:rPr>
                <w:color w:val="000000" w:themeColor="text1"/>
                <w:szCs w:val="24"/>
              </w:rPr>
            </w:pPr>
          </w:p>
        </w:tc>
        <w:tc>
          <w:tcPr>
            <w:tcW w:w="7087" w:type="dxa"/>
          </w:tcPr>
          <w:p w:rsidR="007A0C1E" w:rsidRPr="00CA7424" w:rsidRDefault="007A0C1E" w:rsidP="007A0C1E">
            <w:pPr>
              <w:widowControl w:val="0"/>
              <w:jc w:val="both"/>
              <w:rPr>
                <w:rFonts w:ascii="Times New Roman" w:hAnsi="Times New Roman" w:cs="Times New Roman"/>
                <w:sz w:val="24"/>
                <w:szCs w:val="24"/>
              </w:rPr>
            </w:pPr>
            <w:r w:rsidRPr="00CA7424">
              <w:rPr>
                <w:rFonts w:ascii="Times New Roman" w:hAnsi="Times New Roman" w:cs="Times New Roman"/>
                <w:sz w:val="24"/>
                <w:szCs w:val="24"/>
              </w:rPr>
              <w:t>2. Установите соответствие между государством и формой его правления. К каждой позиции в первом столбце подберите соответствующую позицию из второго столбца.</w:t>
            </w:r>
          </w:p>
          <w:tbl>
            <w:tblPr>
              <w:tblStyle w:val="a6"/>
              <w:tblW w:w="6544" w:type="dxa"/>
              <w:tblLayout w:type="fixed"/>
              <w:tblLook w:val="04A0" w:firstRow="1" w:lastRow="0" w:firstColumn="1" w:lastColumn="0" w:noHBand="0" w:noVBand="1"/>
            </w:tblPr>
            <w:tblGrid>
              <w:gridCol w:w="2830"/>
              <w:gridCol w:w="3714"/>
            </w:tblGrid>
            <w:tr w:rsidR="007A0C1E" w:rsidRPr="00CA7424" w:rsidTr="007A0C1E">
              <w:tc>
                <w:tcPr>
                  <w:tcW w:w="2830" w:type="dxa"/>
                </w:tcPr>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Страна</w:t>
                  </w:r>
                </w:p>
              </w:tc>
              <w:tc>
                <w:tcPr>
                  <w:tcW w:w="3714" w:type="dxa"/>
                </w:tcPr>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Форма правления</w:t>
                  </w:r>
                </w:p>
              </w:tc>
            </w:tr>
            <w:tr w:rsidR="007A0C1E" w:rsidRPr="00CA7424" w:rsidTr="007A0C1E">
              <w:trPr>
                <w:trHeight w:val="1134"/>
              </w:trPr>
              <w:tc>
                <w:tcPr>
                  <w:tcW w:w="2830" w:type="dxa"/>
                </w:tcPr>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А. Монако</w:t>
                  </w:r>
                </w:p>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Б. Япония</w:t>
                  </w:r>
                </w:p>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В. Швеция</w:t>
                  </w:r>
                </w:p>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Г. Мексика</w:t>
                  </w:r>
                </w:p>
              </w:tc>
              <w:tc>
                <w:tcPr>
                  <w:tcW w:w="3714" w:type="dxa"/>
                  <w:vAlign w:val="center"/>
                </w:tcPr>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1. Республиканская</w:t>
                  </w:r>
                </w:p>
                <w:p w:rsidR="007A0C1E" w:rsidRPr="00CA7424" w:rsidRDefault="007A0C1E"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2. Монархическая</w:t>
                  </w:r>
                </w:p>
              </w:tc>
            </w:tr>
          </w:tbl>
          <w:p w:rsidR="007A0C1E" w:rsidRPr="00CA7424" w:rsidRDefault="007A0C1E" w:rsidP="005B7A9D">
            <w:pPr>
              <w:jc w:val="both"/>
              <w:rPr>
                <w:rFonts w:ascii="Times New Roman" w:hAnsi="Times New Roman" w:cs="Times New Roman"/>
                <w:sz w:val="24"/>
                <w:szCs w:val="24"/>
                <w:lang w:eastAsia="ru-RU"/>
              </w:rPr>
            </w:pPr>
          </w:p>
        </w:tc>
        <w:tc>
          <w:tcPr>
            <w:tcW w:w="1559" w:type="dxa"/>
            <w:vAlign w:val="center"/>
          </w:tcPr>
          <w:p w:rsidR="007A0C1E" w:rsidRPr="00CA7424" w:rsidRDefault="007A0C1E" w:rsidP="00B67BD9">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А2 Б2 В2 Г1</w:t>
            </w:r>
          </w:p>
          <w:p w:rsidR="009B6C6A" w:rsidRPr="00CA7424" w:rsidRDefault="009B6C6A" w:rsidP="00B67BD9">
            <w:pPr>
              <w:widowControl w:val="0"/>
              <w:tabs>
                <w:tab w:val="left" w:pos="1649"/>
                <w:tab w:val="left" w:pos="1650"/>
              </w:tabs>
              <w:rPr>
                <w:rFonts w:ascii="Times New Roman" w:hAnsi="Times New Roman" w:cs="Times New Roman"/>
                <w:sz w:val="24"/>
              </w:rPr>
            </w:pPr>
          </w:p>
          <w:p w:rsidR="009B6C6A" w:rsidRPr="00CA7424" w:rsidRDefault="009B6C6A" w:rsidP="00B67BD9">
            <w:pPr>
              <w:widowControl w:val="0"/>
              <w:tabs>
                <w:tab w:val="left" w:pos="1649"/>
                <w:tab w:val="left" w:pos="1650"/>
              </w:tabs>
              <w:rPr>
                <w:rFonts w:ascii="Times New Roman" w:hAnsi="Times New Roman" w:cs="Times New Roman"/>
                <w:sz w:val="24"/>
              </w:rPr>
            </w:pPr>
          </w:p>
          <w:p w:rsidR="009B6C6A" w:rsidRPr="00CA7424" w:rsidRDefault="009B6C6A" w:rsidP="00B67BD9">
            <w:pPr>
              <w:widowControl w:val="0"/>
              <w:tabs>
                <w:tab w:val="left" w:pos="1649"/>
                <w:tab w:val="left" w:pos="1650"/>
              </w:tabs>
              <w:rPr>
                <w:rFonts w:ascii="Times New Roman" w:hAnsi="Times New Roman" w:cs="Times New Roman"/>
                <w:sz w:val="24"/>
              </w:rPr>
            </w:pPr>
          </w:p>
          <w:p w:rsidR="009B6C6A" w:rsidRPr="00CA7424" w:rsidRDefault="009B6C6A" w:rsidP="00B67BD9">
            <w:pPr>
              <w:widowControl w:val="0"/>
              <w:tabs>
                <w:tab w:val="left" w:pos="1649"/>
                <w:tab w:val="left" w:pos="1650"/>
              </w:tabs>
              <w:rPr>
                <w:rFonts w:ascii="Times New Roman" w:hAnsi="Times New Roman" w:cs="Times New Roman"/>
                <w:sz w:val="24"/>
              </w:rPr>
            </w:pPr>
          </w:p>
          <w:p w:rsidR="009B6C6A" w:rsidRPr="00CA7424" w:rsidRDefault="009B6C6A" w:rsidP="00B67BD9">
            <w:pPr>
              <w:widowControl w:val="0"/>
              <w:tabs>
                <w:tab w:val="left" w:pos="1649"/>
                <w:tab w:val="left" w:pos="1650"/>
              </w:tabs>
              <w:rPr>
                <w:rFonts w:ascii="Times New Roman" w:hAnsi="Times New Roman" w:cs="Times New Roman"/>
                <w:sz w:val="24"/>
              </w:rPr>
            </w:pPr>
          </w:p>
          <w:p w:rsidR="009B6C6A" w:rsidRPr="00CA7424" w:rsidRDefault="009B6C6A" w:rsidP="00B67BD9">
            <w:pPr>
              <w:widowControl w:val="0"/>
              <w:tabs>
                <w:tab w:val="left" w:pos="1649"/>
                <w:tab w:val="left" w:pos="1650"/>
              </w:tabs>
              <w:rPr>
                <w:rFonts w:ascii="Times New Roman" w:hAnsi="Times New Roman" w:cs="Times New Roman"/>
                <w:sz w:val="24"/>
              </w:rPr>
            </w:pPr>
          </w:p>
          <w:p w:rsidR="009B6C6A" w:rsidRPr="00CA7424" w:rsidRDefault="009B6C6A" w:rsidP="00B67BD9">
            <w:pPr>
              <w:widowControl w:val="0"/>
              <w:tabs>
                <w:tab w:val="left" w:pos="1649"/>
                <w:tab w:val="left" w:pos="1650"/>
              </w:tabs>
              <w:rPr>
                <w:rFonts w:ascii="Times New Roman" w:hAnsi="Times New Roman" w:cs="Times New Roman"/>
                <w:sz w:val="24"/>
              </w:rPr>
            </w:pPr>
          </w:p>
        </w:tc>
      </w:tr>
      <w:tr w:rsidR="007A0C1E" w:rsidRPr="00CA7424" w:rsidTr="00CF53DC">
        <w:tc>
          <w:tcPr>
            <w:tcW w:w="1555" w:type="dxa"/>
            <w:vMerge/>
          </w:tcPr>
          <w:p w:rsidR="007A0C1E" w:rsidRPr="00CA7424" w:rsidRDefault="007A0C1E" w:rsidP="00984695">
            <w:pPr>
              <w:pStyle w:val="1"/>
              <w:numPr>
                <w:ilvl w:val="0"/>
                <w:numId w:val="0"/>
              </w:numPr>
              <w:ind w:hanging="107"/>
              <w:jc w:val="center"/>
              <w:outlineLvl w:val="0"/>
              <w:rPr>
                <w:color w:val="000000" w:themeColor="text1"/>
                <w:szCs w:val="24"/>
              </w:rPr>
            </w:pPr>
          </w:p>
        </w:tc>
        <w:tc>
          <w:tcPr>
            <w:tcW w:w="7087" w:type="dxa"/>
          </w:tcPr>
          <w:p w:rsidR="009B6C6A" w:rsidRPr="00CA7424" w:rsidRDefault="009B6C6A" w:rsidP="009B6C6A">
            <w:pPr>
              <w:widowControl w:val="0"/>
              <w:jc w:val="both"/>
              <w:rPr>
                <w:rFonts w:ascii="Times New Roman" w:hAnsi="Times New Roman" w:cs="Times New Roman"/>
                <w:sz w:val="24"/>
                <w:szCs w:val="24"/>
              </w:rPr>
            </w:pPr>
            <w:r w:rsidRPr="00CA7424">
              <w:rPr>
                <w:rFonts w:ascii="Times New Roman" w:hAnsi="Times New Roman" w:cs="Times New Roman"/>
              </w:rPr>
              <w:t>3.Установите</w:t>
            </w:r>
            <w:r w:rsidRPr="00CA7424">
              <w:rPr>
                <w:rFonts w:ascii="Times New Roman" w:hAnsi="Times New Roman" w:cs="Times New Roman"/>
                <w:sz w:val="24"/>
                <w:szCs w:val="24"/>
              </w:rPr>
              <w:t xml:space="preserve"> соответствие между страной и диаграммой, отражающей распределение её экономически активного населения по секторам экономики</w:t>
            </w:r>
            <w:r w:rsidR="00CD51C3" w:rsidRPr="00CA7424">
              <w:rPr>
                <w:rFonts w:ascii="Times New Roman" w:hAnsi="Times New Roman" w:cs="Times New Roman"/>
                <w:sz w:val="24"/>
                <w:szCs w:val="24"/>
              </w:rPr>
              <w:t>. К</w:t>
            </w:r>
            <w:r w:rsidRPr="00CA7424">
              <w:rPr>
                <w:rFonts w:ascii="Times New Roman" w:hAnsi="Times New Roman" w:cs="Times New Roman"/>
                <w:sz w:val="24"/>
                <w:szCs w:val="24"/>
              </w:rPr>
              <w:t xml:space="preserve"> каждой позиции в первом столбце</w:t>
            </w:r>
            <w:r w:rsidR="00CD51C3" w:rsidRPr="00CA7424">
              <w:rPr>
                <w:rFonts w:ascii="Times New Roman" w:hAnsi="Times New Roman" w:cs="Times New Roman"/>
                <w:sz w:val="24"/>
                <w:szCs w:val="24"/>
              </w:rPr>
              <w:t xml:space="preserve"> </w:t>
            </w:r>
            <w:r w:rsidRPr="00CA7424">
              <w:rPr>
                <w:rFonts w:ascii="Times New Roman" w:hAnsi="Times New Roman" w:cs="Times New Roman"/>
                <w:sz w:val="24"/>
                <w:szCs w:val="24"/>
              </w:rPr>
              <w:t xml:space="preserve">подберите соответствующую позицию из второго столбца. </w:t>
            </w:r>
          </w:p>
          <w:tbl>
            <w:tblPr>
              <w:tblStyle w:val="a6"/>
              <w:tblW w:w="6516" w:type="dxa"/>
              <w:tblLayout w:type="fixed"/>
              <w:tblLook w:val="04A0" w:firstRow="1" w:lastRow="0" w:firstColumn="1" w:lastColumn="0" w:noHBand="0" w:noVBand="1"/>
            </w:tblPr>
            <w:tblGrid>
              <w:gridCol w:w="1838"/>
              <w:gridCol w:w="4678"/>
            </w:tblGrid>
            <w:tr w:rsidR="009B6C6A" w:rsidRPr="00CA7424" w:rsidTr="009B6C6A">
              <w:tc>
                <w:tcPr>
                  <w:tcW w:w="1838" w:type="dxa"/>
                  <w:vAlign w:val="center"/>
                </w:tcPr>
                <w:p w:rsidR="009B6C6A" w:rsidRPr="00CA7424" w:rsidRDefault="009B6C6A" w:rsidP="005E6A72">
                  <w:pPr>
                    <w:framePr w:hSpace="180" w:wrap="around" w:vAnchor="text" w:hAnchor="text" w:y="1"/>
                    <w:widowControl w:val="0"/>
                    <w:suppressOverlap/>
                    <w:jc w:val="both"/>
                    <w:rPr>
                      <w:rFonts w:ascii="Times New Roman" w:hAnsi="Times New Roman" w:cs="Times New Roman"/>
                      <w:sz w:val="24"/>
                      <w:szCs w:val="24"/>
                    </w:rPr>
                  </w:pPr>
                  <w:r w:rsidRPr="00CA7424">
                    <w:rPr>
                      <w:rFonts w:ascii="Times New Roman" w:hAnsi="Times New Roman" w:cs="Times New Roman"/>
                      <w:sz w:val="24"/>
                      <w:szCs w:val="24"/>
                    </w:rPr>
                    <w:t>Страна</w:t>
                  </w:r>
                </w:p>
              </w:tc>
              <w:tc>
                <w:tcPr>
                  <w:tcW w:w="4678" w:type="dxa"/>
                </w:tcPr>
                <w:p w:rsidR="009B6C6A" w:rsidRPr="00CA7424" w:rsidRDefault="009B6C6A" w:rsidP="005E6A72">
                  <w:pPr>
                    <w:framePr w:hSpace="180" w:wrap="around" w:vAnchor="text" w:hAnchor="text" w:y="1"/>
                    <w:widowControl w:val="0"/>
                    <w:suppressOverlap/>
                    <w:jc w:val="both"/>
                    <w:rPr>
                      <w:rFonts w:ascii="Times New Roman" w:hAnsi="Times New Roman" w:cs="Times New Roman"/>
                      <w:sz w:val="24"/>
                      <w:szCs w:val="24"/>
                    </w:rPr>
                  </w:pPr>
                  <w:r w:rsidRPr="00CA7424">
                    <w:rPr>
                      <w:rFonts w:ascii="Times New Roman" w:hAnsi="Times New Roman" w:cs="Times New Roman"/>
                      <w:sz w:val="24"/>
                      <w:szCs w:val="24"/>
                    </w:rPr>
                    <w:t>Распределение экономически активного населения</w:t>
                  </w:r>
                </w:p>
              </w:tc>
            </w:tr>
            <w:tr w:rsidR="009B6C6A" w:rsidRPr="00CA7424" w:rsidTr="009B6C6A">
              <w:tc>
                <w:tcPr>
                  <w:tcW w:w="1838" w:type="dxa"/>
                </w:tcPr>
                <w:p w:rsidR="009B6C6A" w:rsidRPr="00CA7424" w:rsidRDefault="009B6C6A" w:rsidP="005E6A72">
                  <w:pPr>
                    <w:framePr w:hSpace="180" w:wrap="around" w:vAnchor="text" w:hAnchor="text" w:y="1"/>
                    <w:widowControl w:val="0"/>
                    <w:suppressOverlap/>
                    <w:jc w:val="both"/>
                    <w:rPr>
                      <w:rFonts w:ascii="Times New Roman" w:hAnsi="Times New Roman" w:cs="Times New Roman"/>
                      <w:sz w:val="24"/>
                      <w:szCs w:val="24"/>
                    </w:rPr>
                  </w:pPr>
                  <w:r w:rsidRPr="00CA7424">
                    <w:rPr>
                      <w:rFonts w:ascii="Times New Roman" w:hAnsi="Times New Roman" w:cs="Times New Roman"/>
                      <w:sz w:val="24"/>
                      <w:szCs w:val="24"/>
                    </w:rPr>
                    <w:t>А. Малайзия</w:t>
                  </w:r>
                </w:p>
                <w:p w:rsidR="009B6C6A" w:rsidRPr="00CA7424" w:rsidRDefault="009B6C6A" w:rsidP="005E6A72">
                  <w:pPr>
                    <w:framePr w:hSpace="180" w:wrap="around" w:vAnchor="text" w:hAnchor="text" w:y="1"/>
                    <w:widowControl w:val="0"/>
                    <w:suppressOverlap/>
                    <w:jc w:val="both"/>
                    <w:rPr>
                      <w:rFonts w:ascii="Times New Roman" w:hAnsi="Times New Roman" w:cs="Times New Roman"/>
                      <w:sz w:val="24"/>
                      <w:szCs w:val="24"/>
                    </w:rPr>
                  </w:pPr>
                  <w:r w:rsidRPr="00CA7424">
                    <w:rPr>
                      <w:rFonts w:ascii="Times New Roman" w:hAnsi="Times New Roman" w:cs="Times New Roman"/>
                      <w:sz w:val="24"/>
                      <w:szCs w:val="24"/>
                    </w:rPr>
                    <w:t>Б. Лаос</w:t>
                  </w:r>
                </w:p>
                <w:p w:rsidR="009B6C6A" w:rsidRPr="00CA7424" w:rsidRDefault="009B6C6A" w:rsidP="005E6A72">
                  <w:pPr>
                    <w:framePr w:hSpace="180" w:wrap="around" w:vAnchor="text" w:hAnchor="text" w:y="1"/>
                    <w:widowControl w:val="0"/>
                    <w:suppressOverlap/>
                    <w:jc w:val="both"/>
                    <w:rPr>
                      <w:rFonts w:ascii="Times New Roman" w:hAnsi="Times New Roman" w:cs="Times New Roman"/>
                      <w:sz w:val="24"/>
                      <w:szCs w:val="24"/>
                    </w:rPr>
                  </w:pPr>
                  <w:r w:rsidRPr="00CA7424">
                    <w:rPr>
                      <w:rFonts w:ascii="Times New Roman" w:hAnsi="Times New Roman" w:cs="Times New Roman"/>
                      <w:sz w:val="24"/>
                      <w:szCs w:val="24"/>
                    </w:rPr>
                    <w:t>В. Франция</w:t>
                  </w:r>
                </w:p>
                <w:p w:rsidR="009B6C6A" w:rsidRPr="00CA7424" w:rsidRDefault="009B6C6A" w:rsidP="005E6A72">
                  <w:pPr>
                    <w:framePr w:hSpace="180" w:wrap="around" w:vAnchor="text" w:hAnchor="text" w:y="1"/>
                    <w:widowControl w:val="0"/>
                    <w:suppressOverlap/>
                    <w:jc w:val="both"/>
                    <w:rPr>
                      <w:rFonts w:ascii="Times New Roman" w:hAnsi="Times New Roman" w:cs="Times New Roman"/>
                      <w:sz w:val="24"/>
                      <w:szCs w:val="24"/>
                    </w:rPr>
                  </w:pPr>
                </w:p>
                <w:p w:rsidR="009B6C6A" w:rsidRPr="00CA7424" w:rsidRDefault="009B6C6A" w:rsidP="005E6A72">
                  <w:pPr>
                    <w:framePr w:hSpace="180" w:wrap="around" w:vAnchor="text" w:hAnchor="text" w:y="1"/>
                    <w:widowControl w:val="0"/>
                    <w:suppressOverlap/>
                    <w:jc w:val="both"/>
                    <w:rPr>
                      <w:rFonts w:ascii="Times New Roman" w:hAnsi="Times New Roman" w:cs="Times New Roman"/>
                      <w:sz w:val="24"/>
                      <w:szCs w:val="24"/>
                    </w:rPr>
                  </w:pPr>
                </w:p>
              </w:tc>
              <w:tc>
                <w:tcPr>
                  <w:tcW w:w="4678" w:type="dxa"/>
                </w:tcPr>
                <w:p w:rsidR="009B6C6A" w:rsidRPr="00CA7424" w:rsidRDefault="009B6C6A" w:rsidP="005E6A72">
                  <w:pPr>
                    <w:framePr w:hSpace="180" w:wrap="around" w:vAnchor="text" w:hAnchor="text" w:y="1"/>
                    <w:widowControl w:val="0"/>
                    <w:suppressOverlap/>
                    <w:jc w:val="both"/>
                    <w:rPr>
                      <w:rFonts w:ascii="Times New Roman" w:hAnsi="Times New Roman" w:cs="Times New Roman"/>
                      <w:sz w:val="24"/>
                      <w:szCs w:val="24"/>
                    </w:rPr>
                  </w:pPr>
                  <w:r w:rsidRPr="00CA7424">
                    <w:rPr>
                      <w:rFonts w:ascii="Times New Roman" w:hAnsi="Times New Roman" w:cs="Times New Roman"/>
                      <w:noProof/>
                      <w:lang w:eastAsia="ru-RU"/>
                    </w:rPr>
                    <w:drawing>
                      <wp:inline distT="0" distB="0" distL="0" distR="0">
                        <wp:extent cx="952500" cy="219265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61241" t="16771" r="14140"/>
                                <a:stretch/>
                              </pic:blipFill>
                              <pic:spPr bwMode="auto">
                                <a:xfrm>
                                  <a:off x="0" y="0"/>
                                  <a:ext cx="957405" cy="2203947"/>
                                </a:xfrm>
                                <a:prstGeom prst="rect">
                                  <a:avLst/>
                                </a:prstGeom>
                                <a:ln>
                                  <a:noFill/>
                                </a:ln>
                                <a:extLst>
                                  <a:ext uri="{53640926-AAD7-44D8-BBD7-CCE9431645EC}">
                                    <a14:shadowObscured xmlns:a14="http://schemas.microsoft.com/office/drawing/2010/main"/>
                                  </a:ext>
                                </a:extLst>
                              </pic:spPr>
                            </pic:pic>
                          </a:graphicData>
                        </a:graphic>
                      </wp:inline>
                    </w:drawing>
                  </w:r>
                </w:p>
              </w:tc>
            </w:tr>
            <w:tr w:rsidR="009B6C6A" w:rsidRPr="00CA7424" w:rsidTr="009B6C6A">
              <w:tc>
                <w:tcPr>
                  <w:tcW w:w="6516" w:type="dxa"/>
                  <w:gridSpan w:val="2"/>
                </w:tcPr>
                <w:p w:rsidR="009B6C6A" w:rsidRPr="00CA7424" w:rsidRDefault="009B6C6A" w:rsidP="005E6A72">
                  <w:pPr>
                    <w:framePr w:hSpace="180" w:wrap="around" w:vAnchor="text" w:hAnchor="text" w:y="1"/>
                    <w:widowControl w:val="0"/>
                    <w:suppressOverlap/>
                    <w:jc w:val="both"/>
                    <w:rPr>
                      <w:rFonts w:ascii="Times New Roman" w:hAnsi="Times New Roman" w:cs="Times New Roman"/>
                      <w:noProof/>
                    </w:rPr>
                  </w:pPr>
                </w:p>
                <w:p w:rsidR="009B6C6A" w:rsidRPr="00CA7424" w:rsidRDefault="009B6C6A" w:rsidP="005E6A72">
                  <w:pPr>
                    <w:framePr w:hSpace="180" w:wrap="around" w:vAnchor="text" w:hAnchor="text" w:y="1"/>
                    <w:widowControl w:val="0"/>
                    <w:suppressOverlap/>
                    <w:jc w:val="both"/>
                    <w:rPr>
                      <w:rFonts w:ascii="Times New Roman" w:hAnsi="Times New Roman" w:cs="Times New Roman"/>
                      <w:noProof/>
                    </w:rPr>
                  </w:pPr>
                  <w:r w:rsidRPr="00CA7424">
                    <w:rPr>
                      <w:rFonts w:ascii="Times New Roman" w:hAnsi="Times New Roman" w:cs="Times New Roman"/>
                      <w:noProof/>
                      <w:lang w:eastAsia="ru-RU"/>
                    </w:rPr>
                    <w:drawing>
                      <wp:inline distT="0" distB="0" distL="0" distR="0">
                        <wp:extent cx="3870091"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b="92771"/>
                                <a:stretch/>
                              </pic:blipFill>
                              <pic:spPr bwMode="auto">
                                <a:xfrm>
                                  <a:off x="0" y="0"/>
                                  <a:ext cx="3888896" cy="191426"/>
                                </a:xfrm>
                                <a:prstGeom prst="rect">
                                  <a:avLst/>
                                </a:prstGeom>
                                <a:ln>
                                  <a:noFill/>
                                </a:ln>
                                <a:extLst>
                                  <a:ext uri="{53640926-AAD7-44D8-BBD7-CCE9431645EC}">
                                    <a14:shadowObscured xmlns:a14="http://schemas.microsoft.com/office/drawing/2010/main"/>
                                  </a:ext>
                                </a:extLst>
                              </pic:spPr>
                            </pic:pic>
                          </a:graphicData>
                        </a:graphic>
                      </wp:inline>
                    </w:drawing>
                  </w:r>
                </w:p>
                <w:p w:rsidR="009B6C6A" w:rsidRPr="00CA7424" w:rsidRDefault="009B6C6A" w:rsidP="005E6A72">
                  <w:pPr>
                    <w:framePr w:hSpace="180" w:wrap="around" w:vAnchor="text" w:hAnchor="text" w:y="1"/>
                    <w:widowControl w:val="0"/>
                    <w:suppressOverlap/>
                    <w:jc w:val="both"/>
                    <w:rPr>
                      <w:rFonts w:ascii="Times New Roman" w:hAnsi="Times New Roman" w:cs="Times New Roman"/>
                      <w:noProof/>
                    </w:rPr>
                  </w:pPr>
                </w:p>
              </w:tc>
            </w:tr>
          </w:tbl>
          <w:p w:rsidR="007A0C1E" w:rsidRPr="00CA7424" w:rsidRDefault="007A0C1E" w:rsidP="005B7A9D">
            <w:pPr>
              <w:jc w:val="both"/>
              <w:rPr>
                <w:rFonts w:ascii="Times New Roman" w:hAnsi="Times New Roman" w:cs="Times New Roman"/>
                <w:sz w:val="24"/>
                <w:szCs w:val="24"/>
                <w:lang w:eastAsia="ru-RU"/>
              </w:rPr>
            </w:pPr>
          </w:p>
        </w:tc>
        <w:tc>
          <w:tcPr>
            <w:tcW w:w="1559" w:type="dxa"/>
          </w:tcPr>
          <w:p w:rsidR="007A0C1E" w:rsidRPr="00CA7424" w:rsidRDefault="009B6C6A" w:rsidP="009B6C6A">
            <w:pPr>
              <w:pStyle w:val="1"/>
              <w:numPr>
                <w:ilvl w:val="0"/>
                <w:numId w:val="0"/>
              </w:numPr>
              <w:ind w:left="164" w:hanging="164"/>
              <w:outlineLvl w:val="0"/>
              <w:rPr>
                <w:b w:val="0"/>
                <w:color w:val="000000" w:themeColor="text1"/>
                <w:szCs w:val="24"/>
              </w:rPr>
            </w:pPr>
            <w:r w:rsidRPr="00CA7424">
              <w:rPr>
                <w:b w:val="0"/>
              </w:rPr>
              <w:t>А2 Б1 В3</w:t>
            </w:r>
          </w:p>
        </w:tc>
      </w:tr>
      <w:tr w:rsidR="007A0C1E" w:rsidRPr="00CA7424" w:rsidTr="00CF53DC">
        <w:tc>
          <w:tcPr>
            <w:tcW w:w="1555" w:type="dxa"/>
            <w:vMerge/>
          </w:tcPr>
          <w:p w:rsidR="007A0C1E" w:rsidRPr="00CA7424" w:rsidRDefault="007A0C1E" w:rsidP="00984695">
            <w:pPr>
              <w:pStyle w:val="1"/>
              <w:numPr>
                <w:ilvl w:val="0"/>
                <w:numId w:val="0"/>
              </w:numPr>
              <w:ind w:hanging="107"/>
              <w:jc w:val="center"/>
              <w:outlineLvl w:val="0"/>
              <w:rPr>
                <w:color w:val="000000" w:themeColor="text1"/>
                <w:szCs w:val="24"/>
              </w:rPr>
            </w:pPr>
          </w:p>
        </w:tc>
        <w:tc>
          <w:tcPr>
            <w:tcW w:w="7087" w:type="dxa"/>
          </w:tcPr>
          <w:p w:rsidR="009B6C6A" w:rsidRPr="00CA7424" w:rsidRDefault="009B6C6A" w:rsidP="009B6C6A">
            <w:pPr>
              <w:pStyle w:val="leftmargin"/>
              <w:widowControl w:val="0"/>
              <w:spacing w:before="0" w:beforeAutospacing="0" w:after="0" w:afterAutospacing="0"/>
              <w:jc w:val="both"/>
            </w:pPr>
            <w:r w:rsidRPr="00CA7424">
              <w:t>4. Расположите перечисленные страны в порядке возрастания в них показателя естественного прироста населения (на 1 тыс. жителей), начиная со страны с наименьшим значением этого показателя.</w:t>
            </w:r>
          </w:p>
          <w:p w:rsidR="009B6C6A" w:rsidRPr="00CA7424" w:rsidRDefault="009B6C6A" w:rsidP="009B6C6A">
            <w:pPr>
              <w:widowControl w:val="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Нигерия.</w:t>
            </w:r>
          </w:p>
          <w:p w:rsidR="009B6C6A" w:rsidRPr="00CA7424" w:rsidRDefault="009B6C6A" w:rsidP="009B6C6A">
            <w:pPr>
              <w:widowControl w:val="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Мексика.</w:t>
            </w:r>
          </w:p>
          <w:p w:rsidR="009B6C6A" w:rsidRPr="00CA7424" w:rsidRDefault="009B6C6A" w:rsidP="009B6C6A">
            <w:pPr>
              <w:widowControl w:val="0"/>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Швеция.</w:t>
            </w:r>
          </w:p>
          <w:p w:rsidR="007A0C1E" w:rsidRPr="00CA7424" w:rsidRDefault="009B6C6A" w:rsidP="009B6C6A">
            <w:pPr>
              <w:widowControl w:val="0"/>
              <w:rPr>
                <w:rFonts w:ascii="Times New Roman" w:hAnsi="Times New Roman" w:cs="Times New Roman"/>
                <w:sz w:val="24"/>
                <w:szCs w:val="24"/>
                <w:lang w:eastAsia="ru-RU"/>
              </w:rPr>
            </w:pPr>
            <w:r w:rsidRPr="00CA7424">
              <w:rPr>
                <w:rFonts w:ascii="Times New Roman" w:hAnsi="Times New Roman" w:cs="Times New Roman"/>
                <w:sz w:val="24"/>
                <w:szCs w:val="24"/>
                <w:lang w:eastAsia="ru-RU"/>
              </w:rPr>
              <w:t>Запишите получившуюся последовательность цифр.</w:t>
            </w:r>
          </w:p>
        </w:tc>
        <w:tc>
          <w:tcPr>
            <w:tcW w:w="1559" w:type="dxa"/>
          </w:tcPr>
          <w:p w:rsidR="007A0C1E" w:rsidRPr="00CA7424" w:rsidRDefault="009B6C6A" w:rsidP="009B6C6A">
            <w:pPr>
              <w:pStyle w:val="1"/>
              <w:numPr>
                <w:ilvl w:val="0"/>
                <w:numId w:val="0"/>
              </w:numPr>
              <w:outlineLvl w:val="0"/>
              <w:rPr>
                <w:color w:val="000000" w:themeColor="text1"/>
                <w:szCs w:val="24"/>
              </w:rPr>
            </w:pPr>
            <w:r w:rsidRPr="00CA7424">
              <w:rPr>
                <w:color w:val="000000" w:themeColor="text1"/>
                <w:szCs w:val="24"/>
              </w:rPr>
              <w:t>321</w:t>
            </w:r>
          </w:p>
        </w:tc>
      </w:tr>
      <w:tr w:rsidR="00CD51C3" w:rsidRPr="00CA7424" w:rsidTr="00CF53DC">
        <w:tc>
          <w:tcPr>
            <w:tcW w:w="1555" w:type="dxa"/>
            <w:vMerge w:val="restart"/>
          </w:tcPr>
          <w:p w:rsidR="00CD51C3" w:rsidRPr="00CA7424" w:rsidRDefault="00CD51C3" w:rsidP="00CD51C3">
            <w:pPr>
              <w:pStyle w:val="1"/>
              <w:numPr>
                <w:ilvl w:val="0"/>
                <w:numId w:val="0"/>
              </w:numPr>
              <w:outlineLvl w:val="0"/>
              <w:rPr>
                <w:b w:val="0"/>
                <w:color w:val="000000" w:themeColor="text1"/>
                <w:szCs w:val="24"/>
              </w:rPr>
            </w:pPr>
            <w:r w:rsidRPr="00CA7424">
              <w:rPr>
                <w:b w:val="0"/>
                <w:color w:val="000000" w:themeColor="text1"/>
                <w:szCs w:val="24"/>
              </w:rPr>
              <w:t>Физическая культура</w:t>
            </w:r>
          </w:p>
        </w:tc>
        <w:tc>
          <w:tcPr>
            <w:tcW w:w="7087" w:type="dxa"/>
          </w:tcPr>
          <w:p w:rsidR="00CD51C3" w:rsidRPr="00CA7424" w:rsidRDefault="00CD51C3" w:rsidP="00CD51C3">
            <w:pPr>
              <w:rPr>
                <w:rFonts w:ascii="Times New Roman" w:hAnsi="Times New Roman" w:cs="Times New Roman"/>
                <w:bCs/>
                <w:sz w:val="24"/>
                <w:szCs w:val="24"/>
              </w:rPr>
            </w:pPr>
            <w:r w:rsidRPr="00CA7424">
              <w:rPr>
                <w:rFonts w:ascii="Times New Roman" w:hAnsi="Times New Roman" w:cs="Times New Roman"/>
                <w:bCs/>
                <w:sz w:val="24"/>
                <w:szCs w:val="24"/>
              </w:rPr>
              <w:t>1.Установите правильную последовательность подачи команды</w:t>
            </w:r>
          </w:p>
          <w:p w:rsidR="00CD51C3" w:rsidRPr="00CA7424" w:rsidRDefault="00CD51C3" w:rsidP="00CD51C3">
            <w:pPr>
              <w:rPr>
                <w:rFonts w:ascii="Times New Roman" w:hAnsi="Times New Roman" w:cs="Times New Roman"/>
                <w:sz w:val="24"/>
                <w:szCs w:val="24"/>
              </w:rPr>
            </w:pPr>
            <w:r w:rsidRPr="00CA7424">
              <w:rPr>
                <w:rFonts w:ascii="Times New Roman" w:hAnsi="Times New Roman" w:cs="Times New Roman"/>
                <w:sz w:val="24"/>
                <w:szCs w:val="24"/>
              </w:rPr>
              <w:t>1. на старт</w:t>
            </w:r>
          </w:p>
          <w:p w:rsidR="00CD51C3" w:rsidRPr="00CA7424" w:rsidRDefault="00CD51C3" w:rsidP="00CD51C3">
            <w:pPr>
              <w:rPr>
                <w:rFonts w:ascii="Times New Roman" w:hAnsi="Times New Roman" w:cs="Times New Roman"/>
                <w:sz w:val="24"/>
                <w:szCs w:val="24"/>
              </w:rPr>
            </w:pPr>
            <w:r w:rsidRPr="00CA7424">
              <w:rPr>
                <w:rFonts w:ascii="Times New Roman" w:hAnsi="Times New Roman" w:cs="Times New Roman"/>
                <w:sz w:val="24"/>
                <w:szCs w:val="24"/>
              </w:rPr>
              <w:t>2. марш</w:t>
            </w:r>
          </w:p>
          <w:p w:rsidR="00CD51C3" w:rsidRPr="00CA7424" w:rsidRDefault="00CD51C3" w:rsidP="00CD51C3">
            <w:pPr>
              <w:spacing w:line="276" w:lineRule="auto"/>
              <w:rPr>
                <w:rFonts w:ascii="Times New Roman" w:hAnsi="Times New Roman" w:cs="Times New Roman"/>
                <w:sz w:val="24"/>
                <w:szCs w:val="24"/>
              </w:rPr>
            </w:pPr>
            <w:r w:rsidRPr="00CA7424">
              <w:rPr>
                <w:rFonts w:ascii="Times New Roman" w:hAnsi="Times New Roman" w:cs="Times New Roman"/>
                <w:sz w:val="24"/>
                <w:szCs w:val="24"/>
              </w:rPr>
              <w:t>3. внимание</w:t>
            </w:r>
          </w:p>
        </w:tc>
        <w:tc>
          <w:tcPr>
            <w:tcW w:w="1559" w:type="dxa"/>
          </w:tcPr>
          <w:p w:rsidR="00CD51C3" w:rsidRPr="00CA7424" w:rsidRDefault="00CD51C3" w:rsidP="00CD51C3">
            <w:pPr>
              <w:pStyle w:val="1"/>
              <w:numPr>
                <w:ilvl w:val="0"/>
                <w:numId w:val="0"/>
              </w:numPr>
              <w:ind w:left="164" w:hanging="164"/>
              <w:outlineLvl w:val="0"/>
              <w:rPr>
                <w:b w:val="0"/>
                <w:color w:val="000000" w:themeColor="text1"/>
                <w:szCs w:val="24"/>
              </w:rPr>
            </w:pPr>
            <w:r w:rsidRPr="00CA7424">
              <w:rPr>
                <w:b w:val="0"/>
                <w:color w:val="000000" w:themeColor="text1"/>
                <w:szCs w:val="24"/>
              </w:rPr>
              <w:t>132</w:t>
            </w:r>
          </w:p>
        </w:tc>
      </w:tr>
      <w:tr w:rsidR="00CD51C3" w:rsidRPr="00CA7424" w:rsidTr="00CF53DC">
        <w:tc>
          <w:tcPr>
            <w:tcW w:w="1555" w:type="dxa"/>
            <w:vMerge/>
          </w:tcPr>
          <w:p w:rsidR="00CD51C3" w:rsidRPr="00CA7424" w:rsidRDefault="00CD51C3" w:rsidP="00984695">
            <w:pPr>
              <w:pStyle w:val="1"/>
              <w:numPr>
                <w:ilvl w:val="0"/>
                <w:numId w:val="0"/>
              </w:numPr>
              <w:ind w:hanging="107"/>
              <w:jc w:val="center"/>
              <w:outlineLvl w:val="0"/>
              <w:rPr>
                <w:color w:val="000000" w:themeColor="text1"/>
                <w:szCs w:val="24"/>
              </w:rPr>
            </w:pPr>
          </w:p>
        </w:tc>
        <w:tc>
          <w:tcPr>
            <w:tcW w:w="7087" w:type="dxa"/>
          </w:tcPr>
          <w:p w:rsidR="00CD51C3" w:rsidRPr="00CA7424" w:rsidRDefault="00CD51C3" w:rsidP="00CD51C3">
            <w:pPr>
              <w:pBdr>
                <w:top w:val="nil"/>
                <w:left w:val="nil"/>
                <w:bottom w:val="nil"/>
                <w:right w:val="nil"/>
                <w:between w:val="nil"/>
              </w:pBdr>
              <w:jc w:val="both"/>
              <w:rPr>
                <w:rFonts w:ascii="Times New Roman" w:hAnsi="Times New Roman" w:cs="Times New Roman"/>
                <w:bCs/>
                <w:sz w:val="24"/>
                <w:szCs w:val="24"/>
                <w:shd w:val="clear" w:color="auto" w:fill="FFFFFF"/>
              </w:rPr>
            </w:pPr>
            <w:r w:rsidRPr="00CA7424">
              <w:rPr>
                <w:rFonts w:ascii="Times New Roman" w:hAnsi="Times New Roman" w:cs="Times New Roman"/>
                <w:bCs/>
                <w:sz w:val="24"/>
                <w:szCs w:val="24"/>
                <w:shd w:val="clear" w:color="auto" w:fill="FFFFFF"/>
              </w:rPr>
              <w:t xml:space="preserve">2. Какие тестовые упражнения помогают определить уровень гибкости человека? Из предложенных вариантов выберите два. </w:t>
            </w:r>
            <w:r w:rsidRPr="00CA7424">
              <w:rPr>
                <w:rFonts w:ascii="Times New Roman" w:hAnsi="Times New Roman" w:cs="Times New Roman"/>
                <w:color w:val="000000"/>
                <w:sz w:val="24"/>
                <w:szCs w:val="24"/>
                <w:shd w:val="clear" w:color="auto" w:fill="FFFFFF"/>
              </w:rPr>
              <w:t>В ответе запишите цифры без пробелов и запятых.</w:t>
            </w:r>
          </w:p>
          <w:p w:rsidR="00CD51C3" w:rsidRPr="00CA7424" w:rsidRDefault="00CD51C3" w:rsidP="00CD51C3">
            <w:pPr>
              <w:pBdr>
                <w:top w:val="nil"/>
                <w:left w:val="nil"/>
                <w:bottom w:val="nil"/>
                <w:right w:val="nil"/>
                <w:between w:val="nil"/>
              </w:pBdr>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1. наклон вперед из положения стоя</w:t>
            </w:r>
          </w:p>
          <w:p w:rsidR="00CD51C3" w:rsidRPr="00CA7424" w:rsidRDefault="00CD51C3" w:rsidP="00CD51C3">
            <w:pPr>
              <w:pBdr>
                <w:top w:val="nil"/>
                <w:left w:val="nil"/>
                <w:bottom w:val="nil"/>
                <w:right w:val="nil"/>
                <w:between w:val="nil"/>
              </w:pBdr>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2. сгибание и разгибание туловища из положения лежа на спине</w:t>
            </w:r>
          </w:p>
          <w:p w:rsidR="00CD51C3" w:rsidRPr="00CA7424" w:rsidRDefault="00CD51C3" w:rsidP="00CD51C3">
            <w:pPr>
              <w:pBdr>
                <w:top w:val="nil"/>
                <w:left w:val="nil"/>
                <w:bottom w:val="nil"/>
                <w:right w:val="nil"/>
                <w:between w:val="nil"/>
              </w:pBdr>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3. прыжок в длину с места</w:t>
            </w:r>
          </w:p>
          <w:p w:rsidR="00CD51C3" w:rsidRPr="00CA7424" w:rsidRDefault="00CD51C3" w:rsidP="00CD51C3">
            <w:pPr>
              <w:pBdr>
                <w:top w:val="nil"/>
                <w:left w:val="nil"/>
                <w:bottom w:val="nil"/>
                <w:right w:val="nil"/>
                <w:between w:val="nil"/>
              </w:pBdr>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 xml:space="preserve">4. шпагат </w:t>
            </w:r>
            <w:r w:rsidRPr="00CA7424">
              <w:rPr>
                <w:rFonts w:ascii="Times New Roman" w:hAnsi="Times New Roman" w:cs="Times New Roman"/>
                <w:sz w:val="24"/>
                <w:szCs w:val="24"/>
              </w:rPr>
              <w:br/>
            </w:r>
            <w:r w:rsidRPr="00CA7424">
              <w:rPr>
                <w:rFonts w:ascii="Times New Roman" w:hAnsi="Times New Roman" w:cs="Times New Roman"/>
                <w:sz w:val="24"/>
                <w:szCs w:val="24"/>
                <w:shd w:val="clear" w:color="auto" w:fill="FFFFFF"/>
              </w:rPr>
              <w:t>5. сгибание и разгибание рук в упоре лежа</w:t>
            </w:r>
          </w:p>
        </w:tc>
        <w:tc>
          <w:tcPr>
            <w:tcW w:w="1559" w:type="dxa"/>
          </w:tcPr>
          <w:p w:rsidR="00CD51C3" w:rsidRPr="00CA7424" w:rsidRDefault="00CD51C3" w:rsidP="00CD51C3">
            <w:pPr>
              <w:pStyle w:val="1"/>
              <w:numPr>
                <w:ilvl w:val="0"/>
                <w:numId w:val="0"/>
              </w:numPr>
              <w:outlineLvl w:val="0"/>
              <w:rPr>
                <w:b w:val="0"/>
                <w:color w:val="000000" w:themeColor="text1"/>
                <w:szCs w:val="24"/>
              </w:rPr>
            </w:pPr>
            <w:r w:rsidRPr="00CA7424">
              <w:rPr>
                <w:b w:val="0"/>
                <w:color w:val="000000" w:themeColor="text1"/>
                <w:szCs w:val="24"/>
              </w:rPr>
              <w:t>14</w:t>
            </w:r>
          </w:p>
        </w:tc>
      </w:tr>
      <w:tr w:rsidR="00CD51C3" w:rsidRPr="00CA7424" w:rsidTr="00CF53DC">
        <w:tc>
          <w:tcPr>
            <w:tcW w:w="1555" w:type="dxa"/>
            <w:vMerge/>
          </w:tcPr>
          <w:p w:rsidR="00CD51C3" w:rsidRPr="00CA7424" w:rsidRDefault="00CD51C3" w:rsidP="00984695">
            <w:pPr>
              <w:pStyle w:val="1"/>
              <w:numPr>
                <w:ilvl w:val="0"/>
                <w:numId w:val="0"/>
              </w:numPr>
              <w:ind w:hanging="107"/>
              <w:jc w:val="center"/>
              <w:outlineLvl w:val="0"/>
              <w:rPr>
                <w:color w:val="000000" w:themeColor="text1"/>
                <w:szCs w:val="24"/>
              </w:rPr>
            </w:pPr>
          </w:p>
        </w:tc>
        <w:tc>
          <w:tcPr>
            <w:tcW w:w="7087" w:type="dxa"/>
          </w:tcPr>
          <w:p w:rsidR="00CD51C3" w:rsidRPr="00CA7424" w:rsidRDefault="00CD51C3" w:rsidP="00CD51C3">
            <w:pPr>
              <w:widowControl w:val="0"/>
              <w:jc w:val="both"/>
              <w:rPr>
                <w:rFonts w:ascii="Times New Roman" w:hAnsi="Times New Roman" w:cs="Times New Roman"/>
                <w:sz w:val="24"/>
                <w:szCs w:val="24"/>
              </w:rPr>
            </w:pPr>
            <w:r w:rsidRPr="00CA7424">
              <w:rPr>
                <w:rFonts w:ascii="Times New Roman" w:eastAsia="Calibri" w:hAnsi="Times New Roman" w:cs="Times New Roman"/>
              </w:rPr>
              <w:t>3. </w:t>
            </w:r>
            <w:r w:rsidRPr="00CA7424">
              <w:rPr>
                <w:rFonts w:ascii="Times New Roman" w:eastAsia="Calibri" w:hAnsi="Times New Roman" w:cs="Times New Roman"/>
                <w:sz w:val="24"/>
                <w:szCs w:val="24"/>
              </w:rPr>
              <w:t xml:space="preserve">Соотнесите физические способности человека и контрольные упражнения, определяющие их. К каждой позиции в первом столбце </w:t>
            </w:r>
            <w:r w:rsidRPr="00CA7424">
              <w:rPr>
                <w:rFonts w:ascii="Times New Roman" w:hAnsi="Times New Roman" w:cs="Times New Roman"/>
                <w:sz w:val="24"/>
                <w:szCs w:val="24"/>
              </w:rPr>
              <w:t xml:space="preserve">подберите соответствующую позицию из второго столбца. </w:t>
            </w:r>
          </w:p>
          <w:tbl>
            <w:tblPr>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2977"/>
            </w:tblGrid>
            <w:tr w:rsidR="00CD51C3" w:rsidRPr="00CA7424" w:rsidTr="00CD51C3">
              <w:trPr>
                <w:trHeight w:val="153"/>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CD51C3" w:rsidRPr="00CA7424" w:rsidRDefault="00CD51C3" w:rsidP="005E6A72">
                  <w:pPr>
                    <w:framePr w:hSpace="180" w:wrap="around" w:vAnchor="text" w:hAnchor="text" w:y="1"/>
                    <w:pBdr>
                      <w:top w:val="nil"/>
                      <w:left w:val="nil"/>
                      <w:bottom w:val="nil"/>
                      <w:right w:val="nil"/>
                      <w:between w:val="nil"/>
                    </w:pBdr>
                    <w:spacing w:after="0" w:line="276" w:lineRule="auto"/>
                    <w:suppressOverlap/>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Контрольные упражнения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D51C3" w:rsidRPr="00CA7424" w:rsidRDefault="00CD51C3" w:rsidP="005E6A72">
                  <w:pPr>
                    <w:framePr w:hSpace="180" w:wrap="around" w:vAnchor="text" w:hAnchor="text" w:y="1"/>
                    <w:pBdr>
                      <w:top w:val="nil"/>
                      <w:left w:val="nil"/>
                      <w:bottom w:val="nil"/>
                      <w:right w:val="nil"/>
                      <w:between w:val="nil"/>
                    </w:pBdr>
                    <w:spacing w:before="120" w:after="0" w:line="276" w:lineRule="auto"/>
                    <w:suppressOverlap/>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Физические способности</w:t>
                  </w:r>
                </w:p>
              </w:tc>
            </w:tr>
            <w:tr w:rsidR="00CD51C3" w:rsidRPr="00CA7424" w:rsidTr="00CD51C3">
              <w:trPr>
                <w:trHeight w:val="153"/>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CD51C3" w:rsidRPr="00CA7424" w:rsidRDefault="00CD51C3" w:rsidP="005E6A72">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4"/>
                      <w:szCs w:val="24"/>
                      <w:lang w:eastAsia="ru-RU"/>
                    </w:rPr>
                  </w:pPr>
                  <w:r w:rsidRPr="00CA7424">
                    <w:rPr>
                      <w:rFonts w:ascii="Times New Roman" w:eastAsia="Calibri" w:hAnsi="Times New Roman" w:cs="Times New Roman"/>
                      <w:sz w:val="24"/>
                      <w:szCs w:val="24"/>
                      <w:lang w:eastAsia="ru-RU"/>
                    </w:rPr>
                    <w:t>А. Бег 60 м</w:t>
                  </w:r>
                </w:p>
                <w:p w:rsidR="00CD51C3" w:rsidRPr="00CA7424" w:rsidRDefault="00CD51C3" w:rsidP="005E6A72">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4"/>
                      <w:szCs w:val="24"/>
                      <w:lang w:eastAsia="ru-RU"/>
                    </w:rPr>
                  </w:pPr>
                  <w:r w:rsidRPr="00CA7424">
                    <w:rPr>
                      <w:rFonts w:ascii="Times New Roman" w:eastAsia="Calibri" w:hAnsi="Times New Roman" w:cs="Times New Roman"/>
                      <w:noProof/>
                      <w:sz w:val="24"/>
                      <w:szCs w:val="24"/>
                      <w:lang w:eastAsia="ru-RU"/>
                    </w:rPr>
                    <w:t>Б. Наклон</w:t>
                  </w:r>
                </w:p>
                <w:p w:rsidR="00CD51C3" w:rsidRPr="00CA7424" w:rsidRDefault="00CD51C3" w:rsidP="005E6A72">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4"/>
                      <w:szCs w:val="24"/>
                      <w:lang w:eastAsia="ru-RU"/>
                    </w:rPr>
                  </w:pPr>
                  <w:r w:rsidRPr="00CA7424">
                    <w:rPr>
                      <w:rFonts w:ascii="Times New Roman" w:eastAsia="Calibri" w:hAnsi="Times New Roman" w:cs="Times New Roman"/>
                      <w:noProof/>
                      <w:sz w:val="24"/>
                      <w:szCs w:val="24"/>
                      <w:lang w:eastAsia="ru-RU"/>
                    </w:rPr>
                    <w:t>В.  Прыжок в длину</w:t>
                  </w:r>
                </w:p>
                <w:p w:rsidR="00CD51C3" w:rsidRPr="00CA7424" w:rsidRDefault="00CD51C3" w:rsidP="005E6A72">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4"/>
                      <w:szCs w:val="24"/>
                      <w:lang w:eastAsia="ru-RU"/>
                    </w:rPr>
                  </w:pPr>
                  <w:r w:rsidRPr="00CA7424">
                    <w:rPr>
                      <w:rFonts w:ascii="Times New Roman" w:eastAsia="Calibri" w:hAnsi="Times New Roman" w:cs="Times New Roman"/>
                      <w:noProof/>
                      <w:sz w:val="24"/>
                      <w:szCs w:val="24"/>
                      <w:lang w:eastAsia="ru-RU"/>
                    </w:rPr>
                    <w:t>Г. Подтягивание на высокой перекладине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D51C3" w:rsidRPr="00CA7424" w:rsidRDefault="00CD51C3" w:rsidP="005E6A72">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1. Гибкость</w:t>
                  </w:r>
                </w:p>
                <w:p w:rsidR="00CD51C3" w:rsidRPr="00CA7424" w:rsidRDefault="00CD51C3" w:rsidP="005E6A72">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 xml:space="preserve">2. Скоростно-силовые </w:t>
                  </w:r>
                </w:p>
                <w:p w:rsidR="00CD51C3" w:rsidRPr="00CA7424" w:rsidRDefault="00CD51C3" w:rsidP="005E6A72">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4"/>
                      <w:szCs w:val="24"/>
                      <w:lang w:eastAsia="ru-RU"/>
                    </w:rPr>
                  </w:pPr>
                  <w:r w:rsidRPr="00CA7424">
                    <w:rPr>
                      <w:rFonts w:ascii="Times New Roman" w:eastAsia="Calibri" w:hAnsi="Times New Roman" w:cs="Times New Roman"/>
                      <w:sz w:val="24"/>
                      <w:szCs w:val="24"/>
                      <w:lang w:eastAsia="ru-RU"/>
                    </w:rPr>
                    <w:t xml:space="preserve">3. </w:t>
                  </w:r>
                  <w:r w:rsidRPr="00CA7424">
                    <w:rPr>
                      <w:rFonts w:ascii="Times New Roman" w:eastAsia="Calibri" w:hAnsi="Times New Roman" w:cs="Times New Roman"/>
                      <w:noProof/>
                      <w:sz w:val="24"/>
                      <w:szCs w:val="24"/>
                      <w:lang w:eastAsia="ru-RU"/>
                    </w:rPr>
                    <w:t>Скоростные</w:t>
                  </w:r>
                </w:p>
                <w:p w:rsidR="00CD51C3" w:rsidRPr="00CA7424" w:rsidRDefault="00CD51C3" w:rsidP="005E6A72">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 xml:space="preserve">4. </w:t>
                  </w:r>
                  <w:r w:rsidRPr="00CA7424">
                    <w:rPr>
                      <w:rFonts w:ascii="Times New Roman" w:eastAsia="Calibri" w:hAnsi="Times New Roman" w:cs="Times New Roman"/>
                      <w:noProof/>
                      <w:sz w:val="24"/>
                      <w:szCs w:val="24"/>
                      <w:lang w:eastAsia="ru-RU"/>
                    </w:rPr>
                    <w:t>Силовые</w:t>
                  </w:r>
                </w:p>
              </w:tc>
            </w:tr>
          </w:tbl>
          <w:p w:rsidR="00CD51C3" w:rsidRPr="00CA7424" w:rsidRDefault="00CD51C3" w:rsidP="005B7A9D">
            <w:pPr>
              <w:jc w:val="both"/>
              <w:rPr>
                <w:rFonts w:ascii="Times New Roman" w:hAnsi="Times New Roman" w:cs="Times New Roman"/>
                <w:sz w:val="24"/>
                <w:szCs w:val="24"/>
                <w:lang w:eastAsia="ru-RU"/>
              </w:rPr>
            </w:pPr>
          </w:p>
        </w:tc>
        <w:tc>
          <w:tcPr>
            <w:tcW w:w="1559" w:type="dxa"/>
          </w:tcPr>
          <w:p w:rsidR="00CD51C3" w:rsidRPr="00CA7424" w:rsidRDefault="00CD51C3" w:rsidP="00CD51C3">
            <w:pPr>
              <w:pStyle w:val="1"/>
              <w:numPr>
                <w:ilvl w:val="0"/>
                <w:numId w:val="0"/>
              </w:numPr>
              <w:ind w:left="164" w:hanging="164"/>
              <w:outlineLvl w:val="0"/>
              <w:rPr>
                <w:b w:val="0"/>
                <w:color w:val="000000" w:themeColor="text1"/>
                <w:szCs w:val="24"/>
              </w:rPr>
            </w:pPr>
            <w:r w:rsidRPr="00CA7424">
              <w:rPr>
                <w:b w:val="0"/>
                <w:szCs w:val="24"/>
              </w:rPr>
              <w:t>А3 Б1 В2 Г4</w:t>
            </w:r>
          </w:p>
        </w:tc>
      </w:tr>
      <w:tr w:rsidR="00AC5378" w:rsidRPr="00CA7424" w:rsidTr="00CF53DC">
        <w:tc>
          <w:tcPr>
            <w:tcW w:w="1555" w:type="dxa"/>
            <w:vMerge w:val="restart"/>
          </w:tcPr>
          <w:p w:rsidR="00AC5378" w:rsidRPr="00CA7424" w:rsidRDefault="00AC5378" w:rsidP="00AC5378">
            <w:pPr>
              <w:pStyle w:val="1"/>
              <w:numPr>
                <w:ilvl w:val="0"/>
                <w:numId w:val="0"/>
              </w:numPr>
              <w:ind w:left="-142" w:firstLine="35"/>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7087" w:type="dxa"/>
          </w:tcPr>
          <w:p w:rsidR="00AC5378" w:rsidRPr="00CA7424" w:rsidRDefault="00AC5378" w:rsidP="00AC5378">
            <w:pPr>
              <w:jc w:val="both"/>
              <w:rPr>
                <w:rFonts w:ascii="Times New Roman" w:hAnsi="Times New Roman" w:cs="Times New Roman"/>
                <w:sz w:val="24"/>
                <w:szCs w:val="24"/>
              </w:rPr>
            </w:pPr>
            <w:r w:rsidRPr="00CA7424">
              <w:rPr>
                <w:rFonts w:ascii="Times New Roman" w:hAnsi="Times New Roman" w:cs="Times New Roman"/>
                <w:sz w:val="24"/>
                <w:szCs w:val="24"/>
              </w:rPr>
              <w:t>1. Объект народного хозяйства или иного назначения, при аварии на котором может произойти гибель людей, сельскохозяйственных животных и растений, возникнуть угроза здоровью людей, либо будет нанесен ущерб экономике или окружающей природной среде, это:</w:t>
            </w:r>
          </w:p>
          <w:p w:rsidR="00AC5378" w:rsidRPr="00CA7424" w:rsidRDefault="00AC5378" w:rsidP="00AC5378">
            <w:pPr>
              <w:jc w:val="both"/>
              <w:rPr>
                <w:rFonts w:ascii="Times New Roman" w:hAnsi="Times New Roman" w:cs="Times New Roman"/>
                <w:sz w:val="24"/>
                <w:szCs w:val="24"/>
              </w:rPr>
            </w:pPr>
            <w:r w:rsidRPr="00CA7424">
              <w:rPr>
                <w:rFonts w:ascii="Times New Roman" w:hAnsi="Times New Roman" w:cs="Times New Roman"/>
                <w:sz w:val="24"/>
                <w:szCs w:val="24"/>
              </w:rPr>
              <w:t>1. аварийный объект</w:t>
            </w:r>
          </w:p>
          <w:p w:rsidR="00AC5378" w:rsidRPr="00CA7424" w:rsidRDefault="00AC5378" w:rsidP="00AC5378">
            <w:pPr>
              <w:jc w:val="both"/>
              <w:rPr>
                <w:rFonts w:ascii="Times New Roman" w:hAnsi="Times New Roman" w:cs="Times New Roman"/>
                <w:sz w:val="24"/>
                <w:szCs w:val="24"/>
              </w:rPr>
            </w:pPr>
            <w:r w:rsidRPr="00CA7424">
              <w:rPr>
                <w:rFonts w:ascii="Times New Roman" w:hAnsi="Times New Roman" w:cs="Times New Roman"/>
                <w:sz w:val="24"/>
                <w:szCs w:val="24"/>
              </w:rPr>
              <w:t>2.  потенциально опасный объект</w:t>
            </w:r>
          </w:p>
          <w:p w:rsidR="00AC5378" w:rsidRPr="00CA7424" w:rsidRDefault="00AC5378" w:rsidP="00AC5378">
            <w:pPr>
              <w:jc w:val="both"/>
              <w:rPr>
                <w:rFonts w:ascii="Times New Roman" w:hAnsi="Times New Roman" w:cs="Times New Roman"/>
                <w:sz w:val="24"/>
                <w:szCs w:val="24"/>
              </w:rPr>
            </w:pPr>
            <w:r w:rsidRPr="00CA7424">
              <w:rPr>
                <w:rFonts w:ascii="Times New Roman" w:hAnsi="Times New Roman" w:cs="Times New Roman"/>
                <w:sz w:val="24"/>
                <w:szCs w:val="24"/>
              </w:rPr>
              <w:t>3. катастрофически опасный объект</w:t>
            </w:r>
          </w:p>
        </w:tc>
        <w:tc>
          <w:tcPr>
            <w:tcW w:w="1559" w:type="dxa"/>
          </w:tcPr>
          <w:p w:rsidR="00AC5378" w:rsidRPr="00CA7424" w:rsidRDefault="00AC5378" w:rsidP="005837A0">
            <w:pPr>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2</w:t>
            </w:r>
          </w:p>
        </w:tc>
      </w:tr>
      <w:tr w:rsidR="00AC5378" w:rsidRPr="00CA7424" w:rsidTr="00CF53DC">
        <w:tc>
          <w:tcPr>
            <w:tcW w:w="1555" w:type="dxa"/>
            <w:vMerge/>
          </w:tcPr>
          <w:p w:rsidR="00AC5378" w:rsidRPr="00CA7424" w:rsidRDefault="00AC5378" w:rsidP="00984695">
            <w:pPr>
              <w:pStyle w:val="1"/>
              <w:numPr>
                <w:ilvl w:val="0"/>
                <w:numId w:val="0"/>
              </w:numPr>
              <w:ind w:hanging="107"/>
              <w:jc w:val="center"/>
              <w:outlineLvl w:val="0"/>
              <w:rPr>
                <w:color w:val="000000" w:themeColor="text1"/>
                <w:szCs w:val="24"/>
              </w:rPr>
            </w:pPr>
          </w:p>
        </w:tc>
        <w:tc>
          <w:tcPr>
            <w:tcW w:w="7087" w:type="dxa"/>
          </w:tcPr>
          <w:p w:rsidR="00AC5378" w:rsidRPr="00CA7424" w:rsidRDefault="00AC5378" w:rsidP="00AC5378">
            <w:pPr>
              <w:pStyle w:val="af2"/>
              <w:jc w:val="both"/>
              <w:rPr>
                <w:rFonts w:ascii="Times New Roman" w:hAnsi="Times New Roman" w:cs="Times New Roman"/>
                <w:sz w:val="24"/>
                <w:szCs w:val="24"/>
              </w:rPr>
            </w:pPr>
            <w:r w:rsidRPr="00CA7424">
              <w:rPr>
                <w:rFonts w:ascii="Times New Roman" w:hAnsi="Times New Roman" w:cs="Times New Roman"/>
                <w:sz w:val="24"/>
                <w:szCs w:val="24"/>
              </w:rPr>
              <w:t>2. Определите правильную последовательность проведения транспортной иммобилизации при открытом переломе конечности. Ответ запишите в виде    последовательности цифр.</w:t>
            </w:r>
          </w:p>
          <w:p w:rsidR="00AC5378" w:rsidRPr="00CA7424" w:rsidRDefault="00AC5378" w:rsidP="00AC5378">
            <w:pPr>
              <w:pStyle w:val="af2"/>
              <w:jc w:val="both"/>
              <w:rPr>
                <w:rFonts w:ascii="Times New Roman" w:hAnsi="Times New Roman" w:cs="Times New Roman"/>
                <w:sz w:val="24"/>
                <w:szCs w:val="24"/>
              </w:rPr>
            </w:pPr>
            <w:r w:rsidRPr="00CA7424">
              <w:rPr>
                <w:rFonts w:ascii="Times New Roman" w:hAnsi="Times New Roman" w:cs="Times New Roman"/>
                <w:sz w:val="24"/>
                <w:szCs w:val="24"/>
              </w:rPr>
              <w:t>1. провести иммобилизацию, так чтобы зафиксировать два сустава (выше и ниже места перелома) </w:t>
            </w:r>
          </w:p>
          <w:p w:rsidR="00AC5378" w:rsidRPr="00CA7424" w:rsidRDefault="00AC5378" w:rsidP="00AC5378">
            <w:pPr>
              <w:pStyle w:val="af2"/>
              <w:jc w:val="both"/>
              <w:rPr>
                <w:rFonts w:ascii="Times New Roman" w:hAnsi="Times New Roman" w:cs="Times New Roman"/>
                <w:sz w:val="24"/>
                <w:szCs w:val="24"/>
              </w:rPr>
            </w:pPr>
            <w:r w:rsidRPr="00CA7424">
              <w:rPr>
                <w:rFonts w:ascii="Times New Roman" w:hAnsi="Times New Roman" w:cs="Times New Roman"/>
                <w:sz w:val="24"/>
                <w:szCs w:val="24"/>
              </w:rPr>
              <w:t>2. обработать рану и наложить стерильную повязку </w:t>
            </w:r>
          </w:p>
          <w:p w:rsidR="00AC5378" w:rsidRPr="00CA7424" w:rsidRDefault="00AC5378" w:rsidP="00AC5378">
            <w:pPr>
              <w:pStyle w:val="af2"/>
              <w:jc w:val="both"/>
              <w:rPr>
                <w:rFonts w:ascii="Times New Roman" w:hAnsi="Times New Roman" w:cs="Times New Roman"/>
                <w:sz w:val="24"/>
                <w:szCs w:val="24"/>
              </w:rPr>
            </w:pPr>
            <w:r w:rsidRPr="00CA7424">
              <w:rPr>
                <w:rFonts w:ascii="Times New Roman" w:hAnsi="Times New Roman" w:cs="Times New Roman"/>
                <w:sz w:val="24"/>
                <w:szCs w:val="24"/>
              </w:rPr>
              <w:t>3. подготовить шину из подручного материала  </w:t>
            </w:r>
          </w:p>
          <w:p w:rsidR="00AC5378" w:rsidRPr="00CA7424" w:rsidRDefault="00AC5378" w:rsidP="00AC5378">
            <w:pPr>
              <w:pStyle w:val="af2"/>
              <w:jc w:val="both"/>
              <w:rPr>
                <w:rFonts w:ascii="Times New Roman" w:hAnsi="Times New Roman" w:cs="Times New Roman"/>
                <w:sz w:val="24"/>
                <w:szCs w:val="24"/>
              </w:rPr>
            </w:pPr>
            <w:r w:rsidRPr="00CA7424">
              <w:rPr>
                <w:rFonts w:ascii="Times New Roman" w:hAnsi="Times New Roman" w:cs="Times New Roman"/>
                <w:sz w:val="24"/>
                <w:szCs w:val="24"/>
              </w:rPr>
              <w:t>4. провести профилактику травматического шока</w:t>
            </w:r>
          </w:p>
          <w:p w:rsidR="00AC5378" w:rsidRPr="00CA7424" w:rsidRDefault="00AC5378" w:rsidP="00AC5378">
            <w:pPr>
              <w:pStyle w:val="af2"/>
              <w:jc w:val="both"/>
              <w:rPr>
                <w:rFonts w:ascii="Times New Roman" w:hAnsi="Times New Roman" w:cs="Times New Roman"/>
                <w:sz w:val="24"/>
                <w:szCs w:val="24"/>
              </w:rPr>
            </w:pPr>
            <w:r w:rsidRPr="00CA7424">
              <w:rPr>
                <w:rFonts w:ascii="Times New Roman" w:hAnsi="Times New Roman" w:cs="Times New Roman"/>
                <w:sz w:val="24"/>
                <w:szCs w:val="24"/>
              </w:rPr>
              <w:t>5. остановить кровотечение</w:t>
            </w:r>
          </w:p>
        </w:tc>
        <w:tc>
          <w:tcPr>
            <w:tcW w:w="1559" w:type="dxa"/>
          </w:tcPr>
          <w:p w:rsidR="00AC5378" w:rsidRPr="00CA7424" w:rsidRDefault="00AC5378" w:rsidP="005837A0">
            <w:pPr>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54231</w:t>
            </w:r>
          </w:p>
        </w:tc>
      </w:tr>
      <w:tr w:rsidR="00AC5378" w:rsidRPr="00CA7424" w:rsidTr="00CF53DC">
        <w:tc>
          <w:tcPr>
            <w:tcW w:w="1555" w:type="dxa"/>
            <w:vMerge/>
          </w:tcPr>
          <w:p w:rsidR="00AC5378" w:rsidRPr="00CA7424" w:rsidRDefault="00AC5378" w:rsidP="00984695">
            <w:pPr>
              <w:pStyle w:val="1"/>
              <w:numPr>
                <w:ilvl w:val="0"/>
                <w:numId w:val="0"/>
              </w:numPr>
              <w:ind w:hanging="107"/>
              <w:jc w:val="center"/>
              <w:outlineLvl w:val="0"/>
              <w:rPr>
                <w:color w:val="000000" w:themeColor="text1"/>
                <w:szCs w:val="24"/>
              </w:rPr>
            </w:pPr>
          </w:p>
        </w:tc>
        <w:tc>
          <w:tcPr>
            <w:tcW w:w="7087" w:type="dxa"/>
          </w:tcPr>
          <w:p w:rsidR="00AC5378" w:rsidRPr="00CA7424" w:rsidRDefault="00AC5378" w:rsidP="00AC5378">
            <w:pPr>
              <w:widowControl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3. Установите соответствие между группой средств индивидуальной защиты и их разновидностью </w:t>
            </w:r>
          </w:p>
          <w:p w:rsidR="00AC5378" w:rsidRPr="00CA7424" w:rsidRDefault="00AC5378" w:rsidP="00AC5378">
            <w:pPr>
              <w:widowControl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 средства индивидуальной защиты органов дыхания</w:t>
            </w:r>
          </w:p>
          <w:p w:rsidR="00AC5378" w:rsidRPr="00CA7424" w:rsidRDefault="00AC5378" w:rsidP="00AC5378">
            <w:pPr>
              <w:widowControl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2. средства индивидуальной защиты кожи</w:t>
            </w:r>
          </w:p>
          <w:p w:rsidR="00AC5378" w:rsidRPr="00CA7424" w:rsidRDefault="00AC5378" w:rsidP="00AC5378">
            <w:pPr>
              <w:widowControl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А. противогаз</w:t>
            </w:r>
          </w:p>
          <w:p w:rsidR="00AC5378" w:rsidRPr="00CA7424" w:rsidRDefault="00AC5378" w:rsidP="00AC5378">
            <w:pPr>
              <w:widowControl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Б. ватно-марлевая повязка</w:t>
            </w:r>
          </w:p>
          <w:p w:rsidR="00AC5378" w:rsidRPr="00CA7424" w:rsidRDefault="00AC5378" w:rsidP="00AC5378">
            <w:pPr>
              <w:widowControl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В. повседневная одежда, при необходимости пропитанная специальными растворами</w:t>
            </w:r>
          </w:p>
          <w:p w:rsidR="00AC5378" w:rsidRPr="00CA7424" w:rsidRDefault="00AC5378" w:rsidP="00AC5378">
            <w:pPr>
              <w:widowControl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Г. противопыльная тканевая маска</w:t>
            </w:r>
          </w:p>
          <w:p w:rsidR="00AC5378" w:rsidRPr="00CA7424" w:rsidRDefault="00AC5378" w:rsidP="00AC5378">
            <w:pPr>
              <w:widowControl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Д. Легкий защитный костюм Л-1</w:t>
            </w:r>
          </w:p>
        </w:tc>
        <w:tc>
          <w:tcPr>
            <w:tcW w:w="1559" w:type="dxa"/>
          </w:tcPr>
          <w:p w:rsidR="00AC5378" w:rsidRPr="00CA7424" w:rsidRDefault="00AC5378" w:rsidP="005837A0">
            <w:pPr>
              <w:jc w:val="both"/>
              <w:rPr>
                <w:rFonts w:ascii="Times New Roman" w:hAnsi="Times New Roman" w:cs="Times New Roman"/>
                <w:sz w:val="24"/>
                <w:szCs w:val="24"/>
              </w:rPr>
            </w:pPr>
            <w:r w:rsidRPr="00CA7424">
              <w:rPr>
                <w:rFonts w:ascii="Times New Roman" w:hAnsi="Times New Roman" w:cs="Times New Roman"/>
                <w:sz w:val="24"/>
                <w:szCs w:val="24"/>
              </w:rPr>
              <w:t xml:space="preserve">А1 Б1 В2 Г1 Д2 </w:t>
            </w:r>
          </w:p>
        </w:tc>
      </w:tr>
      <w:tr w:rsidR="00AC5378" w:rsidRPr="00CA7424" w:rsidTr="00CF53DC">
        <w:tc>
          <w:tcPr>
            <w:tcW w:w="1555" w:type="dxa"/>
            <w:vMerge/>
          </w:tcPr>
          <w:p w:rsidR="00AC5378" w:rsidRPr="00CA7424" w:rsidRDefault="00AC5378" w:rsidP="00984695">
            <w:pPr>
              <w:pStyle w:val="1"/>
              <w:numPr>
                <w:ilvl w:val="0"/>
                <w:numId w:val="0"/>
              </w:numPr>
              <w:ind w:hanging="107"/>
              <w:jc w:val="center"/>
              <w:outlineLvl w:val="0"/>
              <w:rPr>
                <w:color w:val="000000" w:themeColor="text1"/>
                <w:szCs w:val="24"/>
              </w:rPr>
            </w:pPr>
          </w:p>
        </w:tc>
        <w:tc>
          <w:tcPr>
            <w:tcW w:w="7087" w:type="dxa"/>
          </w:tcPr>
          <w:p w:rsidR="00AC5378" w:rsidRPr="00CA7424" w:rsidRDefault="00AC5378" w:rsidP="00AC5378">
            <w:pPr>
              <w:shd w:val="clear" w:color="auto" w:fill="FFFFFF"/>
              <w:rPr>
                <w:rFonts w:ascii="Times New Roman" w:hAnsi="Times New Roman" w:cs="Times New Roman"/>
              </w:rPr>
            </w:pPr>
            <w:r w:rsidRPr="00CA7424">
              <w:rPr>
                <w:rFonts w:ascii="Times New Roman" w:hAnsi="Times New Roman" w:cs="Times New Roman"/>
              </w:rPr>
              <w:t>4.</w:t>
            </w:r>
            <w:r w:rsidRPr="00CA7424">
              <w:rPr>
                <w:rFonts w:ascii="Times New Roman" w:hAnsi="Times New Roman" w:cs="Times New Roman"/>
                <w:b/>
              </w:rPr>
              <w:t xml:space="preserve"> </w:t>
            </w:r>
            <w:r w:rsidRPr="00CA7424">
              <w:rPr>
                <w:rFonts w:ascii="Times New Roman" w:hAnsi="Times New Roman" w:cs="Times New Roman"/>
              </w:rPr>
              <w:t>Какие из стихийных бедствий относятся к ЧС метеорологического характера:</w:t>
            </w:r>
          </w:p>
          <w:p w:rsidR="00AC5378" w:rsidRPr="00CA7424" w:rsidRDefault="00AC5378" w:rsidP="00AC5378">
            <w:pPr>
              <w:pStyle w:val="af2"/>
              <w:rPr>
                <w:rFonts w:ascii="Times New Roman" w:hAnsi="Times New Roman" w:cs="Times New Roman"/>
                <w:sz w:val="24"/>
                <w:szCs w:val="24"/>
              </w:rPr>
            </w:pPr>
            <w:r w:rsidRPr="00CA7424">
              <w:rPr>
                <w:rFonts w:ascii="Times New Roman" w:hAnsi="Times New Roman" w:cs="Times New Roman"/>
                <w:sz w:val="24"/>
                <w:szCs w:val="24"/>
              </w:rPr>
              <w:t>1. ураганы</w:t>
            </w:r>
          </w:p>
          <w:p w:rsidR="00AC5378" w:rsidRPr="00CA7424" w:rsidRDefault="00AC5378" w:rsidP="00AC5378">
            <w:pPr>
              <w:pStyle w:val="af2"/>
              <w:rPr>
                <w:rFonts w:ascii="Times New Roman" w:hAnsi="Times New Roman" w:cs="Times New Roman"/>
                <w:sz w:val="24"/>
                <w:szCs w:val="24"/>
              </w:rPr>
            </w:pPr>
            <w:r w:rsidRPr="00CA7424">
              <w:rPr>
                <w:rFonts w:ascii="Times New Roman" w:hAnsi="Times New Roman" w:cs="Times New Roman"/>
                <w:sz w:val="24"/>
                <w:szCs w:val="24"/>
              </w:rPr>
              <w:t>2. цунами</w:t>
            </w:r>
          </w:p>
          <w:p w:rsidR="00AC5378" w:rsidRPr="00CA7424" w:rsidRDefault="00AC5378" w:rsidP="00AC5378">
            <w:pPr>
              <w:pStyle w:val="af2"/>
              <w:rPr>
                <w:rFonts w:ascii="Times New Roman" w:hAnsi="Times New Roman" w:cs="Times New Roman"/>
                <w:sz w:val="24"/>
                <w:szCs w:val="24"/>
              </w:rPr>
            </w:pPr>
            <w:r w:rsidRPr="00CA7424">
              <w:rPr>
                <w:rFonts w:ascii="Times New Roman" w:hAnsi="Times New Roman" w:cs="Times New Roman"/>
                <w:sz w:val="24"/>
                <w:szCs w:val="24"/>
              </w:rPr>
              <w:t>3. смерчи</w:t>
            </w:r>
          </w:p>
          <w:p w:rsidR="00AC5378" w:rsidRPr="00CA7424" w:rsidRDefault="00AC5378" w:rsidP="00AC5378">
            <w:pPr>
              <w:pStyle w:val="af2"/>
              <w:rPr>
                <w:rFonts w:ascii="Times New Roman" w:hAnsi="Times New Roman" w:cs="Times New Roman"/>
                <w:sz w:val="24"/>
                <w:szCs w:val="24"/>
              </w:rPr>
            </w:pPr>
            <w:r w:rsidRPr="00CA7424">
              <w:rPr>
                <w:rFonts w:ascii="Times New Roman" w:hAnsi="Times New Roman" w:cs="Times New Roman"/>
                <w:sz w:val="24"/>
                <w:szCs w:val="24"/>
              </w:rPr>
              <w:t>4. сели</w:t>
            </w:r>
          </w:p>
          <w:p w:rsidR="00AC5378" w:rsidRPr="00CA7424" w:rsidRDefault="00AC5378" w:rsidP="00AC5378">
            <w:pPr>
              <w:pStyle w:val="af2"/>
              <w:rPr>
                <w:rFonts w:ascii="Times New Roman" w:hAnsi="Times New Roman" w:cs="Times New Roman"/>
                <w:sz w:val="24"/>
                <w:szCs w:val="24"/>
              </w:rPr>
            </w:pPr>
            <w:r w:rsidRPr="00CA7424">
              <w:rPr>
                <w:rFonts w:ascii="Times New Roman" w:hAnsi="Times New Roman" w:cs="Times New Roman"/>
                <w:sz w:val="24"/>
                <w:szCs w:val="24"/>
              </w:rPr>
              <w:t xml:space="preserve">5. заторы </w:t>
            </w:r>
          </w:p>
        </w:tc>
        <w:tc>
          <w:tcPr>
            <w:tcW w:w="1559" w:type="dxa"/>
          </w:tcPr>
          <w:p w:rsidR="00AC5378" w:rsidRPr="00CA7424" w:rsidRDefault="00AC5378" w:rsidP="005837A0">
            <w:pPr>
              <w:spacing w:before="100" w:beforeAutospacing="1" w:after="100" w:afterAutospacing="1"/>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13</w:t>
            </w:r>
          </w:p>
        </w:tc>
      </w:tr>
      <w:tr w:rsidR="00044478" w:rsidRPr="00CA7424" w:rsidTr="00CF53DC">
        <w:tc>
          <w:tcPr>
            <w:tcW w:w="1555" w:type="dxa"/>
            <w:vMerge w:val="restart"/>
          </w:tcPr>
          <w:p w:rsidR="00044478" w:rsidRPr="00CA7424" w:rsidRDefault="00044478" w:rsidP="00044478">
            <w:pPr>
              <w:pStyle w:val="1"/>
              <w:numPr>
                <w:ilvl w:val="0"/>
                <w:numId w:val="0"/>
              </w:numPr>
              <w:ind w:left="-142" w:firstLine="35"/>
              <w:outlineLvl w:val="0"/>
              <w:rPr>
                <w:b w:val="0"/>
                <w:color w:val="000000" w:themeColor="text1"/>
                <w:szCs w:val="24"/>
              </w:rPr>
            </w:pPr>
            <w:r w:rsidRPr="00CA7424">
              <w:rPr>
                <w:b w:val="0"/>
                <w:color w:val="000000" w:themeColor="text1"/>
                <w:szCs w:val="24"/>
              </w:rPr>
              <w:t>Основы экономики</w:t>
            </w:r>
          </w:p>
        </w:tc>
        <w:tc>
          <w:tcPr>
            <w:tcW w:w="7087" w:type="dxa"/>
          </w:tcPr>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1. Установите соответствие между примерами и факторами экономического роста, которые они иллюстрируют. К каждой позиции в первом столбце под</w:t>
            </w:r>
            <w:r w:rsidRPr="00CA7424">
              <w:rPr>
                <w:rFonts w:ascii="Times New Roman" w:hAnsi="Times New Roman" w:cs="Times New Roman"/>
                <w:sz w:val="24"/>
                <w:szCs w:val="24"/>
                <w:lang w:bidi="ru-RU"/>
              </w:rPr>
              <w:softHyphen/>
              <w:t>берите соответствующую позицию из второго столбца.</w:t>
            </w:r>
          </w:p>
          <w:tbl>
            <w:tblPr>
              <w:tblStyle w:val="17"/>
              <w:tblW w:w="6658" w:type="dxa"/>
              <w:tblLayout w:type="fixed"/>
              <w:tblLook w:val="04A0" w:firstRow="1" w:lastRow="0" w:firstColumn="1" w:lastColumn="0" w:noHBand="0" w:noVBand="1"/>
            </w:tblPr>
            <w:tblGrid>
              <w:gridCol w:w="4106"/>
              <w:gridCol w:w="2552"/>
            </w:tblGrid>
            <w:tr w:rsidR="00044478" w:rsidRPr="00CA7424" w:rsidTr="00044478">
              <w:tc>
                <w:tcPr>
                  <w:tcW w:w="4106" w:type="dxa"/>
                </w:tcPr>
                <w:p w:rsidR="00044478" w:rsidRPr="00CA7424" w:rsidRDefault="00044478" w:rsidP="005E6A72">
                  <w:pPr>
                    <w:framePr w:hSpace="180" w:wrap="around" w:vAnchor="text" w:hAnchor="text" w:y="1"/>
                    <w:suppressOverlap/>
                    <w:rPr>
                      <w:sz w:val="24"/>
                      <w:szCs w:val="24"/>
                    </w:rPr>
                  </w:pPr>
                  <w:r w:rsidRPr="00CA7424">
                    <w:rPr>
                      <w:sz w:val="24"/>
                      <w:szCs w:val="24"/>
                    </w:rPr>
                    <w:t>Примеры</w:t>
                  </w:r>
                </w:p>
              </w:tc>
              <w:tc>
                <w:tcPr>
                  <w:tcW w:w="2552" w:type="dxa"/>
                </w:tcPr>
                <w:p w:rsidR="00044478" w:rsidRPr="00CA7424" w:rsidRDefault="00044478" w:rsidP="005E6A72">
                  <w:pPr>
                    <w:framePr w:hSpace="180" w:wrap="around" w:vAnchor="text" w:hAnchor="text" w:y="1"/>
                    <w:suppressOverlap/>
                    <w:rPr>
                      <w:sz w:val="24"/>
                      <w:szCs w:val="24"/>
                    </w:rPr>
                  </w:pPr>
                  <w:r w:rsidRPr="00CA7424">
                    <w:rPr>
                      <w:sz w:val="24"/>
                      <w:szCs w:val="24"/>
                    </w:rPr>
                    <w:t>Факты экономического роста</w:t>
                  </w:r>
                </w:p>
              </w:tc>
            </w:tr>
            <w:tr w:rsidR="00044478" w:rsidRPr="00CA7424" w:rsidTr="00044478">
              <w:trPr>
                <w:trHeight w:val="1656"/>
              </w:trPr>
              <w:tc>
                <w:tcPr>
                  <w:tcW w:w="4106" w:type="dxa"/>
                </w:tcPr>
                <w:p w:rsidR="00044478" w:rsidRPr="00CA7424" w:rsidRDefault="00044478" w:rsidP="005E6A72">
                  <w:pPr>
                    <w:framePr w:hSpace="180" w:wrap="around" w:vAnchor="text" w:hAnchor="text" w:y="1"/>
                    <w:suppressOverlap/>
                    <w:jc w:val="both"/>
                    <w:rPr>
                      <w:sz w:val="24"/>
                      <w:szCs w:val="24"/>
                      <w:lang w:bidi="ru-RU"/>
                    </w:rPr>
                  </w:pPr>
                  <w:r w:rsidRPr="00CA7424">
                    <w:rPr>
                      <w:sz w:val="24"/>
                      <w:szCs w:val="24"/>
                      <w:lang w:bidi="ru-RU"/>
                    </w:rPr>
                    <w:t>А. Переобучение работников фермерского хозяйства</w:t>
                  </w:r>
                </w:p>
                <w:p w:rsidR="00044478" w:rsidRPr="00CA7424" w:rsidRDefault="00044478" w:rsidP="005E6A72">
                  <w:pPr>
                    <w:framePr w:hSpace="180" w:wrap="around" w:vAnchor="text" w:hAnchor="text" w:y="1"/>
                    <w:suppressOverlap/>
                    <w:jc w:val="both"/>
                    <w:rPr>
                      <w:sz w:val="24"/>
                      <w:szCs w:val="24"/>
                    </w:rPr>
                  </w:pPr>
                  <w:r w:rsidRPr="00CA7424">
                    <w:rPr>
                      <w:sz w:val="24"/>
                      <w:szCs w:val="24"/>
                    </w:rPr>
                    <w:t>Б. Использование современных агротехнологий</w:t>
                  </w:r>
                </w:p>
                <w:p w:rsidR="00044478" w:rsidRPr="00CA7424" w:rsidRDefault="00044478" w:rsidP="005E6A72">
                  <w:pPr>
                    <w:framePr w:hSpace="180" w:wrap="around" w:vAnchor="text" w:hAnchor="text" w:y="1"/>
                    <w:suppressOverlap/>
                    <w:jc w:val="both"/>
                    <w:rPr>
                      <w:sz w:val="24"/>
                      <w:szCs w:val="24"/>
                    </w:rPr>
                  </w:pPr>
                  <w:r w:rsidRPr="00CA7424">
                    <w:rPr>
                      <w:sz w:val="24"/>
                      <w:szCs w:val="24"/>
                    </w:rPr>
                    <w:t>В. Увеличение численности обслуживающего персонала</w:t>
                  </w:r>
                </w:p>
                <w:p w:rsidR="00044478" w:rsidRPr="00CA7424" w:rsidRDefault="00044478" w:rsidP="005E6A72">
                  <w:pPr>
                    <w:framePr w:hSpace="180" w:wrap="around" w:vAnchor="text" w:hAnchor="text" w:y="1"/>
                    <w:suppressOverlap/>
                    <w:jc w:val="both"/>
                    <w:rPr>
                      <w:sz w:val="24"/>
                      <w:szCs w:val="24"/>
                    </w:rPr>
                  </w:pPr>
                  <w:r w:rsidRPr="00CA7424">
                    <w:rPr>
                      <w:sz w:val="24"/>
                      <w:szCs w:val="24"/>
                    </w:rPr>
                    <w:t>Г. Строительство дополнительных предприятий</w:t>
                  </w:r>
                </w:p>
                <w:p w:rsidR="00044478" w:rsidRPr="00CA7424" w:rsidRDefault="00044478" w:rsidP="005E6A72">
                  <w:pPr>
                    <w:framePr w:hSpace="180" w:wrap="around" w:vAnchor="text" w:hAnchor="text" w:y="1"/>
                    <w:suppressOverlap/>
                    <w:jc w:val="both"/>
                    <w:rPr>
                      <w:sz w:val="24"/>
                      <w:szCs w:val="24"/>
                      <w:lang w:bidi="ru-RU"/>
                    </w:rPr>
                  </w:pPr>
                  <w:r w:rsidRPr="00CA7424">
                    <w:rPr>
                      <w:sz w:val="24"/>
                      <w:szCs w:val="24"/>
                    </w:rPr>
                    <w:t>Д. Увеличение посевных площадей</w:t>
                  </w:r>
                </w:p>
              </w:tc>
              <w:tc>
                <w:tcPr>
                  <w:tcW w:w="2552" w:type="dxa"/>
                </w:tcPr>
                <w:p w:rsidR="00044478" w:rsidRPr="00CA7424" w:rsidRDefault="00044478" w:rsidP="005E6A72">
                  <w:pPr>
                    <w:framePr w:hSpace="180" w:wrap="around" w:vAnchor="text" w:hAnchor="text" w:y="1"/>
                    <w:suppressOverlap/>
                    <w:jc w:val="both"/>
                    <w:rPr>
                      <w:sz w:val="24"/>
                      <w:szCs w:val="24"/>
                    </w:rPr>
                  </w:pPr>
                  <w:r w:rsidRPr="00CA7424">
                    <w:rPr>
                      <w:sz w:val="24"/>
                      <w:szCs w:val="24"/>
                    </w:rPr>
                    <w:t>1. Экстенсивные</w:t>
                  </w:r>
                </w:p>
                <w:p w:rsidR="00044478" w:rsidRPr="00CA7424" w:rsidRDefault="00044478" w:rsidP="005E6A72">
                  <w:pPr>
                    <w:framePr w:hSpace="180" w:wrap="around" w:vAnchor="text" w:hAnchor="text" w:y="1"/>
                    <w:suppressOverlap/>
                    <w:jc w:val="both"/>
                    <w:rPr>
                      <w:sz w:val="24"/>
                      <w:szCs w:val="24"/>
                    </w:rPr>
                  </w:pPr>
                  <w:r w:rsidRPr="00CA7424">
                    <w:rPr>
                      <w:sz w:val="24"/>
                      <w:szCs w:val="24"/>
                    </w:rPr>
                    <w:t>2. Интенсивные</w:t>
                  </w:r>
                </w:p>
              </w:tc>
            </w:tr>
          </w:tbl>
          <w:p w:rsidR="00044478" w:rsidRPr="00CA7424" w:rsidRDefault="00044478" w:rsidP="00044478">
            <w:pPr>
              <w:jc w:val="both"/>
              <w:rPr>
                <w:rFonts w:ascii="Times New Roman" w:hAnsi="Times New Roman" w:cs="Times New Roman"/>
                <w:sz w:val="24"/>
                <w:szCs w:val="24"/>
                <w:lang w:eastAsia="ru-RU"/>
              </w:rPr>
            </w:pPr>
          </w:p>
        </w:tc>
        <w:tc>
          <w:tcPr>
            <w:tcW w:w="1559" w:type="dxa"/>
          </w:tcPr>
          <w:p w:rsidR="00044478" w:rsidRPr="00CA7424" w:rsidRDefault="00044478" w:rsidP="00044478">
            <w:pPr>
              <w:pStyle w:val="1"/>
              <w:numPr>
                <w:ilvl w:val="0"/>
                <w:numId w:val="0"/>
              </w:numPr>
              <w:outlineLvl w:val="0"/>
              <w:rPr>
                <w:b w:val="0"/>
                <w:color w:val="000000" w:themeColor="text1"/>
                <w:szCs w:val="24"/>
              </w:rPr>
            </w:pPr>
            <w:r w:rsidRPr="00CA7424">
              <w:rPr>
                <w:rFonts w:eastAsia="Calibri"/>
                <w:b w:val="0"/>
                <w:szCs w:val="24"/>
              </w:rPr>
              <w:t>А2 Б2 В1 Г1 Д1</w:t>
            </w:r>
          </w:p>
        </w:tc>
      </w:tr>
      <w:tr w:rsidR="00044478" w:rsidRPr="00CA7424" w:rsidTr="00CF53DC">
        <w:tc>
          <w:tcPr>
            <w:tcW w:w="1555" w:type="dxa"/>
            <w:vMerge/>
          </w:tcPr>
          <w:p w:rsidR="00044478" w:rsidRPr="00CA7424" w:rsidRDefault="00044478" w:rsidP="00984695">
            <w:pPr>
              <w:pStyle w:val="1"/>
              <w:numPr>
                <w:ilvl w:val="0"/>
                <w:numId w:val="0"/>
              </w:numPr>
              <w:ind w:hanging="107"/>
              <w:jc w:val="center"/>
              <w:outlineLvl w:val="0"/>
              <w:rPr>
                <w:color w:val="000000" w:themeColor="text1"/>
                <w:szCs w:val="24"/>
              </w:rPr>
            </w:pPr>
          </w:p>
        </w:tc>
        <w:tc>
          <w:tcPr>
            <w:tcW w:w="7087" w:type="dxa"/>
          </w:tcPr>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2.</w:t>
            </w:r>
            <w:r w:rsidRPr="00CA7424">
              <w:rPr>
                <w:rFonts w:ascii="Times New Roman" w:hAnsi="Times New Roman" w:cs="Times New Roman"/>
                <w:color w:val="000000"/>
                <w:sz w:val="24"/>
                <w:szCs w:val="24"/>
                <w:lang w:eastAsia="ru-RU"/>
              </w:rPr>
              <w:t xml:space="preserve"> </w:t>
            </w:r>
            <w:r w:rsidRPr="00CA7424">
              <w:rPr>
                <w:rFonts w:ascii="Times New Roman" w:hAnsi="Times New Roman" w:cs="Times New Roman"/>
                <w:sz w:val="24"/>
                <w:szCs w:val="24"/>
                <w:lang w:bidi="ru-RU"/>
              </w:rPr>
              <w:t xml:space="preserve">В стране </w:t>
            </w:r>
            <w:r w:rsidRPr="00CA7424">
              <w:rPr>
                <w:rFonts w:ascii="Times New Roman" w:hAnsi="Times New Roman" w:cs="Times New Roman"/>
                <w:sz w:val="24"/>
                <w:szCs w:val="24"/>
                <w:lang w:val="en-US" w:bidi="ru-RU"/>
              </w:rPr>
              <w:t>Z</w:t>
            </w:r>
            <w:r w:rsidRPr="00CA7424">
              <w:rPr>
                <w:rFonts w:ascii="Times New Roman" w:hAnsi="Times New Roman" w:cs="Times New Roman"/>
                <w:sz w:val="24"/>
                <w:szCs w:val="24"/>
                <w:lang w:bidi="ru-RU"/>
              </w:rPr>
              <w:t xml:space="preserve"> за последние десятилетия произошли значительные перемены. Какие факты непосредственно свидетельствуют о том, что страна совершила рывок в постиндустри</w:t>
            </w:r>
            <w:r w:rsidRPr="00CA7424">
              <w:rPr>
                <w:rFonts w:ascii="Times New Roman" w:hAnsi="Times New Roman" w:cs="Times New Roman"/>
                <w:sz w:val="24"/>
                <w:szCs w:val="24"/>
                <w:lang w:bidi="ru-RU"/>
              </w:rPr>
              <w:softHyphen/>
              <w:t>альное общество? Запишите цифры, под которыми они указаны.</w:t>
            </w:r>
          </w:p>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1. сокращение доли населения, занятой в аграрном секторе </w:t>
            </w:r>
          </w:p>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2. открытие и разработка новых месторождений полезных ископаемых </w:t>
            </w:r>
          </w:p>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3. ориентация промышленности на массовое производство </w:t>
            </w:r>
          </w:p>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4. компьютеризация образовательного процесса </w:t>
            </w:r>
          </w:p>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5. преобладание сферы услуг в структуре экономики</w:t>
            </w:r>
          </w:p>
        </w:tc>
        <w:tc>
          <w:tcPr>
            <w:tcW w:w="1559" w:type="dxa"/>
          </w:tcPr>
          <w:p w:rsidR="00044478" w:rsidRPr="00CA7424" w:rsidRDefault="00044478" w:rsidP="00044478">
            <w:pPr>
              <w:pStyle w:val="1"/>
              <w:numPr>
                <w:ilvl w:val="0"/>
                <w:numId w:val="0"/>
              </w:numPr>
              <w:outlineLvl w:val="0"/>
              <w:rPr>
                <w:b w:val="0"/>
                <w:color w:val="000000" w:themeColor="text1"/>
                <w:szCs w:val="24"/>
              </w:rPr>
            </w:pPr>
            <w:r w:rsidRPr="00CA7424">
              <w:rPr>
                <w:b w:val="0"/>
                <w:color w:val="000000" w:themeColor="text1"/>
                <w:szCs w:val="24"/>
              </w:rPr>
              <w:t>45</w:t>
            </w:r>
          </w:p>
        </w:tc>
      </w:tr>
      <w:tr w:rsidR="00044478" w:rsidRPr="00CA7424" w:rsidTr="00CF53DC">
        <w:tc>
          <w:tcPr>
            <w:tcW w:w="1555" w:type="dxa"/>
            <w:vMerge/>
          </w:tcPr>
          <w:p w:rsidR="00044478" w:rsidRPr="00CA7424" w:rsidRDefault="00044478" w:rsidP="00984695">
            <w:pPr>
              <w:pStyle w:val="1"/>
              <w:numPr>
                <w:ilvl w:val="0"/>
                <w:numId w:val="0"/>
              </w:numPr>
              <w:ind w:hanging="107"/>
              <w:jc w:val="center"/>
              <w:outlineLvl w:val="0"/>
              <w:rPr>
                <w:color w:val="000000" w:themeColor="text1"/>
                <w:szCs w:val="24"/>
              </w:rPr>
            </w:pPr>
          </w:p>
        </w:tc>
        <w:tc>
          <w:tcPr>
            <w:tcW w:w="7087" w:type="dxa"/>
          </w:tcPr>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3. Ниже приведён перечень терминов. Все они, за исключением двух, относятся к рыноч</w:t>
            </w:r>
            <w:r w:rsidRPr="00CA7424">
              <w:rPr>
                <w:rFonts w:ascii="Times New Roman" w:hAnsi="Times New Roman" w:cs="Times New Roman"/>
                <w:sz w:val="24"/>
                <w:szCs w:val="24"/>
                <w:lang w:bidi="ru-RU"/>
              </w:rPr>
              <w:softHyphen/>
              <w:t>ной экономике.</w:t>
            </w:r>
          </w:p>
          <w:p w:rsidR="00044478" w:rsidRPr="00CA7424" w:rsidRDefault="00044478" w:rsidP="00044478">
            <w:pPr>
              <w:jc w:val="both"/>
              <w:rPr>
                <w:rFonts w:ascii="Times New Roman" w:hAnsi="Times New Roman" w:cs="Times New Roman"/>
                <w:b/>
                <w:bCs/>
                <w:sz w:val="24"/>
                <w:szCs w:val="24"/>
                <w:lang w:bidi="ru-RU"/>
              </w:rPr>
            </w:pPr>
            <w:r w:rsidRPr="00CA7424">
              <w:rPr>
                <w:rFonts w:ascii="Times New Roman" w:hAnsi="Times New Roman" w:cs="Times New Roman"/>
                <w:iCs/>
                <w:sz w:val="24"/>
                <w:szCs w:val="24"/>
                <w:lang w:bidi="ru-RU"/>
              </w:rPr>
              <w:t>1. предпринимательство</w:t>
            </w:r>
            <w:r w:rsidRPr="00CA7424">
              <w:rPr>
                <w:rFonts w:ascii="Times New Roman" w:hAnsi="Times New Roman" w:cs="Times New Roman"/>
                <w:b/>
                <w:bCs/>
                <w:sz w:val="24"/>
                <w:szCs w:val="24"/>
                <w:lang w:bidi="ru-RU"/>
              </w:rPr>
              <w:t xml:space="preserve"> </w:t>
            </w:r>
          </w:p>
          <w:p w:rsidR="00044478" w:rsidRPr="00CA7424" w:rsidRDefault="00044478" w:rsidP="00044478">
            <w:pPr>
              <w:jc w:val="both"/>
              <w:rPr>
                <w:rFonts w:ascii="Times New Roman" w:hAnsi="Times New Roman" w:cs="Times New Roman"/>
                <w:b/>
                <w:bCs/>
                <w:sz w:val="24"/>
                <w:szCs w:val="24"/>
                <w:lang w:bidi="ru-RU"/>
              </w:rPr>
            </w:pPr>
            <w:r w:rsidRPr="00CA7424">
              <w:rPr>
                <w:rFonts w:ascii="Times New Roman" w:hAnsi="Times New Roman" w:cs="Times New Roman"/>
                <w:iCs/>
                <w:sz w:val="24"/>
                <w:szCs w:val="24"/>
                <w:lang w:bidi="ru-RU"/>
              </w:rPr>
              <w:t>2. совершенная конкуренция</w:t>
            </w:r>
          </w:p>
          <w:p w:rsidR="00044478" w:rsidRPr="00CA7424" w:rsidRDefault="00044478" w:rsidP="00044478">
            <w:pPr>
              <w:jc w:val="both"/>
              <w:rPr>
                <w:rFonts w:ascii="Times New Roman" w:hAnsi="Times New Roman" w:cs="Times New Roman"/>
                <w:iCs/>
                <w:sz w:val="24"/>
                <w:szCs w:val="24"/>
                <w:lang w:bidi="ru-RU"/>
              </w:rPr>
            </w:pPr>
            <w:r w:rsidRPr="00CA7424">
              <w:rPr>
                <w:rFonts w:ascii="Times New Roman" w:hAnsi="Times New Roman" w:cs="Times New Roman"/>
                <w:iCs/>
                <w:sz w:val="24"/>
                <w:szCs w:val="24"/>
                <w:lang w:bidi="ru-RU"/>
              </w:rPr>
              <w:t xml:space="preserve">3. директивное планирование </w:t>
            </w:r>
          </w:p>
          <w:p w:rsidR="00044478" w:rsidRPr="00CA7424" w:rsidRDefault="00044478" w:rsidP="00044478">
            <w:pPr>
              <w:jc w:val="both"/>
              <w:rPr>
                <w:rFonts w:ascii="Times New Roman" w:hAnsi="Times New Roman" w:cs="Times New Roman"/>
                <w:b/>
                <w:bCs/>
                <w:sz w:val="24"/>
                <w:szCs w:val="24"/>
                <w:lang w:bidi="ru-RU"/>
              </w:rPr>
            </w:pPr>
            <w:r w:rsidRPr="00CA7424">
              <w:rPr>
                <w:rFonts w:ascii="Times New Roman" w:hAnsi="Times New Roman" w:cs="Times New Roman"/>
                <w:iCs/>
                <w:sz w:val="24"/>
                <w:szCs w:val="24"/>
                <w:lang w:bidi="ru-RU"/>
              </w:rPr>
              <w:t>4. ограниченность ресурсов</w:t>
            </w:r>
          </w:p>
          <w:p w:rsidR="00044478" w:rsidRPr="00CA7424" w:rsidRDefault="00044478" w:rsidP="00044478">
            <w:pPr>
              <w:jc w:val="both"/>
              <w:rPr>
                <w:rFonts w:ascii="Times New Roman" w:hAnsi="Times New Roman" w:cs="Times New Roman"/>
                <w:sz w:val="24"/>
                <w:szCs w:val="24"/>
                <w:lang w:eastAsia="ru-RU"/>
              </w:rPr>
            </w:pPr>
            <w:r w:rsidRPr="00CA7424">
              <w:rPr>
                <w:rFonts w:ascii="Times New Roman" w:hAnsi="Times New Roman" w:cs="Times New Roman"/>
                <w:iCs/>
                <w:sz w:val="24"/>
                <w:szCs w:val="24"/>
                <w:lang w:bidi="ru-RU"/>
              </w:rPr>
              <w:t>5. циклическая безработица</w:t>
            </w:r>
          </w:p>
        </w:tc>
        <w:tc>
          <w:tcPr>
            <w:tcW w:w="1559" w:type="dxa"/>
          </w:tcPr>
          <w:p w:rsidR="00044478" w:rsidRPr="00CA7424" w:rsidRDefault="00044478" w:rsidP="00044478">
            <w:pPr>
              <w:pStyle w:val="1"/>
              <w:numPr>
                <w:ilvl w:val="0"/>
                <w:numId w:val="0"/>
              </w:numPr>
              <w:outlineLvl w:val="0"/>
              <w:rPr>
                <w:b w:val="0"/>
                <w:color w:val="000000" w:themeColor="text1"/>
                <w:szCs w:val="24"/>
              </w:rPr>
            </w:pPr>
            <w:r w:rsidRPr="00CA7424">
              <w:rPr>
                <w:b w:val="0"/>
                <w:color w:val="000000" w:themeColor="text1"/>
                <w:szCs w:val="24"/>
              </w:rPr>
              <w:t>34</w:t>
            </w:r>
          </w:p>
        </w:tc>
      </w:tr>
      <w:tr w:rsidR="00044478" w:rsidRPr="00CA7424" w:rsidTr="00CF53DC">
        <w:tc>
          <w:tcPr>
            <w:tcW w:w="1555" w:type="dxa"/>
            <w:vMerge/>
          </w:tcPr>
          <w:p w:rsidR="00044478" w:rsidRPr="00CA7424" w:rsidRDefault="00044478" w:rsidP="00984695">
            <w:pPr>
              <w:pStyle w:val="1"/>
              <w:numPr>
                <w:ilvl w:val="0"/>
                <w:numId w:val="0"/>
              </w:numPr>
              <w:ind w:hanging="107"/>
              <w:jc w:val="center"/>
              <w:outlineLvl w:val="0"/>
              <w:rPr>
                <w:color w:val="000000" w:themeColor="text1"/>
                <w:szCs w:val="24"/>
              </w:rPr>
            </w:pPr>
          </w:p>
        </w:tc>
        <w:tc>
          <w:tcPr>
            <w:tcW w:w="7087" w:type="dxa"/>
          </w:tcPr>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4. Выберите верные суждения о финансировании бизнеса и запишите цифры, под которыми они указаны.</w:t>
            </w:r>
          </w:p>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1. финансирование позволяет полностью или частично покрыть издержки производства</w:t>
            </w:r>
          </w:p>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2. основной недостаток самофинансирования бизнеса связан с ограниченно</w:t>
            </w:r>
            <w:r w:rsidRPr="00CA7424">
              <w:rPr>
                <w:rFonts w:ascii="Times New Roman" w:hAnsi="Times New Roman" w:cs="Times New Roman"/>
                <w:sz w:val="24"/>
                <w:szCs w:val="24"/>
                <w:lang w:bidi="ru-RU"/>
              </w:rPr>
              <w:softHyphen/>
              <w:t>стью имеющихся у фирмы средств</w:t>
            </w:r>
          </w:p>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3. внешнее финансирование бизнеса может привлекаться посредством выпуска акций и их размещения на фондовом рынке</w:t>
            </w:r>
          </w:p>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4. внутренним источником финансирования бизнеса является выпуск облигаций</w:t>
            </w:r>
          </w:p>
          <w:p w:rsidR="00044478" w:rsidRPr="00CA7424" w:rsidRDefault="00044478" w:rsidP="00044478">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5. внешний источник финансирования фирмы - амортизационные отчисления</w:t>
            </w:r>
          </w:p>
        </w:tc>
        <w:tc>
          <w:tcPr>
            <w:tcW w:w="1559" w:type="dxa"/>
          </w:tcPr>
          <w:p w:rsidR="00044478" w:rsidRPr="00CA7424" w:rsidRDefault="00044478" w:rsidP="00044478">
            <w:pPr>
              <w:pStyle w:val="1"/>
              <w:numPr>
                <w:ilvl w:val="0"/>
                <w:numId w:val="0"/>
              </w:numPr>
              <w:outlineLvl w:val="0"/>
              <w:rPr>
                <w:b w:val="0"/>
                <w:color w:val="000000" w:themeColor="text1"/>
                <w:szCs w:val="24"/>
              </w:rPr>
            </w:pPr>
            <w:r w:rsidRPr="00CA7424">
              <w:rPr>
                <w:b w:val="0"/>
                <w:color w:val="000000" w:themeColor="text1"/>
                <w:szCs w:val="24"/>
              </w:rPr>
              <w:t>123</w:t>
            </w:r>
          </w:p>
        </w:tc>
      </w:tr>
      <w:tr w:rsidR="00044478" w:rsidRPr="00CA7424" w:rsidTr="00CF53DC">
        <w:tc>
          <w:tcPr>
            <w:tcW w:w="1555" w:type="dxa"/>
            <w:vMerge/>
          </w:tcPr>
          <w:p w:rsidR="00044478" w:rsidRPr="00CA7424" w:rsidRDefault="00044478" w:rsidP="00984695">
            <w:pPr>
              <w:pStyle w:val="1"/>
              <w:numPr>
                <w:ilvl w:val="0"/>
                <w:numId w:val="0"/>
              </w:numPr>
              <w:ind w:hanging="107"/>
              <w:jc w:val="center"/>
              <w:outlineLvl w:val="0"/>
              <w:rPr>
                <w:color w:val="000000" w:themeColor="text1"/>
                <w:szCs w:val="24"/>
              </w:rPr>
            </w:pPr>
          </w:p>
        </w:tc>
        <w:tc>
          <w:tcPr>
            <w:tcW w:w="7087" w:type="dxa"/>
          </w:tcPr>
          <w:p w:rsidR="00044478" w:rsidRPr="00CA7424" w:rsidRDefault="00044478" w:rsidP="00044478">
            <w:pPr>
              <w:jc w:val="both"/>
              <w:rPr>
                <w:rFonts w:ascii="Times New Roman" w:hAnsi="Times New Roman" w:cs="Times New Roman"/>
                <w:sz w:val="24"/>
                <w:szCs w:val="24"/>
              </w:rPr>
            </w:pPr>
            <w:r w:rsidRPr="00CA7424">
              <w:rPr>
                <w:rFonts w:ascii="Times New Roman" w:hAnsi="Times New Roman" w:cs="Times New Roman"/>
                <w:sz w:val="24"/>
                <w:szCs w:val="24"/>
              </w:rPr>
              <w:t>5.</w:t>
            </w:r>
            <w:r w:rsidRPr="00CA7424">
              <w:rPr>
                <w:rFonts w:ascii="Times New Roman" w:hAnsi="Times New Roman" w:cs="Times New Roman"/>
              </w:rPr>
              <w:t xml:space="preserve"> </w:t>
            </w:r>
            <w:r w:rsidRPr="00CA7424">
              <w:rPr>
                <w:rFonts w:ascii="Times New Roman" w:hAnsi="Times New Roman" w:cs="Times New Roman"/>
                <w:sz w:val="24"/>
                <w:szCs w:val="24"/>
              </w:rPr>
              <w:t>Прочитайте приведенный ниже текст, в котором пропущен ряд слов. Выберите из предлагаемого списка слова, кото</w:t>
            </w:r>
            <w:r w:rsidRPr="00CA7424">
              <w:rPr>
                <w:rFonts w:ascii="Times New Roman" w:hAnsi="Times New Roman" w:cs="Times New Roman"/>
                <w:sz w:val="24"/>
                <w:szCs w:val="24"/>
              </w:rPr>
              <w:softHyphen/>
              <w:t>рые необходимо вставить на место пропусков.</w:t>
            </w:r>
          </w:p>
          <w:p w:rsidR="00044478" w:rsidRPr="00CA7424" w:rsidRDefault="00044478" w:rsidP="00044478">
            <w:pPr>
              <w:jc w:val="both"/>
              <w:rPr>
                <w:rFonts w:ascii="Times New Roman" w:hAnsi="Times New Roman" w:cs="Times New Roman"/>
                <w:sz w:val="24"/>
                <w:szCs w:val="24"/>
              </w:rPr>
            </w:pPr>
            <w:r w:rsidRPr="00CA7424">
              <w:rPr>
                <w:rFonts w:ascii="Times New Roman" w:hAnsi="Times New Roman" w:cs="Times New Roman"/>
                <w:sz w:val="24"/>
                <w:szCs w:val="24"/>
              </w:rPr>
              <w:t>«Основная проблема для экономики - это согласование безграничных и постоянно растущих потребностей людей с ограниченными ____________(А) для их удовлетворения. Что такое потребности? Это ___________(Б) того, без чего нельзя поддерживать не только жизнь человека, но и его развитие как личности и как члена общества. Человек своей хозяйст</w:t>
            </w:r>
            <w:r w:rsidRPr="00CA7424">
              <w:rPr>
                <w:rFonts w:ascii="Times New Roman" w:hAnsi="Times New Roman" w:cs="Times New Roman"/>
                <w:sz w:val="24"/>
                <w:szCs w:val="24"/>
              </w:rPr>
              <w:softHyphen/>
              <w:t>венной деятельностью научился удовлетворять свои разнообразные потребности, производя товары и услуги, т.е. эко</w:t>
            </w:r>
            <w:r w:rsidRPr="00CA7424">
              <w:rPr>
                <w:rFonts w:ascii="Times New Roman" w:hAnsi="Times New Roman" w:cs="Times New Roman"/>
                <w:sz w:val="24"/>
                <w:szCs w:val="24"/>
              </w:rPr>
              <w:softHyphen/>
              <w:t>номические блага. При этом количество и качество этих благ непрерывно растет и меняется под влиянием техниче</w:t>
            </w:r>
            <w:r w:rsidRPr="00CA7424">
              <w:rPr>
                <w:rFonts w:ascii="Times New Roman" w:hAnsi="Times New Roman" w:cs="Times New Roman"/>
                <w:sz w:val="24"/>
                <w:szCs w:val="24"/>
              </w:rPr>
              <w:softHyphen/>
              <w:t>ского ______________(В), расширения кругозора людей, моды, рекламы и т.д. Таким образом, потребности все время рас</w:t>
            </w:r>
            <w:r w:rsidRPr="00CA7424">
              <w:rPr>
                <w:rFonts w:ascii="Times New Roman" w:hAnsi="Times New Roman" w:cs="Times New Roman"/>
                <w:sz w:val="24"/>
                <w:szCs w:val="24"/>
              </w:rPr>
              <w:softHyphen/>
              <w:t>тут. А для того, чтобы их удовлетворить, нужны ___________(Г). Те из них, которые удается вовлечь в произ</w:t>
            </w:r>
            <w:r w:rsidRPr="00CA7424">
              <w:rPr>
                <w:rFonts w:ascii="Times New Roman" w:hAnsi="Times New Roman" w:cs="Times New Roman"/>
                <w:sz w:val="24"/>
                <w:szCs w:val="24"/>
              </w:rPr>
              <w:softHyphen/>
              <w:t>водство экономических благ, называются факторами произ</w:t>
            </w:r>
            <w:r w:rsidRPr="00CA7424">
              <w:rPr>
                <w:rFonts w:ascii="Times New Roman" w:hAnsi="Times New Roman" w:cs="Times New Roman"/>
                <w:sz w:val="24"/>
                <w:szCs w:val="24"/>
              </w:rPr>
              <w:softHyphen/>
              <w:t>водства. Постепенно наука расширяла свои представления о факторах, необходимых для производства благ. Сначала считалось, что главный ресурс, главный фактор - это ____________(Д), что только сельское хозяйство может произ</w:t>
            </w:r>
            <w:r w:rsidRPr="00CA7424">
              <w:rPr>
                <w:rFonts w:ascii="Times New Roman" w:hAnsi="Times New Roman" w:cs="Times New Roman"/>
                <w:sz w:val="24"/>
                <w:szCs w:val="24"/>
              </w:rPr>
              <w:softHyphen/>
              <w:t>вести необходимые блага. Позднее в качестве непременного фактора признали труд в любой сфере матери</w:t>
            </w:r>
            <w:r w:rsidRPr="00CA7424">
              <w:rPr>
                <w:rFonts w:ascii="Times New Roman" w:hAnsi="Times New Roman" w:cs="Times New Roman"/>
                <w:sz w:val="24"/>
                <w:szCs w:val="24"/>
              </w:rPr>
              <w:softHyphen/>
              <w:t>ального производства, а не только в сельском хозяйстве.</w:t>
            </w:r>
          </w:p>
          <w:p w:rsidR="00044478" w:rsidRPr="00CA7424" w:rsidRDefault="00044478" w:rsidP="00044478">
            <w:pPr>
              <w:jc w:val="both"/>
              <w:rPr>
                <w:rFonts w:ascii="Times New Roman" w:hAnsi="Times New Roman" w:cs="Times New Roman"/>
                <w:sz w:val="24"/>
                <w:szCs w:val="24"/>
              </w:rPr>
            </w:pPr>
            <w:r w:rsidRPr="00CA7424">
              <w:rPr>
                <w:rFonts w:ascii="Times New Roman" w:hAnsi="Times New Roman" w:cs="Times New Roman"/>
                <w:sz w:val="24"/>
                <w:szCs w:val="24"/>
              </w:rPr>
              <w:t xml:space="preserve">Слова в списке даны в именительном падеже. Каждое слово может быть использовано только </w:t>
            </w:r>
            <w:r w:rsidRPr="00CA7424">
              <w:rPr>
                <w:rFonts w:ascii="Times New Roman" w:hAnsi="Times New Roman" w:cs="Times New Roman"/>
                <w:sz w:val="24"/>
                <w:szCs w:val="24"/>
                <w:u w:val="single"/>
              </w:rPr>
              <w:t>один</w:t>
            </w:r>
            <w:r w:rsidRPr="00CA7424">
              <w:rPr>
                <w:rFonts w:ascii="Times New Roman" w:hAnsi="Times New Roman" w:cs="Times New Roman"/>
                <w:sz w:val="24"/>
                <w:szCs w:val="24"/>
              </w:rPr>
              <w:t xml:space="preserve"> раз. Выбирайте последовательно одно слово за другим, мыс</w:t>
            </w:r>
            <w:r w:rsidRPr="00CA7424">
              <w:rPr>
                <w:rFonts w:ascii="Times New Roman" w:hAnsi="Times New Roman" w:cs="Times New Roman"/>
                <w:sz w:val="24"/>
                <w:szCs w:val="24"/>
              </w:rPr>
              <w:softHyphen/>
              <w:t>ленно заполняя каждый пропуск. Обратите внимание на то, что слов в списке больше, чем Вам потребуется для заполнения пропусков.</w:t>
            </w:r>
          </w:p>
          <w:p w:rsidR="00044478" w:rsidRPr="00CA7424" w:rsidRDefault="00044478" w:rsidP="00044478">
            <w:pPr>
              <w:jc w:val="both"/>
              <w:rPr>
                <w:rFonts w:ascii="Times New Roman" w:hAnsi="Times New Roman" w:cs="Times New Roman"/>
                <w:sz w:val="24"/>
                <w:szCs w:val="24"/>
              </w:rPr>
            </w:pPr>
            <w:r w:rsidRPr="00CA7424">
              <w:rPr>
                <w:rFonts w:ascii="Times New Roman" w:hAnsi="Times New Roman" w:cs="Times New Roman"/>
                <w:sz w:val="24"/>
                <w:szCs w:val="24"/>
              </w:rPr>
              <w:t xml:space="preserve">Список терминов: </w:t>
            </w:r>
          </w:p>
          <w:p w:rsidR="00044478" w:rsidRPr="00CA7424" w:rsidRDefault="00044478" w:rsidP="00044478">
            <w:pPr>
              <w:jc w:val="both"/>
              <w:rPr>
                <w:rFonts w:ascii="Times New Roman" w:hAnsi="Times New Roman" w:cs="Times New Roman"/>
                <w:sz w:val="24"/>
                <w:szCs w:val="24"/>
              </w:rPr>
            </w:pPr>
            <w:r w:rsidRPr="00CA7424">
              <w:rPr>
                <w:rFonts w:ascii="Times New Roman" w:hAnsi="Times New Roman" w:cs="Times New Roman"/>
                <w:sz w:val="24"/>
                <w:szCs w:val="24"/>
              </w:rPr>
              <w:t xml:space="preserve">1. возможности </w:t>
            </w:r>
          </w:p>
          <w:p w:rsidR="00044478" w:rsidRPr="00CA7424" w:rsidRDefault="00044478" w:rsidP="00044478">
            <w:pPr>
              <w:jc w:val="both"/>
              <w:rPr>
                <w:rFonts w:ascii="Times New Roman" w:hAnsi="Times New Roman" w:cs="Times New Roman"/>
                <w:sz w:val="24"/>
                <w:szCs w:val="24"/>
              </w:rPr>
            </w:pPr>
            <w:r w:rsidRPr="00CA7424">
              <w:rPr>
                <w:rFonts w:ascii="Times New Roman" w:hAnsi="Times New Roman" w:cs="Times New Roman"/>
                <w:sz w:val="24"/>
                <w:szCs w:val="24"/>
              </w:rPr>
              <w:t xml:space="preserve">2. земля </w:t>
            </w:r>
          </w:p>
          <w:p w:rsidR="00044478" w:rsidRPr="00CA7424" w:rsidRDefault="00044478" w:rsidP="00044478">
            <w:pPr>
              <w:jc w:val="both"/>
              <w:rPr>
                <w:rFonts w:ascii="Times New Roman" w:hAnsi="Times New Roman" w:cs="Times New Roman"/>
                <w:sz w:val="24"/>
                <w:szCs w:val="24"/>
              </w:rPr>
            </w:pPr>
            <w:r w:rsidRPr="00CA7424">
              <w:rPr>
                <w:rFonts w:ascii="Times New Roman" w:hAnsi="Times New Roman" w:cs="Times New Roman"/>
                <w:sz w:val="24"/>
                <w:szCs w:val="24"/>
              </w:rPr>
              <w:t xml:space="preserve">3. ресурсы </w:t>
            </w:r>
          </w:p>
          <w:p w:rsidR="00044478" w:rsidRPr="00CA7424" w:rsidRDefault="00044478" w:rsidP="00044478">
            <w:pPr>
              <w:jc w:val="both"/>
              <w:rPr>
                <w:rFonts w:ascii="Times New Roman" w:hAnsi="Times New Roman" w:cs="Times New Roman"/>
                <w:sz w:val="24"/>
                <w:szCs w:val="24"/>
              </w:rPr>
            </w:pPr>
            <w:r w:rsidRPr="00CA7424">
              <w:rPr>
                <w:rFonts w:ascii="Times New Roman" w:hAnsi="Times New Roman" w:cs="Times New Roman"/>
                <w:sz w:val="24"/>
                <w:szCs w:val="24"/>
              </w:rPr>
              <w:t xml:space="preserve">4. прогресс </w:t>
            </w:r>
          </w:p>
          <w:p w:rsidR="00044478" w:rsidRPr="00CA7424" w:rsidRDefault="00044478" w:rsidP="00044478">
            <w:pPr>
              <w:spacing w:line="259"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5. нехватка </w:t>
            </w:r>
          </w:p>
        </w:tc>
        <w:tc>
          <w:tcPr>
            <w:tcW w:w="1559" w:type="dxa"/>
          </w:tcPr>
          <w:p w:rsidR="00044478" w:rsidRPr="00CA7424" w:rsidRDefault="00044478" w:rsidP="00044478">
            <w:pPr>
              <w:pStyle w:val="1"/>
              <w:numPr>
                <w:ilvl w:val="0"/>
                <w:numId w:val="0"/>
              </w:numPr>
              <w:ind w:left="5" w:hanging="5"/>
              <w:outlineLvl w:val="0"/>
              <w:rPr>
                <w:b w:val="0"/>
                <w:color w:val="000000" w:themeColor="text1"/>
                <w:szCs w:val="24"/>
              </w:rPr>
            </w:pPr>
            <w:r w:rsidRPr="00CA7424">
              <w:rPr>
                <w:rFonts w:eastAsia="Calibri"/>
                <w:b w:val="0"/>
                <w:szCs w:val="24"/>
              </w:rPr>
              <w:t>А1 Б5 В4 Г3 Д2</w:t>
            </w:r>
          </w:p>
        </w:tc>
      </w:tr>
      <w:tr w:rsidR="0029152D" w:rsidRPr="00CA7424" w:rsidTr="00CF53DC">
        <w:tc>
          <w:tcPr>
            <w:tcW w:w="1555" w:type="dxa"/>
            <w:vMerge w:val="restart"/>
          </w:tcPr>
          <w:p w:rsidR="0029152D" w:rsidRPr="00CA7424" w:rsidRDefault="0029152D" w:rsidP="00552A07">
            <w:pPr>
              <w:pStyle w:val="1"/>
              <w:numPr>
                <w:ilvl w:val="0"/>
                <w:numId w:val="0"/>
              </w:numPr>
              <w:outlineLvl w:val="0"/>
              <w:rPr>
                <w:b w:val="0"/>
                <w:color w:val="000000" w:themeColor="text1"/>
                <w:szCs w:val="24"/>
              </w:rPr>
            </w:pPr>
            <w:r w:rsidRPr="00CA7424">
              <w:rPr>
                <w:b w:val="0"/>
                <w:color w:val="000000" w:themeColor="text1"/>
                <w:szCs w:val="24"/>
              </w:rPr>
              <w:t>Введение в специальность</w:t>
            </w:r>
          </w:p>
        </w:tc>
        <w:tc>
          <w:tcPr>
            <w:tcW w:w="7087" w:type="dxa"/>
          </w:tcPr>
          <w:p w:rsidR="0029152D" w:rsidRPr="00CA7424" w:rsidRDefault="0029152D" w:rsidP="0029152D">
            <w:pPr>
              <w:rPr>
                <w:rFonts w:ascii="Times New Roman" w:hAnsi="Times New Roman" w:cs="Times New Roman"/>
                <w:sz w:val="24"/>
                <w:szCs w:val="24"/>
              </w:rPr>
            </w:pPr>
            <w:r w:rsidRPr="00CA7424">
              <w:rPr>
                <w:rFonts w:ascii="Times New Roman" w:hAnsi="Times New Roman" w:cs="Times New Roman"/>
                <w:sz w:val="24"/>
                <w:szCs w:val="24"/>
              </w:rPr>
              <w:t>1. Выберите верные утверждения</w:t>
            </w:r>
          </w:p>
          <w:p w:rsidR="0029152D" w:rsidRPr="00CA7424" w:rsidRDefault="00CC7635" w:rsidP="0029152D">
            <w:pPr>
              <w:jc w:val="both"/>
              <w:rPr>
                <w:rFonts w:ascii="Times New Roman" w:hAnsi="Times New Roman" w:cs="Times New Roman"/>
                <w:sz w:val="24"/>
                <w:szCs w:val="24"/>
              </w:rPr>
            </w:pPr>
            <w:r w:rsidRPr="00CA7424">
              <w:rPr>
                <w:rFonts w:ascii="Times New Roman" w:hAnsi="Times New Roman" w:cs="Times New Roman"/>
                <w:sz w:val="24"/>
                <w:szCs w:val="24"/>
                <w:lang w:eastAsia="ru-RU"/>
              </w:rPr>
              <w:t xml:space="preserve">1. Квартира может </w:t>
            </w:r>
            <w:r w:rsidR="0029152D" w:rsidRPr="00CA7424">
              <w:rPr>
                <w:rFonts w:ascii="Times New Roman" w:hAnsi="Times New Roman" w:cs="Times New Roman"/>
                <w:sz w:val="24"/>
                <w:szCs w:val="24"/>
                <w:lang w:eastAsia="ru-RU"/>
              </w:rPr>
              <w:t>быть как потребительским, так и инвестиционным активом.</w:t>
            </w:r>
          </w:p>
          <w:p w:rsidR="0029152D" w:rsidRPr="00CA7424" w:rsidRDefault="0029152D" w:rsidP="0029152D">
            <w:pPr>
              <w:jc w:val="both"/>
              <w:rPr>
                <w:rFonts w:ascii="Times New Roman" w:hAnsi="Times New Roman" w:cs="Times New Roman"/>
                <w:sz w:val="24"/>
                <w:szCs w:val="24"/>
              </w:rPr>
            </w:pPr>
            <w:r w:rsidRPr="00CA7424">
              <w:rPr>
                <w:rFonts w:ascii="Times New Roman" w:hAnsi="Times New Roman" w:cs="Times New Roman"/>
                <w:sz w:val="24"/>
                <w:szCs w:val="24"/>
                <w:lang w:eastAsia="ru-RU"/>
              </w:rPr>
              <w:t>2. Чистый капитал рассчитывается только на основе активов человека.</w:t>
            </w:r>
          </w:p>
          <w:p w:rsidR="0029152D" w:rsidRPr="00CA7424" w:rsidRDefault="0029152D" w:rsidP="0029152D">
            <w:pPr>
              <w:jc w:val="both"/>
              <w:rPr>
                <w:rFonts w:ascii="Times New Roman" w:hAnsi="Times New Roman" w:cs="Times New Roman"/>
                <w:sz w:val="24"/>
                <w:szCs w:val="24"/>
              </w:rPr>
            </w:pPr>
            <w:r w:rsidRPr="00CA7424">
              <w:rPr>
                <w:rFonts w:ascii="Times New Roman" w:hAnsi="Times New Roman" w:cs="Times New Roman"/>
                <w:sz w:val="24"/>
                <w:szCs w:val="24"/>
                <w:lang w:eastAsia="ru-RU"/>
              </w:rPr>
              <w:t>3. Бюджет включает как доходы, так и расходы семьи.</w:t>
            </w:r>
          </w:p>
          <w:p w:rsidR="0029152D" w:rsidRPr="00CA7424" w:rsidRDefault="0029152D" w:rsidP="0029152D">
            <w:pPr>
              <w:jc w:val="both"/>
              <w:rPr>
                <w:rFonts w:ascii="Times New Roman" w:hAnsi="Times New Roman" w:cs="Times New Roman"/>
                <w:sz w:val="24"/>
                <w:szCs w:val="24"/>
              </w:rPr>
            </w:pPr>
            <w:r w:rsidRPr="00CA7424">
              <w:rPr>
                <w:rFonts w:ascii="Times New Roman" w:hAnsi="Times New Roman" w:cs="Times New Roman"/>
                <w:sz w:val="24"/>
                <w:szCs w:val="24"/>
                <w:lang w:eastAsia="ru-RU"/>
              </w:rPr>
              <w:t>4. Дополнительные источники доходов позволяют снизить зависимость от основного</w:t>
            </w:r>
            <w:r w:rsidRPr="00CA7424">
              <w:rPr>
                <w:rFonts w:ascii="Times New Roman" w:hAnsi="Times New Roman" w:cs="Times New Roman"/>
                <w:sz w:val="24"/>
                <w:szCs w:val="24"/>
              </w:rPr>
              <w:t xml:space="preserve"> </w:t>
            </w:r>
            <w:r w:rsidRPr="00CA7424">
              <w:rPr>
                <w:rFonts w:ascii="Times New Roman" w:hAnsi="Times New Roman" w:cs="Times New Roman"/>
                <w:sz w:val="24"/>
                <w:szCs w:val="24"/>
                <w:lang w:eastAsia="ru-RU"/>
              </w:rPr>
              <w:t>заработка.</w:t>
            </w:r>
          </w:p>
          <w:p w:rsidR="0029152D" w:rsidRPr="00CA7424" w:rsidRDefault="0029152D" w:rsidP="0029152D">
            <w:pPr>
              <w:rPr>
                <w:rFonts w:ascii="Times New Roman" w:hAnsi="Times New Roman" w:cs="Times New Roman"/>
                <w:sz w:val="24"/>
                <w:szCs w:val="24"/>
              </w:rPr>
            </w:pPr>
            <w:r w:rsidRPr="00CA7424">
              <w:rPr>
                <w:rFonts w:ascii="Times New Roman" w:hAnsi="Times New Roman" w:cs="Times New Roman"/>
                <w:sz w:val="24"/>
                <w:szCs w:val="24"/>
                <w:lang w:eastAsia="ru-RU"/>
              </w:rPr>
              <w:t>5. Личный финансовый план нужно регулярно корректировать</w:t>
            </w:r>
          </w:p>
        </w:tc>
        <w:tc>
          <w:tcPr>
            <w:tcW w:w="1559" w:type="dxa"/>
          </w:tcPr>
          <w:p w:rsidR="0029152D" w:rsidRPr="00CA7424" w:rsidRDefault="0029152D" w:rsidP="0029152D">
            <w:pPr>
              <w:pStyle w:val="1"/>
              <w:numPr>
                <w:ilvl w:val="0"/>
                <w:numId w:val="0"/>
              </w:numPr>
              <w:outlineLvl w:val="0"/>
              <w:rPr>
                <w:b w:val="0"/>
                <w:color w:val="000000" w:themeColor="text1"/>
                <w:szCs w:val="24"/>
              </w:rPr>
            </w:pPr>
            <w:r w:rsidRPr="00CA7424">
              <w:rPr>
                <w:b w:val="0"/>
                <w:color w:val="000000" w:themeColor="text1"/>
                <w:szCs w:val="24"/>
              </w:rPr>
              <w:t>1345</w:t>
            </w:r>
          </w:p>
        </w:tc>
      </w:tr>
      <w:tr w:rsidR="0029152D" w:rsidRPr="00CA7424" w:rsidTr="00CF53DC">
        <w:tc>
          <w:tcPr>
            <w:tcW w:w="1555" w:type="dxa"/>
            <w:vMerge/>
          </w:tcPr>
          <w:p w:rsidR="0029152D" w:rsidRPr="00CA7424" w:rsidRDefault="0029152D" w:rsidP="00984695">
            <w:pPr>
              <w:pStyle w:val="1"/>
              <w:numPr>
                <w:ilvl w:val="0"/>
                <w:numId w:val="0"/>
              </w:numPr>
              <w:ind w:hanging="107"/>
              <w:jc w:val="center"/>
              <w:outlineLvl w:val="0"/>
              <w:rPr>
                <w:color w:val="000000" w:themeColor="text1"/>
                <w:szCs w:val="24"/>
              </w:rPr>
            </w:pPr>
          </w:p>
        </w:tc>
        <w:tc>
          <w:tcPr>
            <w:tcW w:w="7087" w:type="dxa"/>
          </w:tcPr>
          <w:p w:rsidR="0029152D" w:rsidRPr="00CA7424" w:rsidRDefault="0029152D" w:rsidP="0029152D">
            <w:pPr>
              <w:tabs>
                <w:tab w:val="left" w:pos="993"/>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2. Прочитайте текст и запишите ответ </w:t>
            </w:r>
          </w:p>
          <w:p w:rsidR="0029152D" w:rsidRPr="00CA7424" w:rsidRDefault="0029152D" w:rsidP="0029152D">
            <w:pPr>
              <w:tabs>
                <w:tab w:val="left" w:pos="993"/>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Доходность инвестиций составляет 10%. Инфляция = 14%. </w:t>
            </w:r>
          </w:p>
          <w:p w:rsidR="0029152D" w:rsidRPr="00CA7424" w:rsidRDefault="0029152D" w:rsidP="0029152D">
            <w:pPr>
              <w:tabs>
                <w:tab w:val="left" w:pos="993"/>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Определить реальную доходность инвестиций, используя формулу Фишера. </w:t>
            </w:r>
          </w:p>
          <w:p w:rsidR="0029152D" w:rsidRPr="00CA7424" w:rsidRDefault="0029152D" w:rsidP="0029152D">
            <w:pPr>
              <w:tabs>
                <w:tab w:val="left" w:pos="993"/>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Запишите ответ в цифрах, с точностью до десятой доли. </w:t>
            </w:r>
          </w:p>
        </w:tc>
        <w:tc>
          <w:tcPr>
            <w:tcW w:w="1559" w:type="dxa"/>
          </w:tcPr>
          <w:p w:rsidR="0029152D" w:rsidRPr="00CA7424" w:rsidRDefault="0029152D" w:rsidP="0029152D">
            <w:pPr>
              <w:pStyle w:val="1"/>
              <w:numPr>
                <w:ilvl w:val="0"/>
                <w:numId w:val="0"/>
              </w:numPr>
              <w:outlineLvl w:val="0"/>
              <w:rPr>
                <w:b w:val="0"/>
                <w:color w:val="000000" w:themeColor="text1"/>
                <w:szCs w:val="24"/>
              </w:rPr>
            </w:pPr>
            <w:r w:rsidRPr="00CA7424">
              <w:rPr>
                <w:b w:val="0"/>
                <w:color w:val="000000" w:themeColor="text1"/>
                <w:szCs w:val="24"/>
              </w:rPr>
              <w:t>3,5</w:t>
            </w:r>
          </w:p>
        </w:tc>
      </w:tr>
      <w:tr w:rsidR="0029152D" w:rsidRPr="00CA7424" w:rsidTr="00CF53DC">
        <w:tc>
          <w:tcPr>
            <w:tcW w:w="1555" w:type="dxa"/>
            <w:vMerge/>
          </w:tcPr>
          <w:p w:rsidR="0029152D" w:rsidRPr="00CA7424" w:rsidRDefault="0029152D" w:rsidP="00984695">
            <w:pPr>
              <w:pStyle w:val="1"/>
              <w:numPr>
                <w:ilvl w:val="0"/>
                <w:numId w:val="0"/>
              </w:numPr>
              <w:ind w:hanging="107"/>
              <w:jc w:val="center"/>
              <w:outlineLvl w:val="0"/>
              <w:rPr>
                <w:color w:val="000000" w:themeColor="text1"/>
                <w:szCs w:val="24"/>
              </w:rPr>
            </w:pPr>
          </w:p>
        </w:tc>
        <w:tc>
          <w:tcPr>
            <w:tcW w:w="7087" w:type="dxa"/>
          </w:tcPr>
          <w:p w:rsidR="0029152D" w:rsidRPr="00CA7424" w:rsidRDefault="0029152D" w:rsidP="0029152D">
            <w:pPr>
              <w:pStyle w:val="leftmargin"/>
              <w:shd w:val="clear" w:color="auto" w:fill="FFFFFF"/>
              <w:spacing w:before="0" w:beforeAutospacing="0" w:after="0" w:afterAutospacing="0"/>
              <w:jc w:val="both"/>
            </w:pPr>
            <w:r w:rsidRPr="00CA7424">
              <w:t xml:space="preserve">3. Прочитайте текст и установите соответствие. </w:t>
            </w:r>
          </w:p>
          <w:p w:rsidR="0029152D" w:rsidRPr="00CA7424" w:rsidRDefault="0029152D" w:rsidP="0029152D">
            <w:pPr>
              <w:pStyle w:val="leftmargin"/>
              <w:shd w:val="clear" w:color="auto" w:fill="FFFFFF"/>
              <w:spacing w:before="0" w:beforeAutospacing="0" w:after="0" w:afterAutospacing="0"/>
              <w:jc w:val="both"/>
            </w:pPr>
            <w:r w:rsidRPr="00CA7424">
              <w:t>Борис Ми</w:t>
            </w:r>
            <w:r w:rsidRPr="00CA7424">
              <w:softHyphen/>
              <w:t>хай</w:t>
            </w:r>
            <w:r w:rsidRPr="00CA7424">
              <w:softHyphen/>
              <w:t>ло</w:t>
            </w:r>
            <w:r w:rsidRPr="00CA7424">
              <w:softHyphen/>
              <w:t>вич вла</w:t>
            </w:r>
            <w:r w:rsidRPr="00CA7424">
              <w:softHyphen/>
              <w:t>де</w:t>
            </w:r>
            <w:r w:rsidRPr="00CA7424">
              <w:softHyphen/>
              <w:t>ет лег</w:t>
            </w:r>
            <w:r w:rsidRPr="00CA7424">
              <w:softHyphen/>
              <w:t>ко</w:t>
            </w:r>
            <w:r w:rsidRPr="00CA7424">
              <w:softHyphen/>
              <w:t>вым ав</w:t>
            </w:r>
            <w:r w:rsidRPr="00CA7424">
              <w:softHyphen/>
              <w:t>то</w:t>
            </w:r>
            <w:r w:rsidRPr="00CA7424">
              <w:softHyphen/>
              <w:t>мо</w:t>
            </w:r>
            <w:r w:rsidRPr="00CA7424">
              <w:softHyphen/>
              <w:t>би</w:t>
            </w:r>
            <w:r w:rsidRPr="00CA7424">
              <w:softHyphen/>
              <w:t>лем и зе</w:t>
            </w:r>
            <w:r w:rsidRPr="00CA7424">
              <w:softHyphen/>
              <w:t>мель</w:t>
            </w:r>
            <w:r w:rsidRPr="00CA7424">
              <w:softHyphen/>
              <w:t>ным участ</w:t>
            </w:r>
            <w:r w:rsidRPr="00CA7424">
              <w:softHyphen/>
              <w:t>ком и пе</w:t>
            </w:r>
            <w:r w:rsidRPr="00CA7424">
              <w:softHyphen/>
              <w:t>ри</w:t>
            </w:r>
            <w:r w:rsidRPr="00CA7424">
              <w:softHyphen/>
              <w:t>о</w:t>
            </w:r>
            <w:r w:rsidRPr="00CA7424">
              <w:softHyphen/>
              <w:t>ди</w:t>
            </w:r>
            <w:r w:rsidRPr="00CA7424">
              <w:softHyphen/>
              <w:t>че</w:t>
            </w:r>
            <w:r w:rsidRPr="00CA7424">
              <w:softHyphen/>
              <w:t>ски упла</w:t>
            </w:r>
            <w:r w:rsidRPr="00CA7424">
              <w:softHyphen/>
              <w:t>чи</w:t>
            </w:r>
            <w:r w:rsidRPr="00CA7424">
              <w:softHyphen/>
              <w:t>ва</w:t>
            </w:r>
            <w:r w:rsidRPr="00CA7424">
              <w:softHyphen/>
              <w:t>ет со</w:t>
            </w:r>
            <w:r w:rsidRPr="00CA7424">
              <w:softHyphen/>
              <w:t>от</w:t>
            </w:r>
            <w:r w:rsidRPr="00CA7424">
              <w:softHyphen/>
              <w:t>вет</w:t>
            </w:r>
            <w:r w:rsidRPr="00CA7424">
              <w:softHyphen/>
              <w:t>ству</w:t>
            </w:r>
            <w:r w:rsidRPr="00CA7424">
              <w:softHyphen/>
              <w:t>ю</w:t>
            </w:r>
            <w:r w:rsidRPr="00CA7424">
              <w:softHyphen/>
              <w:t>щие на</w:t>
            </w:r>
            <w:r w:rsidRPr="00CA7424">
              <w:softHyphen/>
              <w:t>ло</w:t>
            </w:r>
            <w:r w:rsidRPr="00CA7424">
              <w:softHyphen/>
              <w:t>ги. К каждой позиции в первом столбце подберите соответствующую позицию из второго столбца.</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693"/>
            </w:tblGrid>
            <w:tr w:rsidR="0029152D" w:rsidRPr="00CA7424" w:rsidTr="0029152D">
              <w:tc>
                <w:tcPr>
                  <w:tcW w:w="3823" w:type="dxa"/>
                  <w:shd w:val="clear" w:color="auto" w:fill="auto"/>
                </w:tcPr>
                <w:p w:rsidR="0029152D" w:rsidRPr="00CA7424" w:rsidRDefault="0029152D" w:rsidP="005E6A72">
                  <w:pPr>
                    <w:pStyle w:val="a7"/>
                    <w:framePr w:hSpace="180" w:wrap="around" w:vAnchor="text" w:hAnchor="text" w:y="1"/>
                    <w:tabs>
                      <w:tab w:val="left" w:pos="993"/>
                    </w:tabs>
                    <w:ind w:left="0"/>
                    <w:suppressOverlap/>
                    <w:rPr>
                      <w:rFonts w:ascii="Times New Roman" w:hAnsi="Times New Roman" w:cs="Times New Roman"/>
                      <w:sz w:val="24"/>
                      <w:szCs w:val="24"/>
                    </w:rPr>
                  </w:pPr>
                  <w:r w:rsidRPr="00CA7424">
                    <w:rPr>
                      <w:rFonts w:ascii="Times New Roman" w:hAnsi="Times New Roman" w:cs="Times New Roman"/>
                      <w:sz w:val="24"/>
                      <w:szCs w:val="24"/>
                    </w:rPr>
                    <w:t>Примеры</w:t>
                  </w:r>
                </w:p>
              </w:tc>
              <w:tc>
                <w:tcPr>
                  <w:tcW w:w="2693" w:type="dxa"/>
                  <w:shd w:val="clear" w:color="auto" w:fill="auto"/>
                  <w:vAlign w:val="center"/>
                </w:tcPr>
                <w:p w:rsidR="0029152D" w:rsidRPr="00CA7424" w:rsidRDefault="0029152D"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Эле</w:t>
                  </w:r>
                  <w:r w:rsidRPr="00CA7424">
                    <w:rPr>
                      <w:rFonts w:ascii="Times New Roman" w:hAnsi="Times New Roman" w:cs="Times New Roman"/>
                      <w:sz w:val="24"/>
                      <w:szCs w:val="24"/>
                    </w:rPr>
                    <w:softHyphen/>
                    <w:t>мен</w:t>
                  </w:r>
                  <w:r w:rsidRPr="00CA7424">
                    <w:rPr>
                      <w:rFonts w:ascii="Times New Roman" w:hAnsi="Times New Roman" w:cs="Times New Roman"/>
                      <w:sz w:val="24"/>
                      <w:szCs w:val="24"/>
                    </w:rPr>
                    <w:softHyphen/>
                    <w:t>ты струк</w:t>
                  </w:r>
                  <w:r w:rsidRPr="00CA7424">
                    <w:rPr>
                      <w:rFonts w:ascii="Times New Roman" w:hAnsi="Times New Roman" w:cs="Times New Roman"/>
                      <w:sz w:val="24"/>
                      <w:szCs w:val="24"/>
                    </w:rPr>
                    <w:softHyphen/>
                    <w:t>ту</w:t>
                  </w:r>
                  <w:r w:rsidRPr="00CA7424">
                    <w:rPr>
                      <w:rFonts w:ascii="Times New Roman" w:hAnsi="Times New Roman" w:cs="Times New Roman"/>
                      <w:sz w:val="24"/>
                      <w:szCs w:val="24"/>
                    </w:rPr>
                    <w:softHyphen/>
                    <w:t>ры на</w:t>
                  </w:r>
                  <w:r w:rsidRPr="00CA7424">
                    <w:rPr>
                      <w:rFonts w:ascii="Times New Roman" w:hAnsi="Times New Roman" w:cs="Times New Roman"/>
                      <w:sz w:val="24"/>
                      <w:szCs w:val="24"/>
                    </w:rPr>
                    <w:softHyphen/>
                    <w:t>ло</w:t>
                  </w:r>
                  <w:r w:rsidRPr="00CA7424">
                    <w:rPr>
                      <w:rFonts w:ascii="Times New Roman" w:hAnsi="Times New Roman" w:cs="Times New Roman"/>
                      <w:sz w:val="24"/>
                      <w:szCs w:val="24"/>
                    </w:rPr>
                    <w:softHyphen/>
                    <w:t>га</w:t>
                  </w:r>
                </w:p>
              </w:tc>
            </w:tr>
            <w:tr w:rsidR="0029152D" w:rsidRPr="00CA7424" w:rsidTr="0029152D">
              <w:tc>
                <w:tcPr>
                  <w:tcW w:w="3823" w:type="dxa"/>
                  <w:shd w:val="clear" w:color="auto" w:fill="auto"/>
                </w:tcPr>
                <w:p w:rsidR="0029152D" w:rsidRPr="00CA7424" w:rsidRDefault="0029152D" w:rsidP="005E6A72">
                  <w:pPr>
                    <w:pStyle w:val="leftmargin"/>
                    <w:framePr w:hSpace="180" w:wrap="around" w:vAnchor="text" w:hAnchor="text" w:y="1"/>
                    <w:spacing w:before="0" w:beforeAutospacing="0" w:after="0" w:afterAutospacing="0"/>
                    <w:suppressOverlap/>
                  </w:pPr>
                  <w:r w:rsidRPr="00CA7424">
                    <w:t xml:space="preserve">А. </w:t>
                  </w:r>
                  <w:smartTag w:uri="urn:schemas-microsoft-com:office:smarttags" w:element="metricconverter">
                    <w:smartTagPr>
                      <w:attr w:name="ProductID" w:val="1 см"/>
                    </w:smartTagPr>
                    <w:r w:rsidRPr="00CA7424">
                      <w:t>1 см</w:t>
                    </w:r>
                  </w:smartTag>
                  <w:r w:rsidRPr="00CA7424">
                    <w:t xml:space="preserve"> ра</w:t>
                  </w:r>
                  <w:r w:rsidRPr="00CA7424">
                    <w:softHyphen/>
                    <w:t>бо</w:t>
                  </w:r>
                  <w:r w:rsidRPr="00CA7424">
                    <w:softHyphen/>
                    <w:t>че</w:t>
                  </w:r>
                  <w:r w:rsidRPr="00CA7424">
                    <w:softHyphen/>
                    <w:t>го объёма дви</w:t>
                  </w:r>
                  <w:r w:rsidRPr="00CA7424">
                    <w:softHyphen/>
                    <w:t>га</w:t>
                  </w:r>
                  <w:r w:rsidRPr="00CA7424">
                    <w:softHyphen/>
                    <w:t>те</w:t>
                  </w:r>
                  <w:r w:rsidRPr="00CA7424">
                    <w:softHyphen/>
                    <w:t>ля</w:t>
                  </w:r>
                </w:p>
                <w:p w:rsidR="0029152D" w:rsidRPr="00CA7424" w:rsidRDefault="0029152D" w:rsidP="005E6A72">
                  <w:pPr>
                    <w:pStyle w:val="leftmargin"/>
                    <w:framePr w:hSpace="180" w:wrap="around" w:vAnchor="text" w:hAnchor="text" w:y="1"/>
                    <w:spacing w:before="0" w:beforeAutospacing="0" w:after="0" w:afterAutospacing="0"/>
                    <w:suppressOverlap/>
                  </w:pPr>
                  <w:r w:rsidRPr="00CA7424">
                    <w:t>Б. Лег</w:t>
                  </w:r>
                  <w:r w:rsidRPr="00CA7424">
                    <w:softHyphen/>
                    <w:t>ко</w:t>
                  </w:r>
                  <w:r w:rsidRPr="00CA7424">
                    <w:softHyphen/>
                    <w:t>вой ав</w:t>
                  </w:r>
                  <w:r w:rsidRPr="00CA7424">
                    <w:softHyphen/>
                    <w:t>то</w:t>
                  </w:r>
                  <w:r w:rsidRPr="00CA7424">
                    <w:softHyphen/>
                    <w:t>мо</w:t>
                  </w:r>
                  <w:r w:rsidRPr="00CA7424">
                    <w:softHyphen/>
                    <w:t>биль, зе</w:t>
                  </w:r>
                  <w:r w:rsidRPr="00CA7424">
                    <w:softHyphen/>
                    <w:t>мель</w:t>
                  </w:r>
                  <w:r w:rsidRPr="00CA7424">
                    <w:softHyphen/>
                    <w:t>ный уча</w:t>
                  </w:r>
                  <w:r w:rsidRPr="00CA7424">
                    <w:softHyphen/>
                    <w:t>сток</w:t>
                  </w:r>
                </w:p>
                <w:p w:rsidR="0029152D" w:rsidRPr="00CA7424" w:rsidRDefault="0029152D" w:rsidP="005E6A72">
                  <w:pPr>
                    <w:pStyle w:val="leftmargin"/>
                    <w:framePr w:hSpace="180" w:wrap="around" w:vAnchor="text" w:hAnchor="text" w:y="1"/>
                    <w:spacing w:before="0" w:beforeAutospacing="0" w:after="0" w:afterAutospacing="0"/>
                    <w:suppressOverlap/>
                  </w:pPr>
                  <w:r w:rsidRPr="00CA7424">
                    <w:t>В. За</w:t>
                  </w:r>
                  <w:r w:rsidRPr="00CA7424">
                    <w:softHyphen/>
                    <w:t>ра</w:t>
                  </w:r>
                  <w:r w:rsidRPr="00CA7424">
                    <w:softHyphen/>
                    <w:t>бот</w:t>
                  </w:r>
                  <w:r w:rsidRPr="00CA7424">
                    <w:softHyphen/>
                    <w:t>ная плата</w:t>
                  </w:r>
                </w:p>
                <w:p w:rsidR="0029152D" w:rsidRPr="00CA7424" w:rsidRDefault="0029152D" w:rsidP="005E6A72">
                  <w:pPr>
                    <w:pStyle w:val="leftmargin"/>
                    <w:framePr w:hSpace="180" w:wrap="around" w:vAnchor="text" w:hAnchor="text" w:y="1"/>
                    <w:spacing w:before="0" w:beforeAutospacing="0" w:after="0" w:afterAutospacing="0"/>
                    <w:suppressOverlap/>
                  </w:pPr>
                  <w:r w:rsidRPr="00CA7424">
                    <w:t>Г. Борис Ми</w:t>
                  </w:r>
                  <w:r w:rsidRPr="00CA7424">
                    <w:softHyphen/>
                    <w:t>хай</w:t>
                  </w:r>
                  <w:r w:rsidRPr="00CA7424">
                    <w:softHyphen/>
                    <w:t>ло</w:t>
                  </w:r>
                  <w:r w:rsidRPr="00CA7424">
                    <w:softHyphen/>
                    <w:t>вич</w:t>
                  </w:r>
                </w:p>
              </w:tc>
              <w:tc>
                <w:tcPr>
                  <w:tcW w:w="2693" w:type="dxa"/>
                  <w:shd w:val="clear" w:color="auto" w:fill="auto"/>
                </w:tcPr>
                <w:p w:rsidR="0029152D" w:rsidRPr="00CA7424" w:rsidRDefault="0029152D" w:rsidP="005E6A72">
                  <w:pPr>
                    <w:pStyle w:val="a7"/>
                    <w:framePr w:hSpace="180" w:wrap="around" w:vAnchor="text" w:hAnchor="text" w:y="1"/>
                    <w:numPr>
                      <w:ilvl w:val="0"/>
                      <w:numId w:val="17"/>
                    </w:numPr>
                    <w:tabs>
                      <w:tab w:val="left" w:pos="993"/>
                    </w:tabs>
                    <w:spacing w:after="0" w:line="240" w:lineRule="auto"/>
                    <w:ind w:left="460" w:hanging="284"/>
                    <w:suppressOverlap/>
                    <w:jc w:val="both"/>
                    <w:rPr>
                      <w:rFonts w:ascii="Times New Roman" w:hAnsi="Times New Roman" w:cs="Times New Roman"/>
                      <w:sz w:val="24"/>
                      <w:szCs w:val="24"/>
                    </w:rPr>
                  </w:pPr>
                  <w:r w:rsidRPr="00CA7424">
                    <w:rPr>
                      <w:rFonts w:ascii="Times New Roman" w:hAnsi="Times New Roman" w:cs="Times New Roman"/>
                      <w:sz w:val="24"/>
                      <w:szCs w:val="24"/>
                    </w:rPr>
                    <w:t>Субъект налога</w:t>
                  </w:r>
                </w:p>
                <w:p w:rsidR="0029152D" w:rsidRPr="00CA7424" w:rsidRDefault="0029152D" w:rsidP="005E6A72">
                  <w:pPr>
                    <w:pStyle w:val="a7"/>
                    <w:framePr w:hSpace="180" w:wrap="around" w:vAnchor="text" w:hAnchor="text" w:y="1"/>
                    <w:numPr>
                      <w:ilvl w:val="0"/>
                      <w:numId w:val="17"/>
                    </w:numPr>
                    <w:tabs>
                      <w:tab w:val="left" w:pos="993"/>
                    </w:tabs>
                    <w:spacing w:after="0" w:line="240" w:lineRule="auto"/>
                    <w:ind w:left="460" w:hanging="284"/>
                    <w:suppressOverlap/>
                    <w:jc w:val="both"/>
                    <w:rPr>
                      <w:rFonts w:ascii="Times New Roman" w:hAnsi="Times New Roman" w:cs="Times New Roman"/>
                      <w:sz w:val="24"/>
                      <w:szCs w:val="24"/>
                    </w:rPr>
                  </w:pPr>
                  <w:r w:rsidRPr="00CA7424">
                    <w:rPr>
                      <w:rFonts w:ascii="Times New Roman" w:hAnsi="Times New Roman" w:cs="Times New Roman"/>
                      <w:sz w:val="24"/>
                      <w:szCs w:val="24"/>
                    </w:rPr>
                    <w:t>Объект налога</w:t>
                  </w:r>
                </w:p>
                <w:p w:rsidR="0029152D" w:rsidRPr="00CA7424" w:rsidRDefault="0029152D" w:rsidP="005E6A72">
                  <w:pPr>
                    <w:pStyle w:val="a7"/>
                    <w:framePr w:hSpace="180" w:wrap="around" w:vAnchor="text" w:hAnchor="text" w:y="1"/>
                    <w:numPr>
                      <w:ilvl w:val="0"/>
                      <w:numId w:val="17"/>
                    </w:numPr>
                    <w:tabs>
                      <w:tab w:val="left" w:pos="993"/>
                    </w:tabs>
                    <w:spacing w:after="0" w:line="240" w:lineRule="auto"/>
                    <w:ind w:left="460" w:hanging="284"/>
                    <w:suppressOverlap/>
                    <w:jc w:val="both"/>
                    <w:rPr>
                      <w:rFonts w:ascii="Times New Roman" w:hAnsi="Times New Roman" w:cs="Times New Roman"/>
                      <w:sz w:val="24"/>
                      <w:szCs w:val="24"/>
                    </w:rPr>
                  </w:pPr>
                  <w:r w:rsidRPr="00CA7424">
                    <w:rPr>
                      <w:rFonts w:ascii="Times New Roman" w:hAnsi="Times New Roman" w:cs="Times New Roman"/>
                      <w:sz w:val="24"/>
                      <w:szCs w:val="24"/>
                    </w:rPr>
                    <w:t>Источник уплаты налога</w:t>
                  </w:r>
                </w:p>
                <w:p w:rsidR="0029152D" w:rsidRPr="00CA7424" w:rsidRDefault="0029152D" w:rsidP="005E6A72">
                  <w:pPr>
                    <w:pStyle w:val="a7"/>
                    <w:framePr w:hSpace="180" w:wrap="around" w:vAnchor="text" w:hAnchor="text" w:y="1"/>
                    <w:numPr>
                      <w:ilvl w:val="0"/>
                      <w:numId w:val="17"/>
                    </w:numPr>
                    <w:tabs>
                      <w:tab w:val="left" w:pos="993"/>
                    </w:tabs>
                    <w:spacing w:after="0" w:line="240" w:lineRule="auto"/>
                    <w:ind w:left="460" w:hanging="284"/>
                    <w:suppressOverlap/>
                    <w:jc w:val="both"/>
                    <w:rPr>
                      <w:rFonts w:ascii="Times New Roman" w:hAnsi="Times New Roman" w:cs="Times New Roman"/>
                      <w:sz w:val="24"/>
                      <w:szCs w:val="24"/>
                    </w:rPr>
                  </w:pPr>
                  <w:r w:rsidRPr="00CA7424">
                    <w:rPr>
                      <w:rFonts w:ascii="Times New Roman" w:hAnsi="Times New Roman" w:cs="Times New Roman"/>
                      <w:sz w:val="24"/>
                      <w:szCs w:val="24"/>
                    </w:rPr>
                    <w:t>Единица налогообложения</w:t>
                  </w:r>
                </w:p>
              </w:tc>
            </w:tr>
          </w:tbl>
          <w:p w:rsidR="0029152D" w:rsidRPr="00CA7424" w:rsidRDefault="0029152D" w:rsidP="005B7A9D">
            <w:pPr>
              <w:jc w:val="both"/>
              <w:rPr>
                <w:rFonts w:ascii="Times New Roman" w:hAnsi="Times New Roman" w:cs="Times New Roman"/>
                <w:sz w:val="24"/>
                <w:szCs w:val="24"/>
                <w:lang w:eastAsia="ru-RU"/>
              </w:rPr>
            </w:pPr>
          </w:p>
        </w:tc>
        <w:tc>
          <w:tcPr>
            <w:tcW w:w="1559" w:type="dxa"/>
          </w:tcPr>
          <w:p w:rsidR="0029152D" w:rsidRPr="00CA7424" w:rsidRDefault="0029152D" w:rsidP="0029152D">
            <w:pPr>
              <w:pStyle w:val="1"/>
              <w:numPr>
                <w:ilvl w:val="0"/>
                <w:numId w:val="0"/>
              </w:numPr>
              <w:ind w:left="164" w:hanging="164"/>
              <w:outlineLvl w:val="0"/>
              <w:rPr>
                <w:b w:val="0"/>
                <w:color w:val="000000" w:themeColor="text1"/>
                <w:szCs w:val="24"/>
              </w:rPr>
            </w:pPr>
            <w:r w:rsidRPr="00CA7424">
              <w:rPr>
                <w:b w:val="0"/>
                <w:szCs w:val="24"/>
              </w:rPr>
              <w:t xml:space="preserve">А4 Б2 В3 Г1      </w:t>
            </w:r>
          </w:p>
        </w:tc>
      </w:tr>
      <w:tr w:rsidR="0029152D" w:rsidRPr="00CA7424" w:rsidTr="00CF53DC">
        <w:tc>
          <w:tcPr>
            <w:tcW w:w="1555" w:type="dxa"/>
            <w:vMerge/>
          </w:tcPr>
          <w:p w:rsidR="0029152D" w:rsidRPr="00CA7424" w:rsidRDefault="0029152D" w:rsidP="00984695">
            <w:pPr>
              <w:pStyle w:val="1"/>
              <w:numPr>
                <w:ilvl w:val="0"/>
                <w:numId w:val="0"/>
              </w:numPr>
              <w:ind w:hanging="107"/>
              <w:jc w:val="center"/>
              <w:outlineLvl w:val="0"/>
              <w:rPr>
                <w:color w:val="000000" w:themeColor="text1"/>
                <w:szCs w:val="24"/>
              </w:rPr>
            </w:pPr>
          </w:p>
        </w:tc>
        <w:tc>
          <w:tcPr>
            <w:tcW w:w="7087" w:type="dxa"/>
          </w:tcPr>
          <w:p w:rsidR="0029152D" w:rsidRPr="00CA7424" w:rsidRDefault="0029152D" w:rsidP="0029152D">
            <w:pPr>
              <w:jc w:val="both"/>
              <w:rPr>
                <w:rFonts w:ascii="Times New Roman" w:hAnsi="Times New Roman" w:cs="Times New Roman"/>
                <w:sz w:val="24"/>
                <w:szCs w:val="24"/>
              </w:rPr>
            </w:pPr>
            <w:r w:rsidRPr="00CA7424">
              <w:rPr>
                <w:rFonts w:ascii="Times New Roman" w:hAnsi="Times New Roman" w:cs="Times New Roman"/>
                <w:sz w:val="24"/>
                <w:szCs w:val="24"/>
              </w:rPr>
              <w:t>4. Прочитайте задание, выберите правильные ответы.</w:t>
            </w:r>
          </w:p>
          <w:p w:rsidR="0029152D" w:rsidRPr="00CA7424" w:rsidRDefault="0029152D" w:rsidP="0029152D">
            <w:pPr>
              <w:jc w:val="both"/>
              <w:rPr>
                <w:rFonts w:ascii="Times New Roman" w:hAnsi="Times New Roman" w:cs="Times New Roman"/>
                <w:sz w:val="24"/>
                <w:szCs w:val="24"/>
              </w:rPr>
            </w:pPr>
            <w:r w:rsidRPr="00CA7424">
              <w:rPr>
                <w:rFonts w:ascii="Times New Roman" w:hAnsi="Times New Roman" w:cs="Times New Roman"/>
                <w:sz w:val="24"/>
                <w:szCs w:val="24"/>
              </w:rPr>
              <w:t>Какие из перечисленных ниже ценных бумаг являются долговыми финансовыми инструментами? В ответе укажите два варианта ответа.</w:t>
            </w:r>
          </w:p>
          <w:p w:rsidR="0029152D" w:rsidRPr="00CA7424" w:rsidRDefault="0029152D" w:rsidP="0029152D">
            <w:pPr>
              <w:tabs>
                <w:tab w:val="left" w:pos="426"/>
              </w:tabs>
              <w:jc w:val="both"/>
              <w:rPr>
                <w:rFonts w:ascii="Times New Roman" w:hAnsi="Times New Roman" w:cs="Times New Roman"/>
                <w:sz w:val="24"/>
                <w:szCs w:val="24"/>
              </w:rPr>
            </w:pPr>
            <w:r w:rsidRPr="00CA7424">
              <w:rPr>
                <w:rFonts w:ascii="Times New Roman" w:hAnsi="Times New Roman" w:cs="Times New Roman"/>
                <w:sz w:val="24"/>
                <w:szCs w:val="24"/>
              </w:rPr>
              <w:t>1.</w:t>
            </w:r>
            <w:r w:rsidRPr="00CA7424">
              <w:rPr>
                <w:rFonts w:ascii="Times New Roman" w:hAnsi="Times New Roman" w:cs="Times New Roman"/>
                <w:sz w:val="24"/>
                <w:szCs w:val="24"/>
              </w:rPr>
              <w:tab/>
              <w:t>облигация</w:t>
            </w:r>
          </w:p>
          <w:p w:rsidR="0029152D" w:rsidRPr="00CA7424" w:rsidRDefault="0029152D" w:rsidP="0029152D">
            <w:pPr>
              <w:tabs>
                <w:tab w:val="left" w:pos="426"/>
              </w:tabs>
              <w:jc w:val="both"/>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вексель</w:t>
            </w:r>
          </w:p>
          <w:p w:rsidR="0029152D" w:rsidRPr="00CA7424" w:rsidRDefault="0029152D" w:rsidP="0029152D">
            <w:pPr>
              <w:tabs>
                <w:tab w:val="left" w:pos="426"/>
              </w:tabs>
              <w:jc w:val="both"/>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долговая расписка</w:t>
            </w:r>
          </w:p>
          <w:p w:rsidR="0029152D" w:rsidRPr="00CA7424" w:rsidRDefault="0029152D" w:rsidP="0029152D">
            <w:pPr>
              <w:tabs>
                <w:tab w:val="left" w:pos="426"/>
              </w:tabs>
              <w:jc w:val="both"/>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sz w:val="24"/>
                <w:szCs w:val="24"/>
              </w:rPr>
              <w:tab/>
              <w:t>привилегированная акция</w:t>
            </w:r>
          </w:p>
        </w:tc>
        <w:tc>
          <w:tcPr>
            <w:tcW w:w="1559" w:type="dxa"/>
          </w:tcPr>
          <w:p w:rsidR="0029152D" w:rsidRPr="00CA7424" w:rsidRDefault="0029152D" w:rsidP="0029152D">
            <w:pPr>
              <w:pStyle w:val="1"/>
              <w:numPr>
                <w:ilvl w:val="0"/>
                <w:numId w:val="0"/>
              </w:numPr>
              <w:ind w:left="164" w:hanging="164"/>
              <w:outlineLvl w:val="0"/>
              <w:rPr>
                <w:b w:val="0"/>
                <w:color w:val="000000" w:themeColor="text1"/>
                <w:szCs w:val="24"/>
              </w:rPr>
            </w:pPr>
            <w:r w:rsidRPr="00CA7424">
              <w:rPr>
                <w:b w:val="0"/>
                <w:color w:val="000000" w:themeColor="text1"/>
                <w:szCs w:val="24"/>
              </w:rPr>
              <w:t>12</w:t>
            </w:r>
          </w:p>
        </w:tc>
      </w:tr>
      <w:tr w:rsidR="008245A7" w:rsidRPr="00CA7424" w:rsidTr="00CF53DC">
        <w:tc>
          <w:tcPr>
            <w:tcW w:w="1555" w:type="dxa"/>
            <w:vMerge w:val="restart"/>
          </w:tcPr>
          <w:p w:rsidR="008245A7" w:rsidRPr="00CA7424" w:rsidRDefault="008245A7" w:rsidP="008245A7">
            <w:pPr>
              <w:pStyle w:val="1"/>
              <w:numPr>
                <w:ilvl w:val="0"/>
                <w:numId w:val="0"/>
              </w:numPr>
              <w:ind w:hanging="107"/>
              <w:jc w:val="both"/>
              <w:outlineLvl w:val="0"/>
              <w:rPr>
                <w:i/>
                <w:color w:val="000000" w:themeColor="text1"/>
                <w:szCs w:val="24"/>
              </w:rPr>
            </w:pPr>
            <w:r w:rsidRPr="00CA7424">
              <w:rPr>
                <w:b w:val="0"/>
                <w:i/>
                <w:color w:val="000000" w:themeColor="text1"/>
                <w:szCs w:val="24"/>
              </w:rPr>
              <w:t>Родной язык</w:t>
            </w:r>
            <w:r w:rsidRPr="00CA7424">
              <w:rPr>
                <w:i/>
                <w:color w:val="000000" w:themeColor="text1"/>
                <w:szCs w:val="24"/>
              </w:rPr>
              <w:t xml:space="preserve"> </w:t>
            </w:r>
            <w:r w:rsidRPr="00CA7424">
              <w:rPr>
                <w:b w:val="0"/>
                <w:i/>
                <w:color w:val="000000" w:themeColor="text1"/>
                <w:szCs w:val="24"/>
              </w:rPr>
              <w:t>(является курсом по выбору) – не изучается</w:t>
            </w:r>
          </w:p>
        </w:tc>
        <w:tc>
          <w:tcPr>
            <w:tcW w:w="7087" w:type="dxa"/>
          </w:tcPr>
          <w:p w:rsidR="008245A7" w:rsidRPr="00CA7424" w:rsidRDefault="008245A7" w:rsidP="008245A7">
            <w:pPr>
              <w:pBdr>
                <w:top w:val="nil"/>
                <w:left w:val="nil"/>
                <w:bottom w:val="nil"/>
                <w:right w:val="nil"/>
                <w:between w:val="nil"/>
              </w:pBdr>
              <w:jc w:val="both"/>
              <w:rPr>
                <w:rFonts w:ascii="Times New Roman" w:hAnsi="Times New Roman" w:cs="Times New Roman"/>
                <w:bCs/>
                <w:sz w:val="24"/>
                <w:szCs w:val="24"/>
                <w:shd w:val="clear" w:color="auto" w:fill="FFFFFF"/>
              </w:rPr>
            </w:pPr>
            <w:r w:rsidRPr="00CA7424">
              <w:rPr>
                <w:rFonts w:ascii="Times New Roman" w:hAnsi="Times New Roman" w:cs="Times New Roman"/>
                <w:sz w:val="24"/>
                <w:szCs w:val="24"/>
              </w:rPr>
              <w:t xml:space="preserve">1. Выберете все слова, которые являются существительными. </w:t>
            </w:r>
            <w:r w:rsidRPr="00CA7424">
              <w:rPr>
                <w:rFonts w:ascii="Times New Roman" w:hAnsi="Times New Roman" w:cs="Times New Roman"/>
                <w:color w:val="000000"/>
                <w:sz w:val="24"/>
                <w:szCs w:val="24"/>
                <w:shd w:val="clear" w:color="auto" w:fill="FFFFFF"/>
              </w:rPr>
              <w:t>В ответе запишите цифры без пробелов и запятых.</w:t>
            </w:r>
          </w:p>
          <w:p w:rsidR="008245A7" w:rsidRPr="00CA7424" w:rsidRDefault="008245A7" w:rsidP="008245A7">
            <w:pPr>
              <w:pStyle w:val="c11"/>
              <w:shd w:val="clear" w:color="auto" w:fill="FFFFFF"/>
              <w:spacing w:before="0" w:beforeAutospacing="0" w:after="0" w:afterAutospacing="0"/>
              <w:jc w:val="both"/>
            </w:pPr>
            <w:r w:rsidRPr="00CA7424">
              <w:t>1. кишер</w:t>
            </w:r>
          </w:p>
          <w:p w:rsidR="008245A7" w:rsidRPr="00CA7424" w:rsidRDefault="008245A7" w:rsidP="008245A7">
            <w:pPr>
              <w:pStyle w:val="c11"/>
              <w:shd w:val="clear" w:color="auto" w:fill="FFFFFF"/>
              <w:spacing w:before="0" w:beforeAutospacing="0" w:after="0" w:afterAutospacing="0"/>
              <w:jc w:val="both"/>
            </w:pPr>
            <w:r w:rsidRPr="00CA7424">
              <w:t>2. матур</w:t>
            </w:r>
          </w:p>
          <w:p w:rsidR="008245A7" w:rsidRPr="00CA7424" w:rsidRDefault="008245A7" w:rsidP="008245A7">
            <w:pPr>
              <w:pStyle w:val="c11"/>
              <w:shd w:val="clear" w:color="auto" w:fill="FFFFFF"/>
              <w:spacing w:before="0" w:beforeAutospacing="0" w:after="0" w:afterAutospacing="0"/>
              <w:jc w:val="both"/>
            </w:pPr>
            <w:r w:rsidRPr="00CA7424">
              <w:t>3. санак</w:t>
            </w:r>
          </w:p>
          <w:p w:rsidR="008245A7" w:rsidRPr="00CA7424" w:rsidRDefault="008245A7" w:rsidP="008245A7">
            <w:pPr>
              <w:pStyle w:val="c11"/>
              <w:shd w:val="clear" w:color="auto" w:fill="FFFFFF"/>
              <w:spacing w:before="0" w:beforeAutospacing="0" w:after="0" w:afterAutospacing="0"/>
              <w:jc w:val="both"/>
            </w:pPr>
            <w:r w:rsidRPr="00CA7424">
              <w:t>4. кием</w:t>
            </w:r>
          </w:p>
          <w:p w:rsidR="008245A7" w:rsidRPr="00CA7424" w:rsidRDefault="008245A7" w:rsidP="008245A7">
            <w:pPr>
              <w:pStyle w:val="c11"/>
              <w:shd w:val="clear" w:color="auto" w:fill="FFFFFF"/>
              <w:spacing w:before="0" w:beforeAutospacing="0" w:after="0" w:afterAutospacing="0"/>
              <w:jc w:val="both"/>
            </w:pPr>
            <w:r w:rsidRPr="00CA7424">
              <w:t>5. сары</w:t>
            </w:r>
          </w:p>
          <w:p w:rsidR="008245A7" w:rsidRPr="00CA7424" w:rsidRDefault="008245A7" w:rsidP="008245A7">
            <w:pPr>
              <w:pStyle w:val="c11"/>
              <w:shd w:val="clear" w:color="auto" w:fill="FFFFFF"/>
              <w:spacing w:before="0" w:beforeAutospacing="0" w:after="0" w:afterAutospacing="0"/>
              <w:jc w:val="both"/>
            </w:pPr>
            <w:r w:rsidRPr="00CA7424">
              <w:t>6. салкын</w:t>
            </w: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134</w:t>
            </w:r>
          </w:p>
        </w:tc>
      </w:tr>
      <w:tr w:rsidR="008245A7" w:rsidRPr="00CA7424" w:rsidTr="00CF53DC">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087" w:type="dxa"/>
          </w:tcPr>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2. Расположите предложения в правильной последовательности</w:t>
            </w:r>
          </w:p>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 xml:space="preserve">1. Сәлам! Ничек хәлләр? </w:t>
            </w:r>
          </w:p>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 xml:space="preserve">2. Сәлам! </w:t>
            </w:r>
          </w:p>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3. Яхшы, рәхмәт. Кайда барасы</w:t>
            </w:r>
            <w:r w:rsidRPr="00CA7424">
              <w:rPr>
                <w:color w:val="000000"/>
              </w:rPr>
              <w:t>ң?</w:t>
            </w:r>
            <w:r w:rsidRPr="00CA7424">
              <w:rPr>
                <w:rStyle w:val="c0"/>
                <w:bCs/>
                <w:color w:val="000000"/>
              </w:rPr>
              <w:t xml:space="preserve"> </w:t>
            </w:r>
          </w:p>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4. Яхшы яллар си</w:t>
            </w:r>
            <w:r w:rsidRPr="00CA7424">
              <w:rPr>
                <w:color w:val="000000"/>
              </w:rPr>
              <w:t>ңа!</w:t>
            </w:r>
            <w:r w:rsidRPr="00CA7424">
              <w:rPr>
                <w:rStyle w:val="c0"/>
                <w:bCs/>
                <w:color w:val="000000"/>
              </w:rPr>
              <w:t xml:space="preserve"> </w:t>
            </w:r>
          </w:p>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5. Авылга кайтам</w:t>
            </w:r>
          </w:p>
          <w:p w:rsidR="008245A7" w:rsidRPr="00CA7424" w:rsidRDefault="008245A7" w:rsidP="008245A7">
            <w:pPr>
              <w:pStyle w:val="c11"/>
              <w:shd w:val="clear" w:color="auto" w:fill="FFFFFF"/>
              <w:spacing w:before="0" w:beforeAutospacing="0" w:after="0" w:afterAutospacing="0"/>
              <w:jc w:val="both"/>
              <w:rPr>
                <w:bCs/>
                <w:color w:val="000000"/>
              </w:rPr>
            </w:pPr>
            <w:r w:rsidRPr="00CA7424">
              <w:rPr>
                <w:rStyle w:val="c0"/>
                <w:bCs/>
                <w:color w:val="000000"/>
              </w:rPr>
              <w:t>6. Рәхмәт</w:t>
            </w: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213546</w:t>
            </w:r>
          </w:p>
        </w:tc>
      </w:tr>
      <w:tr w:rsidR="008245A7" w:rsidRPr="00CA7424" w:rsidTr="00CF53DC">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087" w:type="dxa"/>
          </w:tcPr>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3. Укажите номер строки, состоящей из существительных, множественные числа которых образуются с помощью аффиксов –нар,-нәр.</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1. кояш, өстәл, бал, кашык</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2. түшәм, идән, урман, таң</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3. кунак, кием, китап                   </w:t>
            </w:r>
            <w:r w:rsidRPr="00CA7424">
              <w:rPr>
                <w:rFonts w:ascii="Times New Roman" w:hAnsi="Times New Roman" w:cs="Times New Roman"/>
                <w:sz w:val="24"/>
                <w:szCs w:val="24"/>
              </w:rPr>
              <w:tab/>
            </w:r>
            <w:r w:rsidRPr="00CA7424">
              <w:rPr>
                <w:rFonts w:ascii="Times New Roman" w:hAnsi="Times New Roman" w:cs="Times New Roman"/>
                <w:sz w:val="24"/>
                <w:szCs w:val="24"/>
              </w:rPr>
              <w:tab/>
            </w:r>
          </w:p>
          <w:p w:rsidR="008245A7" w:rsidRPr="00CA7424" w:rsidRDefault="008245A7" w:rsidP="008245A7">
            <w:pPr>
              <w:pBdr>
                <w:top w:val="nil"/>
                <w:left w:val="nil"/>
                <w:bottom w:val="nil"/>
                <w:right w:val="nil"/>
                <w:between w:val="nil"/>
              </w:pBdr>
              <w:jc w:val="both"/>
              <w:rPr>
                <w:rFonts w:ascii="Times New Roman" w:hAnsi="Times New Roman" w:cs="Times New Roman"/>
                <w:sz w:val="24"/>
                <w:szCs w:val="24"/>
              </w:rPr>
            </w:pPr>
            <w:r w:rsidRPr="00CA7424">
              <w:rPr>
                <w:rFonts w:ascii="Times New Roman" w:hAnsi="Times New Roman" w:cs="Times New Roman"/>
                <w:sz w:val="24"/>
                <w:szCs w:val="24"/>
              </w:rPr>
              <w:t>4. такта, аяк, келәм</w:t>
            </w: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2</w:t>
            </w:r>
          </w:p>
        </w:tc>
      </w:tr>
      <w:tr w:rsidR="008245A7" w:rsidRPr="00CA7424" w:rsidTr="00CF53DC">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087" w:type="dxa"/>
          </w:tcPr>
          <w:p w:rsidR="008245A7" w:rsidRPr="00CA7424" w:rsidRDefault="008245A7" w:rsidP="008245A7">
            <w:pPr>
              <w:pStyle w:val="c11"/>
              <w:shd w:val="clear" w:color="auto" w:fill="FFFFFF"/>
              <w:spacing w:before="0" w:beforeAutospacing="0" w:after="0" w:afterAutospacing="0"/>
              <w:jc w:val="both"/>
              <w:rPr>
                <w:rStyle w:val="c0"/>
              </w:rPr>
            </w:pPr>
            <w:r w:rsidRPr="00CA7424">
              <w:rPr>
                <w:rStyle w:val="c0"/>
                <w:bCs/>
                <w:color w:val="000000"/>
              </w:rPr>
              <w:t xml:space="preserve">4. </w:t>
            </w:r>
            <w:r w:rsidRPr="00CA7424">
              <w:t>Установите соответствие слов с их переводом</w:t>
            </w:r>
          </w:p>
          <w:tbl>
            <w:tblPr>
              <w:tblStyle w:val="a6"/>
              <w:tblW w:w="6658" w:type="dxa"/>
              <w:tblLayout w:type="fixed"/>
              <w:tblLook w:val="04A0" w:firstRow="1" w:lastRow="0" w:firstColumn="1" w:lastColumn="0" w:noHBand="0" w:noVBand="1"/>
            </w:tblPr>
            <w:tblGrid>
              <w:gridCol w:w="2689"/>
              <w:gridCol w:w="3969"/>
            </w:tblGrid>
            <w:tr w:rsidR="008245A7" w:rsidRPr="00CA7424" w:rsidTr="0034569A">
              <w:tc>
                <w:tcPr>
                  <w:tcW w:w="2689"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Слово</w:t>
                  </w:r>
                </w:p>
              </w:tc>
              <w:tc>
                <w:tcPr>
                  <w:tcW w:w="3969"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Перевод</w:t>
                  </w:r>
                </w:p>
              </w:tc>
            </w:tr>
            <w:tr w:rsidR="008245A7" w:rsidRPr="00CA7424" w:rsidTr="0034569A">
              <w:trPr>
                <w:trHeight w:val="1340"/>
              </w:trPr>
              <w:tc>
                <w:tcPr>
                  <w:tcW w:w="2689"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А. Акча</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Б. Икътисад</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В. Тиен</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Г. Бәя</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Д. Эшмәкәр</w:t>
                  </w:r>
                </w:p>
              </w:tc>
              <w:tc>
                <w:tcPr>
                  <w:tcW w:w="3969"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1. Копейка</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2. Предприниматель</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3. Экономика</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4. Деньги</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5. Цена</w:t>
                  </w:r>
                </w:p>
              </w:tc>
            </w:tr>
          </w:tbl>
          <w:p w:rsidR="008245A7" w:rsidRPr="00CA7424" w:rsidRDefault="008245A7" w:rsidP="008245A7">
            <w:pPr>
              <w:pBdr>
                <w:top w:val="nil"/>
                <w:left w:val="nil"/>
                <w:bottom w:val="nil"/>
                <w:right w:val="nil"/>
                <w:between w:val="nil"/>
              </w:pBdr>
              <w:jc w:val="both"/>
              <w:rPr>
                <w:rFonts w:ascii="Times New Roman" w:hAnsi="Times New Roman" w:cs="Times New Roman"/>
                <w:sz w:val="24"/>
                <w:szCs w:val="24"/>
              </w:rPr>
            </w:pP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А4 Б3 В1 Г5 Д2</w:t>
            </w:r>
          </w:p>
        </w:tc>
      </w:tr>
    </w:tbl>
    <w:p w:rsidR="00984695" w:rsidRPr="00CA7424" w:rsidRDefault="00984695" w:rsidP="00FE31D5">
      <w:pPr>
        <w:spacing w:after="0" w:line="240" w:lineRule="auto"/>
        <w:rPr>
          <w:rFonts w:ascii="Times New Roman" w:hAnsi="Times New Roman" w:cs="Times New Roman"/>
          <w:sz w:val="24"/>
          <w:szCs w:val="24"/>
        </w:rPr>
      </w:pPr>
    </w:p>
    <w:p w:rsidR="00C35EEF" w:rsidRPr="00CA7424" w:rsidRDefault="00224B7C" w:rsidP="00FE31D5">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6"/>
        <w:tblpPr w:leftFromText="180" w:rightFromText="180" w:vertAnchor="text" w:tblpY="1"/>
        <w:tblOverlap w:val="never"/>
        <w:tblW w:w="10173" w:type="dxa"/>
        <w:tblLayout w:type="fixed"/>
        <w:tblLook w:val="04A0" w:firstRow="1" w:lastRow="0" w:firstColumn="1" w:lastColumn="0" w:noHBand="0" w:noVBand="1"/>
      </w:tblPr>
      <w:tblGrid>
        <w:gridCol w:w="1555"/>
        <w:gridCol w:w="7087"/>
        <w:gridCol w:w="1531"/>
      </w:tblGrid>
      <w:tr w:rsidR="00224B7C" w:rsidRPr="00CA7424" w:rsidTr="00B40409">
        <w:tc>
          <w:tcPr>
            <w:tcW w:w="1555" w:type="dxa"/>
          </w:tcPr>
          <w:p w:rsidR="00224B7C" w:rsidRPr="00CA7424" w:rsidRDefault="00224B7C" w:rsidP="00466ED6">
            <w:pPr>
              <w:pStyle w:val="1"/>
              <w:numPr>
                <w:ilvl w:val="0"/>
                <w:numId w:val="0"/>
              </w:numPr>
              <w:ind w:hanging="107"/>
              <w:jc w:val="center"/>
              <w:outlineLvl w:val="0"/>
              <w:rPr>
                <w:color w:val="000000" w:themeColor="text1"/>
                <w:szCs w:val="24"/>
              </w:rPr>
            </w:pPr>
            <w:r w:rsidRPr="00CA7424">
              <w:rPr>
                <w:color w:val="000000" w:themeColor="text1"/>
                <w:szCs w:val="24"/>
              </w:rPr>
              <w:t>Предмет/</w:t>
            </w:r>
          </w:p>
          <w:p w:rsidR="00224B7C" w:rsidRPr="00CA7424" w:rsidRDefault="00224B7C" w:rsidP="00466ED6">
            <w:pPr>
              <w:pStyle w:val="1"/>
              <w:numPr>
                <w:ilvl w:val="0"/>
                <w:numId w:val="0"/>
              </w:numPr>
              <w:ind w:hanging="107"/>
              <w:jc w:val="center"/>
              <w:outlineLvl w:val="0"/>
              <w:rPr>
                <w:color w:val="000000" w:themeColor="text1"/>
                <w:szCs w:val="24"/>
              </w:rPr>
            </w:pPr>
            <w:r w:rsidRPr="00CA7424">
              <w:rPr>
                <w:color w:val="000000" w:themeColor="text1"/>
                <w:szCs w:val="24"/>
              </w:rPr>
              <w:t>курс по выбору</w:t>
            </w:r>
          </w:p>
        </w:tc>
        <w:tc>
          <w:tcPr>
            <w:tcW w:w="7087" w:type="dxa"/>
          </w:tcPr>
          <w:p w:rsidR="00224B7C" w:rsidRPr="00CA7424" w:rsidRDefault="00224B7C" w:rsidP="00466ED6">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31" w:type="dxa"/>
          </w:tcPr>
          <w:p w:rsidR="00224B7C" w:rsidRPr="00CA7424" w:rsidRDefault="00224B7C" w:rsidP="00466ED6">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436AE5" w:rsidRPr="00CA7424" w:rsidTr="00B40409">
        <w:tc>
          <w:tcPr>
            <w:tcW w:w="1555" w:type="dxa"/>
            <w:vMerge w:val="restart"/>
          </w:tcPr>
          <w:p w:rsidR="00436AE5" w:rsidRPr="00CA7424" w:rsidRDefault="00436AE5" w:rsidP="00466ED6">
            <w:pPr>
              <w:pStyle w:val="1"/>
              <w:numPr>
                <w:ilvl w:val="0"/>
                <w:numId w:val="0"/>
              </w:numPr>
              <w:outlineLvl w:val="0"/>
              <w:rPr>
                <w:b w:val="0"/>
                <w:color w:val="000000" w:themeColor="text1"/>
                <w:szCs w:val="24"/>
              </w:rPr>
            </w:pPr>
            <w:r w:rsidRPr="00CA7424">
              <w:rPr>
                <w:b w:val="0"/>
                <w:color w:val="000000" w:themeColor="text1"/>
                <w:szCs w:val="24"/>
              </w:rPr>
              <w:t>Русский язык</w:t>
            </w:r>
          </w:p>
        </w:tc>
        <w:tc>
          <w:tcPr>
            <w:tcW w:w="7087" w:type="dxa"/>
          </w:tcPr>
          <w:p w:rsidR="00436AE5" w:rsidRPr="00CA7424" w:rsidRDefault="00436AE5" w:rsidP="00466ED6">
            <w:pPr>
              <w:shd w:val="clear" w:color="auto" w:fill="FFFFFF"/>
              <w:spacing w:line="240" w:lineRule="atLeast"/>
              <w:jc w:val="both"/>
              <w:textAlignment w:val="baseline"/>
              <w:rPr>
                <w:rFonts w:ascii="Times New Roman" w:hAnsi="Times New Roman" w:cs="Times New Roman"/>
                <w:spacing w:val="4"/>
                <w:sz w:val="24"/>
                <w:szCs w:val="24"/>
                <w:lang w:eastAsia="ru-RU"/>
              </w:rPr>
            </w:pPr>
            <w:r w:rsidRPr="00CA7424">
              <w:rPr>
                <w:rFonts w:ascii="Times New Roman" w:hAnsi="Times New Roman" w:cs="Times New Roman"/>
                <w:sz w:val="24"/>
                <w:szCs w:val="24"/>
                <w:bdr w:val="none" w:sz="0" w:space="0" w:color="auto" w:frame="1"/>
                <w:lang w:eastAsia="ru-RU"/>
              </w:rPr>
              <w:t xml:space="preserve">1. Значение какого слова определено неверно? </w:t>
            </w:r>
            <w:r w:rsidRPr="00CA7424">
              <w:rPr>
                <w:rFonts w:ascii="Times New Roman" w:hAnsi="Times New Roman" w:cs="Times New Roman"/>
                <w:sz w:val="24"/>
                <w:szCs w:val="24"/>
              </w:rPr>
              <w:t>Запишите слово.</w:t>
            </w:r>
          </w:p>
          <w:p w:rsidR="00436AE5" w:rsidRPr="00CA7424" w:rsidRDefault="00436AE5" w:rsidP="00466ED6">
            <w:pPr>
              <w:shd w:val="clear" w:color="auto" w:fill="FFFFFF"/>
              <w:spacing w:line="240" w:lineRule="atLeast"/>
              <w:jc w:val="both"/>
              <w:textAlignment w:val="baseline"/>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модем –</w:t>
            </w:r>
            <w:r w:rsidR="009D3B8E" w:rsidRPr="00CA7424">
              <w:rPr>
                <w:rFonts w:ascii="Times New Roman" w:hAnsi="Times New Roman" w:cs="Times New Roman"/>
                <w:sz w:val="24"/>
                <w:szCs w:val="24"/>
                <w:lang w:eastAsia="ru-RU"/>
              </w:rPr>
              <w:t xml:space="preserve"> </w:t>
            </w:r>
            <w:r w:rsidRPr="00CA7424">
              <w:rPr>
                <w:rFonts w:ascii="Times New Roman" w:hAnsi="Times New Roman" w:cs="Times New Roman"/>
                <w:sz w:val="24"/>
                <w:szCs w:val="24"/>
                <w:lang w:eastAsia="ru-RU"/>
              </w:rPr>
              <w:t xml:space="preserve">устройство, преобразующее цифровые сигналы компьютера для </w:t>
            </w:r>
          </w:p>
          <w:p w:rsidR="00436AE5" w:rsidRPr="00CA7424" w:rsidRDefault="00436AE5" w:rsidP="00466ED6">
            <w:pPr>
              <w:shd w:val="clear" w:color="auto" w:fill="FFFFFF"/>
              <w:spacing w:line="240" w:lineRule="atLeast"/>
              <w:jc w:val="both"/>
              <w:textAlignment w:val="baseline"/>
              <w:rPr>
                <w:rFonts w:ascii="Times New Roman" w:hAnsi="Times New Roman" w:cs="Times New Roman"/>
                <w:sz w:val="24"/>
                <w:szCs w:val="24"/>
                <w:lang w:eastAsia="ru-RU"/>
              </w:rPr>
            </w:pPr>
            <w:r w:rsidRPr="00CA7424">
              <w:rPr>
                <w:rFonts w:ascii="Times New Roman" w:hAnsi="Times New Roman" w:cs="Times New Roman"/>
                <w:sz w:val="24"/>
                <w:szCs w:val="24"/>
                <w:lang w:eastAsia="ru-RU"/>
              </w:rPr>
              <w:t>передачи их по телефонной связи.</w:t>
            </w:r>
            <w:r w:rsidRPr="00CA7424">
              <w:rPr>
                <w:rFonts w:ascii="Times New Roman" w:hAnsi="Times New Roman" w:cs="Times New Roman"/>
                <w:sz w:val="24"/>
                <w:szCs w:val="24"/>
                <w:bdr w:val="none" w:sz="0" w:space="0" w:color="auto" w:frame="1"/>
                <w:lang w:eastAsia="ru-RU"/>
              </w:rPr>
              <w:t xml:space="preserve"> </w:t>
            </w:r>
          </w:p>
          <w:p w:rsidR="00436AE5" w:rsidRPr="00CA7424" w:rsidRDefault="00436AE5" w:rsidP="00466ED6">
            <w:pPr>
              <w:shd w:val="clear" w:color="auto" w:fill="FFFFFF"/>
              <w:spacing w:line="240" w:lineRule="atLeast"/>
              <w:jc w:val="both"/>
              <w:textAlignment w:val="baseline"/>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масс –</w:t>
            </w:r>
            <w:r w:rsidRPr="00CA7424">
              <w:rPr>
                <w:rFonts w:ascii="Times New Roman" w:hAnsi="Times New Roman" w:cs="Times New Roman"/>
                <w:sz w:val="24"/>
                <w:szCs w:val="24"/>
                <w:bdr w:val="none" w:sz="0" w:space="0" w:color="auto" w:frame="1"/>
                <w:lang w:eastAsia="ru-RU"/>
              </w:rPr>
              <w:t xml:space="preserve"> </w:t>
            </w:r>
            <w:r w:rsidRPr="00CA7424">
              <w:rPr>
                <w:rFonts w:ascii="Times New Roman" w:hAnsi="Times New Roman" w:cs="Times New Roman"/>
                <w:sz w:val="24"/>
                <w:szCs w:val="24"/>
                <w:lang w:eastAsia="ru-RU"/>
              </w:rPr>
              <w:t>медиа –</w:t>
            </w:r>
            <w:r w:rsidRPr="00CA7424">
              <w:rPr>
                <w:rFonts w:ascii="Times New Roman" w:hAnsi="Times New Roman" w:cs="Times New Roman"/>
                <w:sz w:val="24"/>
                <w:szCs w:val="24"/>
                <w:bdr w:val="none" w:sz="0" w:space="0" w:color="auto" w:frame="1"/>
                <w:lang w:eastAsia="ru-RU"/>
              </w:rPr>
              <w:t xml:space="preserve"> </w:t>
            </w:r>
            <w:r w:rsidRPr="00CA7424">
              <w:rPr>
                <w:rFonts w:ascii="Times New Roman" w:hAnsi="Times New Roman" w:cs="Times New Roman"/>
                <w:sz w:val="24"/>
                <w:szCs w:val="24"/>
                <w:lang w:eastAsia="ru-RU"/>
              </w:rPr>
              <w:t>средства массовой информации.</w:t>
            </w:r>
            <w:r w:rsidRPr="00CA7424">
              <w:rPr>
                <w:rFonts w:ascii="Times New Roman" w:hAnsi="Times New Roman" w:cs="Times New Roman"/>
                <w:sz w:val="24"/>
                <w:szCs w:val="24"/>
                <w:bdr w:val="none" w:sz="0" w:space="0" w:color="auto" w:frame="1"/>
                <w:lang w:eastAsia="ru-RU"/>
              </w:rPr>
              <w:t xml:space="preserve"> </w:t>
            </w:r>
          </w:p>
          <w:p w:rsidR="00436AE5" w:rsidRPr="00CA7424" w:rsidRDefault="00436AE5" w:rsidP="00466ED6">
            <w:pPr>
              <w:shd w:val="clear" w:color="auto" w:fill="FFFFFF"/>
              <w:spacing w:line="240" w:lineRule="atLeast"/>
              <w:jc w:val="both"/>
              <w:textAlignment w:val="baseline"/>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драйвер –</w:t>
            </w:r>
            <w:r w:rsidRPr="00CA7424">
              <w:rPr>
                <w:rFonts w:ascii="Times New Roman" w:hAnsi="Times New Roman" w:cs="Times New Roman"/>
                <w:sz w:val="24"/>
                <w:szCs w:val="24"/>
                <w:bdr w:val="none" w:sz="0" w:space="0" w:color="auto" w:frame="1"/>
                <w:lang w:eastAsia="ru-RU"/>
              </w:rPr>
              <w:t xml:space="preserve"> </w:t>
            </w:r>
            <w:r w:rsidRPr="00CA7424">
              <w:rPr>
                <w:rFonts w:ascii="Times New Roman" w:hAnsi="Times New Roman" w:cs="Times New Roman"/>
                <w:sz w:val="24"/>
                <w:szCs w:val="24"/>
                <w:lang w:eastAsia="ru-RU"/>
              </w:rPr>
              <w:t>управляющая программа.</w:t>
            </w:r>
            <w:r w:rsidRPr="00CA7424">
              <w:rPr>
                <w:rFonts w:ascii="Times New Roman" w:hAnsi="Times New Roman" w:cs="Times New Roman"/>
                <w:sz w:val="24"/>
                <w:szCs w:val="24"/>
                <w:bdr w:val="none" w:sz="0" w:space="0" w:color="auto" w:frame="1"/>
                <w:lang w:eastAsia="ru-RU"/>
              </w:rPr>
              <w:t xml:space="preserve"> </w:t>
            </w:r>
          </w:p>
          <w:p w:rsidR="00436AE5" w:rsidRPr="00CA7424" w:rsidRDefault="00436AE5" w:rsidP="00466ED6">
            <w:pPr>
              <w:shd w:val="clear" w:color="auto" w:fill="FFFFFF"/>
              <w:spacing w:line="240" w:lineRule="atLeast"/>
              <w:jc w:val="both"/>
              <w:textAlignment w:val="baseline"/>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интегрировать –</w:t>
            </w:r>
            <w:r w:rsidRPr="00CA7424">
              <w:rPr>
                <w:rFonts w:ascii="Times New Roman" w:hAnsi="Times New Roman" w:cs="Times New Roman"/>
                <w:sz w:val="24"/>
                <w:szCs w:val="24"/>
                <w:bdr w:val="none" w:sz="0" w:space="0" w:color="auto" w:frame="1"/>
                <w:lang w:eastAsia="ru-RU"/>
              </w:rPr>
              <w:t xml:space="preserve"> </w:t>
            </w:r>
            <w:r w:rsidRPr="00CA7424">
              <w:rPr>
                <w:rFonts w:ascii="Times New Roman" w:hAnsi="Times New Roman" w:cs="Times New Roman"/>
                <w:sz w:val="24"/>
                <w:szCs w:val="24"/>
                <w:lang w:eastAsia="ru-RU"/>
              </w:rPr>
              <w:t>разъединять целое на отдельные элементы.</w:t>
            </w:r>
          </w:p>
        </w:tc>
        <w:tc>
          <w:tcPr>
            <w:tcW w:w="1531" w:type="dxa"/>
          </w:tcPr>
          <w:p w:rsidR="00436AE5" w:rsidRPr="00CA7424" w:rsidRDefault="00436AE5" w:rsidP="00466ED6">
            <w:pPr>
              <w:pStyle w:val="1"/>
              <w:numPr>
                <w:ilvl w:val="0"/>
                <w:numId w:val="0"/>
              </w:numPr>
              <w:ind w:left="164" w:hanging="164"/>
              <w:outlineLvl w:val="0"/>
              <w:rPr>
                <w:b w:val="0"/>
                <w:color w:val="000000" w:themeColor="text1"/>
                <w:szCs w:val="24"/>
              </w:rPr>
            </w:pPr>
            <w:r w:rsidRPr="00CA7424">
              <w:rPr>
                <w:b w:val="0"/>
                <w:color w:val="000000" w:themeColor="text1"/>
                <w:szCs w:val="24"/>
              </w:rPr>
              <w:t>4</w:t>
            </w:r>
          </w:p>
        </w:tc>
      </w:tr>
      <w:tr w:rsidR="00436AE5" w:rsidRPr="00CA7424" w:rsidTr="00B40409">
        <w:tc>
          <w:tcPr>
            <w:tcW w:w="1555" w:type="dxa"/>
            <w:vMerge/>
          </w:tcPr>
          <w:p w:rsidR="00436AE5" w:rsidRPr="00CA7424" w:rsidRDefault="00436AE5" w:rsidP="00466ED6">
            <w:pPr>
              <w:pStyle w:val="1"/>
              <w:numPr>
                <w:ilvl w:val="0"/>
                <w:numId w:val="0"/>
              </w:numPr>
              <w:ind w:hanging="107"/>
              <w:jc w:val="center"/>
              <w:outlineLvl w:val="0"/>
              <w:rPr>
                <w:color w:val="000000" w:themeColor="text1"/>
                <w:szCs w:val="24"/>
              </w:rPr>
            </w:pPr>
          </w:p>
        </w:tc>
        <w:tc>
          <w:tcPr>
            <w:tcW w:w="7087" w:type="dxa"/>
          </w:tcPr>
          <w:p w:rsidR="00436AE5" w:rsidRPr="00CA7424" w:rsidRDefault="00436AE5" w:rsidP="00466ED6">
            <w:pPr>
              <w:pStyle w:val="leftmargin"/>
              <w:spacing w:before="0" w:beforeAutospacing="0" w:after="0" w:afterAutospacing="0" w:line="240" w:lineRule="atLeast"/>
              <w:jc w:val="both"/>
            </w:pPr>
            <w:r w:rsidRPr="00CA7424">
              <w:t>2. В одном из приведённых ниже предложений НЕВЕРНО употреблено выделенное слово. Исправьте лексическую ошибку, подобрав к выделенному слову пароним. Запишите подобранное слово.</w:t>
            </w:r>
          </w:p>
          <w:p w:rsidR="00436AE5" w:rsidRPr="00CA7424" w:rsidRDefault="00436AE5" w:rsidP="00466ED6">
            <w:pPr>
              <w:pStyle w:val="leftmargin"/>
              <w:spacing w:before="0" w:beforeAutospacing="0" w:after="0" w:afterAutospacing="0" w:line="240" w:lineRule="atLeast"/>
              <w:jc w:val="both"/>
            </w:pPr>
            <w:r w:rsidRPr="00CA7424">
              <w:t>1. В неясном, рассеянном свете ночи открылись перед нами ВЕЛИЧЕСТВЕННЫЕ и прекрасные перспективы Петербурга: Нева, набережная, каналы, дворцы.</w:t>
            </w:r>
          </w:p>
          <w:p w:rsidR="00436AE5" w:rsidRPr="00CA7424" w:rsidRDefault="00436AE5" w:rsidP="00466ED6">
            <w:pPr>
              <w:pStyle w:val="leftmargin"/>
              <w:spacing w:before="0" w:beforeAutospacing="0" w:after="0" w:afterAutospacing="0" w:line="240" w:lineRule="atLeast"/>
              <w:jc w:val="both"/>
            </w:pPr>
            <w:r w:rsidRPr="00CA7424">
              <w:t xml:space="preserve">2. Хром и марганец являются КРАСОЧНЫМИ веществами, компонентами многих красок, созданных на основе этих минералов. </w:t>
            </w:r>
          </w:p>
          <w:p w:rsidR="00436AE5" w:rsidRPr="00CA7424" w:rsidRDefault="00436AE5" w:rsidP="00466ED6">
            <w:pPr>
              <w:pStyle w:val="leftmargin"/>
              <w:spacing w:before="0" w:beforeAutospacing="0" w:after="0" w:afterAutospacing="0" w:line="240" w:lineRule="atLeast"/>
              <w:jc w:val="both"/>
            </w:pPr>
            <w:r w:rsidRPr="00CA7424">
              <w:t>3. ДИПЛОМАТИЧЕСКИЕ отношения между Россией и США были установлены в 1807 году.</w:t>
            </w:r>
          </w:p>
          <w:p w:rsidR="00436AE5" w:rsidRPr="00CA7424" w:rsidRDefault="00436AE5" w:rsidP="00466ED6">
            <w:pPr>
              <w:pStyle w:val="leftmargin"/>
              <w:spacing w:before="0" w:beforeAutospacing="0" w:after="0" w:afterAutospacing="0" w:line="240" w:lineRule="atLeast"/>
              <w:jc w:val="both"/>
            </w:pPr>
            <w:r w:rsidRPr="00CA7424">
              <w:t>4. Самыми ГУМАННЫМИ профессиями на земле являются те, от которых зависят духовная жизнь и здоровье человека.</w:t>
            </w:r>
          </w:p>
          <w:p w:rsidR="00436AE5" w:rsidRPr="00CA7424" w:rsidRDefault="00436AE5" w:rsidP="00466ED6">
            <w:pPr>
              <w:pStyle w:val="leftmargin"/>
              <w:spacing w:before="0" w:beforeAutospacing="0" w:after="0" w:afterAutospacing="0" w:line="240" w:lineRule="atLeast"/>
              <w:jc w:val="both"/>
            </w:pPr>
            <w:r w:rsidRPr="00CA7424">
              <w:t>5.Успех внешней политики государства во многом зависит от опыта и таланта ДИПЛОМАТОВ.</w:t>
            </w:r>
          </w:p>
        </w:tc>
        <w:tc>
          <w:tcPr>
            <w:tcW w:w="1531" w:type="dxa"/>
          </w:tcPr>
          <w:p w:rsidR="00436AE5" w:rsidRPr="00CA7424" w:rsidRDefault="00436AE5" w:rsidP="00466ED6">
            <w:pPr>
              <w:pStyle w:val="1"/>
              <w:numPr>
                <w:ilvl w:val="0"/>
                <w:numId w:val="0"/>
              </w:numPr>
              <w:ind w:left="164" w:hanging="164"/>
              <w:outlineLvl w:val="0"/>
              <w:rPr>
                <w:b w:val="0"/>
                <w:color w:val="000000" w:themeColor="text1"/>
                <w:szCs w:val="24"/>
              </w:rPr>
            </w:pPr>
            <w:r w:rsidRPr="00CA7424">
              <w:rPr>
                <w:b w:val="0"/>
                <w:color w:val="000000" w:themeColor="text1"/>
                <w:szCs w:val="24"/>
              </w:rPr>
              <w:t>красящими</w:t>
            </w:r>
          </w:p>
        </w:tc>
      </w:tr>
      <w:tr w:rsidR="00436AE5" w:rsidRPr="00CA7424" w:rsidTr="00B40409">
        <w:tc>
          <w:tcPr>
            <w:tcW w:w="1555" w:type="dxa"/>
            <w:vMerge/>
          </w:tcPr>
          <w:p w:rsidR="00436AE5" w:rsidRPr="00CA7424" w:rsidRDefault="00436AE5" w:rsidP="00466ED6">
            <w:pPr>
              <w:pStyle w:val="1"/>
              <w:numPr>
                <w:ilvl w:val="0"/>
                <w:numId w:val="0"/>
              </w:numPr>
              <w:ind w:hanging="107"/>
              <w:jc w:val="center"/>
              <w:outlineLvl w:val="0"/>
              <w:rPr>
                <w:color w:val="000000" w:themeColor="text1"/>
                <w:szCs w:val="24"/>
              </w:rPr>
            </w:pPr>
          </w:p>
        </w:tc>
        <w:tc>
          <w:tcPr>
            <w:tcW w:w="7087" w:type="dxa"/>
          </w:tcPr>
          <w:p w:rsidR="00436AE5" w:rsidRPr="00CA7424" w:rsidRDefault="00436AE5" w:rsidP="00466ED6">
            <w:pPr>
              <w:pStyle w:val="leftmargin"/>
              <w:spacing w:before="0" w:beforeAutospacing="0" w:after="0" w:afterAutospacing="0" w:line="240" w:lineRule="atLeast"/>
            </w:pPr>
            <w:r w:rsidRPr="00CA7424">
              <w:t xml:space="preserve">3. Укажите варианты ответов, в которых в обоих словах одного ряда пропущена одна и та же буква. </w:t>
            </w:r>
            <w:bookmarkStart w:id="2" w:name="_Hlk180002716"/>
            <w:r w:rsidRPr="00CA7424">
              <w:t>Запишите номера ответов.</w:t>
            </w:r>
            <w:bookmarkEnd w:id="2"/>
          </w:p>
          <w:p w:rsidR="00436AE5" w:rsidRPr="00CA7424" w:rsidRDefault="00436AE5" w:rsidP="00466ED6">
            <w:pPr>
              <w:pStyle w:val="leftmargin"/>
              <w:spacing w:before="0" w:beforeAutospacing="0" w:after="0" w:afterAutospacing="0" w:line="240" w:lineRule="atLeast"/>
            </w:pPr>
            <w:r w:rsidRPr="00CA7424">
              <w:t>1.  повер..шь, подта..вший</w:t>
            </w:r>
          </w:p>
          <w:p w:rsidR="00436AE5" w:rsidRPr="00CA7424" w:rsidRDefault="00436AE5" w:rsidP="00466ED6">
            <w:pPr>
              <w:pStyle w:val="leftmargin"/>
              <w:spacing w:before="0" w:beforeAutospacing="0" w:after="0" w:afterAutospacing="0" w:line="240" w:lineRule="atLeast"/>
            </w:pPr>
            <w:r w:rsidRPr="00CA7424">
              <w:t>2.  накол..шь, движ..мый</w:t>
            </w:r>
          </w:p>
          <w:p w:rsidR="00436AE5" w:rsidRPr="00CA7424" w:rsidRDefault="00436AE5" w:rsidP="00466ED6">
            <w:pPr>
              <w:pStyle w:val="leftmargin"/>
              <w:spacing w:before="0" w:beforeAutospacing="0" w:after="0" w:afterAutospacing="0" w:line="240" w:lineRule="atLeast"/>
            </w:pPr>
            <w:r w:rsidRPr="00CA7424">
              <w:t>3.  вытерп..шь, запомн..вшийся</w:t>
            </w:r>
          </w:p>
          <w:p w:rsidR="00436AE5" w:rsidRPr="00CA7424" w:rsidRDefault="00436AE5" w:rsidP="00466ED6">
            <w:pPr>
              <w:pStyle w:val="leftmargin"/>
              <w:spacing w:before="0" w:beforeAutospacing="0" w:after="0" w:afterAutospacing="0" w:line="240" w:lineRule="atLeast"/>
            </w:pPr>
            <w:r w:rsidRPr="00CA7424">
              <w:t>4.  дремл..шь, предвид..вший</w:t>
            </w:r>
          </w:p>
          <w:p w:rsidR="00436AE5" w:rsidRPr="00CA7424" w:rsidRDefault="00436AE5" w:rsidP="00466ED6">
            <w:pPr>
              <w:pStyle w:val="leftmargin"/>
              <w:spacing w:before="0" w:beforeAutospacing="0" w:after="0" w:afterAutospacing="0" w:line="240" w:lineRule="atLeast"/>
            </w:pPr>
            <w:r w:rsidRPr="00CA7424">
              <w:t>5.  поджар..шь, наследу..мый</w:t>
            </w:r>
          </w:p>
        </w:tc>
        <w:tc>
          <w:tcPr>
            <w:tcW w:w="1531" w:type="dxa"/>
          </w:tcPr>
          <w:p w:rsidR="00436AE5" w:rsidRPr="00CA7424" w:rsidRDefault="00436AE5" w:rsidP="00466ED6">
            <w:pPr>
              <w:pStyle w:val="1"/>
              <w:numPr>
                <w:ilvl w:val="0"/>
                <w:numId w:val="0"/>
              </w:numPr>
              <w:ind w:left="164" w:hanging="164"/>
              <w:outlineLvl w:val="0"/>
              <w:rPr>
                <w:b w:val="0"/>
                <w:color w:val="000000" w:themeColor="text1"/>
                <w:szCs w:val="24"/>
              </w:rPr>
            </w:pPr>
            <w:r w:rsidRPr="00CA7424">
              <w:rPr>
                <w:b w:val="0"/>
                <w:color w:val="000000" w:themeColor="text1"/>
                <w:szCs w:val="24"/>
              </w:rPr>
              <w:t>34</w:t>
            </w:r>
          </w:p>
        </w:tc>
      </w:tr>
      <w:tr w:rsidR="00436AE5" w:rsidRPr="00CA7424" w:rsidTr="00B40409">
        <w:tc>
          <w:tcPr>
            <w:tcW w:w="1555" w:type="dxa"/>
            <w:vMerge/>
          </w:tcPr>
          <w:p w:rsidR="00436AE5" w:rsidRPr="00CA7424" w:rsidRDefault="00436AE5" w:rsidP="00466ED6">
            <w:pPr>
              <w:pStyle w:val="1"/>
              <w:numPr>
                <w:ilvl w:val="0"/>
                <w:numId w:val="0"/>
              </w:numPr>
              <w:ind w:hanging="107"/>
              <w:jc w:val="center"/>
              <w:outlineLvl w:val="0"/>
              <w:rPr>
                <w:color w:val="000000" w:themeColor="text1"/>
                <w:szCs w:val="24"/>
              </w:rPr>
            </w:pPr>
          </w:p>
        </w:tc>
        <w:tc>
          <w:tcPr>
            <w:tcW w:w="7087" w:type="dxa"/>
          </w:tcPr>
          <w:p w:rsidR="00436AE5" w:rsidRPr="00CA7424" w:rsidRDefault="00436AE5" w:rsidP="00466ED6">
            <w:pPr>
              <w:shd w:val="clear" w:color="auto" w:fill="FFFFFF"/>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4. Выберите правильное написание слов. </w:t>
            </w:r>
            <w:r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p>
          <w:tbl>
            <w:tblPr>
              <w:tblW w:w="5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2410"/>
            </w:tblGrid>
            <w:tr w:rsidR="00436AE5" w:rsidRPr="00CA7424" w:rsidTr="00224B7C">
              <w:trPr>
                <w:trHeight w:val="74"/>
              </w:trPr>
              <w:tc>
                <w:tcPr>
                  <w:tcW w:w="2595" w:type="dxa"/>
                </w:tcPr>
                <w:p w:rsidR="00436AE5" w:rsidRPr="00CA7424" w:rsidRDefault="00436AE5" w:rsidP="005E6A72">
                  <w:pPr>
                    <w:framePr w:hSpace="180" w:wrap="around" w:vAnchor="text" w:hAnchor="text" w:y="1"/>
                    <w:suppressOverlap/>
                    <w:jc w:val="both"/>
                    <w:rPr>
                      <w:rFonts w:ascii="Times New Roman" w:hAnsi="Times New Roman" w:cs="Times New Roman"/>
                      <w:bCs/>
                      <w:sz w:val="24"/>
                      <w:szCs w:val="24"/>
                    </w:rPr>
                  </w:pPr>
                  <w:r w:rsidRPr="00CA7424">
                    <w:rPr>
                      <w:rFonts w:ascii="Times New Roman" w:hAnsi="Times New Roman" w:cs="Times New Roman"/>
                      <w:bCs/>
                      <w:sz w:val="24"/>
                      <w:szCs w:val="24"/>
                    </w:rPr>
                    <w:t>Словосочетания</w:t>
                  </w:r>
                </w:p>
              </w:tc>
              <w:tc>
                <w:tcPr>
                  <w:tcW w:w="2410" w:type="dxa"/>
                </w:tcPr>
                <w:p w:rsidR="00436AE5" w:rsidRPr="00CA7424" w:rsidRDefault="00436AE5" w:rsidP="005E6A72">
                  <w:pPr>
                    <w:framePr w:hSpace="180" w:wrap="around" w:vAnchor="text" w:hAnchor="text" w:y="1"/>
                    <w:suppressOverlap/>
                    <w:jc w:val="both"/>
                    <w:rPr>
                      <w:rFonts w:ascii="Times New Roman" w:hAnsi="Times New Roman" w:cs="Times New Roman"/>
                      <w:bCs/>
                      <w:sz w:val="24"/>
                      <w:szCs w:val="24"/>
                    </w:rPr>
                  </w:pPr>
                  <w:r w:rsidRPr="00CA7424">
                    <w:rPr>
                      <w:rFonts w:ascii="Times New Roman" w:hAnsi="Times New Roman" w:cs="Times New Roman"/>
                      <w:bCs/>
                      <w:sz w:val="24"/>
                      <w:szCs w:val="24"/>
                    </w:rPr>
                    <w:t>Написание</w:t>
                  </w:r>
                </w:p>
              </w:tc>
            </w:tr>
            <w:tr w:rsidR="00436AE5" w:rsidRPr="00CA7424" w:rsidTr="00224B7C">
              <w:trPr>
                <w:trHeight w:val="74"/>
              </w:trPr>
              <w:tc>
                <w:tcPr>
                  <w:tcW w:w="2595" w:type="dxa"/>
                </w:tcPr>
                <w:p w:rsidR="00436AE5" w:rsidRPr="00CA7424" w:rsidRDefault="00436AE5" w:rsidP="005E6A72">
                  <w:pPr>
                    <w:framePr w:hSpace="180" w:wrap="around" w:vAnchor="text" w:hAnchor="text" w:y="1"/>
                    <w:spacing w:after="0"/>
                    <w:suppressOverlap/>
                    <w:jc w:val="both"/>
                    <w:rPr>
                      <w:rFonts w:ascii="Times New Roman" w:hAnsi="Times New Roman" w:cs="Times New Roman"/>
                      <w:bCs/>
                      <w:sz w:val="24"/>
                      <w:szCs w:val="24"/>
                    </w:rPr>
                  </w:pPr>
                  <w:bookmarkStart w:id="3" w:name="_Hlk180178950"/>
                  <w:r w:rsidRPr="00CA7424">
                    <w:rPr>
                      <w:rFonts w:ascii="Times New Roman" w:hAnsi="Times New Roman" w:cs="Times New Roman"/>
                      <w:bCs/>
                      <w:sz w:val="24"/>
                      <w:szCs w:val="24"/>
                    </w:rPr>
                    <w:t xml:space="preserve">А. </w:t>
                  </w:r>
                  <w:r w:rsidRPr="00CA7424">
                    <w:rPr>
                      <w:rFonts w:ascii="Times New Roman" w:eastAsia="Calibri" w:hAnsi="Times New Roman" w:cs="Times New Roman"/>
                      <w:sz w:val="24"/>
                      <w:szCs w:val="24"/>
                    </w:rPr>
                    <w:t>не было (ни)у(кого)</w:t>
                  </w:r>
                </w:p>
                <w:p w:rsidR="00436AE5" w:rsidRPr="00CA7424" w:rsidRDefault="00436AE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Б. </w:t>
                  </w:r>
                  <w:r w:rsidRPr="00CA7424">
                    <w:rPr>
                      <w:rFonts w:ascii="Times New Roman" w:eastAsia="Calibri" w:hAnsi="Times New Roman" w:cs="Times New Roman"/>
                      <w:sz w:val="24"/>
                      <w:szCs w:val="24"/>
                    </w:rPr>
                    <w:t>были(же) случаи</w:t>
                  </w:r>
                </w:p>
                <w:p w:rsidR="00436AE5" w:rsidRPr="00CA7424" w:rsidRDefault="00436AE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В. </w:t>
                  </w:r>
                  <w:r w:rsidRPr="00CA7424">
                    <w:rPr>
                      <w:rFonts w:ascii="Times New Roman" w:eastAsia="Calibri" w:hAnsi="Times New Roman" w:cs="Times New Roman"/>
                      <w:sz w:val="24"/>
                      <w:szCs w:val="24"/>
                    </w:rPr>
                    <w:t>(кое)какой товар</w:t>
                  </w:r>
                </w:p>
                <w:p w:rsidR="00436AE5" w:rsidRPr="00CA7424" w:rsidRDefault="00436AE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Г. </w:t>
                  </w:r>
                  <w:r w:rsidRPr="00CA7424">
                    <w:rPr>
                      <w:rFonts w:ascii="Times New Roman" w:eastAsia="Calibri" w:hAnsi="Times New Roman" w:cs="Times New Roman"/>
                      <w:sz w:val="24"/>
                      <w:szCs w:val="24"/>
                    </w:rPr>
                    <w:t>(ни)где не был</w:t>
                  </w:r>
                  <w:r w:rsidRPr="00CA7424">
                    <w:rPr>
                      <w:rFonts w:ascii="Times New Roman" w:hAnsi="Times New Roman" w:cs="Times New Roman"/>
                      <w:bCs/>
                      <w:sz w:val="24"/>
                      <w:szCs w:val="24"/>
                    </w:rPr>
                    <w:t xml:space="preserve"> </w:t>
                  </w:r>
                </w:p>
              </w:tc>
              <w:tc>
                <w:tcPr>
                  <w:tcW w:w="2410" w:type="dxa"/>
                </w:tcPr>
                <w:p w:rsidR="00436AE5" w:rsidRPr="00CA7424" w:rsidRDefault="00436AE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1. </w:t>
                  </w:r>
                  <w:r w:rsidRPr="00CA7424">
                    <w:rPr>
                      <w:rFonts w:ascii="Times New Roman" w:eastAsia="Calibri" w:hAnsi="Times New Roman" w:cs="Times New Roman"/>
                      <w:sz w:val="24"/>
                      <w:szCs w:val="24"/>
                    </w:rPr>
                    <w:t>дефисное</w:t>
                  </w:r>
                </w:p>
                <w:p w:rsidR="00436AE5" w:rsidRPr="00CA7424" w:rsidRDefault="00436AE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2. </w:t>
                  </w:r>
                  <w:r w:rsidRPr="00CA7424">
                    <w:rPr>
                      <w:rFonts w:ascii="Times New Roman" w:eastAsia="Calibri" w:hAnsi="Times New Roman" w:cs="Times New Roman"/>
                      <w:sz w:val="24"/>
                      <w:szCs w:val="24"/>
                    </w:rPr>
                    <w:t>слитное</w:t>
                  </w:r>
                </w:p>
                <w:p w:rsidR="00436AE5" w:rsidRPr="00CA7424" w:rsidRDefault="00436AE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3. </w:t>
                  </w:r>
                  <w:r w:rsidRPr="00CA7424">
                    <w:rPr>
                      <w:rFonts w:ascii="Times New Roman" w:eastAsia="Calibri" w:hAnsi="Times New Roman" w:cs="Times New Roman"/>
                      <w:sz w:val="24"/>
                      <w:szCs w:val="24"/>
                    </w:rPr>
                    <w:t>раздельное</w:t>
                  </w:r>
                </w:p>
                <w:p w:rsidR="00436AE5" w:rsidRPr="00CA7424" w:rsidRDefault="00436AE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4. </w:t>
                  </w:r>
                  <w:r w:rsidRPr="00CA7424">
                    <w:rPr>
                      <w:rFonts w:ascii="Times New Roman" w:eastAsia="Calibri" w:hAnsi="Times New Roman" w:cs="Times New Roman"/>
                      <w:sz w:val="24"/>
                      <w:szCs w:val="24"/>
                    </w:rPr>
                    <w:t>в три слова</w:t>
                  </w:r>
                </w:p>
              </w:tc>
            </w:tr>
            <w:bookmarkEnd w:id="3"/>
          </w:tbl>
          <w:p w:rsidR="00436AE5" w:rsidRPr="00CA7424" w:rsidRDefault="00436AE5" w:rsidP="00466ED6">
            <w:pPr>
              <w:pStyle w:val="1"/>
              <w:numPr>
                <w:ilvl w:val="0"/>
                <w:numId w:val="0"/>
              </w:numPr>
              <w:ind w:left="164"/>
              <w:jc w:val="center"/>
              <w:outlineLvl w:val="0"/>
              <w:rPr>
                <w:color w:val="000000" w:themeColor="text1"/>
                <w:szCs w:val="24"/>
              </w:rPr>
            </w:pPr>
          </w:p>
        </w:tc>
        <w:tc>
          <w:tcPr>
            <w:tcW w:w="1531" w:type="dxa"/>
          </w:tcPr>
          <w:p w:rsidR="00436AE5" w:rsidRPr="00CA7424" w:rsidRDefault="00436AE5" w:rsidP="00466ED6">
            <w:pPr>
              <w:pStyle w:val="1"/>
              <w:numPr>
                <w:ilvl w:val="0"/>
                <w:numId w:val="0"/>
              </w:numPr>
              <w:ind w:left="164" w:hanging="164"/>
              <w:outlineLvl w:val="0"/>
              <w:rPr>
                <w:b w:val="0"/>
                <w:color w:val="000000" w:themeColor="text1"/>
                <w:szCs w:val="24"/>
              </w:rPr>
            </w:pPr>
            <w:r w:rsidRPr="00CA7424">
              <w:rPr>
                <w:b w:val="0"/>
                <w:color w:val="000000" w:themeColor="text1"/>
                <w:szCs w:val="24"/>
              </w:rPr>
              <w:t>А4 Б3 В1 Г2</w:t>
            </w:r>
          </w:p>
        </w:tc>
      </w:tr>
      <w:tr w:rsidR="0040640D" w:rsidRPr="00CA7424" w:rsidTr="00B40409">
        <w:tc>
          <w:tcPr>
            <w:tcW w:w="1555" w:type="dxa"/>
            <w:vMerge w:val="restart"/>
          </w:tcPr>
          <w:p w:rsidR="0040640D" w:rsidRPr="00CA7424" w:rsidRDefault="0040640D" w:rsidP="00466ED6">
            <w:pPr>
              <w:pStyle w:val="1"/>
              <w:numPr>
                <w:ilvl w:val="0"/>
                <w:numId w:val="0"/>
              </w:numPr>
              <w:ind w:hanging="107"/>
              <w:outlineLvl w:val="0"/>
              <w:rPr>
                <w:b w:val="0"/>
                <w:color w:val="000000" w:themeColor="text1"/>
                <w:szCs w:val="24"/>
              </w:rPr>
            </w:pPr>
            <w:r w:rsidRPr="00CA7424">
              <w:rPr>
                <w:b w:val="0"/>
                <w:color w:val="000000" w:themeColor="text1"/>
                <w:szCs w:val="24"/>
              </w:rPr>
              <w:t>Литература</w:t>
            </w:r>
          </w:p>
        </w:tc>
        <w:tc>
          <w:tcPr>
            <w:tcW w:w="7087" w:type="dxa"/>
          </w:tcPr>
          <w:p w:rsidR="0040640D" w:rsidRPr="00CA7424" w:rsidRDefault="0040640D" w:rsidP="00466ED6">
            <w:pPr>
              <w:jc w:val="both"/>
              <w:rPr>
                <w:rFonts w:ascii="Times New Roman" w:hAnsi="Times New Roman" w:cs="Times New Roman"/>
                <w:sz w:val="24"/>
                <w:szCs w:val="24"/>
              </w:rPr>
            </w:pPr>
            <w:r w:rsidRPr="00CA7424">
              <w:rPr>
                <w:rFonts w:ascii="Times New Roman" w:hAnsi="Times New Roman" w:cs="Times New Roman"/>
                <w:bCs/>
                <w:sz w:val="24"/>
                <w:szCs w:val="24"/>
              </w:rPr>
              <w:t>1.</w:t>
            </w:r>
            <w:r w:rsidRPr="00CA7424">
              <w:rPr>
                <w:rFonts w:ascii="Times New Roman" w:hAnsi="Times New Roman" w:cs="Times New Roman"/>
                <w:sz w:val="24"/>
                <w:szCs w:val="24"/>
              </w:rPr>
              <w:t xml:space="preserve"> Соотнесите род литературы и его характеристику:</w:t>
            </w:r>
          </w:p>
          <w:tbl>
            <w:tblPr>
              <w:tblW w:w="64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4536"/>
            </w:tblGrid>
            <w:tr w:rsidR="0040640D" w:rsidRPr="00CA7424" w:rsidTr="00704E05">
              <w:tc>
                <w:tcPr>
                  <w:tcW w:w="1903" w:type="dxa"/>
                  <w:shd w:val="clear" w:color="auto" w:fill="auto"/>
                </w:tcPr>
                <w:p w:rsidR="0040640D" w:rsidRPr="00CA7424" w:rsidRDefault="0040640D" w:rsidP="005E6A72">
                  <w:pPr>
                    <w:framePr w:hSpace="180" w:wrap="around" w:vAnchor="text" w:hAnchor="text" w:y="1"/>
                    <w:spacing w:line="276" w:lineRule="auto"/>
                    <w:suppressOverlap/>
                    <w:rPr>
                      <w:rFonts w:ascii="Times New Roman" w:hAnsi="Times New Roman" w:cs="Times New Roman"/>
                      <w:sz w:val="24"/>
                      <w:szCs w:val="24"/>
                    </w:rPr>
                  </w:pPr>
                  <w:r w:rsidRPr="00CA7424">
                    <w:rPr>
                      <w:rFonts w:ascii="Times New Roman" w:hAnsi="Times New Roman" w:cs="Times New Roman"/>
                      <w:sz w:val="24"/>
                      <w:szCs w:val="24"/>
                    </w:rPr>
                    <w:t>Род литературы</w:t>
                  </w:r>
                </w:p>
              </w:tc>
              <w:tc>
                <w:tcPr>
                  <w:tcW w:w="4536" w:type="dxa"/>
                  <w:shd w:val="clear" w:color="auto" w:fill="auto"/>
                </w:tcPr>
                <w:p w:rsidR="0040640D" w:rsidRPr="00CA7424" w:rsidRDefault="0040640D" w:rsidP="005E6A72">
                  <w:pPr>
                    <w:framePr w:hSpace="180" w:wrap="around" w:vAnchor="text" w:hAnchor="text" w:y="1"/>
                    <w:spacing w:line="276" w:lineRule="auto"/>
                    <w:suppressOverlap/>
                    <w:rPr>
                      <w:rFonts w:ascii="Times New Roman" w:hAnsi="Times New Roman" w:cs="Times New Roman"/>
                      <w:sz w:val="24"/>
                      <w:szCs w:val="24"/>
                    </w:rPr>
                  </w:pPr>
                  <w:r w:rsidRPr="00CA7424">
                    <w:rPr>
                      <w:rFonts w:ascii="Times New Roman" w:hAnsi="Times New Roman" w:cs="Times New Roman"/>
                      <w:sz w:val="24"/>
                      <w:szCs w:val="24"/>
                    </w:rPr>
                    <w:t>Характеристика</w:t>
                  </w:r>
                </w:p>
              </w:tc>
            </w:tr>
            <w:tr w:rsidR="0040640D" w:rsidRPr="00CA7424" w:rsidTr="00704E05">
              <w:tc>
                <w:tcPr>
                  <w:tcW w:w="1903" w:type="dxa"/>
                  <w:shd w:val="clear" w:color="auto" w:fill="auto"/>
                </w:tcPr>
                <w:p w:rsidR="0040640D" w:rsidRPr="00CA7424" w:rsidRDefault="0040640D" w:rsidP="005E6A72">
                  <w:pPr>
                    <w:framePr w:hSpace="180" w:wrap="around" w:vAnchor="text" w:hAnchor="text" w:y="1"/>
                    <w:spacing w:after="0" w:line="276"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А. Эпос</w:t>
                  </w:r>
                </w:p>
                <w:p w:rsidR="0040640D" w:rsidRPr="00CA7424" w:rsidRDefault="0040640D" w:rsidP="005E6A72">
                  <w:pPr>
                    <w:framePr w:hSpace="180" w:wrap="around" w:vAnchor="text" w:hAnchor="text" w:y="1"/>
                    <w:spacing w:after="0" w:line="276"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Б. Лирика</w:t>
                  </w:r>
                </w:p>
                <w:p w:rsidR="0040640D" w:rsidRPr="00CA7424" w:rsidRDefault="0040640D" w:rsidP="005E6A72">
                  <w:pPr>
                    <w:framePr w:hSpace="180" w:wrap="around" w:vAnchor="text" w:hAnchor="text" w:y="1"/>
                    <w:spacing w:after="0" w:line="276"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В. Драма</w:t>
                  </w:r>
                </w:p>
                <w:p w:rsidR="0040640D" w:rsidRPr="00CA7424" w:rsidRDefault="0040640D" w:rsidP="005E6A72">
                  <w:pPr>
                    <w:framePr w:hSpace="180" w:wrap="around" w:vAnchor="text" w:hAnchor="text" w:y="1"/>
                    <w:spacing w:after="0" w:line="276" w:lineRule="auto"/>
                    <w:suppressOverlap/>
                    <w:jc w:val="both"/>
                    <w:rPr>
                      <w:rFonts w:ascii="Times New Roman" w:hAnsi="Times New Roman" w:cs="Times New Roman"/>
                      <w:sz w:val="24"/>
                      <w:szCs w:val="24"/>
                    </w:rPr>
                  </w:pPr>
                </w:p>
              </w:tc>
              <w:tc>
                <w:tcPr>
                  <w:tcW w:w="4536" w:type="dxa"/>
                  <w:shd w:val="clear" w:color="auto" w:fill="auto"/>
                </w:tcPr>
                <w:p w:rsidR="0040640D" w:rsidRPr="00CA7424" w:rsidRDefault="0040640D" w:rsidP="005E6A72">
                  <w:pPr>
                    <w:framePr w:hSpace="180" w:wrap="around" w:vAnchor="text" w:hAnchor="text" w:y="1"/>
                    <w:spacing w:after="0" w:line="276"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1. Отражает внутренние переживания героя.</w:t>
                  </w:r>
                </w:p>
                <w:p w:rsidR="0040640D" w:rsidRPr="00CA7424" w:rsidRDefault="0040640D" w:rsidP="005E6A72">
                  <w:pPr>
                    <w:framePr w:hSpace="180" w:wrap="around" w:vAnchor="text" w:hAnchor="text" w:y="1"/>
                    <w:spacing w:after="0" w:line="276"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2. Рассказывает о событиях в жизни персонажа в пространстве и времени.</w:t>
                  </w:r>
                </w:p>
                <w:p w:rsidR="0040640D" w:rsidRPr="00CA7424" w:rsidRDefault="0040640D" w:rsidP="005E6A72">
                  <w:pPr>
                    <w:framePr w:hSpace="180" w:wrap="around" w:vAnchor="text" w:hAnchor="text" w:y="1"/>
                    <w:spacing w:after="0" w:line="276"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3. Представляет действие через монологи и диалоги персонажей.</w:t>
                  </w:r>
                </w:p>
              </w:tc>
            </w:tr>
          </w:tbl>
          <w:p w:rsidR="0040640D" w:rsidRPr="00CA7424" w:rsidRDefault="0040640D" w:rsidP="00466ED6">
            <w:pPr>
              <w:pStyle w:val="1"/>
              <w:numPr>
                <w:ilvl w:val="0"/>
                <w:numId w:val="0"/>
              </w:numPr>
              <w:ind w:left="164"/>
              <w:jc w:val="center"/>
              <w:outlineLvl w:val="0"/>
              <w:rPr>
                <w:color w:val="000000" w:themeColor="text1"/>
                <w:szCs w:val="24"/>
              </w:rPr>
            </w:pPr>
          </w:p>
        </w:tc>
        <w:tc>
          <w:tcPr>
            <w:tcW w:w="1531" w:type="dxa"/>
            <w:shd w:val="clear" w:color="auto" w:fill="auto"/>
          </w:tcPr>
          <w:p w:rsidR="0040640D" w:rsidRPr="00CA7424" w:rsidRDefault="0040640D" w:rsidP="00466ED6">
            <w:pPr>
              <w:jc w:val="both"/>
              <w:rPr>
                <w:rFonts w:ascii="Times New Roman" w:hAnsi="Times New Roman" w:cs="Times New Roman"/>
                <w:sz w:val="24"/>
                <w:szCs w:val="24"/>
              </w:rPr>
            </w:pPr>
            <w:r w:rsidRPr="00CA7424">
              <w:rPr>
                <w:rFonts w:ascii="Times New Roman" w:hAnsi="Times New Roman" w:cs="Times New Roman"/>
                <w:sz w:val="24"/>
                <w:szCs w:val="24"/>
              </w:rPr>
              <w:t>А2 Б1 В3</w:t>
            </w:r>
          </w:p>
        </w:tc>
      </w:tr>
      <w:tr w:rsidR="0040640D" w:rsidRPr="00CA7424" w:rsidTr="00B40409">
        <w:tc>
          <w:tcPr>
            <w:tcW w:w="1555" w:type="dxa"/>
            <w:vMerge/>
          </w:tcPr>
          <w:p w:rsidR="0040640D" w:rsidRPr="00CA7424" w:rsidRDefault="0040640D" w:rsidP="00466ED6">
            <w:pPr>
              <w:pStyle w:val="1"/>
              <w:numPr>
                <w:ilvl w:val="0"/>
                <w:numId w:val="0"/>
              </w:numPr>
              <w:ind w:hanging="107"/>
              <w:jc w:val="center"/>
              <w:outlineLvl w:val="0"/>
              <w:rPr>
                <w:color w:val="000000" w:themeColor="text1"/>
                <w:szCs w:val="24"/>
              </w:rPr>
            </w:pPr>
          </w:p>
        </w:tc>
        <w:tc>
          <w:tcPr>
            <w:tcW w:w="7087" w:type="dxa"/>
          </w:tcPr>
          <w:p w:rsidR="0040640D" w:rsidRPr="00CA7424" w:rsidRDefault="007701DE" w:rsidP="00466ED6">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2</w:t>
            </w:r>
            <w:r w:rsidR="0040640D" w:rsidRPr="00CA7424">
              <w:rPr>
                <w:rFonts w:ascii="Times New Roman" w:hAnsi="Times New Roman" w:cs="Times New Roman"/>
                <w:sz w:val="24"/>
                <w:szCs w:val="24"/>
              </w:rPr>
              <w:t xml:space="preserve">. Назовите художественный тип, который стал открытием Островского в драме «Гроза» и к которому принадлежат такие персонажи, как Дикой и Кабаниха: </w:t>
            </w:r>
          </w:p>
          <w:p w:rsidR="0040640D" w:rsidRPr="00CA7424" w:rsidRDefault="0040640D" w:rsidP="00466ED6">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1. «самоед»</w:t>
            </w:r>
          </w:p>
          <w:p w:rsidR="0040640D" w:rsidRPr="00CA7424" w:rsidRDefault="0040640D" w:rsidP="00466ED6">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2. «самодур»</w:t>
            </w:r>
          </w:p>
          <w:p w:rsidR="0040640D" w:rsidRPr="00CA7424" w:rsidRDefault="0040640D" w:rsidP="00466ED6">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3. «самохвал»</w:t>
            </w:r>
          </w:p>
          <w:p w:rsidR="0040640D" w:rsidRPr="00CA7424" w:rsidRDefault="0040640D" w:rsidP="00466ED6">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4. «себялюбец»</w:t>
            </w:r>
          </w:p>
        </w:tc>
        <w:tc>
          <w:tcPr>
            <w:tcW w:w="1531" w:type="dxa"/>
            <w:shd w:val="clear" w:color="auto" w:fill="auto"/>
          </w:tcPr>
          <w:p w:rsidR="0040640D" w:rsidRPr="00CA7424" w:rsidRDefault="0040640D" w:rsidP="00466ED6">
            <w:pPr>
              <w:jc w:val="both"/>
              <w:rPr>
                <w:rFonts w:ascii="Times New Roman" w:hAnsi="Times New Roman" w:cs="Times New Roman"/>
                <w:sz w:val="24"/>
                <w:szCs w:val="24"/>
              </w:rPr>
            </w:pPr>
            <w:r w:rsidRPr="00CA7424">
              <w:rPr>
                <w:rFonts w:ascii="Times New Roman" w:hAnsi="Times New Roman" w:cs="Times New Roman"/>
                <w:sz w:val="24"/>
                <w:szCs w:val="24"/>
              </w:rPr>
              <w:t>2</w:t>
            </w:r>
          </w:p>
        </w:tc>
      </w:tr>
      <w:tr w:rsidR="003C0C5C" w:rsidRPr="00CA7424" w:rsidTr="00B40409">
        <w:tc>
          <w:tcPr>
            <w:tcW w:w="1555" w:type="dxa"/>
            <w:vMerge w:val="restart"/>
          </w:tcPr>
          <w:p w:rsidR="003C0C5C" w:rsidRPr="00CA7424" w:rsidRDefault="003C0C5C" w:rsidP="00466ED6">
            <w:pPr>
              <w:pStyle w:val="1"/>
              <w:numPr>
                <w:ilvl w:val="0"/>
                <w:numId w:val="0"/>
              </w:numPr>
              <w:ind w:hanging="107"/>
              <w:outlineLvl w:val="0"/>
              <w:rPr>
                <w:b w:val="0"/>
                <w:color w:val="000000" w:themeColor="text1"/>
                <w:szCs w:val="24"/>
              </w:rPr>
            </w:pPr>
            <w:r w:rsidRPr="00CA7424">
              <w:rPr>
                <w:b w:val="0"/>
                <w:color w:val="000000" w:themeColor="text1"/>
                <w:szCs w:val="24"/>
              </w:rPr>
              <w:t>Математика</w:t>
            </w:r>
          </w:p>
        </w:tc>
        <w:tc>
          <w:tcPr>
            <w:tcW w:w="7087" w:type="dxa"/>
          </w:tcPr>
          <w:p w:rsidR="003C0C5C" w:rsidRPr="00CA7424" w:rsidRDefault="003C0C5C" w:rsidP="00A00BFA">
            <w:pPr>
              <w:pStyle w:val="a7"/>
              <w:widowControl w:val="0"/>
              <w:numPr>
                <w:ilvl w:val="0"/>
                <w:numId w:val="5"/>
              </w:numPr>
              <w:autoSpaceDE w:val="0"/>
              <w:autoSpaceDN w:val="0"/>
              <w:spacing w:after="0" w:line="240" w:lineRule="auto"/>
              <w:ind w:left="0" w:firstLine="0"/>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Соотнесите величины и их возможные значения. К каждой позиции в правом столбце подберите соответствующую позицию из левого столбца.</w:t>
            </w:r>
          </w:p>
          <w:tbl>
            <w:tblPr>
              <w:tblStyle w:val="61"/>
              <w:tblW w:w="6693" w:type="dxa"/>
              <w:tblLayout w:type="fixed"/>
              <w:tblLook w:val="04A0" w:firstRow="1" w:lastRow="0" w:firstColumn="1" w:lastColumn="0" w:noHBand="0" w:noVBand="1"/>
            </w:tblPr>
            <w:tblGrid>
              <w:gridCol w:w="4567"/>
              <w:gridCol w:w="2126"/>
            </w:tblGrid>
            <w:tr w:rsidR="003C0C5C" w:rsidRPr="00CA7424" w:rsidTr="003C0C5C">
              <w:tc>
                <w:tcPr>
                  <w:tcW w:w="4567" w:type="dxa"/>
                </w:tcPr>
                <w:p w:rsidR="003C0C5C" w:rsidRPr="00CA7424" w:rsidRDefault="003C0C5C" w:rsidP="005E6A72">
                  <w:pPr>
                    <w:framePr w:hSpace="180" w:wrap="around" w:vAnchor="text" w:hAnchor="text" w:y="1"/>
                    <w:widowControl w:val="0"/>
                    <w:autoSpaceDE w:val="0"/>
                    <w:autoSpaceDN w:val="0"/>
                    <w:ind w:firstLine="0"/>
                    <w:suppressOverlap/>
                    <w:jc w:val="both"/>
                    <w:rPr>
                      <w:rFonts w:ascii="Times New Roman" w:hAnsi="Times New Roman"/>
                      <w:sz w:val="24"/>
                      <w:szCs w:val="24"/>
                      <w:lang w:val="ru-RU" w:eastAsia="ru-RU"/>
                    </w:rPr>
                  </w:pPr>
                  <w:r w:rsidRPr="00CA7424">
                    <w:rPr>
                      <w:rFonts w:ascii="Times New Roman" w:hAnsi="Times New Roman"/>
                      <w:sz w:val="24"/>
                      <w:szCs w:val="24"/>
                      <w:lang w:val="ru-RU" w:eastAsia="ru-RU"/>
                    </w:rPr>
                    <w:t>Величины</w:t>
                  </w:r>
                </w:p>
              </w:tc>
              <w:tc>
                <w:tcPr>
                  <w:tcW w:w="2126" w:type="dxa"/>
                </w:tcPr>
                <w:p w:rsidR="003C0C5C" w:rsidRPr="00CA7424" w:rsidRDefault="003C0C5C" w:rsidP="005E6A72">
                  <w:pPr>
                    <w:framePr w:hSpace="180" w:wrap="around" w:vAnchor="text" w:hAnchor="text" w:y="1"/>
                    <w:widowControl w:val="0"/>
                    <w:autoSpaceDE w:val="0"/>
                    <w:autoSpaceDN w:val="0"/>
                    <w:ind w:left="35" w:hanging="35"/>
                    <w:suppressOverlap/>
                    <w:jc w:val="both"/>
                    <w:rPr>
                      <w:rFonts w:ascii="Times New Roman" w:hAnsi="Times New Roman"/>
                      <w:sz w:val="24"/>
                      <w:szCs w:val="24"/>
                      <w:lang w:val="ru-RU" w:eastAsia="ru-RU"/>
                    </w:rPr>
                  </w:pPr>
                  <w:r w:rsidRPr="00CA7424">
                    <w:rPr>
                      <w:rFonts w:ascii="Times New Roman" w:hAnsi="Times New Roman"/>
                      <w:sz w:val="24"/>
                      <w:szCs w:val="24"/>
                      <w:lang w:val="ru-RU" w:eastAsia="ru-RU"/>
                    </w:rPr>
                    <w:t>Возможные значения</w:t>
                  </w:r>
                </w:p>
              </w:tc>
            </w:tr>
            <w:tr w:rsidR="003C0C5C" w:rsidRPr="00CA7424" w:rsidTr="003C0C5C">
              <w:tc>
                <w:tcPr>
                  <w:tcW w:w="4567" w:type="dxa"/>
                </w:tcPr>
                <w:p w:rsidR="003C0C5C" w:rsidRPr="00CA7424" w:rsidRDefault="003C0C5C" w:rsidP="005E6A72">
                  <w:pPr>
                    <w:framePr w:hSpace="180" w:wrap="around" w:vAnchor="text" w:hAnchor="text" w:y="1"/>
                    <w:widowControl w:val="0"/>
                    <w:autoSpaceDE w:val="0"/>
                    <w:autoSpaceDN w:val="0"/>
                    <w:ind w:firstLine="0"/>
                    <w:suppressOverlap/>
                    <w:jc w:val="both"/>
                    <w:rPr>
                      <w:rFonts w:ascii="Times New Roman" w:hAnsi="Times New Roman"/>
                      <w:sz w:val="24"/>
                      <w:szCs w:val="24"/>
                      <w:lang w:val="ru-RU" w:eastAsia="ru-RU"/>
                    </w:rPr>
                  </w:pPr>
                  <w:r w:rsidRPr="00CA7424">
                    <w:rPr>
                      <w:rFonts w:ascii="Times New Roman" w:hAnsi="Times New Roman"/>
                      <w:sz w:val="24"/>
                      <w:szCs w:val="24"/>
                      <w:lang w:val="ru-RU" w:eastAsia="ru-RU"/>
                    </w:rPr>
                    <w:t>А. Время обращения Земли вокруг Солнца</w:t>
                  </w:r>
                </w:p>
                <w:p w:rsidR="003C0C5C" w:rsidRPr="00CA7424" w:rsidRDefault="003C0C5C" w:rsidP="005E6A72">
                  <w:pPr>
                    <w:framePr w:hSpace="180" w:wrap="around" w:vAnchor="text" w:hAnchor="text" w:y="1"/>
                    <w:widowControl w:val="0"/>
                    <w:autoSpaceDE w:val="0"/>
                    <w:autoSpaceDN w:val="0"/>
                    <w:ind w:firstLine="0"/>
                    <w:suppressOverlap/>
                    <w:jc w:val="both"/>
                    <w:rPr>
                      <w:rFonts w:ascii="Times New Roman" w:hAnsi="Times New Roman"/>
                      <w:sz w:val="24"/>
                      <w:szCs w:val="24"/>
                      <w:lang w:val="ru-RU" w:eastAsia="ru-RU"/>
                    </w:rPr>
                  </w:pPr>
                  <w:r w:rsidRPr="00CA7424">
                    <w:rPr>
                      <w:rFonts w:ascii="Times New Roman" w:hAnsi="Times New Roman"/>
                      <w:sz w:val="24"/>
                      <w:szCs w:val="24"/>
                      <w:lang w:val="ru-RU" w:eastAsia="ru-RU"/>
                    </w:rPr>
                    <w:t>Б. Длительность односерийного фильма</w:t>
                  </w:r>
                </w:p>
                <w:p w:rsidR="003C0C5C" w:rsidRPr="00CA7424" w:rsidRDefault="003C0C5C" w:rsidP="005E6A72">
                  <w:pPr>
                    <w:framePr w:hSpace="180" w:wrap="around" w:vAnchor="text" w:hAnchor="text" w:y="1"/>
                    <w:widowControl w:val="0"/>
                    <w:autoSpaceDE w:val="0"/>
                    <w:autoSpaceDN w:val="0"/>
                    <w:ind w:firstLine="0"/>
                    <w:suppressOverlap/>
                    <w:jc w:val="both"/>
                    <w:rPr>
                      <w:rFonts w:ascii="Times New Roman" w:hAnsi="Times New Roman"/>
                      <w:sz w:val="24"/>
                      <w:szCs w:val="24"/>
                      <w:lang w:val="ru-RU" w:eastAsia="ru-RU"/>
                    </w:rPr>
                  </w:pPr>
                  <w:r w:rsidRPr="00CA7424">
                    <w:rPr>
                      <w:rFonts w:ascii="Times New Roman" w:hAnsi="Times New Roman"/>
                      <w:sz w:val="24"/>
                      <w:szCs w:val="24"/>
                      <w:lang w:val="ru-RU" w:eastAsia="ru-RU"/>
                    </w:rPr>
                    <w:t>В. Длительность звучания одной песни</w:t>
                  </w:r>
                </w:p>
                <w:p w:rsidR="003C0C5C" w:rsidRPr="00CA7424" w:rsidRDefault="003C0C5C" w:rsidP="005E6A72">
                  <w:pPr>
                    <w:framePr w:hSpace="180" w:wrap="around" w:vAnchor="text" w:hAnchor="text" w:y="1"/>
                    <w:ind w:firstLine="0"/>
                    <w:suppressOverlap/>
                    <w:rPr>
                      <w:rFonts w:ascii="Times New Roman" w:hAnsi="Times New Roman"/>
                      <w:sz w:val="24"/>
                      <w:szCs w:val="24"/>
                      <w:lang w:val="ru-RU" w:eastAsia="ru-RU"/>
                    </w:rPr>
                  </w:pPr>
                  <w:r w:rsidRPr="00CA7424">
                    <w:rPr>
                      <w:rFonts w:ascii="Times New Roman" w:hAnsi="Times New Roman"/>
                      <w:sz w:val="24"/>
                      <w:szCs w:val="24"/>
                      <w:lang w:val="ru-RU" w:eastAsia="ru-RU"/>
                    </w:rPr>
                    <w:t>Г. Продолжительность вспышки фотоаппарата</w:t>
                  </w:r>
                </w:p>
              </w:tc>
              <w:tc>
                <w:tcPr>
                  <w:tcW w:w="2126" w:type="dxa"/>
                </w:tcPr>
                <w:p w:rsidR="003C0C5C" w:rsidRPr="00CA7424" w:rsidRDefault="003C0C5C" w:rsidP="005E6A72">
                  <w:pPr>
                    <w:framePr w:hSpace="180" w:wrap="around" w:vAnchor="text" w:hAnchor="text" w:y="1"/>
                    <w:widowControl w:val="0"/>
                    <w:autoSpaceDE w:val="0"/>
                    <w:autoSpaceDN w:val="0"/>
                    <w:ind w:left="35" w:hanging="35"/>
                    <w:suppressOverlap/>
                    <w:jc w:val="both"/>
                    <w:rPr>
                      <w:rFonts w:ascii="Times New Roman" w:hAnsi="Times New Roman"/>
                      <w:sz w:val="24"/>
                      <w:szCs w:val="24"/>
                      <w:lang w:val="ru-RU" w:eastAsia="ru-RU"/>
                    </w:rPr>
                  </w:pPr>
                  <w:r w:rsidRPr="00CA7424">
                    <w:rPr>
                      <w:rFonts w:ascii="Times New Roman" w:hAnsi="Times New Roman"/>
                      <w:sz w:val="24"/>
                      <w:szCs w:val="24"/>
                      <w:lang w:val="ru-RU" w:eastAsia="ru-RU"/>
                    </w:rPr>
                    <w:t>1.   3,5 минуты</w:t>
                  </w:r>
                </w:p>
                <w:p w:rsidR="003C0C5C" w:rsidRPr="00CA7424" w:rsidRDefault="003C0C5C" w:rsidP="005E6A72">
                  <w:pPr>
                    <w:framePr w:hSpace="180" w:wrap="around" w:vAnchor="text" w:hAnchor="text" w:y="1"/>
                    <w:widowControl w:val="0"/>
                    <w:autoSpaceDE w:val="0"/>
                    <w:autoSpaceDN w:val="0"/>
                    <w:ind w:left="35" w:hanging="35"/>
                    <w:suppressOverlap/>
                    <w:jc w:val="both"/>
                    <w:rPr>
                      <w:rFonts w:ascii="Times New Roman" w:hAnsi="Times New Roman"/>
                      <w:sz w:val="24"/>
                      <w:szCs w:val="24"/>
                      <w:lang w:val="ru-RU" w:eastAsia="ru-RU"/>
                    </w:rPr>
                  </w:pPr>
                  <w:r w:rsidRPr="00CA7424">
                    <w:rPr>
                      <w:rFonts w:ascii="Times New Roman" w:hAnsi="Times New Roman"/>
                      <w:sz w:val="24"/>
                      <w:szCs w:val="24"/>
                      <w:lang w:val="ru-RU" w:eastAsia="ru-RU"/>
                    </w:rPr>
                    <w:t xml:space="preserve">2     105 минут </w:t>
                  </w:r>
                </w:p>
                <w:p w:rsidR="003C0C5C" w:rsidRPr="00CA7424" w:rsidRDefault="003C0C5C" w:rsidP="005E6A72">
                  <w:pPr>
                    <w:framePr w:hSpace="180" w:wrap="around" w:vAnchor="text" w:hAnchor="text" w:y="1"/>
                    <w:widowControl w:val="0"/>
                    <w:autoSpaceDE w:val="0"/>
                    <w:autoSpaceDN w:val="0"/>
                    <w:ind w:left="35" w:hanging="35"/>
                    <w:suppressOverlap/>
                    <w:jc w:val="both"/>
                    <w:rPr>
                      <w:rFonts w:ascii="Times New Roman" w:hAnsi="Times New Roman"/>
                      <w:sz w:val="24"/>
                      <w:szCs w:val="24"/>
                      <w:lang w:val="ru-RU" w:eastAsia="ru-RU"/>
                    </w:rPr>
                  </w:pPr>
                  <w:r w:rsidRPr="00CA7424">
                    <w:rPr>
                      <w:rFonts w:ascii="Times New Roman" w:hAnsi="Times New Roman"/>
                      <w:sz w:val="24"/>
                      <w:szCs w:val="24"/>
                      <w:lang w:val="ru-RU" w:eastAsia="ru-RU"/>
                    </w:rPr>
                    <w:t>3.    365 суток</w:t>
                  </w:r>
                </w:p>
                <w:p w:rsidR="003C0C5C" w:rsidRPr="00CA7424" w:rsidRDefault="003C0C5C" w:rsidP="005E6A72">
                  <w:pPr>
                    <w:framePr w:hSpace="180" w:wrap="around" w:vAnchor="text" w:hAnchor="text" w:y="1"/>
                    <w:widowControl w:val="0"/>
                    <w:autoSpaceDE w:val="0"/>
                    <w:autoSpaceDN w:val="0"/>
                    <w:ind w:left="35" w:hanging="35"/>
                    <w:suppressOverlap/>
                    <w:jc w:val="both"/>
                    <w:rPr>
                      <w:rFonts w:ascii="Times New Roman" w:hAnsi="Times New Roman"/>
                      <w:sz w:val="24"/>
                      <w:szCs w:val="24"/>
                      <w:lang w:val="ru-RU" w:eastAsia="ru-RU"/>
                    </w:rPr>
                  </w:pPr>
                  <w:r w:rsidRPr="00CA7424">
                    <w:rPr>
                      <w:rFonts w:ascii="Times New Roman" w:hAnsi="Times New Roman"/>
                      <w:sz w:val="24"/>
                      <w:szCs w:val="24"/>
                      <w:lang w:val="ru-RU" w:eastAsia="ru-RU"/>
                    </w:rPr>
                    <w:t xml:space="preserve">4.      0,1 секунды </w:t>
                  </w:r>
                </w:p>
                <w:p w:rsidR="003C0C5C" w:rsidRPr="00CA7424" w:rsidRDefault="003C0C5C" w:rsidP="005E6A72">
                  <w:pPr>
                    <w:framePr w:hSpace="180" w:wrap="around" w:vAnchor="text" w:hAnchor="text" w:y="1"/>
                    <w:widowControl w:val="0"/>
                    <w:autoSpaceDE w:val="0"/>
                    <w:autoSpaceDN w:val="0"/>
                    <w:ind w:left="35" w:hanging="35"/>
                    <w:suppressOverlap/>
                    <w:jc w:val="both"/>
                    <w:rPr>
                      <w:rFonts w:ascii="Times New Roman" w:hAnsi="Times New Roman"/>
                      <w:sz w:val="24"/>
                      <w:szCs w:val="24"/>
                      <w:lang w:val="ru-RU" w:eastAsia="ru-RU"/>
                    </w:rPr>
                  </w:pPr>
                </w:p>
              </w:tc>
            </w:tr>
          </w:tbl>
          <w:p w:rsidR="003C0C5C" w:rsidRPr="00CA7424" w:rsidRDefault="003C0C5C" w:rsidP="00466ED6">
            <w:pPr>
              <w:tabs>
                <w:tab w:val="left" w:pos="0"/>
                <w:tab w:val="left" w:pos="426"/>
                <w:tab w:val="left" w:pos="851"/>
              </w:tabs>
              <w:spacing w:after="240" w:line="276" w:lineRule="auto"/>
              <w:ind w:left="720" w:hanging="436"/>
              <w:contextualSpacing/>
              <w:rPr>
                <w:rFonts w:ascii="Times New Roman" w:hAnsi="Times New Roman" w:cs="Times New Roman"/>
                <w:sz w:val="24"/>
                <w:szCs w:val="24"/>
              </w:rPr>
            </w:pPr>
          </w:p>
        </w:tc>
        <w:tc>
          <w:tcPr>
            <w:tcW w:w="1531" w:type="dxa"/>
          </w:tcPr>
          <w:p w:rsidR="003C0C5C" w:rsidRPr="00CA7424" w:rsidRDefault="003C0C5C" w:rsidP="00466ED6">
            <w:pPr>
              <w:pStyle w:val="1"/>
              <w:numPr>
                <w:ilvl w:val="0"/>
                <w:numId w:val="0"/>
              </w:numPr>
              <w:outlineLvl w:val="0"/>
              <w:rPr>
                <w:b w:val="0"/>
                <w:color w:val="000000" w:themeColor="text1"/>
                <w:szCs w:val="24"/>
              </w:rPr>
            </w:pPr>
            <w:r w:rsidRPr="00CA7424">
              <w:rPr>
                <w:b w:val="0"/>
                <w:color w:val="000000" w:themeColor="text1"/>
                <w:szCs w:val="24"/>
              </w:rPr>
              <w:t>А3 Б2 В1 Г4</w:t>
            </w:r>
          </w:p>
        </w:tc>
      </w:tr>
      <w:tr w:rsidR="003C0C5C" w:rsidRPr="00CA7424" w:rsidTr="00B40409">
        <w:tc>
          <w:tcPr>
            <w:tcW w:w="1555" w:type="dxa"/>
            <w:vMerge/>
          </w:tcPr>
          <w:p w:rsidR="003C0C5C" w:rsidRPr="00CA7424" w:rsidRDefault="003C0C5C" w:rsidP="00466ED6">
            <w:pPr>
              <w:pStyle w:val="1"/>
              <w:numPr>
                <w:ilvl w:val="0"/>
                <w:numId w:val="0"/>
              </w:numPr>
              <w:ind w:hanging="107"/>
              <w:jc w:val="center"/>
              <w:outlineLvl w:val="0"/>
              <w:rPr>
                <w:color w:val="000000" w:themeColor="text1"/>
                <w:szCs w:val="24"/>
              </w:rPr>
            </w:pPr>
          </w:p>
        </w:tc>
        <w:tc>
          <w:tcPr>
            <w:tcW w:w="7087" w:type="dxa"/>
          </w:tcPr>
          <w:p w:rsidR="003C0C5C" w:rsidRPr="00CA7424" w:rsidRDefault="003C0C5C" w:rsidP="00466ED6">
            <w:pPr>
              <w:widowControl w:val="0"/>
              <w:autoSpaceDE w:val="0"/>
              <w:autoSpaceDN w:val="0"/>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При сборке продуктового заказа сборщик кладет в пакет примерно 3 кг картофеля. Расположите следующие события в порядке возрастания их вероятностей.</w:t>
            </w:r>
          </w:p>
          <w:p w:rsidR="003C0C5C" w:rsidRPr="00CA7424" w:rsidRDefault="003C0C5C" w:rsidP="00466ED6">
            <w:pPr>
              <w:tabs>
                <w:tab w:val="left" w:pos="284"/>
              </w:tabs>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iCs/>
                <w:sz w:val="24"/>
                <w:szCs w:val="24"/>
                <w:lang w:eastAsia="ru-RU"/>
              </w:rPr>
              <w:t>1.</w:t>
            </w:r>
            <w:r w:rsidRPr="00CA7424">
              <w:rPr>
                <w:rFonts w:ascii="Times New Roman" w:hAnsi="Times New Roman" w:cs="Times New Roman"/>
                <w:sz w:val="24"/>
                <w:szCs w:val="24"/>
                <w:lang w:eastAsia="ru-RU"/>
              </w:rPr>
              <w:t>  «масса картофеля в пакете от 2,9 до 3,2 кг»</w:t>
            </w:r>
          </w:p>
          <w:p w:rsidR="003C0C5C" w:rsidRPr="00CA7424" w:rsidRDefault="003C0C5C" w:rsidP="00466ED6">
            <w:pPr>
              <w:tabs>
                <w:tab w:val="left" w:pos="284"/>
              </w:tabs>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iCs/>
                <w:sz w:val="24"/>
                <w:szCs w:val="24"/>
                <w:lang w:eastAsia="ru-RU"/>
              </w:rPr>
              <w:t>2.</w:t>
            </w:r>
            <w:r w:rsidRPr="00CA7424">
              <w:rPr>
                <w:rFonts w:ascii="Times New Roman" w:hAnsi="Times New Roman" w:cs="Times New Roman"/>
                <w:sz w:val="24"/>
                <w:szCs w:val="24"/>
                <w:lang w:eastAsia="ru-RU"/>
              </w:rPr>
              <w:t xml:space="preserve"> «масса картофеля в пакете не более чем на 100 г отклоняется от 3 кг»</w:t>
            </w:r>
          </w:p>
          <w:p w:rsidR="003C0C5C" w:rsidRPr="00CA7424" w:rsidRDefault="003C0C5C" w:rsidP="00466ED6">
            <w:pPr>
              <w:tabs>
                <w:tab w:val="left" w:pos="284"/>
              </w:tabs>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iCs/>
                <w:sz w:val="24"/>
                <w:szCs w:val="24"/>
                <w:lang w:eastAsia="ru-RU"/>
              </w:rPr>
              <w:t>3.</w:t>
            </w:r>
            <w:r w:rsidRPr="00CA7424">
              <w:rPr>
                <w:rFonts w:ascii="Times New Roman" w:hAnsi="Times New Roman" w:cs="Times New Roman"/>
                <w:sz w:val="24"/>
                <w:szCs w:val="24"/>
                <w:lang w:eastAsia="ru-RU"/>
              </w:rPr>
              <w:t> «масса картофеля в пакете не более чем на 200 г отклоняется от 3 кг»</w:t>
            </w:r>
          </w:p>
          <w:p w:rsidR="003C0C5C" w:rsidRPr="00CA7424" w:rsidRDefault="003C0C5C" w:rsidP="00466ED6">
            <w:pPr>
              <w:tabs>
                <w:tab w:val="left" w:pos="284"/>
              </w:tabs>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iCs/>
                <w:sz w:val="24"/>
                <w:szCs w:val="24"/>
                <w:lang w:eastAsia="ru-RU"/>
              </w:rPr>
              <w:t>4</w:t>
            </w:r>
            <w:r w:rsidRPr="00CA7424">
              <w:rPr>
                <w:rFonts w:ascii="Times New Roman" w:hAnsi="Times New Roman" w:cs="Times New Roman"/>
                <w:sz w:val="24"/>
                <w:szCs w:val="24"/>
                <w:lang w:eastAsia="ru-RU"/>
              </w:rPr>
              <w:t>. «масса картофеля в пакете от 2,5 до 3,5 кг»</w:t>
            </w:r>
          </w:p>
        </w:tc>
        <w:tc>
          <w:tcPr>
            <w:tcW w:w="1531" w:type="dxa"/>
          </w:tcPr>
          <w:p w:rsidR="003C0C5C" w:rsidRPr="00CA7424" w:rsidRDefault="003C0C5C" w:rsidP="00466ED6">
            <w:pPr>
              <w:pStyle w:val="1"/>
              <w:numPr>
                <w:ilvl w:val="0"/>
                <w:numId w:val="0"/>
              </w:numPr>
              <w:outlineLvl w:val="0"/>
              <w:rPr>
                <w:b w:val="0"/>
                <w:color w:val="000000" w:themeColor="text1"/>
                <w:szCs w:val="24"/>
              </w:rPr>
            </w:pPr>
            <w:r w:rsidRPr="00CA7424">
              <w:rPr>
                <w:b w:val="0"/>
                <w:color w:val="000000" w:themeColor="text1"/>
                <w:szCs w:val="24"/>
              </w:rPr>
              <w:t>2134</w:t>
            </w:r>
          </w:p>
        </w:tc>
      </w:tr>
      <w:tr w:rsidR="003C0C5C" w:rsidRPr="00CA7424" w:rsidTr="00B40409">
        <w:tc>
          <w:tcPr>
            <w:tcW w:w="1555" w:type="dxa"/>
            <w:vMerge/>
          </w:tcPr>
          <w:p w:rsidR="003C0C5C" w:rsidRPr="00CA7424" w:rsidRDefault="003C0C5C" w:rsidP="00466ED6">
            <w:pPr>
              <w:pStyle w:val="1"/>
              <w:numPr>
                <w:ilvl w:val="0"/>
                <w:numId w:val="0"/>
              </w:numPr>
              <w:ind w:hanging="107"/>
              <w:jc w:val="center"/>
              <w:outlineLvl w:val="0"/>
              <w:rPr>
                <w:color w:val="000000" w:themeColor="text1"/>
                <w:szCs w:val="24"/>
              </w:rPr>
            </w:pPr>
          </w:p>
        </w:tc>
        <w:tc>
          <w:tcPr>
            <w:tcW w:w="7087" w:type="dxa"/>
          </w:tcPr>
          <w:p w:rsidR="003C0C5C" w:rsidRPr="00CA7424" w:rsidRDefault="007701DE" w:rsidP="00466ED6">
            <w:pPr>
              <w:widowControl w:val="0"/>
              <w:autoSpaceDE w:val="0"/>
              <w:autoSpaceDN w:val="0"/>
              <w:jc w:val="both"/>
              <w:rPr>
                <w:rFonts w:ascii="Times New Roman" w:hAnsi="Times New Roman" w:cs="Times New Roman"/>
                <w:b/>
                <w:bCs/>
                <w:kern w:val="2"/>
                <w:sz w:val="24"/>
                <w:szCs w:val="24"/>
              </w:rPr>
            </w:pPr>
            <w:r w:rsidRPr="00CA7424">
              <w:rPr>
                <w:rFonts w:ascii="Times New Roman" w:hAnsi="Times New Roman" w:cs="Times New Roman"/>
                <w:sz w:val="24"/>
                <w:szCs w:val="24"/>
              </w:rPr>
              <w:t xml:space="preserve">3. </w:t>
            </w:r>
            <w:r w:rsidR="003C0C5C" w:rsidRPr="00CA7424">
              <w:rPr>
                <w:rFonts w:ascii="Times New Roman" w:hAnsi="Times New Roman" w:cs="Times New Roman"/>
                <w:sz w:val="24"/>
                <w:szCs w:val="24"/>
              </w:rPr>
              <w:t xml:space="preserve">Укажите верные утверждения для заданной функции  </w:t>
            </w:r>
            <w:r w:rsidR="003C0C5C" w:rsidRPr="00CA7424">
              <w:rPr>
                <w:rFonts w:ascii="Times New Roman" w:hAnsi="Times New Roman" w:cs="Times New Roman"/>
                <w:sz w:val="24"/>
                <w:szCs w:val="24"/>
                <w:lang w:val="en-US"/>
              </w:rPr>
              <w:t>y</w:t>
            </w:r>
            <w:r w:rsidR="003C0C5C" w:rsidRPr="00CA7424">
              <w:rPr>
                <w:rFonts w:ascii="Times New Roman" w:hAnsi="Times New Roman" w:cs="Times New Roman"/>
                <w:sz w:val="24"/>
                <w:szCs w:val="24"/>
              </w:rPr>
              <w:t>=</w:t>
            </w:r>
            <w:r w:rsidR="003C0C5C" w:rsidRPr="00CA7424">
              <w:rPr>
                <w:rFonts w:ascii="Times New Roman" w:hAnsi="Times New Roman" w:cs="Times New Roman"/>
                <w:sz w:val="24"/>
                <w:szCs w:val="24"/>
                <w:lang w:val="en-US"/>
              </w:rPr>
              <w:t>sin</w:t>
            </w:r>
            <w:r w:rsidR="003C0C5C" w:rsidRPr="00CA7424">
              <w:rPr>
                <w:rFonts w:ascii="Times New Roman" w:hAnsi="Times New Roman" w:cs="Times New Roman"/>
                <w:noProof/>
                <w:position w:val="-4"/>
                <w:sz w:val="24"/>
                <w:szCs w:val="24"/>
                <w:lang w:val="en-US"/>
              </w:rPr>
              <w:object w:dxaOrig="15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pt" o:ole="">
                  <v:imagedata r:id="rId20" o:title=""/>
                </v:shape>
                <o:OLEObject Type="Embed" ProgID="Equation.3" ShapeID="_x0000_i1025" DrawAspect="Content" ObjectID="_1801458892" r:id="rId21"/>
              </w:object>
            </w:r>
            <w:r w:rsidR="003C0C5C" w:rsidRPr="00CA7424">
              <w:rPr>
                <w:rFonts w:ascii="Times New Roman" w:hAnsi="Times New Roman" w:cs="Times New Roman"/>
                <w:sz w:val="24"/>
                <w:szCs w:val="24"/>
                <w:lang w:val="en-US"/>
              </w:rPr>
              <w:t>x</w:t>
            </w:r>
            <w:r w:rsidR="003C0C5C" w:rsidRPr="00CA7424">
              <w:rPr>
                <w:rFonts w:ascii="Times New Roman" w:hAnsi="Times New Roman" w:cs="Times New Roman"/>
                <w:sz w:val="24"/>
                <w:szCs w:val="24"/>
              </w:rPr>
              <w:t>-4</w:t>
            </w:r>
          </w:p>
          <w:p w:rsidR="003C0C5C" w:rsidRPr="00CA7424" w:rsidRDefault="003C0C5C" w:rsidP="00A00BFA">
            <w:pPr>
              <w:pStyle w:val="a7"/>
              <w:numPr>
                <w:ilvl w:val="0"/>
                <w:numId w:val="6"/>
              </w:numPr>
              <w:tabs>
                <w:tab w:val="left" w:pos="0"/>
                <w:tab w:val="left" w:pos="709"/>
                <w:tab w:val="left" w:pos="851"/>
              </w:tabs>
              <w:spacing w:after="0"/>
              <w:ind w:left="284" w:hanging="284"/>
              <w:rPr>
                <w:rFonts w:ascii="Times New Roman" w:hAnsi="Times New Roman" w:cs="Times New Roman"/>
                <w:sz w:val="24"/>
                <w:szCs w:val="24"/>
              </w:rPr>
            </w:pPr>
            <w:r w:rsidRPr="00CA7424">
              <w:rPr>
                <w:rFonts w:ascii="Times New Roman" w:hAnsi="Times New Roman" w:cs="Times New Roman"/>
                <w:sz w:val="24"/>
                <w:szCs w:val="24"/>
              </w:rPr>
              <w:t>Производная равна -</w:t>
            </w:r>
            <w:r w:rsidRPr="00CA7424">
              <w:rPr>
                <w:rFonts w:ascii="Times New Roman" w:hAnsi="Times New Roman" w:cs="Times New Roman"/>
                <w:sz w:val="24"/>
                <w:szCs w:val="24"/>
                <w:lang w:val="en-US"/>
              </w:rPr>
              <w:t>sin</w:t>
            </w:r>
            <w:r w:rsidRPr="00CA7424">
              <w:rPr>
                <w:rFonts w:ascii="Times New Roman" w:hAnsi="Times New Roman" w:cs="Times New Roman"/>
                <w:sz w:val="24"/>
                <w:szCs w:val="24"/>
              </w:rPr>
              <w:t>2</w:t>
            </w:r>
            <w:r w:rsidRPr="00CA7424">
              <w:rPr>
                <w:rFonts w:ascii="Times New Roman" w:hAnsi="Times New Roman" w:cs="Times New Roman"/>
                <w:sz w:val="24"/>
                <w:szCs w:val="24"/>
                <w:lang w:val="en-US"/>
              </w:rPr>
              <w:t>x</w:t>
            </w:r>
          </w:p>
          <w:p w:rsidR="003C0C5C" w:rsidRPr="00CA7424" w:rsidRDefault="003C0C5C" w:rsidP="00A00BFA">
            <w:pPr>
              <w:numPr>
                <w:ilvl w:val="0"/>
                <w:numId w:val="6"/>
              </w:numPr>
              <w:tabs>
                <w:tab w:val="left" w:pos="0"/>
                <w:tab w:val="left" w:pos="709"/>
                <w:tab w:val="left" w:pos="851"/>
              </w:tabs>
              <w:suppressAutoHyphens w:val="0"/>
              <w:spacing w:after="240" w:line="276" w:lineRule="auto"/>
              <w:ind w:left="284" w:hanging="284"/>
              <w:contextualSpacing/>
              <w:rPr>
                <w:rFonts w:ascii="Times New Roman" w:hAnsi="Times New Roman" w:cs="Times New Roman"/>
                <w:sz w:val="24"/>
                <w:szCs w:val="24"/>
              </w:rPr>
            </w:pPr>
            <w:r w:rsidRPr="00CA7424">
              <w:rPr>
                <w:rFonts w:ascii="Times New Roman" w:hAnsi="Times New Roman" w:cs="Times New Roman"/>
                <w:sz w:val="24"/>
                <w:szCs w:val="24"/>
              </w:rPr>
              <w:t xml:space="preserve">Производная равна </w:t>
            </w:r>
            <w:r w:rsidRPr="00CA7424">
              <w:rPr>
                <w:rFonts w:ascii="Times New Roman" w:hAnsi="Times New Roman" w:cs="Times New Roman"/>
                <w:sz w:val="24"/>
                <w:szCs w:val="24"/>
                <w:lang w:val="en-US"/>
              </w:rPr>
              <w:t>sin</w:t>
            </w:r>
            <w:r w:rsidRPr="00CA7424">
              <w:rPr>
                <w:rFonts w:ascii="Times New Roman" w:hAnsi="Times New Roman" w:cs="Times New Roman"/>
                <w:sz w:val="24"/>
                <w:szCs w:val="24"/>
              </w:rPr>
              <w:t>2</w:t>
            </w:r>
            <w:r w:rsidRPr="00CA7424">
              <w:rPr>
                <w:rFonts w:ascii="Times New Roman" w:hAnsi="Times New Roman" w:cs="Times New Roman"/>
                <w:sz w:val="24"/>
                <w:szCs w:val="24"/>
                <w:lang w:val="en-US"/>
              </w:rPr>
              <w:t>x</w:t>
            </w:r>
          </w:p>
          <w:p w:rsidR="003C0C5C" w:rsidRPr="00CA7424" w:rsidRDefault="003C0C5C" w:rsidP="00A00BFA">
            <w:pPr>
              <w:numPr>
                <w:ilvl w:val="0"/>
                <w:numId w:val="6"/>
              </w:numPr>
              <w:tabs>
                <w:tab w:val="left" w:pos="0"/>
                <w:tab w:val="left" w:pos="709"/>
                <w:tab w:val="left" w:pos="851"/>
              </w:tabs>
              <w:suppressAutoHyphens w:val="0"/>
              <w:ind w:left="284" w:hanging="284"/>
              <w:contextualSpacing/>
              <w:rPr>
                <w:rFonts w:ascii="Times New Roman" w:hAnsi="Times New Roman" w:cs="Times New Roman"/>
                <w:sz w:val="24"/>
                <w:szCs w:val="24"/>
              </w:rPr>
            </w:pPr>
            <w:r w:rsidRPr="00CA7424">
              <w:rPr>
                <w:rFonts w:ascii="Times New Roman" w:hAnsi="Times New Roman" w:cs="Times New Roman"/>
                <w:sz w:val="24"/>
                <w:szCs w:val="24"/>
              </w:rPr>
              <w:t>Производная равна 2</w:t>
            </w:r>
            <w:r w:rsidRPr="00CA7424">
              <w:rPr>
                <w:rFonts w:ascii="Times New Roman" w:hAnsi="Times New Roman" w:cs="Times New Roman"/>
                <w:sz w:val="24"/>
                <w:szCs w:val="24"/>
                <w:lang w:val="en-US"/>
              </w:rPr>
              <w:t>cosxsinx</w:t>
            </w:r>
          </w:p>
          <w:p w:rsidR="003C0C5C" w:rsidRPr="00CA7424" w:rsidRDefault="003C0C5C" w:rsidP="00466ED6">
            <w:pPr>
              <w:pStyle w:val="1"/>
              <w:numPr>
                <w:ilvl w:val="0"/>
                <w:numId w:val="0"/>
              </w:numPr>
              <w:outlineLvl w:val="0"/>
              <w:rPr>
                <w:b w:val="0"/>
                <w:color w:val="000000" w:themeColor="text1"/>
                <w:szCs w:val="24"/>
              </w:rPr>
            </w:pPr>
            <w:r w:rsidRPr="00CA7424">
              <w:rPr>
                <w:b w:val="0"/>
                <w:szCs w:val="24"/>
              </w:rPr>
              <w:t>4.  Производная равна –</w:t>
            </w:r>
            <w:r w:rsidRPr="00CA7424">
              <w:rPr>
                <w:b w:val="0"/>
                <w:szCs w:val="24"/>
                <w:lang w:val="en-US"/>
              </w:rPr>
              <w:t>sinxcosx</w:t>
            </w:r>
          </w:p>
        </w:tc>
        <w:tc>
          <w:tcPr>
            <w:tcW w:w="1531" w:type="dxa"/>
          </w:tcPr>
          <w:p w:rsidR="003C0C5C" w:rsidRPr="00CA7424" w:rsidRDefault="003C0C5C" w:rsidP="00466ED6">
            <w:pPr>
              <w:pStyle w:val="1"/>
              <w:numPr>
                <w:ilvl w:val="0"/>
                <w:numId w:val="0"/>
              </w:numPr>
              <w:outlineLvl w:val="0"/>
              <w:rPr>
                <w:b w:val="0"/>
                <w:color w:val="000000" w:themeColor="text1"/>
                <w:szCs w:val="24"/>
              </w:rPr>
            </w:pPr>
            <w:r w:rsidRPr="00CA7424">
              <w:rPr>
                <w:b w:val="0"/>
                <w:color w:val="000000" w:themeColor="text1"/>
                <w:szCs w:val="24"/>
              </w:rPr>
              <w:t>23</w:t>
            </w:r>
          </w:p>
        </w:tc>
      </w:tr>
      <w:tr w:rsidR="00C40D76" w:rsidRPr="00CA7424" w:rsidTr="00B40409">
        <w:tc>
          <w:tcPr>
            <w:tcW w:w="1555" w:type="dxa"/>
            <w:vMerge w:val="restart"/>
          </w:tcPr>
          <w:p w:rsidR="00C40D76" w:rsidRPr="00CA7424" w:rsidRDefault="00C40D76" w:rsidP="009D3B8E">
            <w:pPr>
              <w:pStyle w:val="1"/>
              <w:numPr>
                <w:ilvl w:val="0"/>
                <w:numId w:val="0"/>
              </w:numPr>
              <w:outlineLvl w:val="0"/>
              <w:rPr>
                <w:b w:val="0"/>
                <w:color w:val="000000" w:themeColor="text1"/>
                <w:szCs w:val="24"/>
              </w:rPr>
            </w:pPr>
            <w:r w:rsidRPr="00CA7424">
              <w:rPr>
                <w:b w:val="0"/>
                <w:color w:val="000000" w:themeColor="text1"/>
                <w:szCs w:val="24"/>
              </w:rPr>
              <w:t>Иностранный язык</w:t>
            </w:r>
          </w:p>
        </w:tc>
        <w:tc>
          <w:tcPr>
            <w:tcW w:w="7087" w:type="dxa"/>
          </w:tcPr>
          <w:p w:rsidR="00C40D76" w:rsidRPr="00CA7424" w:rsidRDefault="00C40D76" w:rsidP="009D3B8E">
            <w:pPr>
              <w:pBdr>
                <w:top w:val="nil"/>
                <w:left w:val="nil"/>
                <w:bottom w:val="nil"/>
                <w:right w:val="nil"/>
                <w:between w:val="nil"/>
              </w:pBd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Соотнесите текст и его заголовок.  К каждой позиции в первом столбце подберите соответствующую позицию из второго столбца.</w:t>
            </w:r>
          </w:p>
          <w:tbl>
            <w:tblPr>
              <w:tblW w:w="6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2"/>
              <w:gridCol w:w="2268"/>
            </w:tblGrid>
            <w:tr w:rsidR="00C40D76" w:rsidRPr="00CA7424" w:rsidTr="007503CB">
              <w:tc>
                <w:tcPr>
                  <w:tcW w:w="4262" w:type="dxa"/>
                </w:tcPr>
                <w:p w:rsidR="00C40D76" w:rsidRPr="00CA7424" w:rsidRDefault="00C40D76"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Текст</w:t>
                  </w:r>
                </w:p>
              </w:tc>
              <w:tc>
                <w:tcPr>
                  <w:tcW w:w="2268" w:type="dxa"/>
                </w:tcPr>
                <w:p w:rsidR="00C40D76" w:rsidRPr="00CA7424" w:rsidRDefault="00C40D76"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Заголовок текста</w:t>
                  </w:r>
                </w:p>
              </w:tc>
            </w:tr>
            <w:tr w:rsidR="00C40D76" w:rsidRPr="00CA7424" w:rsidTr="007503CB">
              <w:tc>
                <w:tcPr>
                  <w:tcW w:w="4262" w:type="dxa"/>
                </w:tcPr>
                <w:p w:rsidR="00C40D76" w:rsidRPr="00CA7424" w:rsidRDefault="00C40D76"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A. The mountains of Scotland (we call them the Highlands) are а wild and beautiful part of Europe. A golden eagle flies over the mountains. A deer walks through the silence of the forest. Salmon and trout swim in the clean, pure water of the rivers. Some say that not only fish swim in the deep water of Loch Ness. Speak to the people living by the Loch. Each person has a story of the monster, and some have photographs.</w:t>
                  </w:r>
                </w:p>
                <w:p w:rsidR="00C40D76" w:rsidRPr="00CA7424" w:rsidRDefault="00C40D76"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Б. Tresco is a beautiful island with no cars, crowds or noise – just flowers, birds, long sandy beaches and the Tresco Abbey Garden. John and Wendy Pyatt welcome you to the Island Hotel, famous for delicious food, comfort and brilliant service. You will appreciate superb accommodation, free saunas and the indoor swimming pool.</w:t>
                  </w:r>
                </w:p>
                <w:p w:rsidR="00C40D76" w:rsidRPr="00CA7424" w:rsidRDefault="00C40D76"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В. No zoo has enough money to provide basic habitats or environments for all the species they keep. Most animals are put in a totally artificial environment, isolated from everything they would meet in their natural habitat. Many will agree that this isolation is harmful to the most of zoo inhabitants, it can even amount to cruelty.</w:t>
                  </w:r>
                </w:p>
              </w:tc>
              <w:tc>
                <w:tcPr>
                  <w:tcW w:w="2268" w:type="dxa"/>
                </w:tcPr>
                <w:p w:rsidR="00C40D76" w:rsidRPr="00CA7424" w:rsidRDefault="00C40D76"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1. Perfect for a quiet holiday</w:t>
                  </w:r>
                </w:p>
                <w:p w:rsidR="00C40D76" w:rsidRPr="00CA7424" w:rsidRDefault="00C40D76"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shd w:val="clear" w:color="auto" w:fill="FF9900"/>
                      <w:lang w:val="en-US" w:eastAsia="ru-RU"/>
                    </w:rPr>
                  </w:pPr>
                  <w:r w:rsidRPr="00CA7424">
                    <w:rPr>
                      <w:rFonts w:ascii="Times New Roman" w:eastAsia="Times New Roman" w:hAnsi="Times New Roman" w:cs="Times New Roman"/>
                      <w:color w:val="auto"/>
                      <w:sz w:val="24"/>
                      <w:szCs w:val="24"/>
                      <w:lang w:val="en-US" w:eastAsia="ru-RU"/>
                    </w:rPr>
                    <w:t>2. Bad for animals</w:t>
                  </w:r>
                </w:p>
                <w:p w:rsidR="00C40D76" w:rsidRPr="00CA7424" w:rsidRDefault="00C40D76"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3. Land of nature wonders</w:t>
                  </w:r>
                </w:p>
              </w:tc>
            </w:tr>
          </w:tbl>
          <w:p w:rsidR="00C40D76" w:rsidRPr="00CA7424" w:rsidRDefault="00C40D76" w:rsidP="009D3B8E">
            <w:pPr>
              <w:pStyle w:val="1"/>
              <w:numPr>
                <w:ilvl w:val="0"/>
                <w:numId w:val="0"/>
              </w:numPr>
              <w:jc w:val="center"/>
              <w:outlineLvl w:val="0"/>
              <w:rPr>
                <w:color w:val="000000" w:themeColor="text1"/>
                <w:szCs w:val="24"/>
                <w:lang w:val="en-US"/>
              </w:rPr>
            </w:pPr>
          </w:p>
        </w:tc>
        <w:tc>
          <w:tcPr>
            <w:tcW w:w="1531" w:type="dxa"/>
          </w:tcPr>
          <w:p w:rsidR="00C40D76" w:rsidRPr="00CA7424" w:rsidRDefault="00C40D76" w:rsidP="009D3B8E">
            <w:pPr>
              <w:pStyle w:val="1"/>
              <w:numPr>
                <w:ilvl w:val="0"/>
                <w:numId w:val="0"/>
              </w:numPr>
              <w:outlineLvl w:val="0"/>
              <w:rPr>
                <w:color w:val="000000" w:themeColor="text1"/>
                <w:szCs w:val="24"/>
                <w:lang w:val="en-US"/>
              </w:rPr>
            </w:pPr>
            <w:r w:rsidRPr="00CA7424">
              <w:rPr>
                <w:b w:val="0"/>
                <w:szCs w:val="24"/>
              </w:rPr>
              <w:t>А3 Б1 В2</w:t>
            </w:r>
          </w:p>
        </w:tc>
      </w:tr>
      <w:tr w:rsidR="00C40D76" w:rsidRPr="00CA7424" w:rsidTr="00B40409">
        <w:trPr>
          <w:trHeight w:val="6402"/>
        </w:trPr>
        <w:tc>
          <w:tcPr>
            <w:tcW w:w="1555" w:type="dxa"/>
            <w:vMerge/>
          </w:tcPr>
          <w:p w:rsidR="00C40D76" w:rsidRPr="00CA7424" w:rsidRDefault="00C40D76" w:rsidP="00466ED6">
            <w:pPr>
              <w:pStyle w:val="1"/>
              <w:numPr>
                <w:ilvl w:val="0"/>
                <w:numId w:val="0"/>
              </w:numPr>
              <w:outlineLvl w:val="0"/>
              <w:rPr>
                <w:b w:val="0"/>
                <w:color w:val="000000" w:themeColor="text1"/>
                <w:szCs w:val="24"/>
              </w:rPr>
            </w:pPr>
          </w:p>
        </w:tc>
        <w:tc>
          <w:tcPr>
            <w:tcW w:w="7087" w:type="dxa"/>
          </w:tcPr>
          <w:p w:rsidR="00C40D76" w:rsidRPr="00CA7424" w:rsidRDefault="00C40D76" w:rsidP="00466ED6">
            <w:pPr>
              <w:pBdr>
                <w:top w:val="nil"/>
                <w:left w:val="nil"/>
                <w:bottom w:val="nil"/>
                <w:right w:val="nil"/>
                <w:between w:val="nil"/>
              </w:pBd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Установите соответствие между видами спорта и их описаниями. К каждой позиции в первом столбце подберите соответствующую позицию из второго столбца.</w:t>
            </w:r>
          </w:p>
          <w:tbl>
            <w:tblPr>
              <w:tblW w:w="6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1"/>
              <w:gridCol w:w="4961"/>
            </w:tblGrid>
            <w:tr w:rsidR="00C40D76" w:rsidRPr="00CA7424" w:rsidTr="00CA66AE">
              <w:tc>
                <w:tcPr>
                  <w:tcW w:w="1591" w:type="dxa"/>
                </w:tcPr>
                <w:p w:rsidR="00C40D76" w:rsidRPr="00CA7424" w:rsidRDefault="00C40D76"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Вид спорта</w:t>
                  </w:r>
                </w:p>
              </w:tc>
              <w:tc>
                <w:tcPr>
                  <w:tcW w:w="4961" w:type="dxa"/>
                </w:tcPr>
                <w:p w:rsidR="00C40D76" w:rsidRPr="00CA7424" w:rsidRDefault="00C40D76"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Описание</w:t>
                  </w:r>
                </w:p>
              </w:tc>
            </w:tr>
            <w:tr w:rsidR="00C40D76" w:rsidRPr="00CA7424" w:rsidTr="00CA66AE">
              <w:tc>
                <w:tcPr>
                  <w:tcW w:w="1591" w:type="dxa"/>
                </w:tcPr>
                <w:p w:rsidR="00C40D76" w:rsidRPr="00CA7424" w:rsidRDefault="00C40D76"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А. Water polo</w:t>
                  </w:r>
                </w:p>
                <w:p w:rsidR="00C40D76" w:rsidRPr="00CA7424" w:rsidRDefault="00C40D76"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shd w:val="clear" w:color="auto" w:fill="FF9900"/>
                      <w:lang w:val="en-US" w:eastAsia="ru-RU"/>
                    </w:rPr>
                  </w:pPr>
                  <w:r w:rsidRPr="00CA7424">
                    <w:rPr>
                      <w:rFonts w:ascii="Times New Roman" w:eastAsia="Times New Roman" w:hAnsi="Times New Roman" w:cs="Times New Roman"/>
                      <w:color w:val="auto"/>
                      <w:sz w:val="24"/>
                      <w:szCs w:val="24"/>
                      <w:lang w:val="en-US" w:eastAsia="ru-RU"/>
                    </w:rPr>
                    <w:t>Б. Basketball</w:t>
                  </w:r>
                </w:p>
                <w:p w:rsidR="00C40D76" w:rsidRPr="00CA7424" w:rsidRDefault="00C40D76"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В. Football</w:t>
                  </w:r>
                </w:p>
                <w:p w:rsidR="00C40D76" w:rsidRPr="00CA7424" w:rsidRDefault="00C40D76"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shd w:val="clear" w:color="auto" w:fill="9900FF"/>
                      <w:lang w:val="en-US" w:eastAsia="ru-RU"/>
                    </w:rPr>
                  </w:pPr>
                  <w:r w:rsidRPr="00CA7424">
                    <w:rPr>
                      <w:rFonts w:ascii="Times New Roman" w:eastAsia="Times New Roman" w:hAnsi="Times New Roman" w:cs="Times New Roman"/>
                      <w:color w:val="auto"/>
                      <w:sz w:val="24"/>
                      <w:szCs w:val="24"/>
                      <w:lang w:val="en-US" w:eastAsia="ru-RU"/>
                    </w:rPr>
                    <w:t>Г. Hockey</w:t>
                  </w:r>
                </w:p>
                <w:p w:rsidR="00C40D76" w:rsidRPr="00CA7424" w:rsidRDefault="00C40D76"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Д. Volleyball</w:t>
                  </w:r>
                </w:p>
              </w:tc>
              <w:tc>
                <w:tcPr>
                  <w:tcW w:w="4961" w:type="dxa"/>
                </w:tcPr>
                <w:p w:rsidR="00C40D76" w:rsidRPr="00CA7424" w:rsidRDefault="00C40D76"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1. Each team has eleven players. The players of the two teams wear clothes of different colors. Only the goalkeeper can touch the ball with the hands.</w:t>
                  </w:r>
                </w:p>
                <w:p w:rsidR="00C40D76" w:rsidRPr="00CA7424" w:rsidRDefault="00C40D76"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2. Each team has up to eleven players, but only seven of them can play at the same time. The players have caps on. They mustn’t splash water into the face of opponent.</w:t>
                  </w:r>
                </w:p>
                <w:p w:rsidR="00C40D76" w:rsidRPr="00CA7424" w:rsidRDefault="00C40D76" w:rsidP="005E6A72">
                  <w:pPr>
                    <w:framePr w:hSpace="180" w:wrap="around" w:vAnchor="text" w:hAnchor="text" w:y="1"/>
                    <w:suppressAutoHyphens w:val="0"/>
                    <w:spacing w:after="0" w:line="240" w:lineRule="auto"/>
                    <w:ind w:left="34"/>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3. Each team has six players on the court. The player can hit the ball with the hand. She/he has to release the ball before hitting it. The players are not allowed to touch the net.</w:t>
                  </w:r>
                </w:p>
                <w:p w:rsidR="00C40D76" w:rsidRPr="00CA7424" w:rsidRDefault="00C40D76"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4. It is a team sport. Each team has up to ten players, but only five of them can play at the same time. The players must try for a goal within 30 seconds of possessing the ball.</w:t>
                  </w:r>
                </w:p>
                <w:p w:rsidR="00C40D76" w:rsidRPr="00CA7424" w:rsidRDefault="00C40D76" w:rsidP="005E6A72">
                  <w:pPr>
                    <w:framePr w:hSpace="180" w:wrap="around" w:vAnchor="text" w:hAnchor="text" w:y="1"/>
                    <w:pBdr>
                      <w:top w:val="nil"/>
                      <w:left w:val="nil"/>
                      <w:bottom w:val="nil"/>
                      <w:right w:val="nil"/>
                      <w:between w:val="nil"/>
                    </w:pBdr>
                    <w:suppressAutoHyphens w:val="0"/>
                    <w:spacing w:after="0" w:line="240" w:lineRule="auto"/>
                    <w:suppressOverlap/>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5. Each team can have up to seventeen players, but only six can play at the same time. Players wear skates and helmets.</w:t>
                  </w:r>
                </w:p>
              </w:tc>
            </w:tr>
          </w:tbl>
          <w:p w:rsidR="00C40D76" w:rsidRPr="00CA7424" w:rsidRDefault="00C40D76" w:rsidP="009D3B8E">
            <w:pPr>
              <w:pStyle w:val="1"/>
              <w:numPr>
                <w:ilvl w:val="0"/>
                <w:numId w:val="0"/>
              </w:numPr>
              <w:jc w:val="center"/>
              <w:outlineLvl w:val="0"/>
              <w:rPr>
                <w:color w:val="000000" w:themeColor="text1"/>
                <w:szCs w:val="24"/>
              </w:rPr>
            </w:pPr>
          </w:p>
        </w:tc>
        <w:tc>
          <w:tcPr>
            <w:tcW w:w="1531" w:type="dxa"/>
          </w:tcPr>
          <w:p w:rsidR="00C40D76" w:rsidRPr="00CA7424" w:rsidRDefault="00C40D76" w:rsidP="007503CB">
            <w:pPr>
              <w:pStyle w:val="1"/>
              <w:ind w:left="31" w:hanging="31"/>
              <w:outlineLvl w:val="0"/>
              <w:rPr>
                <w:color w:val="000000" w:themeColor="text1"/>
                <w:szCs w:val="24"/>
                <w:lang w:val="en-US"/>
              </w:rPr>
            </w:pPr>
            <w:r w:rsidRPr="00CA7424">
              <w:rPr>
                <w:b w:val="0"/>
                <w:szCs w:val="24"/>
              </w:rPr>
              <w:t>А2 Б4 В1 Г5 Д3</w:t>
            </w:r>
          </w:p>
        </w:tc>
      </w:tr>
      <w:tr w:rsidR="00466ED6" w:rsidRPr="00CA7424" w:rsidTr="00B40409">
        <w:tc>
          <w:tcPr>
            <w:tcW w:w="1555" w:type="dxa"/>
            <w:vMerge w:val="restart"/>
          </w:tcPr>
          <w:p w:rsidR="00466ED6" w:rsidRPr="00CA7424" w:rsidRDefault="00466ED6" w:rsidP="00466ED6">
            <w:pPr>
              <w:pStyle w:val="1"/>
              <w:numPr>
                <w:ilvl w:val="0"/>
                <w:numId w:val="0"/>
              </w:numPr>
              <w:outlineLvl w:val="0"/>
              <w:rPr>
                <w:b w:val="0"/>
                <w:color w:val="000000" w:themeColor="text1"/>
                <w:szCs w:val="24"/>
              </w:rPr>
            </w:pPr>
            <w:r w:rsidRPr="00CA7424">
              <w:rPr>
                <w:b w:val="0"/>
                <w:color w:val="000000" w:themeColor="text1"/>
                <w:szCs w:val="24"/>
              </w:rPr>
              <w:t>Информатика</w:t>
            </w:r>
          </w:p>
        </w:tc>
        <w:tc>
          <w:tcPr>
            <w:tcW w:w="7087" w:type="dxa"/>
          </w:tcPr>
          <w:p w:rsidR="00466ED6" w:rsidRPr="00CA7424" w:rsidRDefault="00466ED6" w:rsidP="00466ED6">
            <w:pPr>
              <w:widowControl w:val="0"/>
              <w:autoSpaceDE w:val="0"/>
              <w:autoSpaceDN w:val="0"/>
              <w:adjustRightInd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1. Чему будет равно значение ячейки С1, если в нее ввести формулу =СУММ(A1:A7)/2:</w:t>
            </w:r>
          </w:p>
          <w:p w:rsidR="00466ED6" w:rsidRPr="00CA7424" w:rsidRDefault="00466ED6" w:rsidP="00466ED6">
            <w:pPr>
              <w:widowControl w:val="0"/>
              <w:autoSpaceDE w:val="0"/>
              <w:autoSpaceDN w:val="0"/>
              <w:adjustRightInd w:val="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Изображение:</w:t>
            </w:r>
          </w:p>
          <w:p w:rsidR="00466ED6" w:rsidRPr="00CA7424" w:rsidRDefault="00466ED6" w:rsidP="00466ED6">
            <w:pPr>
              <w:widowControl w:val="0"/>
              <w:autoSpaceDE w:val="0"/>
              <w:autoSpaceDN w:val="0"/>
              <w:adjustRightInd w:val="0"/>
              <w:rPr>
                <w:rFonts w:ascii="Times New Roman" w:hAnsi="Times New Roman" w:cs="Times New Roman"/>
                <w:color w:val="000000"/>
                <w:sz w:val="24"/>
                <w:szCs w:val="24"/>
              </w:rPr>
            </w:pPr>
            <w:r w:rsidRPr="00CA7424">
              <w:rPr>
                <w:rFonts w:ascii="Times New Roman" w:hAnsi="Times New Roman" w:cs="Times New Roman"/>
                <w:noProof/>
                <w:color w:val="000000"/>
                <w:sz w:val="24"/>
                <w:szCs w:val="24"/>
                <w:lang w:eastAsia="ru-RU"/>
              </w:rPr>
              <w:drawing>
                <wp:inline distT="0" distB="0" distL="0" distR="0">
                  <wp:extent cx="1380872" cy="1035654"/>
                  <wp:effectExtent l="1905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3062" cy="1037296"/>
                          </a:xfrm>
                          <a:prstGeom prst="rect">
                            <a:avLst/>
                          </a:prstGeom>
                          <a:noFill/>
                          <a:ln>
                            <a:noFill/>
                          </a:ln>
                        </pic:spPr>
                      </pic:pic>
                    </a:graphicData>
                  </a:graphic>
                </wp:inline>
              </w:drawing>
            </w:r>
          </w:p>
          <w:p w:rsidR="00466ED6" w:rsidRPr="00CA7424" w:rsidRDefault="00466ED6" w:rsidP="00466ED6">
            <w:pPr>
              <w:widowControl w:val="0"/>
              <w:autoSpaceDE w:val="0"/>
              <w:autoSpaceDN w:val="0"/>
              <w:adjustRightInd w:val="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один из 5 вариантов ответа:</w:t>
            </w:r>
          </w:p>
          <w:p w:rsidR="00466ED6" w:rsidRPr="00CA7424" w:rsidRDefault="00466ED6" w:rsidP="00466ED6">
            <w:pPr>
              <w:widowControl w:val="0"/>
              <w:autoSpaceDE w:val="0"/>
              <w:autoSpaceDN w:val="0"/>
              <w:adjustRightInd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1. 280</w:t>
            </w:r>
          </w:p>
          <w:p w:rsidR="00466ED6" w:rsidRPr="00CA7424" w:rsidRDefault="00466ED6" w:rsidP="00466ED6">
            <w:pPr>
              <w:widowControl w:val="0"/>
              <w:autoSpaceDE w:val="0"/>
              <w:autoSpaceDN w:val="0"/>
              <w:adjustRightInd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2. 140</w:t>
            </w:r>
          </w:p>
          <w:p w:rsidR="00466ED6" w:rsidRPr="00CA7424" w:rsidRDefault="00466ED6" w:rsidP="00466ED6">
            <w:pPr>
              <w:widowControl w:val="0"/>
              <w:autoSpaceDE w:val="0"/>
              <w:autoSpaceDN w:val="0"/>
              <w:adjustRightInd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3. 40</w:t>
            </w:r>
          </w:p>
          <w:p w:rsidR="00466ED6" w:rsidRPr="00CA7424" w:rsidRDefault="00466ED6" w:rsidP="00466ED6">
            <w:pPr>
              <w:widowControl w:val="0"/>
              <w:autoSpaceDE w:val="0"/>
              <w:autoSpaceDN w:val="0"/>
              <w:adjustRightInd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4. 35</w:t>
            </w:r>
          </w:p>
        </w:tc>
        <w:tc>
          <w:tcPr>
            <w:tcW w:w="1531" w:type="dxa"/>
          </w:tcPr>
          <w:p w:rsidR="00466ED6" w:rsidRPr="00CA7424" w:rsidRDefault="00466ED6" w:rsidP="00466ED6">
            <w:pPr>
              <w:widowControl w:val="0"/>
              <w:autoSpaceDE w:val="0"/>
              <w:autoSpaceDN w:val="0"/>
              <w:adjustRightInd w:val="0"/>
              <w:rPr>
                <w:rFonts w:ascii="Times New Roman" w:hAnsi="Times New Roman" w:cs="Times New Roman"/>
                <w:sz w:val="24"/>
                <w:szCs w:val="24"/>
              </w:rPr>
            </w:pPr>
            <w:r w:rsidRPr="00CA7424">
              <w:rPr>
                <w:rFonts w:ascii="Times New Roman" w:hAnsi="Times New Roman" w:cs="Times New Roman"/>
                <w:color w:val="000000"/>
                <w:sz w:val="24"/>
                <w:szCs w:val="24"/>
              </w:rPr>
              <w:t>2</w:t>
            </w:r>
          </w:p>
        </w:tc>
      </w:tr>
      <w:tr w:rsidR="00466ED6" w:rsidRPr="00CA7424" w:rsidTr="00B40409">
        <w:tc>
          <w:tcPr>
            <w:tcW w:w="1555" w:type="dxa"/>
            <w:vMerge/>
          </w:tcPr>
          <w:p w:rsidR="00466ED6" w:rsidRPr="00CA7424" w:rsidRDefault="00466ED6" w:rsidP="00466ED6">
            <w:pPr>
              <w:pStyle w:val="1"/>
              <w:numPr>
                <w:ilvl w:val="0"/>
                <w:numId w:val="0"/>
              </w:numPr>
              <w:ind w:hanging="107"/>
              <w:jc w:val="center"/>
              <w:outlineLvl w:val="0"/>
              <w:rPr>
                <w:color w:val="000000" w:themeColor="text1"/>
                <w:szCs w:val="24"/>
              </w:rPr>
            </w:pPr>
          </w:p>
        </w:tc>
        <w:tc>
          <w:tcPr>
            <w:tcW w:w="7087" w:type="dxa"/>
          </w:tcPr>
          <w:p w:rsidR="00466ED6" w:rsidRPr="00CA7424" w:rsidRDefault="00466ED6" w:rsidP="00466ED6">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2. В программе «:=» обозначает оператор присваивания, знаки «+», «-», «*» и «/»  — соответственно операции сложения, вычитания, умножения и деления. Правила выполнения операций и порядок действий соответствуют правилам арифметики. Определите значение переменной b после выполнения алгоритма: </w:t>
            </w:r>
          </w:p>
          <w:p w:rsidR="00466ED6" w:rsidRPr="00CA7424" w:rsidRDefault="00466ED6" w:rsidP="00466ED6">
            <w:pPr>
              <w:rPr>
                <w:rFonts w:ascii="Times New Roman" w:hAnsi="Times New Roman" w:cs="Times New Roman"/>
                <w:sz w:val="24"/>
                <w:szCs w:val="24"/>
                <w:lang w:eastAsia="ru-RU"/>
              </w:rPr>
            </w:pPr>
            <w:r w:rsidRPr="00CA7424">
              <w:rPr>
                <w:rFonts w:ascii="Times New Roman" w:hAnsi="Times New Roman" w:cs="Times New Roman"/>
                <w:bCs/>
                <w:sz w:val="24"/>
                <w:szCs w:val="24"/>
                <w:lang w:eastAsia="ru-RU"/>
              </w:rPr>
              <w:t xml:space="preserve">а := 6 </w:t>
            </w:r>
          </w:p>
          <w:p w:rsidR="00466ED6" w:rsidRPr="00CA7424" w:rsidRDefault="00466ED6" w:rsidP="00466ED6">
            <w:pPr>
              <w:rPr>
                <w:rFonts w:ascii="Times New Roman" w:hAnsi="Times New Roman" w:cs="Times New Roman"/>
                <w:sz w:val="24"/>
                <w:szCs w:val="24"/>
                <w:lang w:eastAsia="ru-RU"/>
              </w:rPr>
            </w:pPr>
            <w:r w:rsidRPr="00CA7424">
              <w:rPr>
                <w:rFonts w:ascii="Times New Roman" w:hAnsi="Times New Roman" w:cs="Times New Roman"/>
                <w:bCs/>
                <w:sz w:val="24"/>
                <w:szCs w:val="24"/>
                <w:lang w:eastAsia="ru-RU"/>
              </w:rPr>
              <w:t>b := 4</w:t>
            </w:r>
          </w:p>
          <w:p w:rsidR="00466ED6" w:rsidRPr="00CA7424" w:rsidRDefault="00466ED6" w:rsidP="00466ED6">
            <w:pPr>
              <w:rPr>
                <w:rFonts w:ascii="Times New Roman" w:hAnsi="Times New Roman" w:cs="Times New Roman"/>
                <w:sz w:val="24"/>
                <w:szCs w:val="24"/>
                <w:lang w:eastAsia="ru-RU"/>
              </w:rPr>
            </w:pPr>
            <w:r w:rsidRPr="00CA7424">
              <w:rPr>
                <w:rFonts w:ascii="Times New Roman" w:hAnsi="Times New Roman" w:cs="Times New Roman"/>
                <w:bCs/>
                <w:sz w:val="24"/>
                <w:szCs w:val="24"/>
                <w:lang w:eastAsia="ru-RU"/>
              </w:rPr>
              <w:t xml:space="preserve">а := 2*а + 3*b </w:t>
            </w:r>
          </w:p>
          <w:p w:rsidR="00466ED6" w:rsidRPr="00CA7424" w:rsidRDefault="00466ED6" w:rsidP="00466ED6">
            <w:pPr>
              <w:rPr>
                <w:rFonts w:ascii="Times New Roman" w:hAnsi="Times New Roman" w:cs="Times New Roman"/>
                <w:sz w:val="24"/>
                <w:szCs w:val="24"/>
                <w:lang w:eastAsia="ru-RU"/>
              </w:rPr>
            </w:pPr>
            <w:r w:rsidRPr="00CA7424">
              <w:rPr>
                <w:rFonts w:ascii="Times New Roman" w:hAnsi="Times New Roman" w:cs="Times New Roman"/>
                <w:bCs/>
                <w:sz w:val="24"/>
                <w:szCs w:val="24"/>
                <w:lang w:eastAsia="ru-RU"/>
              </w:rPr>
              <w:t>b := a/2*b</w:t>
            </w:r>
          </w:p>
          <w:p w:rsidR="00466ED6" w:rsidRPr="00CA7424" w:rsidRDefault="00466ED6" w:rsidP="00466ED6">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В ответе укажите одно целое число  - значение переменной b. </w:t>
            </w:r>
          </w:p>
        </w:tc>
        <w:tc>
          <w:tcPr>
            <w:tcW w:w="1531" w:type="dxa"/>
          </w:tcPr>
          <w:p w:rsidR="00466ED6" w:rsidRPr="00CA7424" w:rsidRDefault="00466ED6" w:rsidP="00466ED6">
            <w:pPr>
              <w:tabs>
                <w:tab w:val="left" w:pos="426"/>
              </w:tabs>
              <w:rPr>
                <w:rFonts w:ascii="Times New Roman" w:hAnsi="Times New Roman" w:cs="Times New Roman"/>
                <w:sz w:val="24"/>
                <w:szCs w:val="24"/>
              </w:rPr>
            </w:pPr>
            <w:r w:rsidRPr="00CA7424">
              <w:rPr>
                <w:rFonts w:ascii="Times New Roman" w:hAnsi="Times New Roman" w:cs="Times New Roman"/>
                <w:sz w:val="24"/>
                <w:szCs w:val="24"/>
              </w:rPr>
              <w:t>48</w:t>
            </w:r>
          </w:p>
        </w:tc>
      </w:tr>
      <w:tr w:rsidR="00466ED6" w:rsidRPr="00CA7424" w:rsidTr="00B40409">
        <w:tc>
          <w:tcPr>
            <w:tcW w:w="1555" w:type="dxa"/>
            <w:vMerge/>
          </w:tcPr>
          <w:p w:rsidR="00466ED6" w:rsidRPr="00CA7424" w:rsidRDefault="00466ED6" w:rsidP="00466ED6">
            <w:pPr>
              <w:pStyle w:val="1"/>
              <w:numPr>
                <w:ilvl w:val="0"/>
                <w:numId w:val="0"/>
              </w:numPr>
              <w:ind w:hanging="107"/>
              <w:jc w:val="center"/>
              <w:outlineLvl w:val="0"/>
              <w:rPr>
                <w:color w:val="000000" w:themeColor="text1"/>
                <w:szCs w:val="24"/>
              </w:rPr>
            </w:pPr>
          </w:p>
        </w:tc>
        <w:tc>
          <w:tcPr>
            <w:tcW w:w="7087" w:type="dxa"/>
          </w:tcPr>
          <w:p w:rsidR="00466ED6" w:rsidRPr="00CA7424" w:rsidRDefault="00466ED6" w:rsidP="00466ED6">
            <w:pPr>
              <w:jc w:val="both"/>
              <w:rPr>
                <w:rFonts w:ascii="Times New Roman" w:hAnsi="Times New Roman" w:cs="Times New Roman"/>
                <w:color w:val="000000" w:themeColor="text1"/>
                <w:sz w:val="24"/>
                <w:szCs w:val="24"/>
                <w:lang w:eastAsia="ru-RU"/>
              </w:rPr>
            </w:pPr>
            <w:r w:rsidRPr="00CA7424">
              <w:rPr>
                <w:rFonts w:ascii="Times New Roman" w:hAnsi="Times New Roman" w:cs="Times New Roman"/>
                <w:color w:val="000000" w:themeColor="text1"/>
                <w:sz w:val="24"/>
                <w:szCs w:val="24"/>
              </w:rPr>
              <w:t>3. Распределите примеры прикладного ПО по классификациям. К каждой позиции, в первом столбце, подберите соответствующую позицию из второго столбца.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90" w:type="dxa"/>
                <w:bottom w:w="30" w:type="dxa"/>
                <w:right w:w="90" w:type="dxa"/>
              </w:tblCellMar>
              <w:tblLook w:val="04A0" w:firstRow="1" w:lastRow="0" w:firstColumn="1" w:lastColumn="0" w:noHBand="0" w:noVBand="1"/>
            </w:tblPr>
            <w:tblGrid>
              <w:gridCol w:w="3030"/>
              <w:gridCol w:w="3831"/>
            </w:tblGrid>
            <w:tr w:rsidR="00466ED6" w:rsidRPr="00CA7424" w:rsidTr="003809F4">
              <w:tc>
                <w:tcPr>
                  <w:tcW w:w="4201" w:type="dxa"/>
                  <w:shd w:val="clear" w:color="auto" w:fill="FFFFFF"/>
                  <w:vAlign w:val="center"/>
                </w:tcPr>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lang w:val="tt-RU"/>
                    </w:rPr>
                  </w:pPr>
                  <w:r w:rsidRPr="00CA7424">
                    <w:rPr>
                      <w:rFonts w:ascii="Times New Roman" w:hAnsi="Times New Roman" w:cs="Times New Roman"/>
                      <w:color w:val="000000" w:themeColor="text1"/>
                      <w:sz w:val="24"/>
                      <w:szCs w:val="24"/>
                      <w:lang w:val="tt-RU"/>
                    </w:rPr>
                    <w:t>Название прикладных программ</w:t>
                  </w:r>
                </w:p>
              </w:tc>
              <w:tc>
                <w:tcPr>
                  <w:tcW w:w="5334" w:type="dxa"/>
                  <w:shd w:val="clear" w:color="auto" w:fill="FFFFFF"/>
                  <w:vAlign w:val="center"/>
                </w:tcPr>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Классификация ПО</w:t>
                  </w:r>
                </w:p>
              </w:tc>
            </w:tr>
            <w:tr w:rsidR="00466ED6" w:rsidRPr="00CA7424" w:rsidTr="003809F4">
              <w:trPr>
                <w:trHeight w:val="2286"/>
              </w:trPr>
              <w:tc>
                <w:tcPr>
                  <w:tcW w:w="4201" w:type="dxa"/>
                  <w:shd w:val="clear" w:color="auto" w:fill="FFFFFF"/>
                  <w:vAlign w:val="center"/>
                </w:tcPr>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lang w:val="tt-RU"/>
                    </w:rPr>
                    <w:t xml:space="preserve">А. </w:t>
                  </w:r>
                  <w:r w:rsidRPr="00CA7424">
                    <w:rPr>
                      <w:rFonts w:ascii="Times New Roman" w:hAnsi="Times New Roman" w:cs="Times New Roman"/>
                      <w:color w:val="000000" w:themeColor="text1"/>
                      <w:sz w:val="24"/>
                      <w:szCs w:val="24"/>
                    </w:rPr>
                    <w:t>Текстовые процессоры</w:t>
                  </w:r>
                </w:p>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Системы управления базами данных</w:t>
                  </w:r>
                </w:p>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Табличные процессоры</w:t>
                  </w:r>
                </w:p>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 Игры</w:t>
                  </w:r>
                </w:p>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p>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p>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p>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p>
              </w:tc>
              <w:tc>
                <w:tcPr>
                  <w:tcW w:w="5334" w:type="dxa"/>
                  <w:shd w:val="clear" w:color="auto" w:fill="FFFFFF"/>
                </w:tcPr>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Программы для создания, редактирования и оформления текстовых документов.</w:t>
                  </w:r>
                </w:p>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Программы, позволяющие выполнять операции над данными, представленными в табличной форме</w:t>
                  </w:r>
                </w:p>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Средства ввода, поиска, размещения и выдачи больших массивов данных</w:t>
                  </w:r>
                </w:p>
                <w:p w:rsidR="00466ED6" w:rsidRPr="00CA7424" w:rsidRDefault="00466ED6" w:rsidP="005E6A72">
                  <w:pPr>
                    <w:framePr w:hSpace="180" w:wrap="around" w:vAnchor="text" w:hAnchor="text" w:y="1"/>
                    <w:spacing w:after="0"/>
                    <w:suppressOverlap/>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Программы для организации досуга и обучения</w:t>
                  </w:r>
                </w:p>
              </w:tc>
            </w:tr>
          </w:tbl>
          <w:p w:rsidR="00466ED6" w:rsidRPr="00CA7424" w:rsidRDefault="00466ED6" w:rsidP="00466ED6">
            <w:pPr>
              <w:pStyle w:val="1"/>
              <w:numPr>
                <w:ilvl w:val="0"/>
                <w:numId w:val="0"/>
              </w:numPr>
              <w:ind w:left="164"/>
              <w:jc w:val="center"/>
              <w:outlineLvl w:val="0"/>
              <w:rPr>
                <w:color w:val="000000" w:themeColor="text1"/>
                <w:szCs w:val="24"/>
              </w:rPr>
            </w:pPr>
          </w:p>
        </w:tc>
        <w:tc>
          <w:tcPr>
            <w:tcW w:w="1531" w:type="dxa"/>
          </w:tcPr>
          <w:p w:rsidR="00466ED6" w:rsidRPr="00CA7424" w:rsidRDefault="00466ED6" w:rsidP="00466ED6">
            <w:pPr>
              <w:tabs>
                <w:tab w:val="left" w:pos="426"/>
              </w:tabs>
              <w:rPr>
                <w:rFonts w:ascii="Times New Roman" w:hAnsi="Times New Roman" w:cs="Times New Roman"/>
                <w:sz w:val="24"/>
                <w:szCs w:val="24"/>
              </w:rPr>
            </w:pPr>
            <w:r w:rsidRPr="00CA7424">
              <w:rPr>
                <w:rFonts w:ascii="Times New Roman" w:hAnsi="Times New Roman" w:cs="Times New Roman"/>
                <w:sz w:val="24"/>
                <w:szCs w:val="24"/>
              </w:rPr>
              <w:t>А1 Б3 В2 Г4</w:t>
            </w:r>
          </w:p>
        </w:tc>
      </w:tr>
      <w:tr w:rsidR="00466ED6" w:rsidRPr="00CA7424" w:rsidTr="00B40409">
        <w:tc>
          <w:tcPr>
            <w:tcW w:w="1555" w:type="dxa"/>
            <w:vMerge/>
          </w:tcPr>
          <w:p w:rsidR="00466ED6" w:rsidRPr="00CA7424" w:rsidRDefault="00466ED6" w:rsidP="00466ED6">
            <w:pPr>
              <w:pStyle w:val="1"/>
              <w:numPr>
                <w:ilvl w:val="0"/>
                <w:numId w:val="0"/>
              </w:numPr>
              <w:ind w:hanging="107"/>
              <w:jc w:val="center"/>
              <w:outlineLvl w:val="0"/>
              <w:rPr>
                <w:color w:val="000000" w:themeColor="text1"/>
                <w:szCs w:val="24"/>
              </w:rPr>
            </w:pPr>
          </w:p>
        </w:tc>
        <w:tc>
          <w:tcPr>
            <w:tcW w:w="7087" w:type="dxa"/>
          </w:tcPr>
          <w:p w:rsidR="00466ED6" w:rsidRPr="00CA7424" w:rsidRDefault="00466ED6" w:rsidP="00466ED6">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 xml:space="preserve">4. Что из перечисленного является объектами базы данных Access? </w:t>
            </w:r>
          </w:p>
          <w:p w:rsidR="00466ED6" w:rsidRPr="00CA7424" w:rsidRDefault="00466ED6" w:rsidP="00466ED6">
            <w:pPr>
              <w:widowControl w:val="0"/>
              <w:autoSpaceDE w:val="0"/>
              <w:autoSpaceDN w:val="0"/>
              <w:adjustRightInd w:val="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466ED6" w:rsidRPr="00CA7424" w:rsidRDefault="00466ED6" w:rsidP="00466ED6">
            <w:pPr>
              <w:pStyle w:val="a7"/>
              <w:tabs>
                <w:tab w:val="left" w:pos="993"/>
              </w:tabs>
              <w:ind w:left="0"/>
              <w:jc w:val="both"/>
              <w:rPr>
                <w:rFonts w:ascii="Times New Roman" w:hAnsi="Times New Roman" w:cs="Times New Roman"/>
                <w:sz w:val="24"/>
                <w:szCs w:val="24"/>
              </w:rPr>
            </w:pPr>
            <w:r w:rsidRPr="00CA7424">
              <w:rPr>
                <w:rFonts w:ascii="Times New Roman" w:hAnsi="Times New Roman" w:cs="Times New Roman"/>
                <w:sz w:val="24"/>
                <w:szCs w:val="24"/>
              </w:rPr>
              <w:t xml:space="preserve">1. отчёты </w:t>
            </w:r>
          </w:p>
          <w:p w:rsidR="00466ED6" w:rsidRPr="00CA7424" w:rsidRDefault="00466ED6" w:rsidP="00466ED6">
            <w:pPr>
              <w:pStyle w:val="a7"/>
              <w:tabs>
                <w:tab w:val="left" w:pos="993"/>
              </w:tabs>
              <w:ind w:left="0"/>
              <w:jc w:val="both"/>
              <w:rPr>
                <w:rFonts w:ascii="Times New Roman" w:hAnsi="Times New Roman" w:cs="Times New Roman"/>
                <w:sz w:val="24"/>
                <w:szCs w:val="24"/>
              </w:rPr>
            </w:pPr>
            <w:r w:rsidRPr="00CA7424">
              <w:rPr>
                <w:rFonts w:ascii="Times New Roman" w:hAnsi="Times New Roman" w:cs="Times New Roman"/>
                <w:sz w:val="24"/>
                <w:szCs w:val="24"/>
              </w:rPr>
              <w:t>2. ведомости</w:t>
            </w:r>
          </w:p>
          <w:p w:rsidR="00466ED6" w:rsidRPr="00CA7424" w:rsidRDefault="00466ED6" w:rsidP="00466ED6">
            <w:pPr>
              <w:pStyle w:val="a7"/>
              <w:tabs>
                <w:tab w:val="left" w:pos="993"/>
              </w:tabs>
              <w:ind w:left="0"/>
              <w:jc w:val="both"/>
              <w:rPr>
                <w:rFonts w:ascii="Times New Roman" w:hAnsi="Times New Roman" w:cs="Times New Roman"/>
                <w:sz w:val="24"/>
                <w:szCs w:val="24"/>
              </w:rPr>
            </w:pPr>
            <w:r w:rsidRPr="00CA7424">
              <w:rPr>
                <w:rFonts w:ascii="Times New Roman" w:hAnsi="Times New Roman" w:cs="Times New Roman"/>
                <w:sz w:val="24"/>
                <w:szCs w:val="24"/>
              </w:rPr>
              <w:t>3. таблицы</w:t>
            </w:r>
          </w:p>
          <w:p w:rsidR="00466ED6" w:rsidRPr="00CA7424" w:rsidRDefault="00466ED6" w:rsidP="00466ED6">
            <w:pPr>
              <w:pStyle w:val="a7"/>
              <w:tabs>
                <w:tab w:val="left" w:pos="993"/>
              </w:tabs>
              <w:ind w:left="0"/>
              <w:jc w:val="both"/>
              <w:rPr>
                <w:rFonts w:ascii="Times New Roman" w:hAnsi="Times New Roman" w:cs="Times New Roman"/>
                <w:sz w:val="24"/>
                <w:szCs w:val="24"/>
              </w:rPr>
            </w:pPr>
            <w:r w:rsidRPr="00CA7424">
              <w:rPr>
                <w:rFonts w:ascii="Times New Roman" w:hAnsi="Times New Roman" w:cs="Times New Roman"/>
                <w:sz w:val="24"/>
                <w:szCs w:val="24"/>
              </w:rPr>
              <w:t xml:space="preserve">4. запросы </w:t>
            </w:r>
          </w:p>
          <w:p w:rsidR="00466ED6" w:rsidRPr="00CA7424" w:rsidRDefault="00466ED6" w:rsidP="00466ED6">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5. формулы</w:t>
            </w:r>
          </w:p>
        </w:tc>
        <w:tc>
          <w:tcPr>
            <w:tcW w:w="1531" w:type="dxa"/>
          </w:tcPr>
          <w:p w:rsidR="00466ED6" w:rsidRPr="00CA7424" w:rsidRDefault="00466ED6" w:rsidP="00466ED6">
            <w:pPr>
              <w:tabs>
                <w:tab w:val="left" w:pos="426"/>
              </w:tabs>
              <w:rPr>
                <w:rFonts w:ascii="Times New Roman" w:hAnsi="Times New Roman" w:cs="Times New Roman"/>
                <w:sz w:val="24"/>
                <w:szCs w:val="24"/>
              </w:rPr>
            </w:pPr>
            <w:r w:rsidRPr="00CA7424">
              <w:rPr>
                <w:rFonts w:ascii="Times New Roman" w:hAnsi="Times New Roman" w:cs="Times New Roman"/>
                <w:sz w:val="24"/>
                <w:szCs w:val="24"/>
              </w:rPr>
              <w:t>134</w:t>
            </w:r>
          </w:p>
        </w:tc>
      </w:tr>
      <w:tr w:rsidR="008C567C" w:rsidRPr="00CA7424" w:rsidTr="00B40409">
        <w:tc>
          <w:tcPr>
            <w:tcW w:w="1555" w:type="dxa"/>
            <w:vMerge w:val="restart"/>
          </w:tcPr>
          <w:p w:rsidR="008C567C" w:rsidRPr="00CA7424" w:rsidRDefault="008C567C" w:rsidP="008C567C">
            <w:pPr>
              <w:pStyle w:val="1"/>
              <w:numPr>
                <w:ilvl w:val="0"/>
                <w:numId w:val="0"/>
              </w:numPr>
              <w:outlineLvl w:val="0"/>
              <w:rPr>
                <w:b w:val="0"/>
                <w:color w:val="000000" w:themeColor="text1"/>
                <w:szCs w:val="24"/>
              </w:rPr>
            </w:pPr>
            <w:r w:rsidRPr="00CA7424">
              <w:rPr>
                <w:b w:val="0"/>
                <w:color w:val="000000" w:themeColor="text1"/>
                <w:szCs w:val="24"/>
              </w:rPr>
              <w:t>Физика</w:t>
            </w:r>
          </w:p>
          <w:p w:rsidR="008C567C" w:rsidRPr="00CA7424" w:rsidRDefault="008C567C" w:rsidP="008C567C">
            <w:pPr>
              <w:pStyle w:val="1"/>
              <w:numPr>
                <w:ilvl w:val="0"/>
                <w:numId w:val="0"/>
              </w:numPr>
              <w:ind w:hanging="107"/>
              <w:jc w:val="center"/>
              <w:outlineLvl w:val="0"/>
              <w:rPr>
                <w:color w:val="000000" w:themeColor="text1"/>
                <w:szCs w:val="24"/>
              </w:rPr>
            </w:pPr>
          </w:p>
        </w:tc>
        <w:tc>
          <w:tcPr>
            <w:tcW w:w="7087" w:type="dxa"/>
          </w:tcPr>
          <w:p w:rsidR="008C567C" w:rsidRPr="00CA7424" w:rsidRDefault="008C567C" w:rsidP="008C567C">
            <w:pPr>
              <w:spacing w:before="100" w:beforeAutospacing="1"/>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Установите соответствие между техническими устройствами и физическими явлениями, лежащими в основе их работы.</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tbl>
            <w:tblPr>
              <w:tblStyle w:val="a6"/>
              <w:tblW w:w="6800" w:type="dxa"/>
              <w:tblLayout w:type="fixed"/>
              <w:tblLook w:val="04A0" w:firstRow="1" w:lastRow="0" w:firstColumn="1" w:lastColumn="0" w:noHBand="0" w:noVBand="1"/>
            </w:tblPr>
            <w:tblGrid>
              <w:gridCol w:w="2837"/>
              <w:gridCol w:w="3963"/>
            </w:tblGrid>
            <w:tr w:rsidR="008C567C" w:rsidRPr="00CA7424" w:rsidTr="00552A07">
              <w:tc>
                <w:tcPr>
                  <w:tcW w:w="2837" w:type="dxa"/>
                </w:tcPr>
                <w:p w:rsidR="008C567C" w:rsidRPr="00CA7424" w:rsidRDefault="008C567C"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 xml:space="preserve">Технические устройства </w:t>
                  </w:r>
                </w:p>
              </w:tc>
              <w:tc>
                <w:tcPr>
                  <w:tcW w:w="3963" w:type="dxa"/>
                </w:tcPr>
                <w:p w:rsidR="008C567C" w:rsidRPr="00CA7424" w:rsidRDefault="008C567C"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Физические явления</w:t>
                  </w:r>
                </w:p>
              </w:tc>
            </w:tr>
            <w:tr w:rsidR="008C567C" w:rsidRPr="00CA7424" w:rsidTr="00552A07">
              <w:tc>
                <w:tcPr>
                  <w:tcW w:w="2837" w:type="dxa"/>
                </w:tcPr>
                <w:p w:rsidR="008C567C" w:rsidRPr="00CA7424" w:rsidRDefault="008C567C"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А. Электрометр</w:t>
                  </w:r>
                </w:p>
                <w:p w:rsidR="008C567C" w:rsidRPr="00CA7424" w:rsidRDefault="008C567C"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Б. Компас</w:t>
                  </w:r>
                </w:p>
                <w:p w:rsidR="008C567C" w:rsidRPr="00CA7424" w:rsidRDefault="008C567C" w:rsidP="005E6A72">
                  <w:pPr>
                    <w:framePr w:hSpace="180" w:wrap="around" w:vAnchor="text" w:hAnchor="text" w:y="1"/>
                    <w:suppressOverlap/>
                    <w:jc w:val="both"/>
                    <w:rPr>
                      <w:rFonts w:ascii="Times New Roman" w:hAnsi="Times New Roman" w:cs="Times New Roman"/>
                      <w:sz w:val="24"/>
                      <w:szCs w:val="24"/>
                    </w:rPr>
                  </w:pPr>
                </w:p>
              </w:tc>
              <w:tc>
                <w:tcPr>
                  <w:tcW w:w="3963" w:type="dxa"/>
                </w:tcPr>
                <w:p w:rsidR="008C567C" w:rsidRPr="00CA7424" w:rsidRDefault="008C567C"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1.  Тепловое действие тока</w:t>
                  </w:r>
                </w:p>
                <w:p w:rsidR="008C567C" w:rsidRPr="00CA7424" w:rsidRDefault="008C567C"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2.  Взаимодействие проводника с током и постоянного магнита</w:t>
                  </w:r>
                </w:p>
                <w:p w:rsidR="008C567C" w:rsidRPr="00CA7424" w:rsidRDefault="008C567C"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3.  Взаимодействие электрических зарядов</w:t>
                  </w:r>
                </w:p>
                <w:p w:rsidR="008C567C" w:rsidRPr="00CA7424" w:rsidRDefault="008C567C"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4.  Взаимодействие постоянных магнитов</w:t>
                  </w:r>
                </w:p>
                <w:p w:rsidR="008C567C" w:rsidRPr="00CA7424" w:rsidRDefault="008C567C" w:rsidP="005E6A72">
                  <w:pPr>
                    <w:framePr w:hSpace="180" w:wrap="around" w:vAnchor="text" w:hAnchor="text" w:y="1"/>
                    <w:suppressOverlap/>
                    <w:jc w:val="both"/>
                    <w:rPr>
                      <w:rFonts w:ascii="Times New Roman" w:hAnsi="Times New Roman" w:cs="Times New Roman"/>
                      <w:sz w:val="24"/>
                      <w:szCs w:val="24"/>
                    </w:rPr>
                  </w:pPr>
                </w:p>
              </w:tc>
            </w:tr>
          </w:tbl>
          <w:p w:rsidR="008C567C" w:rsidRPr="00CA7424" w:rsidRDefault="008C567C" w:rsidP="008C567C">
            <w:pPr>
              <w:pStyle w:val="1"/>
              <w:numPr>
                <w:ilvl w:val="0"/>
                <w:numId w:val="0"/>
              </w:numPr>
              <w:outlineLvl w:val="0"/>
              <w:rPr>
                <w:color w:val="000000" w:themeColor="text1"/>
                <w:szCs w:val="24"/>
              </w:rPr>
            </w:pPr>
          </w:p>
        </w:tc>
        <w:tc>
          <w:tcPr>
            <w:tcW w:w="1531" w:type="dxa"/>
          </w:tcPr>
          <w:p w:rsidR="008C567C" w:rsidRPr="00CA7424" w:rsidRDefault="008C567C" w:rsidP="008C567C">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А3 Б4</w:t>
            </w:r>
          </w:p>
        </w:tc>
      </w:tr>
      <w:tr w:rsidR="008C567C" w:rsidRPr="00CA7424" w:rsidTr="00B40409">
        <w:tc>
          <w:tcPr>
            <w:tcW w:w="1555" w:type="dxa"/>
            <w:vMerge/>
          </w:tcPr>
          <w:p w:rsidR="008C567C" w:rsidRPr="00CA7424" w:rsidRDefault="008C567C" w:rsidP="008C567C">
            <w:pPr>
              <w:pStyle w:val="1"/>
              <w:numPr>
                <w:ilvl w:val="0"/>
                <w:numId w:val="0"/>
              </w:numPr>
              <w:ind w:hanging="107"/>
              <w:jc w:val="center"/>
              <w:outlineLvl w:val="0"/>
              <w:rPr>
                <w:color w:val="000000" w:themeColor="text1"/>
                <w:szCs w:val="24"/>
              </w:rPr>
            </w:pPr>
          </w:p>
        </w:tc>
        <w:tc>
          <w:tcPr>
            <w:tcW w:w="7087" w:type="dxa"/>
          </w:tcPr>
          <w:p w:rsidR="008C567C" w:rsidRPr="00CA7424" w:rsidRDefault="008C567C" w:rsidP="008C567C">
            <w:pPr>
              <w:autoSpaceDE w:val="0"/>
              <w:autoSpaceDN w:val="0"/>
              <w:adjustRightInd w:val="0"/>
              <w:jc w:val="both"/>
              <w:rPr>
                <w:rFonts w:ascii="Times New Roman" w:hAnsi="Times New Roman" w:cs="Times New Roman"/>
                <w:sz w:val="24"/>
                <w:szCs w:val="24"/>
              </w:rPr>
            </w:pPr>
            <w:r w:rsidRPr="00CA7424">
              <w:rPr>
                <w:rFonts w:ascii="Times New Roman" w:hAnsi="Times New Roman" w:cs="Times New Roman"/>
                <w:sz w:val="24"/>
                <w:szCs w:val="24"/>
              </w:rPr>
              <w:t xml:space="preserve">2. Сколько протонов и сколько нуклонов содержится в ядре йода </w:t>
            </w:r>
            <m:oMath>
              <m:sPre>
                <m:sPrePr>
                  <m:ctrlPr>
                    <w:rPr>
                      <w:rFonts w:ascii="Cambria Math" w:hAnsi="Cambria Math" w:cs="Times New Roman"/>
                      <w:i/>
                      <w:sz w:val="24"/>
                      <w:szCs w:val="24"/>
                    </w:rPr>
                  </m:ctrlPr>
                </m:sPrePr>
                <m:sub>
                  <m:r>
                    <w:rPr>
                      <w:rFonts w:ascii="Cambria Math" w:hAnsi="Cambria Math" w:cs="Times New Roman"/>
                      <w:sz w:val="24"/>
                      <w:szCs w:val="24"/>
                    </w:rPr>
                    <m:t>53</m:t>
                  </m:r>
                </m:sub>
                <m:sup>
                  <m:r>
                    <w:rPr>
                      <w:rFonts w:ascii="Cambria Math" w:hAnsi="Cambria Math" w:cs="Times New Roman"/>
                      <w:sz w:val="24"/>
                      <w:szCs w:val="24"/>
                    </w:rPr>
                    <m:t>123</m:t>
                  </m:r>
                </m:sup>
                <m:e>
                  <m:r>
                    <w:rPr>
                      <w:rFonts w:ascii="Cambria Math" w:hAnsi="Cambria Math" w:cs="Times New Roman"/>
                      <w:sz w:val="24"/>
                      <w:szCs w:val="24"/>
                      <w:lang w:val="en-US"/>
                    </w:rPr>
                    <m:t>I</m:t>
                  </m:r>
                </m:e>
              </m:sPre>
            </m:oMath>
            <w:r w:rsidRPr="00CA7424">
              <w:rPr>
                <w:rFonts w:ascii="Times New Roman" w:hAnsi="Times New Roman" w:cs="Times New Roman"/>
                <w:sz w:val="24"/>
                <w:szCs w:val="24"/>
              </w:rPr>
              <w:t xml:space="preserve">? В ответе запишите число без пробелов и запятых, сначала указывается число протонов, затем нуклонов. </w:t>
            </w:r>
          </w:p>
        </w:tc>
        <w:tc>
          <w:tcPr>
            <w:tcW w:w="1531" w:type="dxa"/>
          </w:tcPr>
          <w:p w:rsidR="008C567C" w:rsidRPr="00CA7424" w:rsidRDefault="008C567C" w:rsidP="008C567C">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число протонов: 53</w:t>
            </w:r>
          </w:p>
          <w:p w:rsidR="008C567C" w:rsidRPr="00CA7424" w:rsidRDefault="008C567C" w:rsidP="008C567C">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 xml:space="preserve">число нуклонов: 123   </w:t>
            </w:r>
          </w:p>
        </w:tc>
      </w:tr>
      <w:tr w:rsidR="008C567C" w:rsidRPr="00CA7424" w:rsidTr="00B40409">
        <w:tc>
          <w:tcPr>
            <w:tcW w:w="1555" w:type="dxa"/>
            <w:vMerge/>
          </w:tcPr>
          <w:p w:rsidR="008C567C" w:rsidRPr="00CA7424" w:rsidRDefault="008C567C" w:rsidP="008C567C">
            <w:pPr>
              <w:pStyle w:val="1"/>
              <w:numPr>
                <w:ilvl w:val="0"/>
                <w:numId w:val="0"/>
              </w:numPr>
              <w:ind w:hanging="107"/>
              <w:jc w:val="center"/>
              <w:outlineLvl w:val="0"/>
              <w:rPr>
                <w:color w:val="000000" w:themeColor="text1"/>
                <w:szCs w:val="24"/>
              </w:rPr>
            </w:pPr>
          </w:p>
        </w:tc>
        <w:tc>
          <w:tcPr>
            <w:tcW w:w="7087" w:type="dxa"/>
          </w:tcPr>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На рисунке представлен график зависимости модуля скорости от времени t для тела, движущегося прямолинейно в инерциальной системе отсчета.</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Используя данные графика, выберите из предложенного перечня два верных утверждения. Укажите их номера.</w:t>
            </w:r>
            <w:r w:rsidRPr="00CA7424">
              <w:rPr>
                <w:rFonts w:ascii="Times New Roman" w:hAnsi="Times New Roman" w:cs="Times New Roman"/>
              </w:rPr>
              <w:t xml:space="preserve"> </w:t>
            </w:r>
          </w:p>
          <w:p w:rsidR="008C567C" w:rsidRPr="00CA7424" w:rsidRDefault="008C567C" w:rsidP="008C567C">
            <w:pPr>
              <w:jc w:val="both"/>
              <w:rPr>
                <w:rFonts w:ascii="Times New Roman" w:hAnsi="Times New Roman" w:cs="Times New Roman"/>
                <w:color w:val="000000" w:themeColor="text1"/>
                <w:szCs w:val="24"/>
              </w:rPr>
            </w:pPr>
            <w:r w:rsidRPr="00CA7424">
              <w:rPr>
                <w:rFonts w:ascii="Times New Roman" w:hAnsi="Times New Roman" w:cs="Times New Roman"/>
                <w:noProof/>
                <w:lang w:eastAsia="ru-RU"/>
              </w:rPr>
              <w:drawing>
                <wp:anchor distT="0" distB="0" distL="114300" distR="114300" simplePos="0" relativeHeight="251652096" behindDoc="0" locked="0" layoutInCell="1" allowOverlap="1">
                  <wp:simplePos x="0" y="0"/>
                  <wp:positionH relativeFrom="column">
                    <wp:posOffset>-3175</wp:posOffset>
                  </wp:positionH>
                  <wp:positionV relativeFrom="paragraph">
                    <wp:posOffset>174625</wp:posOffset>
                  </wp:positionV>
                  <wp:extent cx="1963420" cy="1200150"/>
                  <wp:effectExtent l="0" t="0" r="0" b="0"/>
                  <wp:wrapThrough wrapText="bothSides">
                    <wp:wrapPolygon edited="0">
                      <wp:start x="0" y="0"/>
                      <wp:lineTo x="0" y="21257"/>
                      <wp:lineTo x="21376" y="21257"/>
                      <wp:lineTo x="2137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4751" t="44470" r="70818" b="39852"/>
                          <a:stretch/>
                        </pic:blipFill>
                        <pic:spPr bwMode="auto">
                          <a:xfrm>
                            <a:off x="0" y="0"/>
                            <a:ext cx="1963420" cy="1200150"/>
                          </a:xfrm>
                          <a:prstGeom prst="rect">
                            <a:avLst/>
                          </a:prstGeom>
                          <a:ln>
                            <a:noFill/>
                          </a:ln>
                          <a:extLst>
                            <a:ext uri="{53640926-AAD7-44D8-BBD7-CCE9431645EC}">
                              <a14:shadowObscured xmlns:a14="http://schemas.microsoft.com/office/drawing/2010/main"/>
                            </a:ext>
                          </a:extLst>
                        </pic:spPr>
                      </pic:pic>
                    </a:graphicData>
                  </a:graphic>
                </wp:anchor>
              </w:drawing>
            </w:r>
          </w:p>
          <w:p w:rsidR="008C567C" w:rsidRPr="00CA7424" w:rsidRDefault="008C567C" w:rsidP="008C567C">
            <w:pPr>
              <w:rPr>
                <w:rFonts w:ascii="Times New Roman" w:hAnsi="Times New Roman" w:cs="Times New Roman"/>
                <w:szCs w:val="24"/>
              </w:rPr>
            </w:pPr>
          </w:p>
          <w:p w:rsidR="008C567C" w:rsidRPr="00CA7424" w:rsidRDefault="008C567C" w:rsidP="008C567C">
            <w:pPr>
              <w:rPr>
                <w:rFonts w:ascii="Times New Roman" w:hAnsi="Times New Roman" w:cs="Times New Roman"/>
                <w:szCs w:val="24"/>
              </w:rPr>
            </w:pPr>
          </w:p>
          <w:p w:rsidR="008C567C" w:rsidRPr="00CA7424" w:rsidRDefault="008C567C" w:rsidP="008C567C">
            <w:pPr>
              <w:rPr>
                <w:rFonts w:ascii="Times New Roman" w:hAnsi="Times New Roman" w:cs="Times New Roman"/>
                <w:szCs w:val="24"/>
              </w:rPr>
            </w:pPr>
          </w:p>
          <w:p w:rsidR="008C567C" w:rsidRPr="00CA7424" w:rsidRDefault="008C567C" w:rsidP="008C567C">
            <w:pPr>
              <w:rPr>
                <w:rFonts w:ascii="Times New Roman" w:hAnsi="Times New Roman" w:cs="Times New Roman"/>
                <w:szCs w:val="24"/>
              </w:rPr>
            </w:pPr>
          </w:p>
          <w:p w:rsidR="008C567C" w:rsidRPr="00CA7424" w:rsidRDefault="008C567C" w:rsidP="008C567C">
            <w:pPr>
              <w:rPr>
                <w:rFonts w:ascii="Times New Roman" w:hAnsi="Times New Roman" w:cs="Times New Roman"/>
                <w:szCs w:val="24"/>
              </w:rPr>
            </w:pPr>
          </w:p>
          <w:p w:rsidR="008C567C" w:rsidRPr="00CA7424" w:rsidRDefault="008C567C" w:rsidP="008C567C">
            <w:pPr>
              <w:rPr>
                <w:rFonts w:ascii="Times New Roman" w:hAnsi="Times New Roman" w:cs="Times New Roman"/>
                <w:szCs w:val="24"/>
              </w:rPr>
            </w:pPr>
          </w:p>
          <w:p w:rsidR="008C567C" w:rsidRPr="00CA7424" w:rsidRDefault="008C567C" w:rsidP="008C567C">
            <w:pPr>
              <w:rPr>
                <w:rFonts w:ascii="Times New Roman" w:hAnsi="Times New Roman" w:cs="Times New Roman"/>
                <w:szCs w:val="24"/>
              </w:rPr>
            </w:pPr>
          </w:p>
          <w:p w:rsidR="008C567C" w:rsidRPr="00CA7424" w:rsidRDefault="008C567C" w:rsidP="008C567C">
            <w:pPr>
              <w:jc w:val="both"/>
              <w:rPr>
                <w:rFonts w:ascii="Times New Roman" w:hAnsi="Times New Roman" w:cs="Times New Roman"/>
                <w:sz w:val="24"/>
                <w:szCs w:val="24"/>
                <w:lang w:eastAsia="ru-RU"/>
              </w:rPr>
            </w:pP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на участке DE тело двигалось равномерно.</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наибольшее ускорение тело имело на участке АВ.</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в интервале времени от 6 до 8 с тело прошло путь 6 м.</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на участке CD кинетическая энергия тела уменьшалась.</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в интервале времени от 0 до 2 с тело прошло путь 6 м.</w:t>
            </w:r>
          </w:p>
        </w:tc>
        <w:tc>
          <w:tcPr>
            <w:tcW w:w="1531" w:type="dxa"/>
          </w:tcPr>
          <w:p w:rsidR="008C567C" w:rsidRPr="00CA7424" w:rsidRDefault="008C567C" w:rsidP="008C567C">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13</w:t>
            </w:r>
          </w:p>
        </w:tc>
      </w:tr>
      <w:tr w:rsidR="008C567C" w:rsidRPr="00CA7424" w:rsidTr="00B40409">
        <w:tc>
          <w:tcPr>
            <w:tcW w:w="1555" w:type="dxa"/>
            <w:vMerge/>
          </w:tcPr>
          <w:p w:rsidR="008C567C" w:rsidRPr="00CA7424" w:rsidRDefault="008C567C" w:rsidP="008C567C">
            <w:pPr>
              <w:pStyle w:val="1"/>
              <w:numPr>
                <w:ilvl w:val="0"/>
                <w:numId w:val="0"/>
              </w:numPr>
              <w:ind w:hanging="107"/>
              <w:jc w:val="center"/>
              <w:outlineLvl w:val="0"/>
              <w:rPr>
                <w:color w:val="000000" w:themeColor="text1"/>
                <w:szCs w:val="24"/>
              </w:rPr>
            </w:pPr>
          </w:p>
        </w:tc>
        <w:tc>
          <w:tcPr>
            <w:tcW w:w="7087" w:type="dxa"/>
          </w:tcPr>
          <w:p w:rsidR="008C567C" w:rsidRPr="00CA7424" w:rsidRDefault="008C567C" w:rsidP="008C567C">
            <w:pPr>
              <w:spacing w:after="100" w:afterAutospacing="1"/>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Используя данные таблицы, выберите из предложенного перечня два верных утверждения. Укажите их номера.</w:t>
            </w:r>
          </w:p>
          <w:tbl>
            <w:tblPr>
              <w:tblW w:w="6800" w:type="dxa"/>
              <w:tblCellSpacing w:w="1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09"/>
              <w:gridCol w:w="1605"/>
              <w:gridCol w:w="1092"/>
              <w:gridCol w:w="1721"/>
              <w:gridCol w:w="973"/>
            </w:tblGrid>
            <w:tr w:rsidR="008C567C" w:rsidRPr="00CA7424" w:rsidTr="008C567C">
              <w:trPr>
                <w:tblCellSpacing w:w="15" w:type="dxa"/>
              </w:trPr>
              <w:tc>
                <w:tcPr>
                  <w:tcW w:w="1364" w:type="dxa"/>
                  <w:vAlign w:val="center"/>
                  <w:hideMark/>
                </w:tcPr>
                <w:p w:rsidR="008C567C" w:rsidRPr="00CA7424" w:rsidRDefault="008C567C" w:rsidP="005E6A72">
                  <w:pPr>
                    <w:framePr w:hSpace="180" w:wrap="around" w:vAnchor="text" w:hAnchor="text" w:y="1"/>
                    <w:spacing w:before="100" w:beforeAutospacing="1" w:after="100" w:afterAutospacing="1"/>
                    <w:suppressOverlap/>
                    <w:jc w:val="center"/>
                    <w:rPr>
                      <w:rFonts w:ascii="Times New Roman" w:hAnsi="Times New Roman" w:cs="Times New Roman"/>
                      <w:b/>
                      <w:bCs/>
                      <w:sz w:val="24"/>
                      <w:szCs w:val="24"/>
                      <w:lang w:eastAsia="ru-RU"/>
                    </w:rPr>
                  </w:pPr>
                  <w:r w:rsidRPr="00CA7424">
                    <w:rPr>
                      <w:rFonts w:ascii="Times New Roman" w:hAnsi="Times New Roman" w:cs="Times New Roman"/>
                      <w:sz w:val="24"/>
                      <w:szCs w:val="24"/>
                      <w:lang w:eastAsia="ru-RU"/>
                    </w:rPr>
                    <w:t> </w:t>
                  </w:r>
                  <w:r w:rsidRPr="00CA7424">
                    <w:rPr>
                      <w:rFonts w:ascii="Times New Roman" w:hAnsi="Times New Roman" w:cs="Times New Roman"/>
                      <w:b/>
                      <w:bCs/>
                      <w:sz w:val="24"/>
                      <w:szCs w:val="24"/>
                      <w:lang w:eastAsia="ru-RU"/>
                    </w:rPr>
                    <w:t>Вещество</w:t>
                  </w:r>
                </w:p>
              </w:tc>
              <w:tc>
                <w:tcPr>
                  <w:tcW w:w="1575" w:type="dxa"/>
                  <w:vAlign w:val="center"/>
                  <w:hideMark/>
                </w:tcPr>
                <w:p w:rsidR="008C567C" w:rsidRPr="00CA7424" w:rsidRDefault="008C567C" w:rsidP="005E6A72">
                  <w:pPr>
                    <w:framePr w:hSpace="180" w:wrap="around" w:vAnchor="text" w:hAnchor="text" w:y="1"/>
                    <w:spacing w:before="100" w:beforeAutospacing="1" w:after="100" w:afterAutospacing="1"/>
                    <w:suppressOverlap/>
                    <w:jc w:val="center"/>
                    <w:rPr>
                      <w:rFonts w:ascii="Times New Roman" w:hAnsi="Times New Roman" w:cs="Times New Roman"/>
                      <w:b/>
                      <w:bCs/>
                      <w:sz w:val="24"/>
                      <w:szCs w:val="24"/>
                      <w:lang w:eastAsia="ru-RU"/>
                    </w:rPr>
                  </w:pPr>
                  <w:r w:rsidRPr="00CA7424">
                    <w:rPr>
                      <w:rFonts w:ascii="Times New Roman" w:hAnsi="Times New Roman" w:cs="Times New Roman"/>
                      <w:b/>
                      <w:bCs/>
                      <w:sz w:val="24"/>
                      <w:szCs w:val="24"/>
                      <w:lang w:eastAsia="ru-RU"/>
                    </w:rPr>
                    <w:t>Плотность в твердом состоянии*,</w:t>
                  </w:r>
                </w:p>
                <w:p w:rsidR="008C567C" w:rsidRPr="00CA7424" w:rsidRDefault="008C567C" w:rsidP="005E6A72">
                  <w:pPr>
                    <w:framePr w:hSpace="180" w:wrap="around" w:vAnchor="text" w:hAnchor="text" w:y="1"/>
                    <w:spacing w:before="100" w:beforeAutospacing="1" w:after="100" w:afterAutospacing="1"/>
                    <w:suppressOverlap/>
                    <w:jc w:val="center"/>
                    <w:rPr>
                      <w:rFonts w:ascii="Times New Roman" w:hAnsi="Times New Roman" w:cs="Times New Roman"/>
                      <w:b/>
                      <w:bCs/>
                      <w:sz w:val="24"/>
                      <w:szCs w:val="24"/>
                      <w:lang w:eastAsia="ru-RU"/>
                    </w:rPr>
                  </w:pPr>
                  <w:r w:rsidRPr="00CA7424">
                    <w:rPr>
                      <w:rFonts w:ascii="Times New Roman" w:hAnsi="Times New Roman" w:cs="Times New Roman"/>
                      <w:b/>
                      <w:bCs/>
                      <w:sz w:val="24"/>
                      <w:szCs w:val="24"/>
                      <w:lang w:eastAsia="ru-RU"/>
                    </w:rPr>
                    <w:t>г/см</w:t>
                  </w:r>
                  <w:r w:rsidRPr="00CA7424">
                    <w:rPr>
                      <w:rFonts w:ascii="Times New Roman" w:hAnsi="Times New Roman" w:cs="Times New Roman"/>
                      <w:b/>
                      <w:bCs/>
                      <w:sz w:val="24"/>
                      <w:szCs w:val="24"/>
                      <w:vertAlign w:val="superscript"/>
                      <w:lang w:eastAsia="ru-RU"/>
                    </w:rPr>
                    <w:t>3</w:t>
                  </w:r>
                  <w:r w:rsidRPr="00CA7424">
                    <w:rPr>
                      <w:rFonts w:ascii="Times New Roman" w:hAnsi="Times New Roman" w:cs="Times New Roman"/>
                      <w:b/>
                      <w:bCs/>
                      <w:sz w:val="24"/>
                      <w:szCs w:val="24"/>
                      <w:lang w:eastAsia="ru-RU"/>
                    </w:rPr>
                    <w:t xml:space="preserve"> </w:t>
                  </w:r>
                </w:p>
              </w:tc>
              <w:tc>
                <w:tcPr>
                  <w:tcW w:w="1062" w:type="dxa"/>
                  <w:vAlign w:val="center"/>
                  <w:hideMark/>
                </w:tcPr>
                <w:p w:rsidR="008C567C" w:rsidRPr="00CA7424" w:rsidRDefault="008C567C" w:rsidP="005E6A72">
                  <w:pPr>
                    <w:framePr w:hSpace="180" w:wrap="around" w:vAnchor="text" w:hAnchor="text" w:y="1"/>
                    <w:spacing w:beforeAutospacing="1" w:afterAutospacing="1"/>
                    <w:ind w:left="185" w:hanging="185"/>
                    <w:suppressOverlap/>
                    <w:jc w:val="center"/>
                    <w:rPr>
                      <w:rFonts w:ascii="Times New Roman" w:hAnsi="Times New Roman" w:cs="Times New Roman"/>
                      <w:b/>
                      <w:bCs/>
                      <w:sz w:val="24"/>
                      <w:szCs w:val="24"/>
                      <w:lang w:eastAsia="ru-RU"/>
                    </w:rPr>
                  </w:pPr>
                  <w:r w:rsidRPr="00CA7424">
                    <w:rPr>
                      <w:rFonts w:ascii="Times New Roman" w:hAnsi="Times New Roman" w:cs="Times New Roman"/>
                      <w:b/>
                      <w:bCs/>
                      <w:sz w:val="24"/>
                      <w:szCs w:val="24"/>
                      <w:lang w:eastAsia="ru-RU"/>
                    </w:rPr>
                    <w:t>Температура плавления, °С</w:t>
                  </w:r>
                </w:p>
              </w:tc>
              <w:tc>
                <w:tcPr>
                  <w:tcW w:w="1691"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b/>
                      <w:bCs/>
                      <w:sz w:val="24"/>
                      <w:szCs w:val="24"/>
                      <w:lang w:eastAsia="ru-RU"/>
                    </w:rPr>
                  </w:pPr>
                  <w:r w:rsidRPr="00CA7424">
                    <w:rPr>
                      <w:rFonts w:ascii="Times New Roman" w:hAnsi="Times New Roman" w:cs="Times New Roman"/>
                      <w:b/>
                      <w:bCs/>
                      <w:sz w:val="24"/>
                      <w:szCs w:val="24"/>
                      <w:lang w:eastAsia="ru-RU"/>
                    </w:rPr>
                    <w:t xml:space="preserve">Удельная теплоемкость, Дж/кг · °С </w:t>
                  </w:r>
                </w:p>
              </w:tc>
              <w:tc>
                <w:tcPr>
                  <w:tcW w:w="928"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b/>
                      <w:bCs/>
                      <w:sz w:val="24"/>
                      <w:szCs w:val="24"/>
                      <w:lang w:eastAsia="ru-RU"/>
                    </w:rPr>
                  </w:pPr>
                  <w:r w:rsidRPr="00CA7424">
                    <w:rPr>
                      <w:rFonts w:ascii="Times New Roman" w:hAnsi="Times New Roman" w:cs="Times New Roman"/>
                      <w:b/>
                      <w:bCs/>
                      <w:sz w:val="24"/>
                      <w:szCs w:val="24"/>
                      <w:lang w:eastAsia="ru-RU"/>
                    </w:rPr>
                    <w:t xml:space="preserve">Удельная теплота плавления, кДж/кг </w:t>
                  </w:r>
                </w:p>
              </w:tc>
            </w:tr>
            <w:tr w:rsidR="008C567C" w:rsidRPr="00CA7424" w:rsidTr="008C567C">
              <w:trPr>
                <w:tblCellSpacing w:w="15" w:type="dxa"/>
              </w:trPr>
              <w:tc>
                <w:tcPr>
                  <w:tcW w:w="1364" w:type="dxa"/>
                  <w:vAlign w:val="center"/>
                  <w:hideMark/>
                </w:tcPr>
                <w:p w:rsidR="008C567C" w:rsidRPr="00CA7424" w:rsidRDefault="008C567C" w:rsidP="005E6A72">
                  <w:pPr>
                    <w:framePr w:hSpace="180" w:wrap="around" w:vAnchor="text" w:hAnchor="text" w:y="1"/>
                    <w:spacing w:beforeAutospacing="1" w:afterAutospacing="1"/>
                    <w:suppressOverlap/>
                    <w:rPr>
                      <w:rFonts w:ascii="Times New Roman" w:hAnsi="Times New Roman" w:cs="Times New Roman"/>
                      <w:sz w:val="24"/>
                      <w:szCs w:val="24"/>
                      <w:lang w:eastAsia="ru-RU"/>
                    </w:rPr>
                  </w:pPr>
                  <w:r w:rsidRPr="00CA7424">
                    <w:rPr>
                      <w:rFonts w:ascii="Times New Roman" w:hAnsi="Times New Roman" w:cs="Times New Roman"/>
                      <w:sz w:val="24"/>
                      <w:szCs w:val="24"/>
                      <w:lang w:eastAsia="ru-RU"/>
                    </w:rPr>
                    <w:t>алюминий</w:t>
                  </w:r>
                </w:p>
              </w:tc>
              <w:tc>
                <w:tcPr>
                  <w:tcW w:w="1575"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2,7</w:t>
                  </w:r>
                </w:p>
              </w:tc>
              <w:tc>
                <w:tcPr>
                  <w:tcW w:w="1062"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660</w:t>
                  </w:r>
                </w:p>
              </w:tc>
              <w:tc>
                <w:tcPr>
                  <w:tcW w:w="1691"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920</w:t>
                  </w:r>
                </w:p>
              </w:tc>
              <w:tc>
                <w:tcPr>
                  <w:tcW w:w="928"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380</w:t>
                  </w:r>
                </w:p>
              </w:tc>
            </w:tr>
            <w:tr w:rsidR="008C567C" w:rsidRPr="00CA7424" w:rsidTr="008C567C">
              <w:trPr>
                <w:tblCellSpacing w:w="15" w:type="dxa"/>
              </w:trPr>
              <w:tc>
                <w:tcPr>
                  <w:tcW w:w="1364" w:type="dxa"/>
                  <w:vAlign w:val="center"/>
                  <w:hideMark/>
                </w:tcPr>
                <w:p w:rsidR="008C567C" w:rsidRPr="00CA7424" w:rsidRDefault="008C567C" w:rsidP="005E6A72">
                  <w:pPr>
                    <w:framePr w:hSpace="180" w:wrap="around" w:vAnchor="text" w:hAnchor="text" w:y="1"/>
                    <w:spacing w:beforeAutospacing="1" w:afterAutospacing="1"/>
                    <w:suppressOverlap/>
                    <w:rPr>
                      <w:rFonts w:ascii="Times New Roman" w:hAnsi="Times New Roman" w:cs="Times New Roman"/>
                      <w:sz w:val="24"/>
                      <w:szCs w:val="24"/>
                      <w:lang w:eastAsia="ru-RU"/>
                    </w:rPr>
                  </w:pPr>
                  <w:r w:rsidRPr="00CA7424">
                    <w:rPr>
                      <w:rFonts w:ascii="Times New Roman" w:hAnsi="Times New Roman" w:cs="Times New Roman"/>
                      <w:sz w:val="24"/>
                      <w:szCs w:val="24"/>
                      <w:lang w:eastAsia="ru-RU"/>
                    </w:rPr>
                    <w:t>цинк</w:t>
                  </w:r>
                </w:p>
              </w:tc>
              <w:tc>
                <w:tcPr>
                  <w:tcW w:w="1575"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7,1</w:t>
                  </w:r>
                </w:p>
              </w:tc>
              <w:tc>
                <w:tcPr>
                  <w:tcW w:w="1062"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420</w:t>
                  </w:r>
                </w:p>
              </w:tc>
              <w:tc>
                <w:tcPr>
                  <w:tcW w:w="1691"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400</w:t>
                  </w:r>
                </w:p>
              </w:tc>
              <w:tc>
                <w:tcPr>
                  <w:tcW w:w="928"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120</w:t>
                  </w:r>
                </w:p>
              </w:tc>
            </w:tr>
            <w:tr w:rsidR="008C567C" w:rsidRPr="00CA7424" w:rsidTr="008C567C">
              <w:trPr>
                <w:tblCellSpacing w:w="15" w:type="dxa"/>
              </w:trPr>
              <w:tc>
                <w:tcPr>
                  <w:tcW w:w="1364" w:type="dxa"/>
                  <w:vAlign w:val="center"/>
                  <w:hideMark/>
                </w:tcPr>
                <w:p w:rsidR="008C567C" w:rsidRPr="00CA7424" w:rsidRDefault="008C567C" w:rsidP="005E6A72">
                  <w:pPr>
                    <w:framePr w:hSpace="180" w:wrap="around" w:vAnchor="text" w:hAnchor="text" w:y="1"/>
                    <w:spacing w:beforeAutospacing="1" w:afterAutospacing="1"/>
                    <w:suppressOverlap/>
                    <w:rPr>
                      <w:rFonts w:ascii="Times New Roman" w:hAnsi="Times New Roman" w:cs="Times New Roman"/>
                      <w:sz w:val="24"/>
                      <w:szCs w:val="24"/>
                      <w:lang w:eastAsia="ru-RU"/>
                    </w:rPr>
                  </w:pPr>
                  <w:r w:rsidRPr="00CA7424">
                    <w:rPr>
                      <w:rFonts w:ascii="Times New Roman" w:hAnsi="Times New Roman" w:cs="Times New Roman"/>
                      <w:sz w:val="24"/>
                      <w:szCs w:val="24"/>
                      <w:lang w:eastAsia="ru-RU"/>
                    </w:rPr>
                    <w:t>медь</w:t>
                  </w:r>
                </w:p>
              </w:tc>
              <w:tc>
                <w:tcPr>
                  <w:tcW w:w="1575"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8,9</w:t>
                  </w:r>
                </w:p>
              </w:tc>
              <w:tc>
                <w:tcPr>
                  <w:tcW w:w="1062"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1083</w:t>
                  </w:r>
                </w:p>
              </w:tc>
              <w:tc>
                <w:tcPr>
                  <w:tcW w:w="1691"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400</w:t>
                  </w:r>
                </w:p>
              </w:tc>
              <w:tc>
                <w:tcPr>
                  <w:tcW w:w="928"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180</w:t>
                  </w:r>
                </w:p>
              </w:tc>
            </w:tr>
            <w:tr w:rsidR="008C567C" w:rsidRPr="00CA7424" w:rsidTr="008C567C">
              <w:trPr>
                <w:tblCellSpacing w:w="15" w:type="dxa"/>
              </w:trPr>
              <w:tc>
                <w:tcPr>
                  <w:tcW w:w="1364" w:type="dxa"/>
                  <w:vAlign w:val="center"/>
                  <w:hideMark/>
                </w:tcPr>
                <w:p w:rsidR="008C567C" w:rsidRPr="00CA7424" w:rsidRDefault="008C567C" w:rsidP="005E6A72">
                  <w:pPr>
                    <w:framePr w:hSpace="180" w:wrap="around" w:vAnchor="text" w:hAnchor="text" w:y="1"/>
                    <w:spacing w:beforeAutospacing="1" w:afterAutospacing="1"/>
                    <w:suppressOverlap/>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свинец</w:t>
                  </w:r>
                </w:p>
              </w:tc>
              <w:tc>
                <w:tcPr>
                  <w:tcW w:w="1575"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11,35</w:t>
                  </w:r>
                </w:p>
              </w:tc>
              <w:tc>
                <w:tcPr>
                  <w:tcW w:w="1062"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327</w:t>
                  </w:r>
                </w:p>
              </w:tc>
              <w:tc>
                <w:tcPr>
                  <w:tcW w:w="1691"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130</w:t>
                  </w:r>
                </w:p>
              </w:tc>
              <w:tc>
                <w:tcPr>
                  <w:tcW w:w="928"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25</w:t>
                  </w:r>
                </w:p>
              </w:tc>
            </w:tr>
            <w:tr w:rsidR="008C567C" w:rsidRPr="00CA7424" w:rsidTr="008C567C">
              <w:trPr>
                <w:tblCellSpacing w:w="15" w:type="dxa"/>
              </w:trPr>
              <w:tc>
                <w:tcPr>
                  <w:tcW w:w="1364" w:type="dxa"/>
                  <w:vAlign w:val="center"/>
                  <w:hideMark/>
                </w:tcPr>
                <w:p w:rsidR="008C567C" w:rsidRPr="00CA7424" w:rsidRDefault="008C567C" w:rsidP="005E6A72">
                  <w:pPr>
                    <w:framePr w:hSpace="180" w:wrap="around" w:vAnchor="text" w:hAnchor="text" w:y="1"/>
                    <w:spacing w:beforeAutospacing="1" w:afterAutospacing="1"/>
                    <w:suppressOverlap/>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серебро</w:t>
                  </w:r>
                </w:p>
              </w:tc>
              <w:tc>
                <w:tcPr>
                  <w:tcW w:w="1575"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10,5</w:t>
                  </w:r>
                </w:p>
              </w:tc>
              <w:tc>
                <w:tcPr>
                  <w:tcW w:w="1062"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960</w:t>
                  </w:r>
                </w:p>
              </w:tc>
              <w:tc>
                <w:tcPr>
                  <w:tcW w:w="1691"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230</w:t>
                  </w:r>
                </w:p>
              </w:tc>
              <w:tc>
                <w:tcPr>
                  <w:tcW w:w="928"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87</w:t>
                  </w:r>
                </w:p>
              </w:tc>
            </w:tr>
            <w:tr w:rsidR="008C567C" w:rsidRPr="00CA7424" w:rsidTr="008C567C">
              <w:trPr>
                <w:tblCellSpacing w:w="15" w:type="dxa"/>
              </w:trPr>
              <w:tc>
                <w:tcPr>
                  <w:tcW w:w="1364" w:type="dxa"/>
                  <w:vAlign w:val="center"/>
                  <w:hideMark/>
                </w:tcPr>
                <w:p w:rsidR="008C567C" w:rsidRPr="00CA7424" w:rsidRDefault="008C567C" w:rsidP="005E6A72">
                  <w:pPr>
                    <w:framePr w:hSpace="180" w:wrap="around" w:vAnchor="text" w:hAnchor="text" w:y="1"/>
                    <w:spacing w:beforeAutospacing="1" w:afterAutospacing="1"/>
                    <w:suppressOverlap/>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сталь</w:t>
                  </w:r>
                </w:p>
              </w:tc>
              <w:tc>
                <w:tcPr>
                  <w:tcW w:w="1575"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7,8</w:t>
                  </w:r>
                </w:p>
              </w:tc>
              <w:tc>
                <w:tcPr>
                  <w:tcW w:w="1062"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1400</w:t>
                  </w:r>
                </w:p>
              </w:tc>
              <w:tc>
                <w:tcPr>
                  <w:tcW w:w="1691"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500</w:t>
                  </w:r>
                </w:p>
              </w:tc>
              <w:tc>
                <w:tcPr>
                  <w:tcW w:w="928"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78</w:t>
                  </w:r>
                </w:p>
              </w:tc>
            </w:tr>
            <w:tr w:rsidR="008C567C" w:rsidRPr="00CA7424" w:rsidTr="008C567C">
              <w:trPr>
                <w:tblCellSpacing w:w="15" w:type="dxa"/>
              </w:trPr>
              <w:tc>
                <w:tcPr>
                  <w:tcW w:w="1364" w:type="dxa"/>
                  <w:vAlign w:val="center"/>
                  <w:hideMark/>
                </w:tcPr>
                <w:p w:rsidR="008C567C" w:rsidRPr="00CA7424" w:rsidRDefault="008C567C" w:rsidP="005E6A72">
                  <w:pPr>
                    <w:framePr w:hSpace="180" w:wrap="around" w:vAnchor="text" w:hAnchor="text" w:y="1"/>
                    <w:spacing w:beforeAutospacing="1" w:afterAutospacing="1"/>
                    <w:suppressOverlap/>
                    <w:rPr>
                      <w:rFonts w:ascii="Times New Roman" w:hAnsi="Times New Roman" w:cs="Times New Roman"/>
                      <w:sz w:val="24"/>
                      <w:szCs w:val="24"/>
                      <w:lang w:eastAsia="ru-RU"/>
                    </w:rPr>
                  </w:pPr>
                  <w:r w:rsidRPr="00CA7424">
                    <w:rPr>
                      <w:rFonts w:ascii="Times New Roman" w:hAnsi="Times New Roman" w:cs="Times New Roman"/>
                      <w:sz w:val="24"/>
                      <w:szCs w:val="24"/>
                      <w:lang w:eastAsia="ru-RU"/>
                    </w:rPr>
                    <w:t>олово</w:t>
                  </w:r>
                </w:p>
              </w:tc>
              <w:tc>
                <w:tcPr>
                  <w:tcW w:w="1575"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7,3</w:t>
                  </w:r>
                </w:p>
              </w:tc>
              <w:tc>
                <w:tcPr>
                  <w:tcW w:w="1062"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232</w:t>
                  </w:r>
                </w:p>
              </w:tc>
              <w:tc>
                <w:tcPr>
                  <w:tcW w:w="1691"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218</w:t>
                  </w:r>
                </w:p>
              </w:tc>
              <w:tc>
                <w:tcPr>
                  <w:tcW w:w="928" w:type="dxa"/>
                  <w:vAlign w:val="center"/>
                  <w:hideMark/>
                </w:tcPr>
                <w:p w:rsidR="008C567C" w:rsidRPr="00CA7424" w:rsidRDefault="008C567C" w:rsidP="005E6A72">
                  <w:pPr>
                    <w:framePr w:hSpace="180" w:wrap="around" w:vAnchor="text" w:hAnchor="text" w:y="1"/>
                    <w:spacing w:beforeAutospacing="1" w:afterAutospacing="1"/>
                    <w:suppressOverlap/>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59</w:t>
                  </w:r>
                </w:p>
              </w:tc>
            </w:tr>
          </w:tbl>
          <w:p w:rsidR="008C567C" w:rsidRPr="00CA7424" w:rsidRDefault="008C567C" w:rsidP="008C567C">
            <w:pPr>
              <w:spacing w:before="100" w:beforeAutospacing="1" w:after="100" w:afterAutospacing="1"/>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 </w:t>
            </w:r>
            <w:r w:rsidRPr="00CA7424">
              <w:rPr>
                <w:rFonts w:ascii="Times New Roman" w:hAnsi="Times New Roman" w:cs="Times New Roman"/>
                <w:i/>
                <w:iCs/>
                <w:sz w:val="24"/>
                <w:szCs w:val="24"/>
                <w:lang w:eastAsia="ru-RU"/>
              </w:rPr>
              <w:t>Плотность расплавленного металла считать практически равной его плотности в твердом состоянии.</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кольцо из серебра можно расплавить в алюминиевой посуде.</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для нагревания на 50 °C оловянной и серебряной ложек, имеющих одинаковый объем, потребуется одинаковое количество теплоты.</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для плавления 1 кг цинка, взятого при температуре плавления, потребуется примерно такое же количество теплоты, что и для плавления 5 кг свинца при температуре его плавления.</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стальной шарик будет плавать в расплавленном свинце при частичном погружении.</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алюминиевая проволока утонет в расплавленной меди.</w:t>
            </w:r>
          </w:p>
          <w:p w:rsidR="008C567C" w:rsidRPr="00CA7424" w:rsidRDefault="008C567C" w:rsidP="008C567C">
            <w:pPr>
              <w:pStyle w:val="1"/>
              <w:numPr>
                <w:ilvl w:val="0"/>
                <w:numId w:val="0"/>
              </w:numPr>
              <w:ind w:left="164"/>
              <w:jc w:val="center"/>
              <w:outlineLvl w:val="0"/>
              <w:rPr>
                <w:color w:val="000000" w:themeColor="text1"/>
                <w:szCs w:val="24"/>
              </w:rPr>
            </w:pPr>
          </w:p>
        </w:tc>
        <w:tc>
          <w:tcPr>
            <w:tcW w:w="1531" w:type="dxa"/>
          </w:tcPr>
          <w:p w:rsidR="008C567C" w:rsidRPr="00CA7424" w:rsidRDefault="008C567C" w:rsidP="008C567C">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34/43</w:t>
            </w:r>
          </w:p>
        </w:tc>
      </w:tr>
      <w:tr w:rsidR="008C567C" w:rsidRPr="00CA7424" w:rsidTr="00B40409">
        <w:tc>
          <w:tcPr>
            <w:tcW w:w="1555" w:type="dxa"/>
            <w:vMerge/>
          </w:tcPr>
          <w:p w:rsidR="008C567C" w:rsidRPr="00CA7424" w:rsidRDefault="008C567C" w:rsidP="008C567C">
            <w:pPr>
              <w:pStyle w:val="1"/>
              <w:numPr>
                <w:ilvl w:val="0"/>
                <w:numId w:val="0"/>
              </w:numPr>
              <w:ind w:hanging="107"/>
              <w:jc w:val="center"/>
              <w:outlineLvl w:val="0"/>
              <w:rPr>
                <w:color w:val="000000" w:themeColor="text1"/>
                <w:szCs w:val="24"/>
              </w:rPr>
            </w:pPr>
          </w:p>
        </w:tc>
        <w:tc>
          <w:tcPr>
            <w:tcW w:w="7087" w:type="dxa"/>
          </w:tcPr>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Под действием силы тяги, приложенной через динамометр, брусок равномерно передвигают по горизонтальной поверхности стола (см. рис.).</w:t>
            </w:r>
          </w:p>
          <w:p w:rsidR="008C567C" w:rsidRPr="00CA7424" w:rsidRDefault="008C567C" w:rsidP="008C567C">
            <w:pPr>
              <w:jc w:val="both"/>
              <w:rPr>
                <w:rFonts w:ascii="Times New Roman" w:hAnsi="Times New Roman" w:cs="Times New Roman"/>
                <w:noProof/>
                <w:lang w:eastAsia="ru-RU"/>
              </w:rPr>
            </w:pPr>
            <w:r w:rsidRPr="00CA7424">
              <w:rPr>
                <w:rFonts w:ascii="Times New Roman" w:hAnsi="Times New Roman" w:cs="Times New Roman"/>
                <w:noProof/>
                <w:lang w:eastAsia="ru-RU"/>
              </w:rPr>
              <w:t xml:space="preserve"> </w:t>
            </w:r>
            <w:r w:rsidRPr="00CA7424">
              <w:rPr>
                <w:rFonts w:ascii="Times New Roman" w:hAnsi="Times New Roman" w:cs="Times New Roman"/>
                <w:noProof/>
                <w:lang w:eastAsia="ru-RU"/>
              </w:rPr>
              <w:drawing>
                <wp:inline distT="0" distB="0" distL="0" distR="0">
                  <wp:extent cx="3832060" cy="933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9460" t="50171" r="65527" b="38997"/>
                          <a:stretch/>
                        </pic:blipFill>
                        <pic:spPr bwMode="auto">
                          <a:xfrm>
                            <a:off x="0" y="0"/>
                            <a:ext cx="3900667" cy="950162"/>
                          </a:xfrm>
                          <a:prstGeom prst="rect">
                            <a:avLst/>
                          </a:prstGeom>
                          <a:ln>
                            <a:noFill/>
                          </a:ln>
                          <a:extLst>
                            <a:ext uri="{53640926-AAD7-44D8-BBD7-CCE9431645EC}">
                              <a14:shadowObscured xmlns:a14="http://schemas.microsoft.com/office/drawing/2010/main"/>
                            </a:ext>
                          </a:extLst>
                        </pic:spPr>
                      </pic:pic>
                    </a:graphicData>
                  </a:graphic>
                </wp:inline>
              </w:drawing>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Используя данные рисунка, выберите из предложенного перечня два верных утверждения. Укажите их номера.</w:t>
            </w:r>
            <w:r w:rsidRPr="00CA7424">
              <w:rPr>
                <w:rFonts w:ascii="Times New Roman" w:hAnsi="Times New Roman" w:cs="Times New Roman"/>
                <w:noProof/>
                <w:lang w:eastAsia="ru-RU"/>
              </w:rPr>
              <w:t xml:space="preserve"> </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в вертикальном направлении сила тяжести компенсируется силой упругости, действующей на брусок со стороны стола</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сила трения скольжения равна 1,75 Н</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в вертикальном направлении на брусок не действуют никакие силы</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сила тяги F равна 1,5 Н</w:t>
            </w:r>
          </w:p>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сила трения скольжения пренебрежимо мала</w:t>
            </w:r>
          </w:p>
          <w:p w:rsidR="008C567C" w:rsidRPr="00CA7424" w:rsidRDefault="008C567C" w:rsidP="008C567C">
            <w:pPr>
              <w:pStyle w:val="1"/>
              <w:numPr>
                <w:ilvl w:val="0"/>
                <w:numId w:val="0"/>
              </w:numPr>
              <w:ind w:left="164"/>
              <w:jc w:val="center"/>
              <w:outlineLvl w:val="0"/>
              <w:rPr>
                <w:color w:val="000000" w:themeColor="text1"/>
                <w:szCs w:val="24"/>
              </w:rPr>
            </w:pPr>
          </w:p>
        </w:tc>
        <w:tc>
          <w:tcPr>
            <w:tcW w:w="1531" w:type="dxa"/>
          </w:tcPr>
          <w:p w:rsidR="008C567C" w:rsidRPr="00CA7424" w:rsidRDefault="008C567C" w:rsidP="008C567C">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12/21</w:t>
            </w:r>
          </w:p>
        </w:tc>
      </w:tr>
      <w:tr w:rsidR="003809F4" w:rsidRPr="00CA7424" w:rsidTr="00B40409">
        <w:tc>
          <w:tcPr>
            <w:tcW w:w="1555" w:type="dxa"/>
            <w:vMerge w:val="restart"/>
          </w:tcPr>
          <w:p w:rsidR="003809F4" w:rsidRPr="00CA7424" w:rsidRDefault="003809F4" w:rsidP="003809F4">
            <w:pPr>
              <w:pStyle w:val="1"/>
              <w:numPr>
                <w:ilvl w:val="0"/>
                <w:numId w:val="0"/>
              </w:numPr>
              <w:ind w:hanging="107"/>
              <w:outlineLvl w:val="0"/>
              <w:rPr>
                <w:b w:val="0"/>
                <w:color w:val="000000" w:themeColor="text1"/>
                <w:szCs w:val="24"/>
              </w:rPr>
            </w:pPr>
            <w:r w:rsidRPr="00CA7424">
              <w:rPr>
                <w:b w:val="0"/>
                <w:color w:val="000000" w:themeColor="text1"/>
                <w:szCs w:val="24"/>
              </w:rPr>
              <w:t>Химия</w:t>
            </w:r>
          </w:p>
        </w:tc>
        <w:tc>
          <w:tcPr>
            <w:tcW w:w="7087" w:type="dxa"/>
          </w:tcPr>
          <w:p w:rsidR="003809F4" w:rsidRPr="00CA7424" w:rsidRDefault="003809F4" w:rsidP="003809F4">
            <w:pPr>
              <w:widowControl w:val="0"/>
              <w:jc w:val="both"/>
              <w:rPr>
                <w:rFonts w:ascii="Times New Roman" w:hAnsi="Times New Roman" w:cs="Times New Roman"/>
                <w:sz w:val="24"/>
                <w:szCs w:val="24"/>
              </w:rPr>
            </w:pPr>
            <w:r w:rsidRPr="00CA7424">
              <w:rPr>
                <w:rFonts w:ascii="Times New Roman" w:hAnsi="Times New Roman" w:cs="Times New Roman"/>
                <w:color w:val="000000"/>
                <w:sz w:val="24"/>
                <w:szCs w:val="24"/>
              </w:rPr>
              <w:t xml:space="preserve">1. Щелочные (кроме </w:t>
            </w:r>
            <w:r w:rsidRPr="00CA7424">
              <w:rPr>
                <w:rFonts w:ascii="Times New Roman" w:hAnsi="Times New Roman" w:cs="Times New Roman"/>
                <w:color w:val="000000"/>
                <w:sz w:val="24"/>
                <w:szCs w:val="24"/>
                <w:lang w:val="en-US"/>
              </w:rPr>
              <w:t>Li</w:t>
            </w:r>
            <w:r w:rsidRPr="00CA7424">
              <w:rPr>
                <w:rFonts w:ascii="Times New Roman" w:hAnsi="Times New Roman" w:cs="Times New Roman"/>
                <w:color w:val="000000"/>
                <w:sz w:val="24"/>
                <w:szCs w:val="24"/>
              </w:rPr>
              <w:t xml:space="preserve">) и щелочноземельные металлы хранят под слоем керосина, потому что они… </w:t>
            </w:r>
            <w:r w:rsidRPr="00CA7424">
              <w:rPr>
                <w:rFonts w:ascii="Times New Roman" w:hAnsi="Times New Roman" w:cs="Times New Roman"/>
                <w:color w:val="000000"/>
                <w:sz w:val="24"/>
                <w:szCs w:val="24"/>
                <w:shd w:val="clear" w:color="auto" w:fill="FFFFFF"/>
              </w:rPr>
              <w:t>В ответе запишите цифры без пробелов и запятых.</w:t>
            </w:r>
          </w:p>
          <w:p w:rsidR="003809F4" w:rsidRPr="00CA7424" w:rsidRDefault="003809F4" w:rsidP="003809F4">
            <w:pPr>
              <w:pStyle w:val="a7"/>
              <w:tabs>
                <w:tab w:val="left" w:pos="426"/>
              </w:tabs>
              <w:ind w:left="0"/>
              <w:rPr>
                <w:rFonts w:ascii="Times New Roman" w:hAnsi="Times New Roman" w:cs="Times New Roman"/>
                <w:color w:val="000000"/>
                <w:sz w:val="24"/>
                <w:szCs w:val="24"/>
              </w:rPr>
            </w:pPr>
            <w:r w:rsidRPr="00CA7424">
              <w:rPr>
                <w:rFonts w:ascii="Times New Roman" w:hAnsi="Times New Roman" w:cs="Times New Roman"/>
                <w:sz w:val="24"/>
              </w:rPr>
              <w:t>1. взаимодействуют с парами воды</w:t>
            </w:r>
          </w:p>
          <w:p w:rsidR="003809F4" w:rsidRPr="00CA7424" w:rsidRDefault="003809F4" w:rsidP="003809F4">
            <w:pPr>
              <w:pStyle w:val="a7"/>
              <w:tabs>
                <w:tab w:val="left" w:pos="426"/>
              </w:tabs>
              <w:spacing w:line="240" w:lineRule="auto"/>
              <w:ind w:left="0"/>
              <w:rPr>
                <w:rFonts w:ascii="Times New Roman" w:hAnsi="Times New Roman" w:cs="Times New Roman"/>
                <w:sz w:val="24"/>
              </w:rPr>
            </w:pPr>
            <w:r w:rsidRPr="00CA7424">
              <w:rPr>
                <w:rFonts w:ascii="Times New Roman" w:hAnsi="Times New Roman" w:cs="Times New Roman"/>
                <w:sz w:val="24"/>
              </w:rPr>
              <w:t>2. мягкие</w:t>
            </w:r>
          </w:p>
          <w:p w:rsidR="003809F4" w:rsidRPr="00CA7424" w:rsidRDefault="003809F4" w:rsidP="003809F4">
            <w:pPr>
              <w:pStyle w:val="a7"/>
              <w:tabs>
                <w:tab w:val="left" w:pos="426"/>
              </w:tabs>
              <w:spacing w:line="240" w:lineRule="auto"/>
              <w:ind w:left="0"/>
              <w:rPr>
                <w:rFonts w:ascii="Times New Roman" w:hAnsi="Times New Roman" w:cs="Times New Roman"/>
                <w:sz w:val="24"/>
              </w:rPr>
            </w:pPr>
            <w:r w:rsidRPr="00CA7424">
              <w:rPr>
                <w:rFonts w:ascii="Times New Roman" w:hAnsi="Times New Roman" w:cs="Times New Roman"/>
                <w:sz w:val="24"/>
              </w:rPr>
              <w:t>3. легко окисляются кислородом воздуха</w:t>
            </w:r>
          </w:p>
          <w:p w:rsidR="003809F4" w:rsidRPr="00CA7424" w:rsidRDefault="003809F4" w:rsidP="003809F4">
            <w:pPr>
              <w:pStyle w:val="a7"/>
              <w:tabs>
                <w:tab w:val="left" w:pos="426"/>
              </w:tabs>
              <w:spacing w:line="240" w:lineRule="auto"/>
              <w:ind w:left="0"/>
              <w:rPr>
                <w:rFonts w:ascii="Times New Roman" w:hAnsi="Times New Roman" w:cs="Times New Roman"/>
                <w:sz w:val="24"/>
              </w:rPr>
            </w:pPr>
            <w:r w:rsidRPr="00CA7424">
              <w:rPr>
                <w:rFonts w:ascii="Times New Roman" w:hAnsi="Times New Roman" w:cs="Times New Roman"/>
                <w:sz w:val="24"/>
              </w:rPr>
              <w:t>4. образуют щелочь и водород при реакции с водой</w:t>
            </w:r>
          </w:p>
        </w:tc>
        <w:tc>
          <w:tcPr>
            <w:tcW w:w="1531" w:type="dxa"/>
          </w:tcPr>
          <w:p w:rsidR="003809F4" w:rsidRPr="00CA7424" w:rsidRDefault="00672318" w:rsidP="00672318">
            <w:pPr>
              <w:pStyle w:val="1"/>
              <w:numPr>
                <w:ilvl w:val="0"/>
                <w:numId w:val="0"/>
              </w:numPr>
              <w:outlineLvl w:val="0"/>
              <w:rPr>
                <w:b w:val="0"/>
                <w:color w:val="000000" w:themeColor="text1"/>
                <w:szCs w:val="24"/>
              </w:rPr>
            </w:pPr>
            <w:r w:rsidRPr="00CA7424">
              <w:rPr>
                <w:b w:val="0"/>
                <w:color w:val="000000" w:themeColor="text1"/>
                <w:szCs w:val="24"/>
              </w:rPr>
              <w:t>13</w:t>
            </w:r>
          </w:p>
        </w:tc>
      </w:tr>
      <w:tr w:rsidR="003809F4" w:rsidRPr="00CA7424" w:rsidTr="00B40409">
        <w:tc>
          <w:tcPr>
            <w:tcW w:w="1555" w:type="dxa"/>
            <w:vMerge/>
          </w:tcPr>
          <w:p w:rsidR="003809F4" w:rsidRPr="00CA7424" w:rsidRDefault="003809F4" w:rsidP="00466ED6">
            <w:pPr>
              <w:pStyle w:val="1"/>
              <w:numPr>
                <w:ilvl w:val="0"/>
                <w:numId w:val="0"/>
              </w:numPr>
              <w:ind w:hanging="107"/>
              <w:jc w:val="center"/>
              <w:outlineLvl w:val="0"/>
              <w:rPr>
                <w:color w:val="000000" w:themeColor="text1"/>
                <w:szCs w:val="24"/>
              </w:rPr>
            </w:pPr>
          </w:p>
        </w:tc>
        <w:tc>
          <w:tcPr>
            <w:tcW w:w="7087" w:type="dxa"/>
          </w:tcPr>
          <w:p w:rsidR="003809F4" w:rsidRPr="00CA7424" w:rsidRDefault="003809F4" w:rsidP="003809F4">
            <w:pPr>
              <w:pStyle w:val="110"/>
              <w:shd w:val="clear" w:color="auto" w:fill="FFFFFF"/>
              <w:spacing w:before="0" w:beforeAutospacing="0" w:after="0" w:afterAutospacing="0"/>
              <w:jc w:val="both"/>
              <w:rPr>
                <w:rFonts w:eastAsia="Batang"/>
                <w:color w:val="000000"/>
              </w:rPr>
            </w:pPr>
            <w:r w:rsidRPr="00CA7424">
              <w:rPr>
                <w:rFonts w:eastAsia="Batang"/>
                <w:color w:val="010101"/>
              </w:rPr>
              <w:t xml:space="preserve">2. Установите соответствие между </w:t>
            </w:r>
            <w:r w:rsidRPr="00CA7424">
              <w:t>символом элемента и принадлежности к классу неорганических соединений</w:t>
            </w:r>
            <w:r w:rsidRPr="00CA7424">
              <w:rPr>
                <w:shd w:val="clear" w:color="auto" w:fill="FFFFFF"/>
              </w:rPr>
              <w:t xml:space="preserve">. </w:t>
            </w:r>
            <w:r w:rsidRPr="00CA7424">
              <w:rPr>
                <w:bCs/>
                <w:color w:val="000000"/>
              </w:rPr>
              <w:t xml:space="preserve"> </w:t>
            </w:r>
          </w:p>
          <w:tbl>
            <w:tblPr>
              <w:tblW w:w="66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76"/>
              <w:gridCol w:w="2970"/>
            </w:tblGrid>
            <w:tr w:rsidR="003809F4" w:rsidRPr="00CA7424" w:rsidTr="00552A07">
              <w:tc>
                <w:tcPr>
                  <w:tcW w:w="3676" w:type="dxa"/>
                  <w:tcBorders>
                    <w:top w:val="outset" w:sz="6" w:space="0" w:color="auto"/>
                    <w:left w:val="outset" w:sz="6" w:space="0" w:color="auto"/>
                    <w:bottom w:val="outset" w:sz="6" w:space="0" w:color="auto"/>
                    <w:right w:val="outset" w:sz="6" w:space="0" w:color="auto"/>
                  </w:tcBorders>
                  <w:shd w:val="clear" w:color="auto" w:fill="auto"/>
                </w:tcPr>
                <w:p w:rsidR="003809F4" w:rsidRPr="00CA7424" w:rsidRDefault="003809F4" w:rsidP="005E6A72">
                  <w:pPr>
                    <w:framePr w:hSpace="180" w:wrap="around" w:vAnchor="text" w:hAnchor="text" w:y="1"/>
                    <w:suppressOverlap/>
                    <w:rPr>
                      <w:rFonts w:ascii="Times New Roman" w:eastAsia="Batang" w:hAnsi="Times New Roman" w:cs="Times New Roman"/>
                      <w:sz w:val="24"/>
                      <w:szCs w:val="24"/>
                    </w:rPr>
                  </w:pPr>
                  <w:r w:rsidRPr="00CA7424">
                    <w:rPr>
                      <w:rFonts w:ascii="Times New Roman" w:hAnsi="Times New Roman" w:cs="Times New Roman"/>
                      <w:sz w:val="24"/>
                      <w:szCs w:val="24"/>
                    </w:rPr>
                    <w:t>Химическая формула вещества</w:t>
                  </w:r>
                </w:p>
              </w:tc>
              <w:tc>
                <w:tcPr>
                  <w:tcW w:w="2970" w:type="dxa"/>
                  <w:tcBorders>
                    <w:top w:val="outset" w:sz="6" w:space="0" w:color="auto"/>
                    <w:left w:val="outset" w:sz="6" w:space="0" w:color="auto"/>
                    <w:bottom w:val="outset" w:sz="6" w:space="0" w:color="auto"/>
                    <w:right w:val="outset" w:sz="6" w:space="0" w:color="auto"/>
                  </w:tcBorders>
                  <w:shd w:val="clear" w:color="auto" w:fill="auto"/>
                </w:tcPr>
                <w:p w:rsidR="003809F4" w:rsidRPr="00CA7424" w:rsidRDefault="003809F4" w:rsidP="005E6A72">
                  <w:pPr>
                    <w:framePr w:hSpace="180" w:wrap="around" w:vAnchor="text" w:hAnchor="text" w:y="1"/>
                    <w:suppressOverlap/>
                    <w:rPr>
                      <w:rFonts w:ascii="Times New Roman" w:eastAsia="Batang" w:hAnsi="Times New Roman" w:cs="Times New Roman"/>
                      <w:sz w:val="24"/>
                      <w:szCs w:val="24"/>
                    </w:rPr>
                  </w:pPr>
                  <w:r w:rsidRPr="00CA7424">
                    <w:rPr>
                      <w:rFonts w:ascii="Times New Roman" w:hAnsi="Times New Roman" w:cs="Times New Roman"/>
                      <w:sz w:val="24"/>
                      <w:szCs w:val="24"/>
                    </w:rPr>
                    <w:t>Класс соединений</w:t>
                  </w:r>
                </w:p>
              </w:tc>
            </w:tr>
            <w:tr w:rsidR="003809F4" w:rsidRPr="00CA7424" w:rsidTr="00552A07">
              <w:tc>
                <w:tcPr>
                  <w:tcW w:w="3676" w:type="dxa"/>
                  <w:tcBorders>
                    <w:top w:val="nil"/>
                    <w:left w:val="outset" w:sz="6" w:space="0" w:color="auto"/>
                    <w:bottom w:val="outset" w:sz="6" w:space="0" w:color="auto"/>
                    <w:right w:val="outset" w:sz="6" w:space="0" w:color="auto"/>
                  </w:tcBorders>
                  <w:shd w:val="clear" w:color="auto" w:fill="auto"/>
                </w:tcPr>
                <w:p w:rsidR="003809F4" w:rsidRPr="00CA7424" w:rsidRDefault="003809F4" w:rsidP="005E6A72">
                  <w:pPr>
                    <w:framePr w:hSpace="180" w:wrap="around" w:vAnchor="text" w:hAnchor="text" w:y="1"/>
                    <w:spacing w:after="0"/>
                    <w:ind w:left="426"/>
                    <w:suppressOverlap/>
                    <w:rPr>
                      <w:rFonts w:ascii="Times New Roman" w:hAnsi="Times New Roman" w:cs="Times New Roman"/>
                      <w:sz w:val="24"/>
                      <w:szCs w:val="24"/>
                      <w:lang w:val="en-US"/>
                    </w:rPr>
                  </w:pPr>
                  <w:r w:rsidRPr="00CA7424">
                    <w:rPr>
                      <w:rFonts w:ascii="Times New Roman" w:hAnsi="Times New Roman" w:cs="Times New Roman"/>
                      <w:sz w:val="24"/>
                      <w:szCs w:val="24"/>
                    </w:rPr>
                    <w:t>А</w:t>
                  </w:r>
                  <w:r w:rsidRPr="00CA7424">
                    <w:rPr>
                      <w:rFonts w:ascii="Times New Roman" w:hAnsi="Times New Roman" w:cs="Times New Roman"/>
                      <w:sz w:val="24"/>
                      <w:szCs w:val="24"/>
                      <w:lang w:val="en-US"/>
                    </w:rPr>
                    <w:t xml:space="preserve">. </w:t>
                  </w:r>
                  <w:r w:rsidRPr="00CA7424">
                    <w:rPr>
                      <w:rFonts w:ascii="Times New Roman" w:hAnsi="Times New Roman" w:cs="Times New Roman"/>
                      <w:color w:val="000000"/>
                      <w:sz w:val="24"/>
                      <w:szCs w:val="24"/>
                      <w:lang w:val="en-US"/>
                    </w:rPr>
                    <w:t>NaCl</w:t>
                  </w:r>
                </w:p>
                <w:p w:rsidR="003809F4" w:rsidRPr="00CA7424" w:rsidRDefault="003809F4" w:rsidP="005E6A72">
                  <w:pPr>
                    <w:framePr w:hSpace="180" w:wrap="around" w:vAnchor="text" w:hAnchor="text" w:y="1"/>
                    <w:spacing w:after="0"/>
                    <w:ind w:left="426"/>
                    <w:suppressOverlap/>
                    <w:rPr>
                      <w:rFonts w:ascii="Times New Roman" w:hAnsi="Times New Roman" w:cs="Times New Roman"/>
                      <w:sz w:val="24"/>
                      <w:szCs w:val="24"/>
                      <w:lang w:val="en-US"/>
                    </w:rPr>
                  </w:pPr>
                  <w:r w:rsidRPr="00CA7424">
                    <w:rPr>
                      <w:rFonts w:ascii="Times New Roman" w:hAnsi="Times New Roman" w:cs="Times New Roman"/>
                      <w:sz w:val="24"/>
                      <w:szCs w:val="24"/>
                    </w:rPr>
                    <w:t>Б</w:t>
                  </w:r>
                  <w:r w:rsidRPr="00CA7424">
                    <w:rPr>
                      <w:rFonts w:ascii="Times New Roman" w:hAnsi="Times New Roman" w:cs="Times New Roman"/>
                      <w:sz w:val="24"/>
                      <w:szCs w:val="24"/>
                      <w:lang w:val="en-US"/>
                    </w:rPr>
                    <w:t xml:space="preserve">. </w:t>
                  </w:r>
                  <w:r w:rsidRPr="00CA7424">
                    <w:rPr>
                      <w:rFonts w:ascii="Times New Roman" w:hAnsi="Times New Roman" w:cs="Times New Roman"/>
                      <w:color w:val="000000"/>
                      <w:sz w:val="24"/>
                      <w:szCs w:val="24"/>
                      <w:lang w:val="en-US"/>
                    </w:rPr>
                    <w:t>Li2O</w:t>
                  </w:r>
                </w:p>
                <w:p w:rsidR="003809F4" w:rsidRPr="00CA7424" w:rsidRDefault="003809F4" w:rsidP="005E6A72">
                  <w:pPr>
                    <w:framePr w:hSpace="180" w:wrap="around" w:vAnchor="text" w:hAnchor="text" w:y="1"/>
                    <w:spacing w:after="0"/>
                    <w:ind w:left="426"/>
                    <w:suppressOverlap/>
                    <w:rPr>
                      <w:rFonts w:ascii="Times New Roman" w:hAnsi="Times New Roman" w:cs="Times New Roman"/>
                      <w:sz w:val="24"/>
                      <w:szCs w:val="24"/>
                      <w:lang w:val="en-US"/>
                    </w:rPr>
                  </w:pPr>
                  <w:r w:rsidRPr="00CA7424">
                    <w:rPr>
                      <w:rFonts w:ascii="Times New Roman" w:hAnsi="Times New Roman" w:cs="Times New Roman"/>
                      <w:sz w:val="24"/>
                      <w:szCs w:val="24"/>
                    </w:rPr>
                    <w:t>В</w:t>
                  </w:r>
                  <w:r w:rsidRPr="00CA7424">
                    <w:rPr>
                      <w:rFonts w:ascii="Times New Roman" w:hAnsi="Times New Roman" w:cs="Times New Roman"/>
                      <w:sz w:val="24"/>
                      <w:szCs w:val="24"/>
                      <w:lang w:val="en-US"/>
                    </w:rPr>
                    <w:t xml:space="preserve">. </w:t>
                  </w:r>
                  <w:r w:rsidRPr="00CA7424">
                    <w:rPr>
                      <w:rFonts w:ascii="Times New Roman" w:hAnsi="Times New Roman" w:cs="Times New Roman"/>
                      <w:color w:val="000000"/>
                      <w:sz w:val="24"/>
                      <w:szCs w:val="24"/>
                      <w:lang w:val="en-US"/>
                    </w:rPr>
                    <w:t>H3</w:t>
                  </w:r>
                  <w:r w:rsidRPr="00CA7424">
                    <w:rPr>
                      <w:rFonts w:ascii="Times New Roman" w:hAnsi="Times New Roman" w:cs="Times New Roman"/>
                      <w:color w:val="000000"/>
                      <w:sz w:val="24"/>
                      <w:szCs w:val="24"/>
                    </w:rPr>
                    <w:t>РО</w:t>
                  </w:r>
                  <w:r w:rsidRPr="00CA7424">
                    <w:rPr>
                      <w:rFonts w:ascii="Times New Roman" w:hAnsi="Times New Roman" w:cs="Times New Roman"/>
                      <w:color w:val="000000"/>
                      <w:sz w:val="24"/>
                      <w:szCs w:val="24"/>
                      <w:lang w:val="en-US"/>
                    </w:rPr>
                    <w:t>4</w:t>
                  </w:r>
                </w:p>
                <w:p w:rsidR="003809F4" w:rsidRPr="00CA7424" w:rsidRDefault="003809F4" w:rsidP="005E6A72">
                  <w:pPr>
                    <w:framePr w:hSpace="180" w:wrap="around" w:vAnchor="text" w:hAnchor="text" w:y="1"/>
                    <w:spacing w:after="0"/>
                    <w:ind w:left="426"/>
                    <w:suppressOverlap/>
                    <w:rPr>
                      <w:rFonts w:ascii="Times New Roman" w:eastAsia="Batang" w:hAnsi="Times New Roman" w:cs="Times New Roman"/>
                      <w:sz w:val="24"/>
                      <w:szCs w:val="24"/>
                    </w:rPr>
                  </w:pPr>
                  <w:r w:rsidRPr="00CA7424">
                    <w:rPr>
                      <w:rFonts w:ascii="Times New Roman" w:hAnsi="Times New Roman" w:cs="Times New Roman"/>
                      <w:sz w:val="24"/>
                      <w:szCs w:val="24"/>
                    </w:rPr>
                    <w:t>Г. Ва(ОН)2</w:t>
                  </w:r>
                </w:p>
              </w:tc>
              <w:tc>
                <w:tcPr>
                  <w:tcW w:w="2970" w:type="dxa"/>
                  <w:tcBorders>
                    <w:top w:val="nil"/>
                    <w:left w:val="outset" w:sz="6" w:space="0" w:color="auto"/>
                    <w:bottom w:val="outset" w:sz="6" w:space="0" w:color="auto"/>
                    <w:right w:val="outset" w:sz="6" w:space="0" w:color="auto"/>
                  </w:tcBorders>
                  <w:shd w:val="clear" w:color="auto" w:fill="auto"/>
                </w:tcPr>
                <w:p w:rsidR="003809F4" w:rsidRPr="00CA7424" w:rsidRDefault="003809F4" w:rsidP="005E6A72">
                  <w:pPr>
                    <w:framePr w:hSpace="180" w:wrap="around" w:vAnchor="text" w:hAnchor="text" w:y="1"/>
                    <w:spacing w:after="0"/>
                    <w:ind w:left="426"/>
                    <w:suppressOverlap/>
                    <w:rPr>
                      <w:rFonts w:ascii="Times New Roman" w:hAnsi="Times New Roman" w:cs="Times New Roman"/>
                      <w:sz w:val="24"/>
                      <w:szCs w:val="24"/>
                    </w:rPr>
                  </w:pPr>
                  <w:r w:rsidRPr="00CA7424">
                    <w:rPr>
                      <w:rFonts w:ascii="Times New Roman" w:hAnsi="Times New Roman" w:cs="Times New Roman"/>
                      <w:sz w:val="24"/>
                      <w:szCs w:val="24"/>
                    </w:rPr>
                    <w:t>1. Оксиды</w:t>
                  </w:r>
                </w:p>
                <w:p w:rsidR="003809F4" w:rsidRPr="00CA7424" w:rsidRDefault="003809F4" w:rsidP="005E6A72">
                  <w:pPr>
                    <w:framePr w:hSpace="180" w:wrap="around" w:vAnchor="text" w:hAnchor="text" w:y="1"/>
                    <w:spacing w:after="0"/>
                    <w:ind w:left="426"/>
                    <w:suppressOverlap/>
                    <w:rPr>
                      <w:rFonts w:ascii="Times New Roman" w:hAnsi="Times New Roman" w:cs="Times New Roman"/>
                      <w:sz w:val="24"/>
                      <w:szCs w:val="24"/>
                    </w:rPr>
                  </w:pPr>
                  <w:r w:rsidRPr="00CA7424">
                    <w:rPr>
                      <w:rFonts w:ascii="Times New Roman" w:hAnsi="Times New Roman" w:cs="Times New Roman"/>
                      <w:sz w:val="24"/>
                      <w:szCs w:val="24"/>
                    </w:rPr>
                    <w:t>2. Гидроксиды</w:t>
                  </w:r>
                </w:p>
                <w:p w:rsidR="003809F4" w:rsidRPr="00CA7424" w:rsidRDefault="003809F4" w:rsidP="005E6A72">
                  <w:pPr>
                    <w:framePr w:hSpace="180" w:wrap="around" w:vAnchor="text" w:hAnchor="text" w:y="1"/>
                    <w:spacing w:after="0"/>
                    <w:ind w:left="426"/>
                    <w:suppressOverlap/>
                    <w:rPr>
                      <w:rFonts w:ascii="Times New Roman" w:hAnsi="Times New Roman" w:cs="Times New Roman"/>
                      <w:sz w:val="24"/>
                      <w:szCs w:val="24"/>
                    </w:rPr>
                  </w:pPr>
                  <w:r w:rsidRPr="00CA7424">
                    <w:rPr>
                      <w:rFonts w:ascii="Times New Roman" w:hAnsi="Times New Roman" w:cs="Times New Roman"/>
                      <w:sz w:val="24"/>
                      <w:szCs w:val="24"/>
                    </w:rPr>
                    <w:t>3. Кислоты</w:t>
                  </w:r>
                </w:p>
                <w:p w:rsidR="003809F4" w:rsidRPr="00CA7424" w:rsidRDefault="003809F4" w:rsidP="005E6A72">
                  <w:pPr>
                    <w:framePr w:hSpace="180" w:wrap="around" w:vAnchor="text" w:hAnchor="text" w:y="1"/>
                    <w:spacing w:after="0"/>
                    <w:ind w:left="426"/>
                    <w:suppressOverlap/>
                    <w:rPr>
                      <w:rFonts w:ascii="Times New Roman" w:eastAsia="Batang" w:hAnsi="Times New Roman" w:cs="Times New Roman"/>
                      <w:sz w:val="24"/>
                      <w:szCs w:val="24"/>
                    </w:rPr>
                  </w:pPr>
                  <w:r w:rsidRPr="00CA7424">
                    <w:rPr>
                      <w:rFonts w:ascii="Times New Roman" w:hAnsi="Times New Roman" w:cs="Times New Roman"/>
                      <w:sz w:val="24"/>
                      <w:szCs w:val="24"/>
                    </w:rPr>
                    <w:t>4. Соли</w:t>
                  </w:r>
                </w:p>
              </w:tc>
            </w:tr>
          </w:tbl>
          <w:p w:rsidR="003809F4" w:rsidRPr="00CA7424" w:rsidRDefault="003809F4" w:rsidP="00466ED6">
            <w:pPr>
              <w:pStyle w:val="1"/>
              <w:numPr>
                <w:ilvl w:val="0"/>
                <w:numId w:val="0"/>
              </w:numPr>
              <w:ind w:left="164"/>
              <w:jc w:val="center"/>
              <w:outlineLvl w:val="0"/>
              <w:rPr>
                <w:color w:val="000000" w:themeColor="text1"/>
                <w:szCs w:val="24"/>
              </w:rPr>
            </w:pPr>
          </w:p>
        </w:tc>
        <w:tc>
          <w:tcPr>
            <w:tcW w:w="1531" w:type="dxa"/>
          </w:tcPr>
          <w:p w:rsidR="003809F4" w:rsidRPr="00CA7424" w:rsidRDefault="00672318" w:rsidP="00672318">
            <w:pPr>
              <w:pStyle w:val="1"/>
              <w:numPr>
                <w:ilvl w:val="0"/>
                <w:numId w:val="0"/>
              </w:numPr>
              <w:ind w:left="164" w:hanging="164"/>
              <w:outlineLvl w:val="0"/>
              <w:rPr>
                <w:b w:val="0"/>
                <w:color w:val="000000" w:themeColor="text1"/>
                <w:szCs w:val="24"/>
              </w:rPr>
            </w:pPr>
            <w:r w:rsidRPr="00CA7424">
              <w:rPr>
                <w:b w:val="0"/>
              </w:rPr>
              <w:t>А4 Б1 В3 Г2</w:t>
            </w:r>
          </w:p>
        </w:tc>
      </w:tr>
      <w:tr w:rsidR="00672318" w:rsidRPr="00CA7424" w:rsidTr="00B40409">
        <w:tc>
          <w:tcPr>
            <w:tcW w:w="1555" w:type="dxa"/>
            <w:vMerge/>
          </w:tcPr>
          <w:p w:rsidR="00672318" w:rsidRPr="00CA7424" w:rsidRDefault="00672318" w:rsidP="00672318">
            <w:pPr>
              <w:pStyle w:val="1"/>
              <w:numPr>
                <w:ilvl w:val="0"/>
                <w:numId w:val="0"/>
              </w:numPr>
              <w:ind w:hanging="107"/>
              <w:jc w:val="center"/>
              <w:outlineLvl w:val="0"/>
              <w:rPr>
                <w:color w:val="000000" w:themeColor="text1"/>
                <w:szCs w:val="24"/>
              </w:rPr>
            </w:pPr>
          </w:p>
        </w:tc>
        <w:tc>
          <w:tcPr>
            <w:tcW w:w="7087" w:type="dxa"/>
          </w:tcPr>
          <w:p w:rsidR="00672318" w:rsidRPr="00CA7424" w:rsidRDefault="00672318" w:rsidP="00672318">
            <w:pPr>
              <w:rPr>
                <w:rFonts w:ascii="Times New Roman" w:hAnsi="Times New Roman" w:cs="Times New Roman"/>
                <w:b/>
                <w:sz w:val="24"/>
              </w:rPr>
            </w:pPr>
            <w:r w:rsidRPr="00CA7424">
              <w:rPr>
                <w:rFonts w:ascii="Times New Roman" w:hAnsi="Times New Roman" w:cs="Times New Roman"/>
                <w:sz w:val="24"/>
              </w:rPr>
              <w:t>3.</w:t>
            </w:r>
            <w:r w:rsidRPr="00CA7424">
              <w:rPr>
                <w:rFonts w:ascii="Times New Roman" w:hAnsi="Times New Roman" w:cs="Times New Roman"/>
                <w:b/>
                <w:sz w:val="24"/>
              </w:rPr>
              <w:t> </w:t>
            </w:r>
            <w:r w:rsidRPr="00CA7424">
              <w:rPr>
                <w:rFonts w:ascii="Times New Roman" w:hAnsi="Times New Roman" w:cs="Times New Roman"/>
                <w:sz w:val="24"/>
              </w:rPr>
              <w:t>К соединениям, имеющим общую формулу CnH2n относится:</w:t>
            </w:r>
          </w:p>
          <w:p w:rsidR="00672318" w:rsidRPr="00CA7424" w:rsidRDefault="00672318" w:rsidP="00672318">
            <w:pPr>
              <w:pStyle w:val="a7"/>
              <w:spacing w:line="240" w:lineRule="auto"/>
              <w:ind w:left="0"/>
              <w:rPr>
                <w:rFonts w:ascii="Times New Roman" w:hAnsi="Times New Roman" w:cs="Times New Roman"/>
                <w:sz w:val="24"/>
              </w:rPr>
            </w:pPr>
            <w:r w:rsidRPr="00CA7424">
              <w:rPr>
                <w:rFonts w:ascii="Times New Roman" w:hAnsi="Times New Roman" w:cs="Times New Roman"/>
                <w:sz w:val="24"/>
              </w:rPr>
              <w:t>1. бензол</w:t>
            </w:r>
          </w:p>
          <w:p w:rsidR="00672318" w:rsidRPr="00CA7424" w:rsidRDefault="00672318" w:rsidP="00672318">
            <w:pPr>
              <w:pStyle w:val="a7"/>
              <w:spacing w:line="240" w:lineRule="auto"/>
              <w:ind w:left="0"/>
              <w:rPr>
                <w:rFonts w:ascii="Times New Roman" w:hAnsi="Times New Roman" w:cs="Times New Roman"/>
                <w:sz w:val="24"/>
              </w:rPr>
            </w:pPr>
            <w:r w:rsidRPr="00CA7424">
              <w:rPr>
                <w:rFonts w:ascii="Times New Roman" w:hAnsi="Times New Roman" w:cs="Times New Roman"/>
                <w:sz w:val="24"/>
              </w:rPr>
              <w:t>2. циклогексан</w:t>
            </w:r>
          </w:p>
          <w:p w:rsidR="00672318" w:rsidRPr="00CA7424" w:rsidRDefault="00672318" w:rsidP="00672318">
            <w:pPr>
              <w:pStyle w:val="a7"/>
              <w:spacing w:line="240" w:lineRule="auto"/>
              <w:ind w:left="0"/>
              <w:rPr>
                <w:rFonts w:ascii="Times New Roman" w:hAnsi="Times New Roman" w:cs="Times New Roman"/>
                <w:sz w:val="24"/>
              </w:rPr>
            </w:pPr>
            <w:r w:rsidRPr="00CA7424">
              <w:rPr>
                <w:rFonts w:ascii="Times New Roman" w:hAnsi="Times New Roman" w:cs="Times New Roman"/>
                <w:sz w:val="24"/>
              </w:rPr>
              <w:t>3. гексан</w:t>
            </w:r>
          </w:p>
          <w:p w:rsidR="00672318" w:rsidRPr="00CA7424" w:rsidRDefault="00672318" w:rsidP="00672318">
            <w:pPr>
              <w:pStyle w:val="a7"/>
              <w:spacing w:after="0" w:line="240" w:lineRule="auto"/>
              <w:ind w:left="0"/>
              <w:rPr>
                <w:rFonts w:ascii="Times New Roman" w:hAnsi="Times New Roman" w:cs="Times New Roman"/>
                <w:sz w:val="24"/>
              </w:rPr>
            </w:pPr>
            <w:r w:rsidRPr="00CA7424">
              <w:rPr>
                <w:rFonts w:ascii="Times New Roman" w:hAnsi="Times New Roman" w:cs="Times New Roman"/>
                <w:sz w:val="24"/>
              </w:rPr>
              <w:t>4. гексин</w:t>
            </w:r>
          </w:p>
        </w:tc>
        <w:tc>
          <w:tcPr>
            <w:tcW w:w="1531" w:type="dxa"/>
            <w:tcBorders>
              <w:top w:val="single" w:sz="4" w:space="0" w:color="auto"/>
              <w:left w:val="outset" w:sz="6" w:space="0" w:color="auto"/>
              <w:bottom w:val="outset" w:sz="6" w:space="0" w:color="auto"/>
              <w:right w:val="outset" w:sz="6" w:space="0" w:color="auto"/>
            </w:tcBorders>
            <w:shd w:val="clear" w:color="auto" w:fill="auto"/>
          </w:tcPr>
          <w:p w:rsidR="00672318" w:rsidRPr="00CA7424" w:rsidRDefault="00672318" w:rsidP="00672318">
            <w:pPr>
              <w:pStyle w:val="15"/>
              <w:ind w:left="0"/>
            </w:pPr>
            <w:r w:rsidRPr="00CA7424">
              <w:t xml:space="preserve"> 2</w:t>
            </w:r>
          </w:p>
        </w:tc>
      </w:tr>
      <w:tr w:rsidR="00672318" w:rsidRPr="00CA7424" w:rsidTr="00B40409">
        <w:tc>
          <w:tcPr>
            <w:tcW w:w="1555" w:type="dxa"/>
            <w:vMerge/>
          </w:tcPr>
          <w:p w:rsidR="00672318" w:rsidRPr="00CA7424" w:rsidRDefault="00672318" w:rsidP="00672318">
            <w:pPr>
              <w:pStyle w:val="1"/>
              <w:numPr>
                <w:ilvl w:val="0"/>
                <w:numId w:val="0"/>
              </w:numPr>
              <w:ind w:hanging="107"/>
              <w:jc w:val="center"/>
              <w:outlineLvl w:val="0"/>
              <w:rPr>
                <w:color w:val="000000" w:themeColor="text1"/>
                <w:szCs w:val="24"/>
              </w:rPr>
            </w:pPr>
          </w:p>
        </w:tc>
        <w:tc>
          <w:tcPr>
            <w:tcW w:w="7087" w:type="dxa"/>
          </w:tcPr>
          <w:p w:rsidR="00672318" w:rsidRPr="00CA7424" w:rsidRDefault="00672318" w:rsidP="00672318">
            <w:pPr>
              <w:pStyle w:val="110"/>
              <w:shd w:val="clear" w:color="auto" w:fill="FFFFFF"/>
              <w:spacing w:before="0" w:beforeAutospacing="0" w:after="0" w:afterAutospacing="0" w:line="276" w:lineRule="auto"/>
              <w:jc w:val="both"/>
              <w:rPr>
                <w:rFonts w:eastAsia="Batang"/>
                <w:color w:val="000000"/>
              </w:rPr>
            </w:pPr>
            <w:r w:rsidRPr="00CA7424">
              <w:rPr>
                <w:bCs/>
              </w:rPr>
              <w:t>4. У</w:t>
            </w:r>
            <w:r w:rsidRPr="00CA7424">
              <w:rPr>
                <w:rFonts w:eastAsia="Batang"/>
                <w:color w:val="010101"/>
              </w:rPr>
              <w:t xml:space="preserve">становите соответствие между классом вещества и </w:t>
            </w:r>
            <w:r w:rsidRPr="00CA7424">
              <w:t>органическими веществами, к которым они относятся</w:t>
            </w:r>
          </w:p>
          <w:tbl>
            <w:tblPr>
              <w:tblW w:w="679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961"/>
              <w:gridCol w:w="2831"/>
            </w:tblGrid>
            <w:tr w:rsidR="00672318" w:rsidRPr="00CA7424" w:rsidTr="00552A07">
              <w:tc>
                <w:tcPr>
                  <w:tcW w:w="3961" w:type="dxa"/>
                  <w:tcBorders>
                    <w:top w:val="outset" w:sz="6" w:space="0" w:color="auto"/>
                    <w:left w:val="outset" w:sz="6" w:space="0" w:color="auto"/>
                    <w:bottom w:val="outset" w:sz="6" w:space="0" w:color="auto"/>
                    <w:right w:val="outset" w:sz="6" w:space="0" w:color="auto"/>
                  </w:tcBorders>
                  <w:shd w:val="clear" w:color="auto" w:fill="auto"/>
                </w:tcPr>
                <w:p w:rsidR="00672318" w:rsidRPr="00CA7424" w:rsidRDefault="00672318" w:rsidP="005E6A72">
                  <w:pPr>
                    <w:framePr w:hSpace="180" w:wrap="around" w:vAnchor="text" w:hAnchor="text" w:y="1"/>
                    <w:suppressOverlap/>
                    <w:rPr>
                      <w:rFonts w:ascii="Times New Roman" w:eastAsia="Batang" w:hAnsi="Times New Roman" w:cs="Times New Roman"/>
                      <w:sz w:val="24"/>
                      <w:szCs w:val="24"/>
                    </w:rPr>
                  </w:pPr>
                  <w:r w:rsidRPr="00CA7424">
                    <w:rPr>
                      <w:rFonts w:ascii="Times New Roman" w:eastAsia="Batang" w:hAnsi="Times New Roman" w:cs="Times New Roman"/>
                      <w:sz w:val="24"/>
                      <w:szCs w:val="24"/>
                    </w:rPr>
                    <w:t xml:space="preserve"> Класс вещества</w:t>
                  </w:r>
                </w:p>
              </w:tc>
              <w:tc>
                <w:tcPr>
                  <w:tcW w:w="2831" w:type="dxa"/>
                  <w:tcBorders>
                    <w:top w:val="outset" w:sz="6" w:space="0" w:color="auto"/>
                    <w:left w:val="outset" w:sz="6" w:space="0" w:color="auto"/>
                    <w:bottom w:val="outset" w:sz="6" w:space="0" w:color="auto"/>
                    <w:right w:val="outset" w:sz="6" w:space="0" w:color="auto"/>
                  </w:tcBorders>
                  <w:shd w:val="clear" w:color="auto" w:fill="auto"/>
                </w:tcPr>
                <w:p w:rsidR="00672318" w:rsidRPr="00CA7424" w:rsidRDefault="00672318" w:rsidP="005E6A72">
                  <w:pPr>
                    <w:framePr w:hSpace="180" w:wrap="around" w:vAnchor="text" w:hAnchor="text" w:y="1"/>
                    <w:suppressOverlap/>
                    <w:rPr>
                      <w:rFonts w:ascii="Times New Roman" w:eastAsia="Batang" w:hAnsi="Times New Roman" w:cs="Times New Roman"/>
                      <w:sz w:val="24"/>
                      <w:szCs w:val="24"/>
                    </w:rPr>
                  </w:pPr>
                  <w:r w:rsidRPr="00CA7424">
                    <w:rPr>
                      <w:rFonts w:ascii="Times New Roman" w:hAnsi="Times New Roman" w:cs="Times New Roman"/>
                      <w:sz w:val="24"/>
                      <w:szCs w:val="24"/>
                    </w:rPr>
                    <w:t>Органические вещества</w:t>
                  </w:r>
                </w:p>
              </w:tc>
            </w:tr>
            <w:tr w:rsidR="00672318" w:rsidRPr="00CA7424" w:rsidTr="00552A07">
              <w:tc>
                <w:tcPr>
                  <w:tcW w:w="3961" w:type="dxa"/>
                  <w:tcBorders>
                    <w:top w:val="nil"/>
                    <w:left w:val="outset" w:sz="6" w:space="0" w:color="auto"/>
                    <w:bottom w:val="outset" w:sz="6" w:space="0" w:color="auto"/>
                    <w:right w:val="outset" w:sz="6" w:space="0" w:color="auto"/>
                  </w:tcBorders>
                  <w:shd w:val="clear" w:color="auto" w:fill="auto"/>
                </w:tcPr>
                <w:p w:rsidR="00672318" w:rsidRPr="00CA7424" w:rsidRDefault="00672318" w:rsidP="005E6A72">
                  <w:pPr>
                    <w:pStyle w:val="110"/>
                    <w:framePr w:hSpace="180" w:wrap="around" w:vAnchor="text" w:hAnchor="text" w:y="1"/>
                    <w:shd w:val="clear" w:color="auto" w:fill="FFFFFF"/>
                    <w:spacing w:before="0" w:beforeAutospacing="0" w:after="0" w:afterAutospacing="0" w:line="276" w:lineRule="auto"/>
                    <w:suppressOverlap/>
                    <w:jc w:val="both"/>
                    <w:rPr>
                      <w:bCs/>
                      <w:lang w:val="zh-CN"/>
                    </w:rPr>
                  </w:pPr>
                  <w:r w:rsidRPr="00CA7424">
                    <w:rPr>
                      <w:bCs/>
                      <w:lang w:val="zh-CN"/>
                    </w:rPr>
                    <w:t xml:space="preserve"> </w:t>
                  </w:r>
                  <w:r w:rsidRPr="00CA7424">
                    <w:rPr>
                      <w:bCs/>
                    </w:rPr>
                    <w:t>А.</w:t>
                  </w:r>
                  <w:r w:rsidRPr="00CA7424">
                    <w:rPr>
                      <w:bCs/>
                      <w:lang w:val="zh-CN"/>
                    </w:rPr>
                    <w:t xml:space="preserve"> </w:t>
                  </w:r>
                  <w:r w:rsidRPr="00CA7424">
                    <w:rPr>
                      <w:bCs/>
                    </w:rPr>
                    <w:t>А</w:t>
                  </w:r>
                  <w:r w:rsidRPr="00CA7424">
                    <w:rPr>
                      <w:bCs/>
                      <w:lang w:val="zh-CN"/>
                    </w:rPr>
                    <w:t>лканы</w:t>
                  </w:r>
                </w:p>
                <w:p w:rsidR="00672318" w:rsidRPr="00CA7424" w:rsidRDefault="00672318" w:rsidP="005E6A72">
                  <w:pPr>
                    <w:pStyle w:val="110"/>
                    <w:framePr w:hSpace="180" w:wrap="around" w:vAnchor="text" w:hAnchor="text" w:y="1"/>
                    <w:shd w:val="clear" w:color="auto" w:fill="FFFFFF"/>
                    <w:spacing w:before="0" w:beforeAutospacing="0" w:after="0" w:afterAutospacing="0" w:line="276" w:lineRule="auto"/>
                    <w:suppressOverlap/>
                    <w:jc w:val="both"/>
                    <w:rPr>
                      <w:bCs/>
                      <w:lang w:val="zh-CN"/>
                    </w:rPr>
                  </w:pPr>
                  <w:r w:rsidRPr="00CA7424">
                    <w:rPr>
                      <w:bCs/>
                    </w:rPr>
                    <w:t xml:space="preserve"> Б.</w:t>
                  </w:r>
                  <w:r w:rsidRPr="00CA7424">
                    <w:rPr>
                      <w:bCs/>
                      <w:lang w:val="zh-CN"/>
                    </w:rPr>
                    <w:t xml:space="preserve"> </w:t>
                  </w:r>
                  <w:r w:rsidRPr="00CA7424">
                    <w:rPr>
                      <w:bCs/>
                    </w:rPr>
                    <w:t>А</w:t>
                  </w:r>
                  <w:r w:rsidRPr="00CA7424">
                    <w:rPr>
                      <w:bCs/>
                      <w:lang w:val="zh-CN"/>
                    </w:rPr>
                    <w:t xml:space="preserve">лкены </w:t>
                  </w:r>
                </w:p>
                <w:p w:rsidR="00672318" w:rsidRPr="00CA7424" w:rsidRDefault="00672318" w:rsidP="005E6A72">
                  <w:pPr>
                    <w:pStyle w:val="110"/>
                    <w:framePr w:hSpace="180" w:wrap="around" w:vAnchor="text" w:hAnchor="text" w:y="1"/>
                    <w:shd w:val="clear" w:color="auto" w:fill="FFFFFF"/>
                    <w:spacing w:before="0" w:beforeAutospacing="0" w:after="0" w:afterAutospacing="0" w:line="276" w:lineRule="auto"/>
                    <w:suppressOverlap/>
                    <w:jc w:val="both"/>
                    <w:rPr>
                      <w:bCs/>
                    </w:rPr>
                  </w:pPr>
                  <w:r w:rsidRPr="00CA7424">
                    <w:rPr>
                      <w:bCs/>
                    </w:rPr>
                    <w:t xml:space="preserve"> В. Спирты </w:t>
                  </w:r>
                </w:p>
                <w:p w:rsidR="00672318" w:rsidRPr="00CA7424" w:rsidRDefault="00672318" w:rsidP="005E6A72">
                  <w:pPr>
                    <w:pStyle w:val="110"/>
                    <w:framePr w:hSpace="180" w:wrap="around" w:vAnchor="text" w:hAnchor="text" w:y="1"/>
                    <w:shd w:val="clear" w:color="auto" w:fill="FFFFFF"/>
                    <w:spacing w:before="0" w:beforeAutospacing="0" w:after="0" w:afterAutospacing="0" w:line="276" w:lineRule="auto"/>
                    <w:suppressOverlap/>
                    <w:jc w:val="both"/>
                    <w:rPr>
                      <w:bCs/>
                      <w:lang w:val="zh-CN"/>
                    </w:rPr>
                  </w:pPr>
                  <w:r w:rsidRPr="00CA7424">
                    <w:rPr>
                      <w:bCs/>
                    </w:rPr>
                    <w:t xml:space="preserve"> Г. К</w:t>
                  </w:r>
                  <w:r w:rsidRPr="00CA7424">
                    <w:rPr>
                      <w:bCs/>
                      <w:lang w:val="zh-CN"/>
                    </w:rPr>
                    <w:t>арбоновые кислоты</w:t>
                  </w:r>
                </w:p>
              </w:tc>
              <w:tc>
                <w:tcPr>
                  <w:tcW w:w="2831" w:type="dxa"/>
                  <w:tcBorders>
                    <w:top w:val="nil"/>
                    <w:left w:val="outset" w:sz="6" w:space="0" w:color="auto"/>
                    <w:bottom w:val="outset" w:sz="6" w:space="0" w:color="auto"/>
                    <w:right w:val="outset" w:sz="6" w:space="0" w:color="auto"/>
                  </w:tcBorders>
                  <w:shd w:val="clear" w:color="auto" w:fill="auto"/>
                </w:tcPr>
                <w:p w:rsidR="00672318" w:rsidRPr="00CA7424" w:rsidRDefault="00672318" w:rsidP="005E6A72">
                  <w:pPr>
                    <w:pStyle w:val="110"/>
                    <w:framePr w:hSpace="180" w:wrap="around" w:vAnchor="text" w:hAnchor="text" w:y="1"/>
                    <w:shd w:val="clear" w:color="auto" w:fill="FFFFFF"/>
                    <w:spacing w:before="0" w:beforeAutospacing="0" w:after="0" w:afterAutospacing="0" w:line="276" w:lineRule="auto"/>
                    <w:suppressOverlap/>
                    <w:jc w:val="both"/>
                    <w:rPr>
                      <w:bCs/>
                      <w:lang w:val="zh-CN"/>
                    </w:rPr>
                  </w:pPr>
                  <w:r w:rsidRPr="00CA7424">
                    <w:rPr>
                      <w:bCs/>
                      <w:lang w:val="zh-CN"/>
                    </w:rPr>
                    <w:t>1</w:t>
                  </w:r>
                  <w:r w:rsidRPr="00CA7424">
                    <w:rPr>
                      <w:bCs/>
                    </w:rPr>
                    <w:t>.</w:t>
                  </w:r>
                  <w:r w:rsidRPr="00CA7424">
                    <w:rPr>
                      <w:bCs/>
                      <w:lang w:val="zh-CN"/>
                    </w:rPr>
                    <w:t xml:space="preserve"> CH4</w:t>
                  </w:r>
                </w:p>
                <w:p w:rsidR="00672318" w:rsidRPr="00CA7424" w:rsidRDefault="00672318" w:rsidP="005E6A72">
                  <w:pPr>
                    <w:pStyle w:val="110"/>
                    <w:framePr w:hSpace="180" w:wrap="around" w:vAnchor="text" w:hAnchor="text" w:y="1"/>
                    <w:shd w:val="clear" w:color="auto" w:fill="FFFFFF"/>
                    <w:spacing w:before="0" w:beforeAutospacing="0" w:after="0" w:afterAutospacing="0" w:line="276" w:lineRule="auto"/>
                    <w:suppressOverlap/>
                    <w:jc w:val="both"/>
                    <w:rPr>
                      <w:bCs/>
                      <w:lang w:val="zh-CN"/>
                    </w:rPr>
                  </w:pPr>
                  <w:r w:rsidRPr="00CA7424">
                    <w:rPr>
                      <w:bCs/>
                      <w:lang w:val="zh-CN"/>
                    </w:rPr>
                    <w:t>2</w:t>
                  </w:r>
                  <w:r w:rsidRPr="00CA7424">
                    <w:rPr>
                      <w:bCs/>
                    </w:rPr>
                    <w:t>.</w:t>
                  </w:r>
                  <w:r w:rsidRPr="00CA7424">
                    <w:rPr>
                      <w:bCs/>
                      <w:lang w:val="zh-CN"/>
                    </w:rPr>
                    <w:t xml:space="preserve"> C3H6 </w:t>
                  </w:r>
                </w:p>
                <w:p w:rsidR="00672318" w:rsidRPr="00CA7424" w:rsidRDefault="00672318" w:rsidP="005E6A72">
                  <w:pPr>
                    <w:pStyle w:val="110"/>
                    <w:framePr w:hSpace="180" w:wrap="around" w:vAnchor="text" w:hAnchor="text" w:y="1"/>
                    <w:shd w:val="clear" w:color="auto" w:fill="FFFFFF"/>
                    <w:spacing w:before="0" w:beforeAutospacing="0" w:after="0" w:afterAutospacing="0" w:line="276" w:lineRule="auto"/>
                    <w:suppressOverlap/>
                    <w:jc w:val="both"/>
                    <w:rPr>
                      <w:bCs/>
                      <w:lang w:val="zh-CN"/>
                    </w:rPr>
                  </w:pPr>
                  <w:r w:rsidRPr="00CA7424">
                    <w:rPr>
                      <w:bCs/>
                      <w:lang w:val="zh-CN"/>
                    </w:rPr>
                    <w:t>3</w:t>
                  </w:r>
                  <w:r w:rsidRPr="00CA7424">
                    <w:rPr>
                      <w:bCs/>
                    </w:rPr>
                    <w:t>.</w:t>
                  </w:r>
                  <w:r w:rsidRPr="00CA7424">
                    <w:rPr>
                      <w:bCs/>
                      <w:lang w:val="zh-CN"/>
                    </w:rPr>
                    <w:t xml:space="preserve"> CH3СООН </w:t>
                  </w:r>
                </w:p>
                <w:p w:rsidR="00672318" w:rsidRPr="00CA7424" w:rsidRDefault="00672318" w:rsidP="005E6A72">
                  <w:pPr>
                    <w:framePr w:hSpace="180" w:wrap="around" w:vAnchor="text" w:hAnchor="text" w:y="1"/>
                    <w:suppressOverlap/>
                    <w:rPr>
                      <w:rFonts w:ascii="Times New Roman" w:eastAsia="Batang" w:hAnsi="Times New Roman" w:cs="Times New Roman"/>
                      <w:sz w:val="24"/>
                      <w:szCs w:val="24"/>
                    </w:rPr>
                  </w:pPr>
                  <w:r w:rsidRPr="00CA7424">
                    <w:rPr>
                      <w:rFonts w:ascii="Times New Roman" w:hAnsi="Times New Roman" w:cs="Times New Roman"/>
                      <w:bCs/>
                      <w:sz w:val="24"/>
                      <w:szCs w:val="24"/>
                      <w:lang w:val="zh-CN"/>
                    </w:rPr>
                    <w:t>4</w:t>
                  </w:r>
                  <w:r w:rsidRPr="00CA7424">
                    <w:rPr>
                      <w:rFonts w:ascii="Times New Roman" w:hAnsi="Times New Roman" w:cs="Times New Roman"/>
                      <w:bCs/>
                      <w:sz w:val="24"/>
                      <w:szCs w:val="24"/>
                    </w:rPr>
                    <w:t>.</w:t>
                  </w:r>
                  <w:r w:rsidRPr="00CA7424">
                    <w:rPr>
                      <w:rFonts w:ascii="Times New Roman" w:hAnsi="Times New Roman" w:cs="Times New Roman"/>
                      <w:bCs/>
                      <w:sz w:val="24"/>
                      <w:szCs w:val="24"/>
                      <w:lang w:val="zh-CN"/>
                    </w:rPr>
                    <w:t xml:space="preserve"> C2H5OН</w:t>
                  </w:r>
                </w:p>
              </w:tc>
            </w:tr>
          </w:tbl>
          <w:p w:rsidR="00672318" w:rsidRPr="00CA7424" w:rsidRDefault="00672318" w:rsidP="00672318">
            <w:pPr>
              <w:pStyle w:val="1"/>
              <w:numPr>
                <w:ilvl w:val="0"/>
                <w:numId w:val="0"/>
              </w:numPr>
              <w:ind w:left="164"/>
              <w:jc w:val="center"/>
              <w:outlineLvl w:val="0"/>
              <w:rPr>
                <w:color w:val="000000" w:themeColor="text1"/>
                <w:szCs w:val="24"/>
              </w:rPr>
            </w:pPr>
          </w:p>
        </w:tc>
        <w:tc>
          <w:tcPr>
            <w:tcW w:w="1531" w:type="dxa"/>
            <w:tcBorders>
              <w:top w:val="nil"/>
              <w:left w:val="outset" w:sz="6" w:space="0" w:color="auto"/>
              <w:bottom w:val="outset" w:sz="6" w:space="0" w:color="auto"/>
              <w:right w:val="outset" w:sz="6" w:space="0" w:color="auto"/>
            </w:tcBorders>
            <w:shd w:val="clear" w:color="auto" w:fill="auto"/>
          </w:tcPr>
          <w:p w:rsidR="00672318" w:rsidRPr="00CA7424" w:rsidRDefault="00672318" w:rsidP="00672318">
            <w:pPr>
              <w:pStyle w:val="15"/>
              <w:ind w:left="0"/>
            </w:pPr>
            <w:r w:rsidRPr="00CA7424">
              <w:t>А1 Б2 В4 Г3</w:t>
            </w:r>
          </w:p>
        </w:tc>
      </w:tr>
      <w:tr w:rsidR="00E90E70" w:rsidRPr="00CA7424" w:rsidTr="00B40409">
        <w:tc>
          <w:tcPr>
            <w:tcW w:w="1555" w:type="dxa"/>
            <w:vMerge w:val="restart"/>
          </w:tcPr>
          <w:p w:rsidR="00E90E70" w:rsidRPr="00CA7424" w:rsidRDefault="00E90E70" w:rsidP="00E90E70">
            <w:pPr>
              <w:pStyle w:val="1"/>
              <w:numPr>
                <w:ilvl w:val="0"/>
                <w:numId w:val="0"/>
              </w:numPr>
              <w:ind w:hanging="107"/>
              <w:outlineLvl w:val="0"/>
              <w:rPr>
                <w:b w:val="0"/>
                <w:color w:val="000000" w:themeColor="text1"/>
                <w:szCs w:val="24"/>
              </w:rPr>
            </w:pPr>
            <w:r w:rsidRPr="00CA7424">
              <w:rPr>
                <w:b w:val="0"/>
                <w:color w:val="000000" w:themeColor="text1"/>
                <w:szCs w:val="24"/>
              </w:rPr>
              <w:t>Биология</w:t>
            </w:r>
          </w:p>
        </w:tc>
        <w:tc>
          <w:tcPr>
            <w:tcW w:w="7087" w:type="dxa"/>
          </w:tcPr>
          <w:p w:rsidR="00E90E70" w:rsidRPr="00CA7424" w:rsidRDefault="00E90E70" w:rsidP="00E90E70">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1. Выберите три верных ответа. Атавизмами у человека являются:</w:t>
            </w:r>
          </w:p>
          <w:p w:rsidR="00E90E70" w:rsidRPr="00CA7424" w:rsidRDefault="00E90E70" w:rsidP="00E90E70">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 xml:space="preserve">1. хвостатость                                                                 </w:t>
            </w:r>
          </w:p>
          <w:p w:rsidR="00E90E70" w:rsidRPr="00CA7424" w:rsidRDefault="00E90E70" w:rsidP="00E90E70">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2. сильная волосатость всего тела                                 </w:t>
            </w:r>
          </w:p>
          <w:p w:rsidR="00E90E70" w:rsidRPr="00CA7424" w:rsidRDefault="00E90E70" w:rsidP="00E90E70">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3. копчиковые позвонки-остатки скелета хвоста</w:t>
            </w:r>
          </w:p>
          <w:p w:rsidR="00E90E70" w:rsidRPr="00CA7424" w:rsidRDefault="00E90E70" w:rsidP="00E90E70">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4. многососковость</w:t>
            </w:r>
          </w:p>
          <w:p w:rsidR="00E90E70" w:rsidRPr="00CA7424" w:rsidRDefault="00E90E70" w:rsidP="00E90E70">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5. аппендикс-отросток слепой кишки</w:t>
            </w:r>
          </w:p>
        </w:tc>
        <w:tc>
          <w:tcPr>
            <w:tcW w:w="1531" w:type="dxa"/>
          </w:tcPr>
          <w:p w:rsidR="00E90E70" w:rsidRPr="00CA7424" w:rsidRDefault="00E90E70" w:rsidP="00E90E70">
            <w:pPr>
              <w:rPr>
                <w:rFonts w:ascii="Times New Roman" w:hAnsi="Times New Roman" w:cs="Times New Roman"/>
                <w:sz w:val="24"/>
                <w:szCs w:val="24"/>
              </w:rPr>
            </w:pPr>
            <w:r w:rsidRPr="00CA7424">
              <w:rPr>
                <w:rFonts w:ascii="Times New Roman" w:hAnsi="Times New Roman" w:cs="Times New Roman"/>
                <w:sz w:val="24"/>
                <w:szCs w:val="24"/>
              </w:rPr>
              <w:t>124</w:t>
            </w:r>
          </w:p>
        </w:tc>
      </w:tr>
      <w:tr w:rsidR="00E90E70" w:rsidRPr="00CA7424" w:rsidTr="00B40409">
        <w:tc>
          <w:tcPr>
            <w:tcW w:w="1555" w:type="dxa"/>
            <w:vMerge/>
          </w:tcPr>
          <w:p w:rsidR="00E90E70" w:rsidRPr="00CA7424" w:rsidRDefault="00E90E70" w:rsidP="00E90E70">
            <w:pPr>
              <w:pStyle w:val="1"/>
              <w:numPr>
                <w:ilvl w:val="0"/>
                <w:numId w:val="0"/>
              </w:numPr>
              <w:ind w:hanging="107"/>
              <w:jc w:val="center"/>
              <w:outlineLvl w:val="0"/>
              <w:rPr>
                <w:color w:val="000000" w:themeColor="text1"/>
                <w:szCs w:val="24"/>
              </w:rPr>
            </w:pPr>
          </w:p>
        </w:tc>
        <w:tc>
          <w:tcPr>
            <w:tcW w:w="7087" w:type="dxa"/>
          </w:tcPr>
          <w:p w:rsidR="00E90E70" w:rsidRPr="00CA7424" w:rsidRDefault="007701DE" w:rsidP="00E90E70">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2</w:t>
            </w:r>
            <w:r w:rsidR="00E90E70" w:rsidRPr="00CA7424">
              <w:rPr>
                <w:rFonts w:ascii="Times New Roman" w:eastAsiaTheme="minorEastAsia" w:hAnsi="Times New Roman" w:cs="Times New Roman"/>
                <w:color w:val="auto"/>
                <w:sz w:val="24"/>
                <w:szCs w:val="24"/>
              </w:rPr>
              <w:t>. Установите правильную последовательность эр в истории Земли.</w:t>
            </w:r>
          </w:p>
          <w:p w:rsidR="00E90E70" w:rsidRPr="00CA7424" w:rsidRDefault="00E90E70" w:rsidP="00E90E70">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1. протерозойская</w:t>
            </w:r>
          </w:p>
          <w:p w:rsidR="00E90E70" w:rsidRPr="00CA7424" w:rsidRDefault="00E90E70" w:rsidP="00E90E70">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2. кайнозойская</w:t>
            </w:r>
          </w:p>
          <w:p w:rsidR="00E90E70" w:rsidRPr="00CA7424" w:rsidRDefault="00E90E70" w:rsidP="00E90E70">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3. архейская</w:t>
            </w:r>
          </w:p>
          <w:p w:rsidR="00E90E70" w:rsidRPr="00CA7424" w:rsidRDefault="00E90E70" w:rsidP="00E90E70">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4. палеозойская</w:t>
            </w:r>
          </w:p>
          <w:p w:rsidR="00E90E70" w:rsidRPr="00CA7424" w:rsidRDefault="00E90E70" w:rsidP="00E90E70">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5. мезозойская</w:t>
            </w:r>
          </w:p>
        </w:tc>
        <w:tc>
          <w:tcPr>
            <w:tcW w:w="1531" w:type="dxa"/>
          </w:tcPr>
          <w:p w:rsidR="00E90E70" w:rsidRPr="00CA7424" w:rsidRDefault="00E90E70" w:rsidP="00E90E70">
            <w:pPr>
              <w:rPr>
                <w:rFonts w:ascii="Times New Roman" w:hAnsi="Times New Roman" w:cs="Times New Roman"/>
                <w:sz w:val="24"/>
                <w:szCs w:val="24"/>
              </w:rPr>
            </w:pPr>
            <w:r w:rsidRPr="00CA7424">
              <w:rPr>
                <w:rFonts w:ascii="Times New Roman" w:hAnsi="Times New Roman" w:cs="Times New Roman"/>
                <w:sz w:val="24"/>
                <w:szCs w:val="24"/>
              </w:rPr>
              <w:t>31452</w:t>
            </w:r>
          </w:p>
        </w:tc>
      </w:tr>
      <w:tr w:rsidR="00E90E70" w:rsidRPr="00CA7424" w:rsidTr="00B40409">
        <w:tc>
          <w:tcPr>
            <w:tcW w:w="1555" w:type="dxa"/>
            <w:vMerge/>
          </w:tcPr>
          <w:p w:rsidR="00E90E70" w:rsidRPr="00CA7424" w:rsidRDefault="00E90E70" w:rsidP="00E90E70">
            <w:pPr>
              <w:pStyle w:val="1"/>
              <w:numPr>
                <w:ilvl w:val="0"/>
                <w:numId w:val="0"/>
              </w:numPr>
              <w:ind w:hanging="107"/>
              <w:jc w:val="center"/>
              <w:outlineLvl w:val="0"/>
              <w:rPr>
                <w:color w:val="000000" w:themeColor="text1"/>
                <w:szCs w:val="24"/>
              </w:rPr>
            </w:pPr>
          </w:p>
        </w:tc>
        <w:tc>
          <w:tcPr>
            <w:tcW w:w="7087" w:type="dxa"/>
          </w:tcPr>
          <w:p w:rsidR="00E90E70" w:rsidRPr="00CA7424" w:rsidRDefault="007701DE" w:rsidP="00E90E70">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3</w:t>
            </w:r>
            <w:r w:rsidR="00E90E70" w:rsidRPr="00CA7424">
              <w:rPr>
                <w:rFonts w:ascii="Times New Roman" w:eastAsiaTheme="minorEastAsia" w:hAnsi="Times New Roman" w:cs="Times New Roman"/>
                <w:color w:val="auto"/>
                <w:sz w:val="24"/>
                <w:szCs w:val="24"/>
              </w:rPr>
              <w:t>. Установите соответствие между факторами среды и их характеристиками.  К каждой позиции в первом столбце подберите соответствующую позицию из второго столбца.</w:t>
            </w:r>
          </w:p>
          <w:tbl>
            <w:tblPr>
              <w:tblStyle w:val="a6"/>
              <w:tblW w:w="6796" w:type="dxa"/>
              <w:tblLayout w:type="fixed"/>
              <w:tblCellMar>
                <w:top w:w="15" w:type="dxa"/>
                <w:left w:w="15" w:type="dxa"/>
                <w:bottom w:w="15" w:type="dxa"/>
                <w:right w:w="15" w:type="dxa"/>
              </w:tblCellMar>
              <w:tblLook w:val="04A0" w:firstRow="1" w:lastRow="0" w:firstColumn="1" w:lastColumn="0" w:noHBand="0" w:noVBand="1"/>
            </w:tblPr>
            <w:tblGrid>
              <w:gridCol w:w="4397"/>
              <w:gridCol w:w="2399"/>
            </w:tblGrid>
            <w:tr w:rsidR="00E90E70" w:rsidRPr="00CA7424" w:rsidTr="007503CB">
              <w:tc>
                <w:tcPr>
                  <w:tcW w:w="4397" w:type="dxa"/>
                  <w:tcBorders>
                    <w:top w:val="outset" w:sz="6" w:space="0" w:color="auto"/>
                    <w:left w:val="outset" w:sz="6" w:space="0" w:color="auto"/>
                    <w:bottom w:val="outset" w:sz="6" w:space="0" w:color="auto"/>
                    <w:right w:val="outset" w:sz="6" w:space="0" w:color="auto"/>
                  </w:tcBorders>
                </w:tcPr>
                <w:p w:rsidR="00E90E70" w:rsidRPr="00CA7424" w:rsidRDefault="00E90E70" w:rsidP="005E6A72">
                  <w:pPr>
                    <w:framePr w:hSpace="180" w:wrap="around" w:vAnchor="text" w:hAnchor="text" w:y="1"/>
                    <w:tabs>
                      <w:tab w:val="left" w:pos="2295"/>
                    </w:tabs>
                    <w:suppressAutoHyphens w:val="0"/>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 Характеристики</w:t>
                  </w:r>
                </w:p>
              </w:tc>
              <w:tc>
                <w:tcPr>
                  <w:tcW w:w="2399" w:type="dxa"/>
                  <w:tcBorders>
                    <w:top w:val="outset" w:sz="6" w:space="0" w:color="auto"/>
                    <w:left w:val="outset" w:sz="6" w:space="0" w:color="auto"/>
                    <w:bottom w:val="outset" w:sz="6" w:space="0" w:color="auto"/>
                    <w:right w:val="outset" w:sz="6" w:space="0" w:color="auto"/>
                  </w:tcBorders>
                </w:tcPr>
                <w:p w:rsidR="00E90E70" w:rsidRPr="00CA7424" w:rsidRDefault="00E90E70" w:rsidP="005E6A72">
                  <w:pPr>
                    <w:framePr w:hSpace="180" w:wrap="around" w:vAnchor="text" w:hAnchor="text" w:y="1"/>
                    <w:tabs>
                      <w:tab w:val="left" w:pos="2295"/>
                    </w:tabs>
                    <w:suppressAutoHyphens w:val="0"/>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Факторы среды</w:t>
                  </w:r>
                </w:p>
              </w:tc>
            </w:tr>
            <w:tr w:rsidR="00E90E70" w:rsidRPr="00CA7424" w:rsidTr="007503CB">
              <w:trPr>
                <w:trHeight w:val="1846"/>
              </w:trPr>
              <w:tc>
                <w:tcPr>
                  <w:tcW w:w="4397" w:type="dxa"/>
                  <w:tcBorders>
                    <w:top w:val="nil"/>
                    <w:left w:val="outset" w:sz="6" w:space="0" w:color="auto"/>
                    <w:right w:val="outset" w:sz="6" w:space="0" w:color="auto"/>
                  </w:tcBorders>
                </w:tcPr>
                <w:p w:rsidR="00E90E70" w:rsidRPr="00CA7424" w:rsidRDefault="00E90E70" w:rsidP="005E6A72">
                  <w:pPr>
                    <w:framePr w:hSpace="180" w:wrap="around" w:vAnchor="text" w:hAnchor="text" w:y="1"/>
                    <w:tabs>
                      <w:tab w:val="left" w:pos="2295"/>
                    </w:tabs>
                    <w:suppressAutoHyphens w:val="0"/>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А. Постоянство газового состава атмосферы.</w:t>
                  </w:r>
                </w:p>
                <w:p w:rsidR="00E90E70" w:rsidRPr="00CA7424" w:rsidRDefault="00E90E70" w:rsidP="005E6A72">
                  <w:pPr>
                    <w:framePr w:hSpace="180" w:wrap="around" w:vAnchor="text" w:hAnchor="text" w:y="1"/>
                    <w:tabs>
                      <w:tab w:val="left" w:pos="2295"/>
                    </w:tabs>
                    <w:suppressAutoHyphens w:val="0"/>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Б. Изменение толщины озонового экрана.</w:t>
                  </w:r>
                </w:p>
                <w:p w:rsidR="00E90E70" w:rsidRPr="00CA7424" w:rsidRDefault="00E90E70" w:rsidP="005E6A72">
                  <w:pPr>
                    <w:framePr w:hSpace="180" w:wrap="around" w:vAnchor="text" w:hAnchor="text" w:y="1"/>
                    <w:tabs>
                      <w:tab w:val="left" w:pos="2295"/>
                    </w:tabs>
                    <w:suppressAutoHyphens w:val="0"/>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В. Изменение влажности воздуха.</w:t>
                  </w:r>
                </w:p>
                <w:p w:rsidR="00E90E70" w:rsidRPr="00CA7424" w:rsidRDefault="00E90E70" w:rsidP="005E6A72">
                  <w:pPr>
                    <w:framePr w:hSpace="180" w:wrap="around" w:vAnchor="text" w:hAnchor="text" w:y="1"/>
                    <w:tabs>
                      <w:tab w:val="left" w:pos="2295"/>
                    </w:tabs>
                    <w:suppressAutoHyphens w:val="0"/>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Г. Изменение численности консументов.</w:t>
                  </w:r>
                </w:p>
                <w:p w:rsidR="00E90E70" w:rsidRPr="00CA7424" w:rsidRDefault="00E90E70" w:rsidP="005E6A72">
                  <w:pPr>
                    <w:framePr w:hSpace="180" w:wrap="around" w:vAnchor="text" w:hAnchor="text" w:y="1"/>
                    <w:tabs>
                      <w:tab w:val="left" w:pos="2295"/>
                    </w:tabs>
                    <w:suppressAutoHyphens w:val="0"/>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Д. Увеличение численности паразитов.</w:t>
                  </w:r>
                </w:p>
              </w:tc>
              <w:tc>
                <w:tcPr>
                  <w:tcW w:w="2399" w:type="dxa"/>
                  <w:tcBorders>
                    <w:top w:val="nil"/>
                    <w:left w:val="outset" w:sz="6" w:space="0" w:color="auto"/>
                    <w:right w:val="outset" w:sz="6" w:space="0" w:color="auto"/>
                  </w:tcBorders>
                </w:tcPr>
                <w:p w:rsidR="00E90E70" w:rsidRPr="00CA7424" w:rsidRDefault="00E90E70" w:rsidP="005E6A72">
                  <w:pPr>
                    <w:framePr w:hSpace="180" w:wrap="around" w:vAnchor="text" w:hAnchor="text" w:y="1"/>
                    <w:tabs>
                      <w:tab w:val="left" w:pos="2295"/>
                    </w:tabs>
                    <w:suppressAutoHyphens w:val="0"/>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1. Биотические </w:t>
                  </w:r>
                </w:p>
                <w:p w:rsidR="00E90E70" w:rsidRPr="00CA7424" w:rsidRDefault="00E90E70" w:rsidP="005E6A72">
                  <w:pPr>
                    <w:framePr w:hSpace="180" w:wrap="around" w:vAnchor="text" w:hAnchor="text" w:y="1"/>
                    <w:tabs>
                      <w:tab w:val="left" w:pos="2295"/>
                    </w:tabs>
                    <w:suppressAutoHyphens w:val="0"/>
                    <w:suppressOverlap/>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2. Абиотические</w:t>
                  </w:r>
                </w:p>
              </w:tc>
            </w:tr>
          </w:tbl>
          <w:p w:rsidR="00E90E70" w:rsidRPr="00CA7424" w:rsidRDefault="00E90E70" w:rsidP="00E90E70">
            <w:pPr>
              <w:pStyle w:val="1"/>
              <w:numPr>
                <w:ilvl w:val="0"/>
                <w:numId w:val="0"/>
              </w:numPr>
              <w:ind w:left="164"/>
              <w:jc w:val="center"/>
              <w:outlineLvl w:val="0"/>
              <w:rPr>
                <w:color w:val="000000" w:themeColor="text1"/>
                <w:szCs w:val="24"/>
              </w:rPr>
            </w:pPr>
          </w:p>
        </w:tc>
        <w:tc>
          <w:tcPr>
            <w:tcW w:w="1531" w:type="dxa"/>
          </w:tcPr>
          <w:p w:rsidR="00E90E70" w:rsidRPr="00CA7424" w:rsidRDefault="00E90E70" w:rsidP="00E90E70">
            <w:pPr>
              <w:rPr>
                <w:rFonts w:ascii="Times New Roman" w:hAnsi="Times New Roman" w:cs="Times New Roman"/>
                <w:sz w:val="24"/>
                <w:szCs w:val="24"/>
              </w:rPr>
            </w:pPr>
            <w:r w:rsidRPr="00CA7424">
              <w:rPr>
                <w:rFonts w:ascii="Times New Roman" w:hAnsi="Times New Roman" w:cs="Times New Roman"/>
                <w:sz w:val="24"/>
                <w:szCs w:val="24"/>
              </w:rPr>
              <w:t>А2 Б2 В2 Г1 Д1</w:t>
            </w:r>
          </w:p>
        </w:tc>
      </w:tr>
      <w:tr w:rsidR="007503CB" w:rsidRPr="00CA7424" w:rsidTr="00B40409">
        <w:tc>
          <w:tcPr>
            <w:tcW w:w="1555" w:type="dxa"/>
            <w:vMerge w:val="restart"/>
          </w:tcPr>
          <w:p w:rsidR="007503CB" w:rsidRPr="00CA7424" w:rsidRDefault="007503CB" w:rsidP="007503CB">
            <w:pPr>
              <w:pStyle w:val="1"/>
              <w:numPr>
                <w:ilvl w:val="0"/>
                <w:numId w:val="0"/>
              </w:numPr>
              <w:ind w:hanging="107"/>
              <w:outlineLvl w:val="0"/>
              <w:rPr>
                <w:b w:val="0"/>
                <w:color w:val="000000" w:themeColor="text1"/>
                <w:szCs w:val="24"/>
              </w:rPr>
            </w:pPr>
            <w:r w:rsidRPr="00CA7424">
              <w:rPr>
                <w:b w:val="0"/>
                <w:color w:val="000000" w:themeColor="text1"/>
                <w:szCs w:val="24"/>
              </w:rPr>
              <w:t>История</w:t>
            </w:r>
          </w:p>
        </w:tc>
        <w:tc>
          <w:tcPr>
            <w:tcW w:w="7087" w:type="dxa"/>
          </w:tcPr>
          <w:p w:rsidR="007503CB" w:rsidRPr="00CA7424" w:rsidRDefault="00DC48AB" w:rsidP="007503CB">
            <w:pPr>
              <w:jc w:val="both"/>
              <w:rPr>
                <w:rFonts w:ascii="Times New Roman" w:hAnsi="Times New Roman" w:cs="Times New Roman"/>
                <w:sz w:val="24"/>
                <w:szCs w:val="24"/>
              </w:rPr>
            </w:pPr>
            <w:r w:rsidRPr="00CA7424">
              <w:rPr>
                <w:rFonts w:ascii="Times New Roman" w:eastAsia="Calibri" w:hAnsi="Times New Roman" w:cs="Times New Roman"/>
                <w:sz w:val="24"/>
                <w:szCs w:val="24"/>
              </w:rPr>
              <w:t>1. </w:t>
            </w:r>
            <w:r w:rsidR="007503CB" w:rsidRPr="00CA7424">
              <w:rPr>
                <w:rFonts w:ascii="Times New Roman" w:eastAsia="Calibri" w:hAnsi="Times New Roman" w:cs="Times New Roman"/>
                <w:sz w:val="24"/>
                <w:szCs w:val="24"/>
              </w:rPr>
              <w:t>Установите с</w:t>
            </w:r>
            <w:r w:rsidR="007503CB" w:rsidRPr="00CA7424">
              <w:rPr>
                <w:rFonts w:ascii="Times New Roman" w:hAnsi="Times New Roman" w:cs="Times New Roman"/>
                <w:sz w:val="24"/>
                <w:szCs w:val="24"/>
              </w:rPr>
              <w:t xml:space="preserve">оответствие видов актовых источников и их содержания. К каждой позиции из первого столбца подберите соответствующую позицию из второго столбца. </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4252"/>
            </w:tblGrid>
            <w:tr w:rsidR="007503CB" w:rsidRPr="00CA7424" w:rsidTr="00B11A63">
              <w:trPr>
                <w:trHeight w:val="421"/>
              </w:trPr>
              <w:tc>
                <w:tcPr>
                  <w:tcW w:w="2547" w:type="dxa"/>
                  <w:shd w:val="clear" w:color="auto" w:fill="auto"/>
                  <w:vAlign w:val="center"/>
                </w:tcPr>
                <w:p w:rsidR="007503CB" w:rsidRPr="00CA7424" w:rsidRDefault="007503CB" w:rsidP="005E6A72">
                  <w:pPr>
                    <w:framePr w:hSpace="180" w:wrap="around" w:vAnchor="text" w:hAnchor="text" w:y="1"/>
                    <w:spacing w:line="240" w:lineRule="auto"/>
                    <w:suppressOverlap/>
                    <w:rPr>
                      <w:rFonts w:ascii="Times New Roman" w:hAnsi="Times New Roman" w:cs="Times New Roman"/>
                      <w:sz w:val="24"/>
                      <w:szCs w:val="24"/>
                    </w:rPr>
                  </w:pPr>
                  <w:r w:rsidRPr="00CA7424">
                    <w:rPr>
                      <w:rFonts w:ascii="Times New Roman" w:hAnsi="Times New Roman" w:cs="Times New Roman"/>
                      <w:sz w:val="24"/>
                      <w:szCs w:val="24"/>
                    </w:rPr>
                    <w:t>Вид актовых источников</w:t>
                  </w:r>
                </w:p>
              </w:tc>
              <w:tc>
                <w:tcPr>
                  <w:tcW w:w="4252" w:type="dxa"/>
                  <w:shd w:val="clear" w:color="auto" w:fill="auto"/>
                  <w:vAlign w:val="center"/>
                </w:tcPr>
                <w:p w:rsidR="007503CB" w:rsidRPr="00CA7424" w:rsidRDefault="007503CB" w:rsidP="005E6A72">
                  <w:pPr>
                    <w:framePr w:hSpace="180" w:wrap="around" w:vAnchor="text" w:hAnchor="text" w:y="1"/>
                    <w:spacing w:line="240" w:lineRule="auto"/>
                    <w:suppressOverlap/>
                    <w:rPr>
                      <w:rFonts w:ascii="Times New Roman" w:hAnsi="Times New Roman" w:cs="Times New Roman"/>
                      <w:sz w:val="24"/>
                      <w:szCs w:val="24"/>
                    </w:rPr>
                  </w:pPr>
                  <w:r w:rsidRPr="00CA7424">
                    <w:rPr>
                      <w:rFonts w:ascii="Times New Roman" w:hAnsi="Times New Roman" w:cs="Times New Roman"/>
                      <w:sz w:val="24"/>
                      <w:szCs w:val="24"/>
                    </w:rPr>
                    <w:t>Содержание</w:t>
                  </w:r>
                </w:p>
              </w:tc>
            </w:tr>
            <w:tr w:rsidR="007503CB" w:rsidRPr="00CA7424" w:rsidTr="00B11A63">
              <w:tc>
                <w:tcPr>
                  <w:tcW w:w="2547" w:type="dxa"/>
                  <w:shd w:val="clear" w:color="auto" w:fill="auto"/>
                </w:tcPr>
                <w:p w:rsidR="007503CB" w:rsidRPr="00CA7424" w:rsidRDefault="007503CB" w:rsidP="005E6A72">
                  <w:pPr>
                    <w:framePr w:hSpace="180" w:wrap="around" w:vAnchor="text" w:hAnchor="text" w:y="1"/>
                    <w:spacing w:after="0" w:line="240" w:lineRule="auto"/>
                    <w:suppressOverlap/>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А. </w:t>
                  </w:r>
                  <w:r w:rsidRPr="00CA7424">
                    <w:rPr>
                      <w:rFonts w:ascii="Times New Roman" w:hAnsi="Times New Roman" w:cs="Times New Roman"/>
                      <w:sz w:val="24"/>
                      <w:szCs w:val="24"/>
                    </w:rPr>
                    <w:t>Купчие грамоты</w:t>
                  </w:r>
                </w:p>
                <w:p w:rsidR="007503CB" w:rsidRPr="00CA7424" w:rsidRDefault="007503CB" w:rsidP="005E6A72">
                  <w:pPr>
                    <w:framePr w:hSpace="180" w:wrap="around" w:vAnchor="text" w:hAnchor="text" w:y="1"/>
                    <w:spacing w:after="0" w:line="240" w:lineRule="auto"/>
                    <w:suppressOverlap/>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Б. </w:t>
                  </w:r>
                  <w:r w:rsidRPr="00CA7424">
                    <w:rPr>
                      <w:rFonts w:ascii="Times New Roman" w:hAnsi="Times New Roman" w:cs="Times New Roman"/>
                      <w:sz w:val="24"/>
                      <w:szCs w:val="24"/>
                    </w:rPr>
                    <w:t>Духовные грамоты</w:t>
                  </w:r>
                </w:p>
                <w:p w:rsidR="007503CB" w:rsidRPr="00CA7424" w:rsidRDefault="007503CB" w:rsidP="005E6A72">
                  <w:pPr>
                    <w:framePr w:hSpace="180" w:wrap="around" w:vAnchor="text" w:hAnchor="text" w:y="1"/>
                    <w:spacing w:after="0" w:line="240" w:lineRule="auto"/>
                    <w:suppressOverlap/>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В. </w:t>
                  </w:r>
                  <w:r w:rsidRPr="00CA7424">
                    <w:rPr>
                      <w:rFonts w:ascii="Times New Roman" w:hAnsi="Times New Roman" w:cs="Times New Roman"/>
                      <w:sz w:val="24"/>
                      <w:szCs w:val="24"/>
                    </w:rPr>
                    <w:t>Договорные грамоты</w:t>
                  </w:r>
                </w:p>
                <w:p w:rsidR="007503CB" w:rsidRPr="00CA7424" w:rsidRDefault="007503CB" w:rsidP="005E6A72">
                  <w:pPr>
                    <w:framePr w:hSpace="180" w:wrap="around" w:vAnchor="text" w:hAnchor="text" w:y="1"/>
                    <w:spacing w:after="0" w:line="240" w:lineRule="auto"/>
                    <w:suppressOverlap/>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Г. </w:t>
                  </w:r>
                  <w:r w:rsidRPr="00CA7424">
                    <w:rPr>
                      <w:rFonts w:ascii="Times New Roman" w:hAnsi="Times New Roman" w:cs="Times New Roman"/>
                      <w:sz w:val="24"/>
                      <w:szCs w:val="24"/>
                    </w:rPr>
                    <w:t>Заповедные грамоты</w:t>
                  </w:r>
                </w:p>
                <w:p w:rsidR="007503CB" w:rsidRPr="00CA7424" w:rsidRDefault="007503CB" w:rsidP="005E6A72">
                  <w:pPr>
                    <w:framePr w:hSpace="180" w:wrap="around" w:vAnchor="text" w:hAnchor="text" w:y="1"/>
                    <w:spacing w:after="0" w:line="240" w:lineRule="auto"/>
                    <w:suppressOverlap/>
                    <w:jc w:val="both"/>
                    <w:rPr>
                      <w:rFonts w:ascii="Times New Roman" w:hAnsi="Times New Roman" w:cs="Times New Roman"/>
                      <w:sz w:val="24"/>
                      <w:szCs w:val="24"/>
                    </w:rPr>
                  </w:pPr>
                </w:p>
              </w:tc>
              <w:tc>
                <w:tcPr>
                  <w:tcW w:w="4252" w:type="dxa"/>
                  <w:shd w:val="clear" w:color="auto" w:fill="auto"/>
                </w:tcPr>
                <w:p w:rsidR="007503CB" w:rsidRPr="00CA7424" w:rsidRDefault="007503CB"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color w:val="000000"/>
                      <w:sz w:val="24"/>
                      <w:szCs w:val="24"/>
                    </w:rPr>
                    <w:t>1. </w:t>
                  </w:r>
                  <w:r w:rsidRPr="00CA7424">
                    <w:rPr>
                      <w:rFonts w:ascii="Times New Roman" w:hAnsi="Times New Roman" w:cs="Times New Roman"/>
                      <w:sz w:val="24"/>
                      <w:szCs w:val="24"/>
                    </w:rPr>
                    <w:t>Завещания</w:t>
                  </w:r>
                </w:p>
                <w:p w:rsidR="007503CB" w:rsidRPr="00CA7424" w:rsidRDefault="007503CB" w:rsidP="005E6A72">
                  <w:pPr>
                    <w:framePr w:hSpace="180" w:wrap="around" w:vAnchor="text" w:hAnchor="text" w:y="1"/>
                    <w:spacing w:after="0" w:line="240" w:lineRule="auto"/>
                    <w:suppressOverlap/>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2. </w:t>
                  </w:r>
                  <w:r w:rsidRPr="00CA7424">
                    <w:rPr>
                      <w:rFonts w:ascii="Times New Roman" w:hAnsi="Times New Roman" w:cs="Times New Roman"/>
                      <w:sz w:val="24"/>
                      <w:szCs w:val="24"/>
                    </w:rPr>
                    <w:t>Договоры между отдельными землями внутри русского государства и договоры русских земель с зарубежными соседями</w:t>
                  </w:r>
                </w:p>
                <w:p w:rsidR="007503CB" w:rsidRPr="00CA7424" w:rsidRDefault="007503CB"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color w:val="000000"/>
                      <w:sz w:val="24"/>
                      <w:szCs w:val="24"/>
                    </w:rPr>
                    <w:t>3. </w:t>
                  </w:r>
                  <w:r w:rsidRPr="00CA7424">
                    <w:rPr>
                      <w:rFonts w:ascii="Times New Roman" w:hAnsi="Times New Roman" w:cs="Times New Roman"/>
                      <w:sz w:val="24"/>
                      <w:szCs w:val="24"/>
                    </w:rPr>
                    <w:t>Документы, оформлявшие покупку и продажу участков земли</w:t>
                  </w:r>
                </w:p>
                <w:p w:rsidR="007503CB" w:rsidRPr="00CA7424" w:rsidRDefault="007503CB"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color w:val="000000"/>
                      <w:sz w:val="24"/>
                      <w:szCs w:val="24"/>
                    </w:rPr>
                    <w:t>. </w:t>
                  </w:r>
                  <w:r w:rsidRPr="00CA7424">
                    <w:rPr>
                      <w:rFonts w:ascii="Times New Roman" w:hAnsi="Times New Roman" w:cs="Times New Roman"/>
                      <w:sz w:val="24"/>
                      <w:szCs w:val="24"/>
                    </w:rPr>
                    <w:t>Документы, оформлявшие передачу участков земли светским лицом духовному учреждению</w:t>
                  </w:r>
                </w:p>
              </w:tc>
            </w:tr>
          </w:tbl>
          <w:p w:rsidR="007503CB" w:rsidRPr="00CA7424" w:rsidRDefault="007503CB" w:rsidP="00466ED6">
            <w:pPr>
              <w:pStyle w:val="1"/>
              <w:numPr>
                <w:ilvl w:val="0"/>
                <w:numId w:val="0"/>
              </w:numPr>
              <w:ind w:left="164"/>
              <w:jc w:val="center"/>
              <w:outlineLvl w:val="0"/>
              <w:rPr>
                <w:color w:val="000000" w:themeColor="text1"/>
                <w:szCs w:val="24"/>
              </w:rPr>
            </w:pPr>
          </w:p>
        </w:tc>
        <w:tc>
          <w:tcPr>
            <w:tcW w:w="1531" w:type="dxa"/>
          </w:tcPr>
          <w:p w:rsidR="007503CB" w:rsidRPr="00CA7424" w:rsidRDefault="007503CB" w:rsidP="007503CB">
            <w:pPr>
              <w:tabs>
                <w:tab w:val="left" w:pos="1649"/>
                <w:tab w:val="left" w:pos="1650"/>
              </w:tabs>
              <w:rPr>
                <w:rFonts w:ascii="Times New Roman" w:hAnsi="Times New Roman" w:cs="Times New Roman"/>
                <w:sz w:val="24"/>
              </w:rPr>
            </w:pPr>
            <w:r w:rsidRPr="00CA7424">
              <w:rPr>
                <w:rFonts w:ascii="Times New Roman" w:hAnsi="Times New Roman" w:cs="Times New Roman"/>
                <w:sz w:val="24"/>
              </w:rPr>
              <w:t>А3 Б4 В2 Г1</w:t>
            </w:r>
          </w:p>
        </w:tc>
      </w:tr>
      <w:tr w:rsidR="007503CB" w:rsidRPr="00CA7424" w:rsidTr="00B40409">
        <w:tc>
          <w:tcPr>
            <w:tcW w:w="1555" w:type="dxa"/>
            <w:vMerge/>
          </w:tcPr>
          <w:p w:rsidR="007503CB" w:rsidRPr="00CA7424" w:rsidRDefault="007503CB" w:rsidP="00466ED6">
            <w:pPr>
              <w:pStyle w:val="1"/>
              <w:numPr>
                <w:ilvl w:val="0"/>
                <w:numId w:val="0"/>
              </w:numPr>
              <w:ind w:hanging="107"/>
              <w:jc w:val="center"/>
              <w:outlineLvl w:val="0"/>
              <w:rPr>
                <w:color w:val="000000" w:themeColor="text1"/>
                <w:szCs w:val="24"/>
              </w:rPr>
            </w:pPr>
          </w:p>
        </w:tc>
        <w:tc>
          <w:tcPr>
            <w:tcW w:w="7087" w:type="dxa"/>
          </w:tcPr>
          <w:p w:rsidR="00B11A63" w:rsidRPr="00CA7424" w:rsidRDefault="00B11A63" w:rsidP="00B11A63">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2. </w:t>
            </w:r>
            <w:r w:rsidRPr="00CA7424">
              <w:rPr>
                <w:rFonts w:ascii="Times New Roman" w:hAnsi="Times New Roman" w:cs="Times New Roman"/>
                <w:sz w:val="24"/>
                <w:szCs w:val="24"/>
                <w:lang w:eastAsia="ru-RU"/>
              </w:rPr>
              <w:t>Установите, в какой последовательности возникали исторические источники</w:t>
            </w:r>
          </w:p>
          <w:p w:rsidR="00B11A63" w:rsidRPr="00CA7424" w:rsidRDefault="00B11A63" w:rsidP="00A00BFA">
            <w:pPr>
              <w:numPr>
                <w:ilvl w:val="0"/>
                <w:numId w:val="16"/>
              </w:numPr>
              <w:tabs>
                <w:tab w:val="left" w:pos="426"/>
              </w:tabs>
              <w:suppressAutoHyphens w:val="0"/>
              <w:spacing w:line="264" w:lineRule="auto"/>
              <w:ind w:left="0" w:firstLine="0"/>
              <w:jc w:val="both"/>
              <w:rPr>
                <w:rFonts w:ascii="Times New Roman" w:hAnsi="Times New Roman" w:cs="Times New Roman"/>
                <w:sz w:val="24"/>
                <w:szCs w:val="24"/>
              </w:rPr>
            </w:pPr>
            <w:r w:rsidRPr="00CA7424">
              <w:rPr>
                <w:rFonts w:ascii="Times New Roman" w:hAnsi="Times New Roman" w:cs="Times New Roman"/>
                <w:sz w:val="24"/>
                <w:szCs w:val="24"/>
              </w:rPr>
              <w:t xml:space="preserve">Судебники </w:t>
            </w:r>
          </w:p>
          <w:p w:rsidR="00B11A63" w:rsidRPr="00CA7424" w:rsidRDefault="00B11A63" w:rsidP="00A00BFA">
            <w:pPr>
              <w:numPr>
                <w:ilvl w:val="0"/>
                <w:numId w:val="16"/>
              </w:numPr>
              <w:tabs>
                <w:tab w:val="left" w:pos="426"/>
              </w:tabs>
              <w:suppressAutoHyphens w:val="0"/>
              <w:spacing w:line="264" w:lineRule="auto"/>
              <w:ind w:left="0" w:firstLine="0"/>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Источники древнейшего периода </w:t>
            </w:r>
          </w:p>
          <w:p w:rsidR="00B11A63" w:rsidRPr="00CA7424" w:rsidRDefault="00B11A63" w:rsidP="00A00BFA">
            <w:pPr>
              <w:numPr>
                <w:ilvl w:val="0"/>
                <w:numId w:val="16"/>
              </w:numPr>
              <w:tabs>
                <w:tab w:val="left" w:pos="426"/>
              </w:tabs>
              <w:suppressAutoHyphens w:val="0"/>
              <w:spacing w:line="264" w:lineRule="auto"/>
              <w:ind w:left="0" w:firstLine="0"/>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Русская Правда </w:t>
            </w:r>
          </w:p>
          <w:p w:rsidR="00B11A63" w:rsidRPr="00CA7424" w:rsidRDefault="00B11A63" w:rsidP="00A00BFA">
            <w:pPr>
              <w:numPr>
                <w:ilvl w:val="0"/>
                <w:numId w:val="16"/>
              </w:numPr>
              <w:tabs>
                <w:tab w:val="left" w:pos="426"/>
              </w:tabs>
              <w:suppressAutoHyphens w:val="0"/>
              <w:spacing w:line="264" w:lineRule="auto"/>
              <w:ind w:left="0" w:firstLine="0"/>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Актовые и делопроизводственные источники </w:t>
            </w:r>
            <w:r w:rsidRPr="00CA7424">
              <w:rPr>
                <w:rFonts w:ascii="Times New Roman" w:hAnsi="Times New Roman" w:cs="Times New Roman"/>
                <w:sz w:val="24"/>
                <w:szCs w:val="24"/>
                <w:lang w:val="en-US" w:eastAsia="ru-RU"/>
              </w:rPr>
              <w:t>X</w:t>
            </w:r>
            <w:r w:rsidRPr="00CA7424">
              <w:rPr>
                <w:rFonts w:ascii="Times New Roman" w:hAnsi="Times New Roman" w:cs="Times New Roman"/>
                <w:sz w:val="24"/>
                <w:szCs w:val="24"/>
                <w:lang w:eastAsia="ru-RU"/>
              </w:rPr>
              <w:t xml:space="preserve"> – </w:t>
            </w:r>
            <w:r w:rsidRPr="00CA7424">
              <w:rPr>
                <w:rFonts w:ascii="Times New Roman" w:hAnsi="Times New Roman" w:cs="Times New Roman"/>
                <w:sz w:val="24"/>
                <w:szCs w:val="24"/>
                <w:lang w:val="en-US" w:eastAsia="ru-RU"/>
              </w:rPr>
              <w:t>XVII</w:t>
            </w:r>
            <w:r w:rsidRPr="00CA7424">
              <w:rPr>
                <w:rFonts w:ascii="Times New Roman" w:hAnsi="Times New Roman" w:cs="Times New Roman"/>
                <w:sz w:val="24"/>
                <w:szCs w:val="24"/>
                <w:lang w:eastAsia="ru-RU"/>
              </w:rPr>
              <w:t xml:space="preserve"> вв. </w:t>
            </w:r>
          </w:p>
          <w:p w:rsidR="007503CB" w:rsidRPr="00CA7424" w:rsidRDefault="00B11A63" w:rsidP="00A00BFA">
            <w:pPr>
              <w:numPr>
                <w:ilvl w:val="0"/>
                <w:numId w:val="16"/>
              </w:numPr>
              <w:tabs>
                <w:tab w:val="left" w:pos="426"/>
              </w:tabs>
              <w:suppressAutoHyphens w:val="0"/>
              <w:spacing w:line="264" w:lineRule="auto"/>
              <w:ind w:left="0" w:firstLine="0"/>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Летописи </w:t>
            </w:r>
          </w:p>
        </w:tc>
        <w:tc>
          <w:tcPr>
            <w:tcW w:w="1531" w:type="dxa"/>
          </w:tcPr>
          <w:p w:rsidR="007503CB" w:rsidRPr="00CA7424" w:rsidRDefault="007503CB" w:rsidP="007503CB">
            <w:pPr>
              <w:tabs>
                <w:tab w:val="left" w:pos="1649"/>
                <w:tab w:val="left" w:pos="1650"/>
              </w:tabs>
              <w:rPr>
                <w:rFonts w:ascii="Times New Roman" w:hAnsi="Times New Roman" w:cs="Times New Roman"/>
                <w:sz w:val="24"/>
              </w:rPr>
            </w:pPr>
            <w:r w:rsidRPr="00CA7424">
              <w:rPr>
                <w:rFonts w:ascii="Times New Roman" w:hAnsi="Times New Roman" w:cs="Times New Roman"/>
                <w:sz w:val="24"/>
              </w:rPr>
              <w:t>25314</w:t>
            </w:r>
          </w:p>
        </w:tc>
      </w:tr>
      <w:tr w:rsidR="007503CB" w:rsidRPr="00CA7424" w:rsidTr="00B40409">
        <w:tc>
          <w:tcPr>
            <w:tcW w:w="1555" w:type="dxa"/>
            <w:vMerge/>
          </w:tcPr>
          <w:p w:rsidR="007503CB" w:rsidRPr="00CA7424" w:rsidRDefault="007503CB" w:rsidP="00466ED6">
            <w:pPr>
              <w:pStyle w:val="1"/>
              <w:numPr>
                <w:ilvl w:val="0"/>
                <w:numId w:val="0"/>
              </w:numPr>
              <w:ind w:hanging="107"/>
              <w:jc w:val="center"/>
              <w:outlineLvl w:val="0"/>
              <w:rPr>
                <w:color w:val="000000" w:themeColor="text1"/>
                <w:szCs w:val="24"/>
              </w:rPr>
            </w:pPr>
          </w:p>
        </w:tc>
        <w:tc>
          <w:tcPr>
            <w:tcW w:w="7087" w:type="dxa"/>
          </w:tcPr>
          <w:p w:rsidR="00B11A63" w:rsidRPr="00CA7424" w:rsidRDefault="00B11A63" w:rsidP="00B11A63">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3. К каким источникам чаще всего обращаются ученые, если они изучают войны минувших веков? Выберите один вариант ответа.</w:t>
            </w:r>
          </w:p>
          <w:p w:rsidR="00B11A63" w:rsidRPr="00CA7424" w:rsidRDefault="00B11A63" w:rsidP="00B11A63">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 рассказам о минувших веках</w:t>
            </w:r>
          </w:p>
          <w:p w:rsidR="00B11A63" w:rsidRPr="00CA7424" w:rsidRDefault="00B11A63" w:rsidP="00B11A63">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2. фольклору</w:t>
            </w:r>
          </w:p>
          <w:p w:rsidR="00B11A63" w:rsidRPr="00CA7424" w:rsidRDefault="00B11A63" w:rsidP="00B11A63">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3. вещественным</w:t>
            </w:r>
          </w:p>
          <w:p w:rsidR="00B11A63" w:rsidRPr="00CA7424" w:rsidRDefault="00B11A63" w:rsidP="00B11A63">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4. письменным</w:t>
            </w:r>
          </w:p>
          <w:p w:rsidR="007503CB" w:rsidRPr="00CA7424" w:rsidRDefault="00B11A63" w:rsidP="00B11A63">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5. сказаниям и легендам</w:t>
            </w:r>
          </w:p>
        </w:tc>
        <w:tc>
          <w:tcPr>
            <w:tcW w:w="1531" w:type="dxa"/>
          </w:tcPr>
          <w:p w:rsidR="007503CB" w:rsidRPr="00CA7424" w:rsidRDefault="007503CB" w:rsidP="007503CB">
            <w:pPr>
              <w:tabs>
                <w:tab w:val="left" w:pos="1649"/>
                <w:tab w:val="left" w:pos="1650"/>
              </w:tabs>
              <w:rPr>
                <w:rFonts w:ascii="Times New Roman" w:hAnsi="Times New Roman" w:cs="Times New Roman"/>
                <w:sz w:val="24"/>
              </w:rPr>
            </w:pPr>
            <w:r w:rsidRPr="00CA7424">
              <w:rPr>
                <w:rFonts w:ascii="Times New Roman" w:hAnsi="Times New Roman" w:cs="Times New Roman"/>
                <w:sz w:val="24"/>
              </w:rPr>
              <w:t>4</w:t>
            </w:r>
          </w:p>
        </w:tc>
      </w:tr>
      <w:tr w:rsidR="007503CB" w:rsidRPr="00CA7424" w:rsidTr="00B40409">
        <w:tc>
          <w:tcPr>
            <w:tcW w:w="1555" w:type="dxa"/>
            <w:vMerge/>
          </w:tcPr>
          <w:p w:rsidR="007503CB" w:rsidRPr="00CA7424" w:rsidRDefault="007503CB" w:rsidP="00466ED6">
            <w:pPr>
              <w:pStyle w:val="1"/>
              <w:numPr>
                <w:ilvl w:val="0"/>
                <w:numId w:val="0"/>
              </w:numPr>
              <w:ind w:hanging="107"/>
              <w:jc w:val="center"/>
              <w:outlineLvl w:val="0"/>
              <w:rPr>
                <w:color w:val="000000" w:themeColor="text1"/>
                <w:szCs w:val="24"/>
              </w:rPr>
            </w:pPr>
          </w:p>
        </w:tc>
        <w:tc>
          <w:tcPr>
            <w:tcW w:w="7087" w:type="dxa"/>
          </w:tcPr>
          <w:p w:rsidR="00B11A63" w:rsidRPr="00CA7424" w:rsidRDefault="00B11A63" w:rsidP="00B11A63">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4. </w:t>
            </w:r>
            <w:r w:rsidRPr="00CA7424">
              <w:rPr>
                <w:rFonts w:ascii="Times New Roman" w:hAnsi="Times New Roman" w:cs="Times New Roman"/>
                <w:sz w:val="24"/>
                <w:szCs w:val="24"/>
              </w:rPr>
              <w:t xml:space="preserve">Какие основные задачи ставит перед собой палеография. </w:t>
            </w:r>
            <w:r w:rsidRPr="00CA7424">
              <w:rPr>
                <w:rFonts w:ascii="Times New Roman" w:hAnsi="Times New Roman" w:cs="Times New Roman"/>
                <w:bCs/>
                <w:color w:val="000000"/>
                <w:sz w:val="24"/>
                <w:szCs w:val="24"/>
                <w:shd w:val="clear" w:color="auto" w:fill="FFFFFF"/>
              </w:rPr>
              <w:t>В ответе запишите цифры без пробелов и запятых.</w:t>
            </w:r>
          </w:p>
          <w:p w:rsidR="00B11A63" w:rsidRPr="00CA7424" w:rsidRDefault="00B11A63" w:rsidP="00B11A63">
            <w:pPr>
              <w:jc w:val="both"/>
              <w:rPr>
                <w:rFonts w:ascii="Times New Roman" w:hAnsi="Times New Roman" w:cs="Times New Roman"/>
                <w:sz w:val="24"/>
                <w:szCs w:val="24"/>
              </w:rPr>
            </w:pPr>
            <w:r w:rsidRPr="00CA7424">
              <w:rPr>
                <w:rFonts w:ascii="Times New Roman" w:hAnsi="Times New Roman" w:cs="Times New Roman"/>
                <w:sz w:val="24"/>
                <w:szCs w:val="24"/>
              </w:rPr>
              <w:t xml:space="preserve">1. изучение </w:t>
            </w:r>
            <w:r w:rsidRPr="00CA7424">
              <w:rPr>
                <w:rFonts w:ascii="Times New Roman" w:hAnsi="Times New Roman" w:cs="Times New Roman"/>
                <w:color w:val="000000"/>
                <w:sz w:val="24"/>
                <w:szCs w:val="24"/>
                <w:shd w:val="clear" w:color="auto" w:fill="FFFFFF"/>
              </w:rPr>
              <w:t>истории письма, выявление и исследование закономерностей развития графических форм</w:t>
            </w:r>
          </w:p>
          <w:p w:rsidR="00B11A63" w:rsidRPr="00CA7424" w:rsidRDefault="00B11A63" w:rsidP="00B11A63">
            <w:pPr>
              <w:jc w:val="both"/>
              <w:rPr>
                <w:rFonts w:ascii="Times New Roman" w:hAnsi="Times New Roman" w:cs="Times New Roman"/>
                <w:sz w:val="24"/>
                <w:szCs w:val="24"/>
              </w:rPr>
            </w:pPr>
            <w:r w:rsidRPr="00CA7424">
              <w:rPr>
                <w:rFonts w:ascii="Times New Roman" w:hAnsi="Times New Roman" w:cs="Times New Roman"/>
                <w:sz w:val="24"/>
                <w:szCs w:val="24"/>
              </w:rPr>
              <w:t>2. интерпретация исторических источников, выявление их скрытого содержания</w:t>
            </w:r>
          </w:p>
          <w:p w:rsidR="00B11A63" w:rsidRPr="00CA7424" w:rsidRDefault="00B11A63" w:rsidP="00B11A63">
            <w:pPr>
              <w:jc w:val="both"/>
              <w:rPr>
                <w:rFonts w:ascii="Times New Roman" w:hAnsi="Times New Roman" w:cs="Times New Roman"/>
                <w:sz w:val="24"/>
                <w:szCs w:val="24"/>
              </w:rPr>
            </w:pPr>
            <w:r w:rsidRPr="00CA7424">
              <w:rPr>
                <w:rFonts w:ascii="Times New Roman" w:hAnsi="Times New Roman" w:cs="Times New Roman"/>
                <w:sz w:val="24"/>
                <w:szCs w:val="24"/>
              </w:rPr>
              <w:t>3. определение по внешним признакам (почерку, материалу) времени и места создания рукописных источников, их правильное прочтение</w:t>
            </w:r>
          </w:p>
          <w:p w:rsidR="007503CB" w:rsidRPr="00CA7424" w:rsidRDefault="00B11A63" w:rsidP="00DC653E">
            <w:pPr>
              <w:spacing w:line="259" w:lineRule="auto"/>
              <w:jc w:val="both"/>
              <w:rPr>
                <w:rFonts w:ascii="Times New Roman" w:eastAsia="Calibri" w:hAnsi="Times New Roman" w:cs="Times New Roman"/>
                <w:sz w:val="24"/>
                <w:szCs w:val="24"/>
              </w:rPr>
            </w:pPr>
            <w:r w:rsidRPr="00CA7424">
              <w:rPr>
                <w:rFonts w:ascii="Times New Roman" w:hAnsi="Times New Roman" w:cs="Times New Roman"/>
                <w:sz w:val="24"/>
                <w:szCs w:val="24"/>
              </w:rPr>
              <w:t>4. поиск исторических источников в библиотеках, архивах и музеях</w:t>
            </w:r>
          </w:p>
        </w:tc>
        <w:tc>
          <w:tcPr>
            <w:tcW w:w="1531" w:type="dxa"/>
          </w:tcPr>
          <w:p w:rsidR="007503CB" w:rsidRPr="00CA7424" w:rsidRDefault="007503CB" w:rsidP="007503CB">
            <w:pPr>
              <w:tabs>
                <w:tab w:val="left" w:pos="1649"/>
                <w:tab w:val="left" w:pos="1650"/>
              </w:tabs>
              <w:rPr>
                <w:rFonts w:ascii="Times New Roman" w:hAnsi="Times New Roman" w:cs="Times New Roman"/>
                <w:sz w:val="24"/>
              </w:rPr>
            </w:pPr>
            <w:r w:rsidRPr="00CA7424">
              <w:rPr>
                <w:rFonts w:ascii="Times New Roman" w:hAnsi="Times New Roman" w:cs="Times New Roman"/>
                <w:sz w:val="24"/>
              </w:rPr>
              <w:t>13</w:t>
            </w:r>
          </w:p>
        </w:tc>
      </w:tr>
      <w:tr w:rsidR="00743A03" w:rsidRPr="00CA7424" w:rsidTr="00B40409">
        <w:tc>
          <w:tcPr>
            <w:tcW w:w="1555" w:type="dxa"/>
            <w:vMerge w:val="restart"/>
          </w:tcPr>
          <w:p w:rsidR="00743A03" w:rsidRPr="00CA7424" w:rsidRDefault="00743A03" w:rsidP="00743A03">
            <w:pPr>
              <w:pStyle w:val="1"/>
              <w:numPr>
                <w:ilvl w:val="0"/>
                <w:numId w:val="0"/>
              </w:numPr>
              <w:outlineLvl w:val="0"/>
              <w:rPr>
                <w:b w:val="0"/>
                <w:color w:val="000000" w:themeColor="text1"/>
                <w:szCs w:val="24"/>
              </w:rPr>
            </w:pPr>
            <w:r w:rsidRPr="00CA7424">
              <w:rPr>
                <w:b w:val="0"/>
                <w:color w:val="000000" w:themeColor="text1"/>
                <w:szCs w:val="24"/>
              </w:rPr>
              <w:t>Обществознание</w:t>
            </w:r>
          </w:p>
        </w:tc>
        <w:tc>
          <w:tcPr>
            <w:tcW w:w="7087" w:type="dxa"/>
          </w:tcPr>
          <w:p w:rsidR="00743A03" w:rsidRPr="00CA7424" w:rsidRDefault="00CC7635" w:rsidP="00743A03">
            <w:pPr>
              <w:jc w:val="both"/>
              <w:rPr>
                <w:rFonts w:ascii="Times New Roman" w:hAnsi="Times New Roman" w:cs="Times New Roman"/>
                <w:sz w:val="24"/>
                <w:szCs w:val="24"/>
                <w:lang w:eastAsia="ru-RU"/>
              </w:rPr>
            </w:pPr>
            <w:r w:rsidRPr="00CA7424">
              <w:rPr>
                <w:rFonts w:ascii="Times New Roman" w:hAnsi="Times New Roman" w:cs="Times New Roman"/>
                <w:sz w:val="24"/>
                <w:szCs w:val="24"/>
              </w:rPr>
              <w:t>1. </w:t>
            </w:r>
            <w:r w:rsidR="00743A03" w:rsidRPr="00CA7424">
              <w:rPr>
                <w:rFonts w:ascii="Times New Roman" w:hAnsi="Times New Roman" w:cs="Times New Roman"/>
                <w:sz w:val="24"/>
                <w:szCs w:val="24"/>
              </w:rPr>
              <w:t xml:space="preserve">Выберите верные суждения о деятельности человека. </w:t>
            </w:r>
          </w:p>
          <w:p w:rsidR="00743A03" w:rsidRPr="00CA7424" w:rsidRDefault="00743A03" w:rsidP="00743A03">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суждений.</w:t>
            </w:r>
          </w:p>
          <w:p w:rsidR="00743A03" w:rsidRPr="00CA7424" w:rsidRDefault="00743A03" w:rsidP="00743A03">
            <w:pPr>
              <w:jc w:val="both"/>
              <w:rPr>
                <w:rFonts w:ascii="Times New Roman" w:hAnsi="Times New Roman" w:cs="Times New Roman"/>
                <w:sz w:val="24"/>
                <w:szCs w:val="24"/>
              </w:rPr>
            </w:pPr>
            <w:r w:rsidRPr="00CA7424">
              <w:rPr>
                <w:rFonts w:ascii="Times New Roman" w:hAnsi="Times New Roman" w:cs="Times New Roman"/>
                <w:sz w:val="24"/>
                <w:szCs w:val="24"/>
              </w:rPr>
              <w:t>1. любая деятельность человека складывается из отдельных действий, которые могут быть системными и простыми</w:t>
            </w:r>
          </w:p>
          <w:p w:rsidR="00743A03" w:rsidRPr="00CA7424" w:rsidRDefault="00743A03" w:rsidP="00743A03">
            <w:pPr>
              <w:pStyle w:val="af6"/>
              <w:jc w:val="both"/>
            </w:pPr>
            <w:r w:rsidRPr="00CA7424">
              <w:t>2. главным признаком человеческой деятельности, отличающим её от поведения животных, является проявление активности</w:t>
            </w:r>
          </w:p>
          <w:p w:rsidR="00743A03" w:rsidRPr="00CA7424" w:rsidRDefault="00743A03" w:rsidP="00743A03">
            <w:pPr>
              <w:pStyle w:val="af6"/>
              <w:jc w:val="both"/>
            </w:pPr>
            <w:r w:rsidRPr="00CA7424">
              <w:t>3. человеческая деятельность отличается своим целенаправленным характером</w:t>
            </w:r>
          </w:p>
          <w:p w:rsidR="00743A03" w:rsidRPr="00CA7424" w:rsidRDefault="00743A03" w:rsidP="00743A03">
            <w:pPr>
              <w:pStyle w:val="af6"/>
              <w:jc w:val="both"/>
            </w:pPr>
            <w:r w:rsidRPr="00CA7424">
              <w:t>4. приспособление к окружающей среде отражает специфику понятия «человеческая деятельность»</w:t>
            </w:r>
          </w:p>
          <w:p w:rsidR="00743A03" w:rsidRPr="00CA7424" w:rsidRDefault="00743A03" w:rsidP="00743A03">
            <w:pPr>
              <w:pStyle w:val="af6"/>
              <w:jc w:val="both"/>
            </w:pPr>
            <w:r w:rsidRPr="00CA7424">
              <w:t>5. деятельность представляет собой способ существования человека</w:t>
            </w:r>
          </w:p>
        </w:tc>
        <w:tc>
          <w:tcPr>
            <w:tcW w:w="1531" w:type="dxa"/>
          </w:tcPr>
          <w:p w:rsidR="00743A03" w:rsidRPr="00CA7424" w:rsidRDefault="00743A03" w:rsidP="00743A03">
            <w:pPr>
              <w:pStyle w:val="1"/>
              <w:numPr>
                <w:ilvl w:val="0"/>
                <w:numId w:val="0"/>
              </w:numPr>
              <w:outlineLvl w:val="0"/>
              <w:rPr>
                <w:b w:val="0"/>
                <w:color w:val="000000" w:themeColor="text1"/>
                <w:szCs w:val="24"/>
              </w:rPr>
            </w:pPr>
            <w:r w:rsidRPr="00CA7424">
              <w:rPr>
                <w:b w:val="0"/>
                <w:color w:val="000000" w:themeColor="text1"/>
                <w:szCs w:val="24"/>
              </w:rPr>
              <w:t>135</w:t>
            </w:r>
          </w:p>
        </w:tc>
      </w:tr>
      <w:tr w:rsidR="00743A03" w:rsidRPr="00CA7424" w:rsidTr="00B40409">
        <w:tc>
          <w:tcPr>
            <w:tcW w:w="1555" w:type="dxa"/>
            <w:vMerge/>
          </w:tcPr>
          <w:p w:rsidR="00743A03" w:rsidRPr="00CA7424" w:rsidRDefault="00743A03" w:rsidP="00466ED6">
            <w:pPr>
              <w:pStyle w:val="1"/>
              <w:numPr>
                <w:ilvl w:val="0"/>
                <w:numId w:val="0"/>
              </w:numPr>
              <w:ind w:hanging="107"/>
              <w:jc w:val="center"/>
              <w:outlineLvl w:val="0"/>
              <w:rPr>
                <w:color w:val="000000" w:themeColor="text1"/>
                <w:szCs w:val="24"/>
              </w:rPr>
            </w:pPr>
          </w:p>
        </w:tc>
        <w:tc>
          <w:tcPr>
            <w:tcW w:w="7087" w:type="dxa"/>
          </w:tcPr>
          <w:p w:rsidR="00743A03" w:rsidRPr="00CA7424" w:rsidRDefault="00CC7635" w:rsidP="00743A03">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bCs/>
                <w:color w:val="000000"/>
                <w:sz w:val="24"/>
                <w:szCs w:val="24"/>
                <w:lang w:eastAsia="ru-RU"/>
              </w:rPr>
              <w:t>2. </w:t>
            </w:r>
            <w:r w:rsidR="00743A03" w:rsidRPr="00CA7424">
              <w:rPr>
                <w:rFonts w:ascii="Times New Roman" w:hAnsi="Times New Roman" w:cs="Times New Roman"/>
                <w:bCs/>
                <w:color w:val="000000"/>
                <w:sz w:val="24"/>
                <w:szCs w:val="24"/>
                <w:lang w:eastAsia="ru-RU"/>
              </w:rPr>
              <w:t>Найдите правильные утверждения</w:t>
            </w:r>
            <w:r w:rsidR="00743A03" w:rsidRPr="00CA7424">
              <w:rPr>
                <w:rFonts w:ascii="Times New Roman" w:hAnsi="Times New Roman" w:cs="Times New Roman"/>
                <w:color w:val="000000"/>
                <w:sz w:val="24"/>
                <w:szCs w:val="24"/>
                <w:lang w:eastAsia="ru-RU"/>
              </w:rPr>
              <w:t>.</w:t>
            </w:r>
          </w:p>
          <w:p w:rsidR="00743A03" w:rsidRPr="00CA7424" w:rsidRDefault="00743A03" w:rsidP="00743A03">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утверждений.</w:t>
            </w:r>
          </w:p>
          <w:p w:rsidR="00743A03" w:rsidRPr="00CA7424" w:rsidRDefault="00743A03" w:rsidP="00743A03">
            <w:pPr>
              <w:shd w:val="clear" w:color="auto" w:fill="FFFFFF"/>
              <w:spacing w:after="17"/>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развитые информационные технологии могут принести как пользу, так и вред</w:t>
            </w:r>
          </w:p>
          <w:p w:rsidR="00743A03" w:rsidRPr="00CA7424" w:rsidRDefault="00743A03" w:rsidP="00743A03">
            <w:pPr>
              <w:shd w:val="clear" w:color="auto" w:fill="FFFFFF"/>
              <w:spacing w:after="17"/>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в информационном обществе все работники трудятся в сфере производства, обработки и передачи информации</w:t>
            </w:r>
          </w:p>
          <w:p w:rsidR="00743A03" w:rsidRPr="00CA7424" w:rsidRDefault="00743A03" w:rsidP="00743A03">
            <w:pPr>
              <w:shd w:val="clear" w:color="auto" w:fill="FFFFFF"/>
              <w:spacing w:after="17"/>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информацию можно воспринимать, обрабатывать и распространять</w:t>
            </w:r>
          </w:p>
          <w:p w:rsidR="00743A03" w:rsidRPr="00CA7424" w:rsidRDefault="00743A03" w:rsidP="00743A03">
            <w:pPr>
              <w:shd w:val="clear" w:color="auto" w:fill="FFFFFF"/>
              <w:spacing w:after="17"/>
              <w:rPr>
                <w:rFonts w:ascii="Times New Roman" w:hAnsi="Times New Roman" w:cs="Times New Roman"/>
                <w:color w:val="000000"/>
                <w:sz w:val="24"/>
                <w:szCs w:val="24"/>
                <w:lang w:eastAsia="ru-RU"/>
              </w:rPr>
            </w:pPr>
            <w:r w:rsidRPr="00CA7424">
              <w:rPr>
                <w:rFonts w:ascii="Times New Roman" w:hAnsi="Times New Roman" w:cs="Times New Roman"/>
                <w:bCs/>
                <w:color w:val="000000"/>
                <w:sz w:val="24"/>
                <w:szCs w:val="24"/>
                <w:lang w:eastAsia="ru-RU"/>
              </w:rPr>
              <w:t xml:space="preserve">4. </w:t>
            </w:r>
            <w:r w:rsidRPr="00CA7424">
              <w:rPr>
                <w:rFonts w:ascii="Times New Roman" w:hAnsi="Times New Roman" w:cs="Times New Roman"/>
                <w:color w:val="000000"/>
                <w:sz w:val="24"/>
                <w:szCs w:val="24"/>
                <w:lang w:eastAsia="ru-RU"/>
              </w:rPr>
              <w:t>информация – это сведения, которые воспринимаются человеком</w:t>
            </w:r>
          </w:p>
          <w:p w:rsidR="00743A03" w:rsidRPr="00CA7424" w:rsidRDefault="00743A03" w:rsidP="00743A03">
            <w:pPr>
              <w:shd w:val="clear" w:color="auto" w:fill="FFFFFF"/>
              <w:spacing w:after="17"/>
              <w:rPr>
                <w:rFonts w:ascii="Times New Roman" w:hAnsi="Times New Roman" w:cs="Times New Roman"/>
                <w:color w:val="000000"/>
                <w:sz w:val="24"/>
                <w:szCs w:val="24"/>
                <w:lang w:eastAsia="ru-RU"/>
              </w:rPr>
            </w:pPr>
            <w:r w:rsidRPr="00CA7424">
              <w:rPr>
                <w:rFonts w:ascii="Times New Roman" w:hAnsi="Times New Roman" w:cs="Times New Roman"/>
                <w:bCs/>
                <w:color w:val="000000"/>
                <w:sz w:val="24"/>
                <w:szCs w:val="24"/>
                <w:lang w:eastAsia="ru-RU"/>
              </w:rPr>
              <w:t>5.</w:t>
            </w:r>
            <w:r w:rsidRPr="00CA7424">
              <w:rPr>
                <w:rFonts w:ascii="Times New Roman" w:hAnsi="Times New Roman" w:cs="Times New Roman"/>
                <w:color w:val="000000"/>
                <w:sz w:val="24"/>
                <w:szCs w:val="24"/>
                <w:lang w:eastAsia="ru-RU"/>
              </w:rPr>
              <w:t xml:space="preserve"> если не все граждане трудятся в информационной сфере, такое общество нельзя считать информационным</w:t>
            </w:r>
          </w:p>
        </w:tc>
        <w:tc>
          <w:tcPr>
            <w:tcW w:w="1531" w:type="dxa"/>
          </w:tcPr>
          <w:p w:rsidR="00743A03" w:rsidRPr="00CA7424" w:rsidRDefault="00743A03" w:rsidP="00743A03">
            <w:pPr>
              <w:pStyle w:val="1"/>
              <w:numPr>
                <w:ilvl w:val="0"/>
                <w:numId w:val="0"/>
              </w:numPr>
              <w:ind w:left="164" w:hanging="164"/>
              <w:outlineLvl w:val="0"/>
              <w:rPr>
                <w:b w:val="0"/>
                <w:color w:val="000000" w:themeColor="text1"/>
                <w:szCs w:val="24"/>
              </w:rPr>
            </w:pPr>
            <w:r w:rsidRPr="00CA7424">
              <w:rPr>
                <w:b w:val="0"/>
                <w:color w:val="000000" w:themeColor="text1"/>
                <w:szCs w:val="24"/>
              </w:rPr>
              <w:t>134</w:t>
            </w:r>
          </w:p>
        </w:tc>
      </w:tr>
      <w:tr w:rsidR="00743A03" w:rsidRPr="00CA7424" w:rsidTr="00B40409">
        <w:tc>
          <w:tcPr>
            <w:tcW w:w="1555" w:type="dxa"/>
            <w:vMerge/>
          </w:tcPr>
          <w:p w:rsidR="00743A03" w:rsidRPr="00CA7424" w:rsidRDefault="00743A03" w:rsidP="00743A03">
            <w:pPr>
              <w:pStyle w:val="1"/>
              <w:numPr>
                <w:ilvl w:val="0"/>
                <w:numId w:val="0"/>
              </w:numPr>
              <w:ind w:hanging="107"/>
              <w:jc w:val="center"/>
              <w:outlineLvl w:val="0"/>
              <w:rPr>
                <w:color w:val="000000" w:themeColor="text1"/>
                <w:szCs w:val="24"/>
              </w:rPr>
            </w:pPr>
          </w:p>
        </w:tc>
        <w:tc>
          <w:tcPr>
            <w:tcW w:w="7087" w:type="dxa"/>
          </w:tcPr>
          <w:p w:rsidR="00743A03" w:rsidRPr="00CA7424" w:rsidRDefault="007701DE" w:rsidP="00743A03">
            <w:pPr>
              <w:jc w:val="both"/>
              <w:rPr>
                <w:rFonts w:ascii="Times New Roman" w:hAnsi="Times New Roman" w:cs="Times New Roman"/>
                <w:sz w:val="24"/>
                <w:szCs w:val="24"/>
              </w:rPr>
            </w:pPr>
            <w:r w:rsidRPr="00CA7424">
              <w:rPr>
                <w:rFonts w:ascii="Times New Roman" w:hAnsi="Times New Roman" w:cs="Times New Roman"/>
                <w:sz w:val="24"/>
                <w:szCs w:val="24"/>
              </w:rPr>
              <w:t>3</w:t>
            </w:r>
            <w:r w:rsidR="00CC7635" w:rsidRPr="00CA7424">
              <w:rPr>
                <w:rFonts w:ascii="Times New Roman" w:hAnsi="Times New Roman" w:cs="Times New Roman"/>
                <w:sz w:val="24"/>
                <w:szCs w:val="24"/>
              </w:rPr>
              <w:t>. </w:t>
            </w:r>
            <w:r w:rsidR="00743A03" w:rsidRPr="00CA7424">
              <w:rPr>
                <w:rFonts w:ascii="Times New Roman" w:hAnsi="Times New Roman" w:cs="Times New Roman"/>
                <w:sz w:val="24"/>
                <w:szCs w:val="24"/>
              </w:rPr>
              <w:t>Установите соответствие между тем, что относится к информационной безопасности,  информационной культуре и поиску, и примерами, которые к ним относится: к каждой позиции, данной в первом столбце, подберите соответствующую позицию из второго столбца.</w:t>
            </w:r>
          </w:p>
          <w:tbl>
            <w:tblPr>
              <w:tblStyle w:val="a6"/>
              <w:tblW w:w="6799" w:type="dxa"/>
              <w:tblLayout w:type="fixed"/>
              <w:tblLook w:val="04A0" w:firstRow="1" w:lastRow="0" w:firstColumn="1" w:lastColumn="0" w:noHBand="0" w:noVBand="1"/>
            </w:tblPr>
            <w:tblGrid>
              <w:gridCol w:w="4106"/>
              <w:gridCol w:w="2693"/>
            </w:tblGrid>
            <w:tr w:rsidR="00743A03" w:rsidRPr="00CA7424" w:rsidTr="00743A03">
              <w:tc>
                <w:tcPr>
                  <w:tcW w:w="4106" w:type="dxa"/>
                </w:tcPr>
                <w:p w:rsidR="00743A03" w:rsidRPr="00CA7424" w:rsidRDefault="00743A03"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Примеры</w:t>
                  </w:r>
                </w:p>
              </w:tc>
              <w:tc>
                <w:tcPr>
                  <w:tcW w:w="2693" w:type="dxa"/>
                </w:tcPr>
                <w:p w:rsidR="00743A03" w:rsidRPr="00CA7424" w:rsidRDefault="00743A03"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Информационная безопасность,  культура и поиск</w:t>
                  </w:r>
                </w:p>
              </w:tc>
            </w:tr>
            <w:tr w:rsidR="00743A03" w:rsidRPr="00CA7424" w:rsidTr="00743A03">
              <w:tc>
                <w:tcPr>
                  <w:tcW w:w="4106" w:type="dxa"/>
                </w:tcPr>
                <w:p w:rsidR="00743A03" w:rsidRPr="00CA7424" w:rsidRDefault="00743A03" w:rsidP="005E6A72">
                  <w:pPr>
                    <w:framePr w:hSpace="180" w:wrap="around" w:vAnchor="text" w:hAnchor="text" w:y="1"/>
                    <w:shd w:val="clear" w:color="auto" w:fill="FFFFFF"/>
                    <w:spacing w:after="17"/>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А. Умение критически оценивать информацию, подбор иллюстраций для доклада</w:t>
                  </w:r>
                </w:p>
                <w:p w:rsidR="00743A03" w:rsidRPr="00CA7424" w:rsidRDefault="00743A03" w:rsidP="005E6A72">
                  <w:pPr>
                    <w:framePr w:hSpace="180" w:wrap="around" w:vAnchor="text" w:hAnchor="text" w:y="1"/>
                    <w:shd w:val="clear" w:color="auto" w:fill="FFFFFF"/>
                    <w:spacing w:after="17"/>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Б. Установку антивирусных программ на каждый компьютер, установка сложного пароля на ноутбук</w:t>
                  </w:r>
                </w:p>
                <w:p w:rsidR="00743A03" w:rsidRPr="00CA7424" w:rsidRDefault="00743A03" w:rsidP="005E6A72">
                  <w:pPr>
                    <w:framePr w:hSpace="180" w:wrap="around" w:vAnchor="text" w:hAnchor="text" w:y="1"/>
                    <w:shd w:val="clear" w:color="auto" w:fill="FFFFFF"/>
                    <w:spacing w:after="17"/>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В. Тщательная формулировка поискового запроса</w:t>
                  </w:r>
                </w:p>
              </w:tc>
              <w:tc>
                <w:tcPr>
                  <w:tcW w:w="2693" w:type="dxa"/>
                </w:tcPr>
                <w:p w:rsidR="00743A03" w:rsidRPr="00CA7424" w:rsidRDefault="00743A03" w:rsidP="005E6A72">
                  <w:pPr>
                    <w:framePr w:hSpace="180" w:wrap="around" w:vAnchor="text" w:hAnchor="text" w:y="1"/>
                    <w:shd w:val="clear" w:color="auto" w:fill="FFFFFF"/>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1. Информационная безопасность обеспечивается</w:t>
                  </w:r>
                </w:p>
                <w:p w:rsidR="00743A03" w:rsidRPr="00CA7424" w:rsidRDefault="00743A03" w:rsidP="005E6A72">
                  <w:pPr>
                    <w:framePr w:hSpace="180" w:wrap="around" w:vAnchor="text" w:hAnchor="text" w:y="1"/>
                    <w:shd w:val="clear" w:color="auto" w:fill="FFFFFF"/>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2. Информационная культура предполагает </w:t>
                  </w:r>
                </w:p>
                <w:p w:rsidR="00743A03" w:rsidRPr="00CA7424" w:rsidRDefault="00743A03" w:rsidP="005E6A72">
                  <w:pPr>
                    <w:framePr w:hSpace="180" w:wrap="around" w:vAnchor="text" w:hAnchor="text" w:y="1"/>
                    <w:shd w:val="clear" w:color="auto" w:fill="FFFFFF"/>
                    <w:suppressOverlap/>
                    <w:rPr>
                      <w:rFonts w:ascii="Times New Roman" w:hAnsi="Times New Roman" w:cs="Times New Roman"/>
                      <w:color w:val="000000"/>
                      <w:sz w:val="24"/>
                      <w:szCs w:val="24"/>
                    </w:rPr>
                  </w:pPr>
                  <w:r w:rsidRPr="00CA7424">
                    <w:rPr>
                      <w:rFonts w:ascii="Times New Roman" w:hAnsi="Times New Roman" w:cs="Times New Roman"/>
                      <w:color w:val="000000"/>
                      <w:sz w:val="24"/>
                      <w:szCs w:val="24"/>
                    </w:rPr>
                    <w:t>3. Поиск</w:t>
                  </w:r>
                </w:p>
              </w:tc>
            </w:tr>
          </w:tbl>
          <w:p w:rsidR="00743A03" w:rsidRPr="00CA7424" w:rsidRDefault="00743A03" w:rsidP="00743A03">
            <w:pPr>
              <w:pStyle w:val="1"/>
              <w:numPr>
                <w:ilvl w:val="0"/>
                <w:numId w:val="0"/>
              </w:numPr>
              <w:ind w:left="164"/>
              <w:jc w:val="center"/>
              <w:outlineLvl w:val="0"/>
              <w:rPr>
                <w:color w:val="000000" w:themeColor="text1"/>
                <w:szCs w:val="24"/>
              </w:rPr>
            </w:pPr>
          </w:p>
        </w:tc>
        <w:tc>
          <w:tcPr>
            <w:tcW w:w="1531" w:type="dxa"/>
          </w:tcPr>
          <w:p w:rsidR="00743A03" w:rsidRPr="00CA7424" w:rsidRDefault="00743A03" w:rsidP="00743A03">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А2 Б1 В3</w:t>
            </w:r>
          </w:p>
        </w:tc>
      </w:tr>
      <w:tr w:rsidR="00923E16" w:rsidRPr="00CA7424" w:rsidTr="00B40409">
        <w:tc>
          <w:tcPr>
            <w:tcW w:w="1555" w:type="dxa"/>
            <w:vMerge w:val="restart"/>
          </w:tcPr>
          <w:p w:rsidR="00923E16" w:rsidRPr="00CA7424" w:rsidRDefault="00923E16" w:rsidP="00923E16">
            <w:pPr>
              <w:pStyle w:val="1"/>
              <w:numPr>
                <w:ilvl w:val="0"/>
                <w:numId w:val="0"/>
              </w:numPr>
              <w:ind w:hanging="107"/>
              <w:outlineLvl w:val="0"/>
              <w:rPr>
                <w:b w:val="0"/>
                <w:color w:val="000000" w:themeColor="text1"/>
                <w:szCs w:val="24"/>
              </w:rPr>
            </w:pPr>
            <w:r w:rsidRPr="00CA7424">
              <w:rPr>
                <w:b w:val="0"/>
                <w:color w:val="000000" w:themeColor="text1"/>
                <w:szCs w:val="24"/>
              </w:rPr>
              <w:t>География</w:t>
            </w:r>
          </w:p>
        </w:tc>
        <w:tc>
          <w:tcPr>
            <w:tcW w:w="7087" w:type="dxa"/>
          </w:tcPr>
          <w:p w:rsidR="00923E16" w:rsidRPr="00CA7424" w:rsidRDefault="00923E16" w:rsidP="00923E16">
            <w:pPr>
              <w:widowControl w:val="0"/>
              <w:jc w:val="both"/>
              <w:rPr>
                <w:rFonts w:ascii="Times New Roman" w:hAnsi="Times New Roman" w:cs="Times New Roman"/>
                <w:sz w:val="24"/>
                <w:szCs w:val="24"/>
              </w:rPr>
            </w:pPr>
            <w:r w:rsidRPr="00CA7424">
              <w:rPr>
                <w:rFonts w:ascii="Times New Roman" w:hAnsi="Times New Roman" w:cs="Times New Roman"/>
                <w:sz w:val="24"/>
                <w:szCs w:val="24"/>
              </w:rPr>
              <w:t>1. Используя данные диаграммы, определите значение показателя миграционного прироста населения Республики Башкортостан в 2020 г.</w:t>
            </w:r>
          </w:p>
          <w:p w:rsidR="00923E16" w:rsidRPr="00CA7424" w:rsidRDefault="00923E16" w:rsidP="00923E16">
            <w:pPr>
              <w:widowControl w:val="0"/>
              <w:jc w:val="center"/>
              <w:rPr>
                <w:rFonts w:ascii="Times New Roman" w:hAnsi="Times New Roman" w:cs="Times New Roman"/>
                <w:b/>
                <w:sz w:val="24"/>
                <w:szCs w:val="24"/>
              </w:rPr>
            </w:pPr>
            <w:r w:rsidRPr="00CA7424">
              <w:rPr>
                <w:rFonts w:ascii="Times New Roman" w:hAnsi="Times New Roman" w:cs="Times New Roman"/>
                <w:b/>
                <w:sz w:val="24"/>
                <w:szCs w:val="24"/>
              </w:rPr>
              <w:t xml:space="preserve">Распределение числа мигрантов по основным потокам передвижения </w:t>
            </w:r>
          </w:p>
          <w:p w:rsidR="00923E16" w:rsidRPr="00CA7424" w:rsidRDefault="00923E16" w:rsidP="00923E16">
            <w:pPr>
              <w:widowControl w:val="0"/>
              <w:jc w:val="center"/>
              <w:rPr>
                <w:rFonts w:ascii="Times New Roman" w:hAnsi="Times New Roman" w:cs="Times New Roman"/>
                <w:b/>
                <w:sz w:val="24"/>
                <w:szCs w:val="24"/>
              </w:rPr>
            </w:pPr>
            <w:r w:rsidRPr="00CA7424">
              <w:rPr>
                <w:rFonts w:ascii="Times New Roman" w:hAnsi="Times New Roman" w:cs="Times New Roman"/>
                <w:b/>
                <w:sz w:val="24"/>
                <w:szCs w:val="24"/>
              </w:rPr>
              <w:t>в Республике Башкортостан в 2020 г. (тыс. чел.)</w:t>
            </w:r>
          </w:p>
          <w:p w:rsidR="00923E16" w:rsidRPr="00CA7424" w:rsidRDefault="00923E16" w:rsidP="00466ED6">
            <w:pPr>
              <w:pStyle w:val="1"/>
              <w:numPr>
                <w:ilvl w:val="0"/>
                <w:numId w:val="0"/>
              </w:numPr>
              <w:ind w:left="164"/>
              <w:jc w:val="center"/>
              <w:outlineLvl w:val="0"/>
              <w:rPr>
                <w:color w:val="000000" w:themeColor="text1"/>
                <w:szCs w:val="24"/>
              </w:rPr>
            </w:pPr>
            <w:r w:rsidRPr="00CA7424">
              <w:rPr>
                <w:noProof/>
                <w:color w:val="000000" w:themeColor="text1"/>
                <w:szCs w:val="24"/>
              </w:rPr>
              <w:drawing>
                <wp:inline distT="0" distB="0" distL="0" distR="0">
                  <wp:extent cx="4114800" cy="1771650"/>
                  <wp:effectExtent l="19050" t="0" r="19050" b="0"/>
                  <wp:docPr id="2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531" w:type="dxa"/>
          </w:tcPr>
          <w:p w:rsidR="00923E16" w:rsidRPr="00CA7424" w:rsidRDefault="00923E16" w:rsidP="00923E16">
            <w:pPr>
              <w:pStyle w:val="1"/>
              <w:numPr>
                <w:ilvl w:val="0"/>
                <w:numId w:val="0"/>
              </w:numPr>
              <w:outlineLvl w:val="0"/>
              <w:rPr>
                <w:b w:val="0"/>
                <w:color w:val="000000" w:themeColor="text1"/>
                <w:szCs w:val="24"/>
              </w:rPr>
            </w:pPr>
            <w:r w:rsidRPr="00CA7424">
              <w:rPr>
                <w:b w:val="0"/>
                <w:color w:val="000000" w:themeColor="text1"/>
                <w:szCs w:val="24"/>
              </w:rPr>
              <w:t>-4,9</w:t>
            </w:r>
          </w:p>
        </w:tc>
      </w:tr>
      <w:tr w:rsidR="00923E16" w:rsidRPr="00CA7424" w:rsidTr="00B40409">
        <w:tc>
          <w:tcPr>
            <w:tcW w:w="1555" w:type="dxa"/>
            <w:vMerge/>
          </w:tcPr>
          <w:p w:rsidR="00923E16" w:rsidRPr="00CA7424" w:rsidRDefault="00923E16" w:rsidP="00466ED6">
            <w:pPr>
              <w:pStyle w:val="1"/>
              <w:numPr>
                <w:ilvl w:val="0"/>
                <w:numId w:val="0"/>
              </w:numPr>
              <w:ind w:hanging="107"/>
              <w:jc w:val="center"/>
              <w:outlineLvl w:val="0"/>
              <w:rPr>
                <w:color w:val="000000" w:themeColor="text1"/>
                <w:szCs w:val="24"/>
              </w:rPr>
            </w:pPr>
          </w:p>
        </w:tc>
        <w:tc>
          <w:tcPr>
            <w:tcW w:w="7087" w:type="dxa"/>
          </w:tcPr>
          <w:p w:rsidR="00923E16" w:rsidRPr="00CA7424" w:rsidRDefault="00B67BD9" w:rsidP="00923E16">
            <w:pPr>
              <w:widowControl w:val="0"/>
              <w:spacing w:line="259" w:lineRule="auto"/>
              <w:jc w:val="both"/>
              <w:rPr>
                <w:rFonts w:ascii="Times New Roman" w:hAnsi="Times New Roman" w:cs="Times New Roman"/>
                <w:sz w:val="24"/>
                <w:szCs w:val="24"/>
              </w:rPr>
            </w:pPr>
            <w:r w:rsidRPr="00CA7424">
              <w:rPr>
                <w:rFonts w:ascii="Times New Roman" w:hAnsi="Times New Roman" w:cs="Times New Roman"/>
                <w:sz w:val="24"/>
                <w:szCs w:val="24"/>
              </w:rPr>
              <w:t>2. </w:t>
            </w:r>
            <w:r w:rsidR="00923E16" w:rsidRPr="00CA7424">
              <w:rPr>
                <w:rFonts w:ascii="Times New Roman" w:hAnsi="Times New Roman" w:cs="Times New Roman"/>
                <w:sz w:val="24"/>
                <w:szCs w:val="24"/>
              </w:rPr>
              <w:t xml:space="preserve">На численность населения субъектов Российской Федерации заметное влияние оказывают как естественное движение населения, так и миграции. Используя данные таблицы, определите значение показателя миграционного прироста населения Республики Хакасия в 2021 г. </w:t>
            </w:r>
          </w:p>
          <w:p w:rsidR="00923E16" w:rsidRPr="00CA7424" w:rsidRDefault="00923E16" w:rsidP="00923E16">
            <w:pPr>
              <w:widowControl w:val="0"/>
              <w:spacing w:line="259" w:lineRule="auto"/>
              <w:jc w:val="center"/>
              <w:rPr>
                <w:rFonts w:ascii="Times New Roman" w:hAnsi="Times New Roman" w:cs="Times New Roman"/>
                <w:sz w:val="24"/>
                <w:szCs w:val="24"/>
              </w:rPr>
            </w:pPr>
            <w:r w:rsidRPr="00CA7424">
              <w:rPr>
                <w:rFonts w:ascii="Times New Roman" w:hAnsi="Times New Roman" w:cs="Times New Roman"/>
                <w:b/>
                <w:sz w:val="24"/>
                <w:szCs w:val="24"/>
              </w:rPr>
              <w:t xml:space="preserve">Численность и естественный прирост населения Республики Хакасия (человек) </w:t>
            </w:r>
          </w:p>
          <w:tbl>
            <w:tblPr>
              <w:tblStyle w:val="a6"/>
              <w:tblW w:w="6778" w:type="dxa"/>
              <w:tblInd w:w="164" w:type="dxa"/>
              <w:tblLayout w:type="fixed"/>
              <w:tblLook w:val="04A0" w:firstRow="1" w:lastRow="0" w:firstColumn="1" w:lastColumn="0" w:noHBand="0" w:noVBand="1"/>
            </w:tblPr>
            <w:tblGrid>
              <w:gridCol w:w="2387"/>
              <w:gridCol w:w="1839"/>
              <w:gridCol w:w="1134"/>
              <w:gridCol w:w="1418"/>
            </w:tblGrid>
            <w:tr w:rsidR="00923E16" w:rsidRPr="00CA7424" w:rsidTr="00923E16">
              <w:tc>
                <w:tcPr>
                  <w:tcW w:w="2387" w:type="dxa"/>
                </w:tcPr>
                <w:p w:rsidR="00923E16" w:rsidRPr="00CA7424" w:rsidRDefault="00923E16" w:rsidP="005E6A72">
                  <w:pPr>
                    <w:framePr w:hSpace="180" w:wrap="around" w:vAnchor="text" w:hAnchor="text" w:y="1"/>
                    <w:widowControl w:val="0"/>
                    <w:spacing w:line="259" w:lineRule="auto"/>
                    <w:suppressOverlap/>
                    <w:jc w:val="center"/>
                    <w:rPr>
                      <w:rFonts w:ascii="Times New Roman" w:hAnsi="Times New Roman" w:cs="Times New Roman"/>
                      <w:sz w:val="23"/>
                      <w:szCs w:val="23"/>
                    </w:rPr>
                  </w:pPr>
                  <w:r w:rsidRPr="00CA7424">
                    <w:rPr>
                      <w:rFonts w:ascii="Times New Roman" w:hAnsi="Times New Roman" w:cs="Times New Roman"/>
                      <w:sz w:val="23"/>
                      <w:szCs w:val="23"/>
                    </w:rPr>
                    <w:t>Показатель</w:t>
                  </w:r>
                </w:p>
              </w:tc>
              <w:tc>
                <w:tcPr>
                  <w:tcW w:w="1839" w:type="dxa"/>
                </w:tcPr>
                <w:p w:rsidR="00923E16" w:rsidRPr="00CA7424" w:rsidRDefault="00923E16" w:rsidP="005E6A72">
                  <w:pPr>
                    <w:framePr w:hSpace="180" w:wrap="around" w:vAnchor="text" w:hAnchor="text" w:y="1"/>
                    <w:widowControl w:val="0"/>
                    <w:suppressOverlap/>
                    <w:jc w:val="center"/>
                    <w:rPr>
                      <w:rFonts w:ascii="Times New Roman" w:hAnsi="Times New Roman" w:cs="Times New Roman"/>
                      <w:sz w:val="23"/>
                      <w:szCs w:val="23"/>
                    </w:rPr>
                  </w:pPr>
                  <w:r w:rsidRPr="00CA7424">
                    <w:rPr>
                      <w:rFonts w:ascii="Times New Roman" w:hAnsi="Times New Roman" w:cs="Times New Roman"/>
                      <w:sz w:val="23"/>
                      <w:szCs w:val="23"/>
                    </w:rPr>
                    <w:t>2020</w:t>
                  </w:r>
                </w:p>
              </w:tc>
              <w:tc>
                <w:tcPr>
                  <w:tcW w:w="1134" w:type="dxa"/>
                </w:tcPr>
                <w:p w:rsidR="00923E16" w:rsidRPr="00CA7424" w:rsidRDefault="00923E16" w:rsidP="005E6A72">
                  <w:pPr>
                    <w:framePr w:hSpace="180" w:wrap="around" w:vAnchor="text" w:hAnchor="text" w:y="1"/>
                    <w:widowControl w:val="0"/>
                    <w:suppressOverlap/>
                    <w:jc w:val="center"/>
                    <w:rPr>
                      <w:rFonts w:ascii="Times New Roman" w:hAnsi="Times New Roman" w:cs="Times New Roman"/>
                      <w:sz w:val="23"/>
                      <w:szCs w:val="23"/>
                    </w:rPr>
                  </w:pPr>
                  <w:r w:rsidRPr="00CA7424">
                    <w:rPr>
                      <w:rFonts w:ascii="Times New Roman" w:hAnsi="Times New Roman" w:cs="Times New Roman"/>
                      <w:sz w:val="23"/>
                      <w:szCs w:val="23"/>
                    </w:rPr>
                    <w:t>2021</w:t>
                  </w:r>
                </w:p>
              </w:tc>
              <w:tc>
                <w:tcPr>
                  <w:tcW w:w="1418" w:type="dxa"/>
                </w:tcPr>
                <w:p w:rsidR="00923E16" w:rsidRPr="00CA7424" w:rsidRDefault="00923E16" w:rsidP="005E6A72">
                  <w:pPr>
                    <w:framePr w:hSpace="180" w:wrap="around" w:vAnchor="text" w:hAnchor="text" w:y="1"/>
                    <w:widowControl w:val="0"/>
                    <w:suppressOverlap/>
                    <w:jc w:val="center"/>
                    <w:rPr>
                      <w:rFonts w:ascii="Times New Roman" w:hAnsi="Times New Roman" w:cs="Times New Roman"/>
                      <w:sz w:val="23"/>
                      <w:szCs w:val="23"/>
                    </w:rPr>
                  </w:pPr>
                  <w:r w:rsidRPr="00CA7424">
                    <w:rPr>
                      <w:rFonts w:ascii="Times New Roman" w:hAnsi="Times New Roman" w:cs="Times New Roman"/>
                      <w:sz w:val="23"/>
                      <w:szCs w:val="23"/>
                    </w:rPr>
                    <w:t>2022</w:t>
                  </w:r>
                </w:p>
              </w:tc>
            </w:tr>
            <w:tr w:rsidR="00923E16" w:rsidRPr="00CA7424" w:rsidTr="00923E16">
              <w:tc>
                <w:tcPr>
                  <w:tcW w:w="2387" w:type="dxa"/>
                </w:tcPr>
                <w:p w:rsidR="00923E16" w:rsidRPr="00CA7424" w:rsidRDefault="00923E16" w:rsidP="005E6A72">
                  <w:pPr>
                    <w:pStyle w:val="1"/>
                    <w:framePr w:hSpace="180" w:wrap="around" w:vAnchor="text" w:hAnchor="text" w:y="1"/>
                    <w:numPr>
                      <w:ilvl w:val="0"/>
                      <w:numId w:val="0"/>
                    </w:numPr>
                    <w:suppressOverlap/>
                    <w:jc w:val="both"/>
                    <w:outlineLvl w:val="0"/>
                    <w:rPr>
                      <w:b w:val="0"/>
                      <w:color w:val="000000" w:themeColor="text1"/>
                      <w:sz w:val="23"/>
                      <w:szCs w:val="23"/>
                    </w:rPr>
                  </w:pPr>
                  <w:r w:rsidRPr="00CA7424">
                    <w:rPr>
                      <w:b w:val="0"/>
                      <w:sz w:val="23"/>
                      <w:szCs w:val="23"/>
                    </w:rPr>
                    <w:t>Численность постоянного населения  на 1 января</w:t>
                  </w:r>
                </w:p>
              </w:tc>
              <w:tc>
                <w:tcPr>
                  <w:tcW w:w="1839" w:type="dxa"/>
                </w:tcPr>
                <w:p w:rsidR="00923E16" w:rsidRPr="00CA7424" w:rsidRDefault="00923E16" w:rsidP="005E6A72">
                  <w:pPr>
                    <w:framePr w:hSpace="180" w:wrap="around" w:vAnchor="text" w:hAnchor="text" w:y="1"/>
                    <w:widowControl w:val="0"/>
                    <w:spacing w:line="259" w:lineRule="auto"/>
                    <w:suppressOverlap/>
                    <w:jc w:val="center"/>
                    <w:rPr>
                      <w:rFonts w:ascii="Times New Roman" w:hAnsi="Times New Roman" w:cs="Times New Roman"/>
                      <w:sz w:val="23"/>
                      <w:szCs w:val="23"/>
                    </w:rPr>
                  </w:pPr>
                  <w:r w:rsidRPr="00CA7424">
                    <w:rPr>
                      <w:rFonts w:ascii="Times New Roman" w:hAnsi="Times New Roman" w:cs="Times New Roman"/>
                      <w:sz w:val="23"/>
                      <w:szCs w:val="23"/>
                    </w:rPr>
                    <w:t>534 262</w:t>
                  </w:r>
                </w:p>
              </w:tc>
              <w:tc>
                <w:tcPr>
                  <w:tcW w:w="1134" w:type="dxa"/>
                </w:tcPr>
                <w:p w:rsidR="00923E16" w:rsidRPr="00CA7424" w:rsidRDefault="00923E16" w:rsidP="005E6A72">
                  <w:pPr>
                    <w:framePr w:hSpace="180" w:wrap="around" w:vAnchor="text" w:hAnchor="text" w:y="1"/>
                    <w:widowControl w:val="0"/>
                    <w:spacing w:line="259" w:lineRule="auto"/>
                    <w:suppressOverlap/>
                    <w:jc w:val="center"/>
                    <w:rPr>
                      <w:rFonts w:ascii="Times New Roman" w:hAnsi="Times New Roman" w:cs="Times New Roman"/>
                      <w:sz w:val="23"/>
                      <w:szCs w:val="23"/>
                    </w:rPr>
                  </w:pPr>
                  <w:r w:rsidRPr="00CA7424">
                    <w:rPr>
                      <w:rFonts w:ascii="Times New Roman" w:hAnsi="Times New Roman" w:cs="Times New Roman"/>
                      <w:sz w:val="23"/>
                      <w:szCs w:val="23"/>
                    </w:rPr>
                    <w:t>532 036</w:t>
                  </w:r>
                </w:p>
              </w:tc>
              <w:tc>
                <w:tcPr>
                  <w:tcW w:w="1418" w:type="dxa"/>
                </w:tcPr>
                <w:p w:rsidR="00923E16" w:rsidRPr="00CA7424" w:rsidRDefault="00923E16" w:rsidP="005E6A72">
                  <w:pPr>
                    <w:framePr w:hSpace="180" w:wrap="around" w:vAnchor="text" w:hAnchor="text" w:y="1"/>
                    <w:widowControl w:val="0"/>
                    <w:spacing w:line="259" w:lineRule="auto"/>
                    <w:suppressOverlap/>
                    <w:jc w:val="center"/>
                    <w:rPr>
                      <w:rFonts w:ascii="Times New Roman" w:hAnsi="Times New Roman" w:cs="Times New Roman"/>
                      <w:sz w:val="23"/>
                      <w:szCs w:val="23"/>
                    </w:rPr>
                  </w:pPr>
                  <w:r w:rsidRPr="00CA7424">
                    <w:rPr>
                      <w:rFonts w:ascii="Times New Roman" w:hAnsi="Times New Roman" w:cs="Times New Roman"/>
                      <w:sz w:val="23"/>
                      <w:szCs w:val="23"/>
                    </w:rPr>
                    <w:t>528 338</w:t>
                  </w:r>
                </w:p>
              </w:tc>
            </w:tr>
            <w:tr w:rsidR="00923E16" w:rsidRPr="00CA7424" w:rsidTr="00923E16">
              <w:tc>
                <w:tcPr>
                  <w:tcW w:w="2387" w:type="dxa"/>
                </w:tcPr>
                <w:p w:rsidR="00923E16" w:rsidRPr="00CA7424" w:rsidRDefault="00923E16" w:rsidP="005E6A72">
                  <w:pPr>
                    <w:pStyle w:val="1"/>
                    <w:framePr w:hSpace="180" w:wrap="around" w:vAnchor="text" w:hAnchor="text" w:y="1"/>
                    <w:numPr>
                      <w:ilvl w:val="0"/>
                      <w:numId w:val="0"/>
                    </w:numPr>
                    <w:suppressOverlap/>
                    <w:outlineLvl w:val="0"/>
                    <w:rPr>
                      <w:b w:val="0"/>
                      <w:color w:val="000000" w:themeColor="text1"/>
                      <w:sz w:val="23"/>
                      <w:szCs w:val="23"/>
                    </w:rPr>
                  </w:pPr>
                  <w:r w:rsidRPr="00CA7424">
                    <w:rPr>
                      <w:b w:val="0"/>
                      <w:color w:val="000000" w:themeColor="text1"/>
                      <w:sz w:val="23"/>
                      <w:szCs w:val="23"/>
                    </w:rPr>
                    <w:t>Среднегодовая численность населения</w:t>
                  </w:r>
                </w:p>
              </w:tc>
              <w:tc>
                <w:tcPr>
                  <w:tcW w:w="1839" w:type="dxa"/>
                </w:tcPr>
                <w:p w:rsidR="00923E16" w:rsidRPr="00CA7424" w:rsidRDefault="00923E16" w:rsidP="005E6A72">
                  <w:pPr>
                    <w:framePr w:hSpace="180" w:wrap="around" w:vAnchor="text" w:hAnchor="text" w:y="1"/>
                    <w:widowControl w:val="0"/>
                    <w:spacing w:line="259" w:lineRule="auto"/>
                    <w:suppressOverlap/>
                    <w:jc w:val="center"/>
                    <w:rPr>
                      <w:rFonts w:ascii="Times New Roman" w:hAnsi="Times New Roman" w:cs="Times New Roman"/>
                      <w:sz w:val="23"/>
                      <w:szCs w:val="23"/>
                    </w:rPr>
                  </w:pPr>
                  <w:r w:rsidRPr="00CA7424">
                    <w:rPr>
                      <w:rFonts w:ascii="Times New Roman" w:hAnsi="Times New Roman" w:cs="Times New Roman"/>
                      <w:sz w:val="23"/>
                      <w:szCs w:val="23"/>
                    </w:rPr>
                    <w:t>533 149</w:t>
                  </w:r>
                </w:p>
              </w:tc>
              <w:tc>
                <w:tcPr>
                  <w:tcW w:w="1134" w:type="dxa"/>
                </w:tcPr>
                <w:p w:rsidR="00923E16" w:rsidRPr="00CA7424" w:rsidRDefault="00923E16" w:rsidP="005E6A72">
                  <w:pPr>
                    <w:framePr w:hSpace="180" w:wrap="around" w:vAnchor="text" w:hAnchor="text" w:y="1"/>
                    <w:widowControl w:val="0"/>
                    <w:spacing w:line="259" w:lineRule="auto"/>
                    <w:suppressOverlap/>
                    <w:jc w:val="center"/>
                    <w:rPr>
                      <w:rFonts w:ascii="Times New Roman" w:hAnsi="Times New Roman" w:cs="Times New Roman"/>
                      <w:sz w:val="23"/>
                      <w:szCs w:val="23"/>
                    </w:rPr>
                  </w:pPr>
                  <w:r w:rsidRPr="00CA7424">
                    <w:rPr>
                      <w:rFonts w:ascii="Times New Roman" w:hAnsi="Times New Roman" w:cs="Times New Roman"/>
                      <w:sz w:val="23"/>
                      <w:szCs w:val="23"/>
                    </w:rPr>
                    <w:t>530 187</w:t>
                  </w:r>
                </w:p>
              </w:tc>
              <w:tc>
                <w:tcPr>
                  <w:tcW w:w="1418" w:type="dxa"/>
                </w:tcPr>
                <w:p w:rsidR="00923E16" w:rsidRPr="00CA7424" w:rsidRDefault="00923E16" w:rsidP="005E6A72">
                  <w:pPr>
                    <w:framePr w:hSpace="180" w:wrap="around" w:vAnchor="text" w:hAnchor="text" w:y="1"/>
                    <w:widowControl w:val="0"/>
                    <w:spacing w:line="259" w:lineRule="auto"/>
                    <w:suppressOverlap/>
                    <w:jc w:val="center"/>
                    <w:rPr>
                      <w:rFonts w:ascii="Times New Roman" w:hAnsi="Times New Roman" w:cs="Times New Roman"/>
                      <w:sz w:val="23"/>
                      <w:szCs w:val="23"/>
                    </w:rPr>
                  </w:pPr>
                  <w:r w:rsidRPr="00CA7424">
                    <w:rPr>
                      <w:rFonts w:ascii="Times New Roman" w:hAnsi="Times New Roman" w:cs="Times New Roman"/>
                      <w:sz w:val="23"/>
                      <w:szCs w:val="23"/>
                    </w:rPr>
                    <w:t>Нет данных</w:t>
                  </w:r>
                </w:p>
              </w:tc>
            </w:tr>
            <w:tr w:rsidR="00923E16" w:rsidRPr="00CA7424" w:rsidTr="00923E16">
              <w:tc>
                <w:tcPr>
                  <w:tcW w:w="2387" w:type="dxa"/>
                </w:tcPr>
                <w:p w:rsidR="00923E16" w:rsidRPr="00CA7424" w:rsidRDefault="00923E16" w:rsidP="005E6A72">
                  <w:pPr>
                    <w:pStyle w:val="1"/>
                    <w:framePr w:hSpace="180" w:wrap="around" w:vAnchor="text" w:hAnchor="text" w:y="1"/>
                    <w:numPr>
                      <w:ilvl w:val="0"/>
                      <w:numId w:val="0"/>
                    </w:numPr>
                    <w:suppressOverlap/>
                    <w:outlineLvl w:val="0"/>
                    <w:rPr>
                      <w:b w:val="0"/>
                      <w:color w:val="000000" w:themeColor="text1"/>
                      <w:sz w:val="23"/>
                      <w:szCs w:val="23"/>
                    </w:rPr>
                  </w:pPr>
                  <w:r w:rsidRPr="00CA7424">
                    <w:rPr>
                      <w:b w:val="0"/>
                      <w:sz w:val="23"/>
                      <w:szCs w:val="23"/>
                    </w:rPr>
                    <w:t>Естественный прирост населения,  значение показателя за год</w:t>
                  </w:r>
                </w:p>
              </w:tc>
              <w:tc>
                <w:tcPr>
                  <w:tcW w:w="1839" w:type="dxa"/>
                </w:tcPr>
                <w:p w:rsidR="00923E16" w:rsidRPr="00CA7424" w:rsidRDefault="00923E16" w:rsidP="005E6A72">
                  <w:pPr>
                    <w:framePr w:hSpace="180" w:wrap="around" w:vAnchor="text" w:hAnchor="text" w:y="1"/>
                    <w:widowControl w:val="0"/>
                    <w:spacing w:line="259" w:lineRule="auto"/>
                    <w:suppressOverlap/>
                    <w:jc w:val="center"/>
                    <w:rPr>
                      <w:rFonts w:ascii="Times New Roman" w:hAnsi="Times New Roman" w:cs="Times New Roman"/>
                      <w:sz w:val="23"/>
                      <w:szCs w:val="23"/>
                    </w:rPr>
                  </w:pPr>
                  <w:r w:rsidRPr="00CA7424">
                    <w:rPr>
                      <w:rFonts w:ascii="Times New Roman" w:hAnsi="Times New Roman" w:cs="Times New Roman"/>
                      <w:sz w:val="23"/>
                      <w:szCs w:val="23"/>
                    </w:rPr>
                    <w:t>–2 121</w:t>
                  </w:r>
                </w:p>
              </w:tc>
              <w:tc>
                <w:tcPr>
                  <w:tcW w:w="1134" w:type="dxa"/>
                </w:tcPr>
                <w:p w:rsidR="00923E16" w:rsidRPr="00CA7424" w:rsidRDefault="00923E16" w:rsidP="005E6A72">
                  <w:pPr>
                    <w:framePr w:hSpace="180" w:wrap="around" w:vAnchor="text" w:hAnchor="text" w:y="1"/>
                    <w:widowControl w:val="0"/>
                    <w:spacing w:line="259" w:lineRule="auto"/>
                    <w:suppressOverlap/>
                    <w:jc w:val="center"/>
                    <w:rPr>
                      <w:rFonts w:ascii="Times New Roman" w:hAnsi="Times New Roman" w:cs="Times New Roman"/>
                      <w:sz w:val="23"/>
                      <w:szCs w:val="23"/>
                    </w:rPr>
                  </w:pPr>
                  <w:r w:rsidRPr="00CA7424">
                    <w:rPr>
                      <w:rFonts w:ascii="Times New Roman" w:hAnsi="Times New Roman" w:cs="Times New Roman"/>
                      <w:sz w:val="23"/>
                      <w:szCs w:val="23"/>
                    </w:rPr>
                    <w:t>–3 266</w:t>
                  </w:r>
                </w:p>
              </w:tc>
              <w:tc>
                <w:tcPr>
                  <w:tcW w:w="1418" w:type="dxa"/>
                </w:tcPr>
                <w:p w:rsidR="00923E16" w:rsidRPr="00CA7424" w:rsidRDefault="00923E16" w:rsidP="005E6A72">
                  <w:pPr>
                    <w:framePr w:hSpace="180" w:wrap="around" w:vAnchor="text" w:hAnchor="text" w:y="1"/>
                    <w:widowControl w:val="0"/>
                    <w:spacing w:line="259" w:lineRule="auto"/>
                    <w:suppressOverlap/>
                    <w:jc w:val="center"/>
                    <w:rPr>
                      <w:rFonts w:ascii="Times New Roman" w:hAnsi="Times New Roman" w:cs="Times New Roman"/>
                      <w:sz w:val="23"/>
                      <w:szCs w:val="23"/>
                    </w:rPr>
                  </w:pPr>
                  <w:r w:rsidRPr="00CA7424">
                    <w:rPr>
                      <w:rFonts w:ascii="Times New Roman" w:hAnsi="Times New Roman" w:cs="Times New Roman"/>
                      <w:sz w:val="23"/>
                      <w:szCs w:val="23"/>
                    </w:rPr>
                    <w:t>Нет данных</w:t>
                  </w:r>
                </w:p>
              </w:tc>
            </w:tr>
          </w:tbl>
          <w:p w:rsidR="00923E16" w:rsidRPr="00CA7424" w:rsidRDefault="00923E16" w:rsidP="00466ED6">
            <w:pPr>
              <w:pStyle w:val="1"/>
              <w:numPr>
                <w:ilvl w:val="0"/>
                <w:numId w:val="0"/>
              </w:numPr>
              <w:ind w:left="164"/>
              <w:jc w:val="center"/>
              <w:outlineLvl w:val="0"/>
              <w:rPr>
                <w:color w:val="000000" w:themeColor="text1"/>
                <w:szCs w:val="24"/>
              </w:rPr>
            </w:pPr>
          </w:p>
        </w:tc>
        <w:tc>
          <w:tcPr>
            <w:tcW w:w="1531" w:type="dxa"/>
          </w:tcPr>
          <w:p w:rsidR="00923E16" w:rsidRPr="00CA7424" w:rsidRDefault="00CC4A3D" w:rsidP="00CC4A3D">
            <w:pPr>
              <w:pStyle w:val="1"/>
              <w:numPr>
                <w:ilvl w:val="0"/>
                <w:numId w:val="0"/>
              </w:numPr>
              <w:outlineLvl w:val="0"/>
              <w:rPr>
                <w:b w:val="0"/>
                <w:color w:val="000000" w:themeColor="text1"/>
                <w:szCs w:val="24"/>
              </w:rPr>
            </w:pPr>
            <w:r w:rsidRPr="00CA7424">
              <w:rPr>
                <w:b w:val="0"/>
                <w:color w:val="000000" w:themeColor="text1"/>
                <w:szCs w:val="24"/>
              </w:rPr>
              <w:t>-432</w:t>
            </w:r>
          </w:p>
        </w:tc>
      </w:tr>
      <w:tr w:rsidR="00923E16" w:rsidRPr="00CA7424" w:rsidTr="00B40409">
        <w:tc>
          <w:tcPr>
            <w:tcW w:w="1555" w:type="dxa"/>
            <w:vMerge/>
          </w:tcPr>
          <w:p w:rsidR="00923E16" w:rsidRPr="00CA7424" w:rsidRDefault="00923E16" w:rsidP="00466ED6">
            <w:pPr>
              <w:pStyle w:val="1"/>
              <w:numPr>
                <w:ilvl w:val="0"/>
                <w:numId w:val="0"/>
              </w:numPr>
              <w:ind w:hanging="107"/>
              <w:jc w:val="center"/>
              <w:outlineLvl w:val="0"/>
              <w:rPr>
                <w:color w:val="000000" w:themeColor="text1"/>
                <w:szCs w:val="24"/>
              </w:rPr>
            </w:pPr>
          </w:p>
        </w:tc>
        <w:tc>
          <w:tcPr>
            <w:tcW w:w="7087" w:type="dxa"/>
          </w:tcPr>
          <w:p w:rsidR="00B67BD9" w:rsidRPr="00CA7424" w:rsidRDefault="00B67BD9" w:rsidP="00B67BD9">
            <w:pPr>
              <w:widowControl w:val="0"/>
              <w:jc w:val="both"/>
              <w:rPr>
                <w:rFonts w:ascii="Times New Roman" w:hAnsi="Times New Roman" w:cs="Times New Roman"/>
                <w:sz w:val="24"/>
                <w:szCs w:val="24"/>
              </w:rPr>
            </w:pPr>
            <w:r w:rsidRPr="00CA7424">
              <w:rPr>
                <w:rFonts w:ascii="Times New Roman" w:hAnsi="Times New Roman" w:cs="Times New Roman"/>
                <w:color w:val="000000" w:themeColor="text1"/>
                <w:szCs w:val="24"/>
              </w:rPr>
              <w:t>3.</w:t>
            </w:r>
            <w:r w:rsidRPr="00CA7424">
              <w:rPr>
                <w:rFonts w:ascii="Times New Roman" w:hAnsi="Times New Roman" w:cs="Times New Roman"/>
                <w:sz w:val="24"/>
                <w:szCs w:val="24"/>
              </w:rPr>
              <w:t xml:space="preserve"> На основе анализа данных приведённой ниже таблицы укажите все регионы, в которых в период с 2019 по 2021 г. ежегодно увеличивались объёмы добычи полезных ископаемых. Запишите цифры, под которыми указаны эти регионы.</w:t>
            </w:r>
          </w:p>
          <w:p w:rsidR="00B67BD9" w:rsidRPr="00CA7424" w:rsidRDefault="00B67BD9" w:rsidP="00B67BD9">
            <w:pPr>
              <w:widowControl w:val="0"/>
              <w:jc w:val="center"/>
              <w:rPr>
                <w:rFonts w:ascii="Times New Roman" w:hAnsi="Times New Roman" w:cs="Times New Roman"/>
                <w:b/>
                <w:sz w:val="24"/>
                <w:szCs w:val="24"/>
              </w:rPr>
            </w:pPr>
            <w:r w:rsidRPr="00CA7424">
              <w:rPr>
                <w:rFonts w:ascii="Times New Roman" w:hAnsi="Times New Roman" w:cs="Times New Roman"/>
                <w:b/>
                <w:sz w:val="24"/>
                <w:szCs w:val="24"/>
              </w:rPr>
              <w:t>Динамика добычи полезных ископаемых</w:t>
            </w:r>
          </w:p>
          <w:p w:rsidR="00B67BD9" w:rsidRPr="00CA7424" w:rsidRDefault="00B67BD9" w:rsidP="00B67BD9">
            <w:pPr>
              <w:widowControl w:val="0"/>
              <w:jc w:val="center"/>
              <w:rPr>
                <w:rFonts w:ascii="Times New Roman" w:hAnsi="Times New Roman" w:cs="Times New Roman"/>
                <w:sz w:val="24"/>
                <w:szCs w:val="24"/>
              </w:rPr>
            </w:pPr>
            <w:r w:rsidRPr="00CA7424">
              <w:rPr>
                <w:rFonts w:ascii="Times New Roman" w:hAnsi="Times New Roman" w:cs="Times New Roman"/>
                <w:sz w:val="24"/>
                <w:szCs w:val="24"/>
              </w:rPr>
              <w:t>(в % к предыдущему году)</w:t>
            </w:r>
          </w:p>
          <w:tbl>
            <w:tblPr>
              <w:tblStyle w:val="a6"/>
              <w:tblW w:w="6778" w:type="dxa"/>
              <w:tblInd w:w="164" w:type="dxa"/>
              <w:tblLayout w:type="fixed"/>
              <w:tblLook w:val="04A0" w:firstRow="1" w:lastRow="0" w:firstColumn="1" w:lastColumn="0" w:noHBand="0" w:noVBand="1"/>
            </w:tblPr>
            <w:tblGrid>
              <w:gridCol w:w="2387"/>
              <w:gridCol w:w="1839"/>
              <w:gridCol w:w="1134"/>
              <w:gridCol w:w="1418"/>
            </w:tblGrid>
            <w:tr w:rsidR="00B67BD9" w:rsidRPr="00CA7424" w:rsidTr="00B67BD9">
              <w:tc>
                <w:tcPr>
                  <w:tcW w:w="2387"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Регион</w:t>
                  </w:r>
                </w:p>
              </w:tc>
              <w:tc>
                <w:tcPr>
                  <w:tcW w:w="1839"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2019</w:t>
                  </w:r>
                </w:p>
              </w:tc>
              <w:tc>
                <w:tcPr>
                  <w:tcW w:w="1134"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2020</w:t>
                  </w:r>
                </w:p>
              </w:tc>
              <w:tc>
                <w:tcPr>
                  <w:tcW w:w="1418"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2021</w:t>
                  </w:r>
                </w:p>
              </w:tc>
            </w:tr>
            <w:tr w:rsidR="00B67BD9" w:rsidRPr="00CA7424" w:rsidTr="00B67BD9">
              <w:tc>
                <w:tcPr>
                  <w:tcW w:w="2387" w:type="dxa"/>
                </w:tcPr>
                <w:p w:rsidR="00B67BD9" w:rsidRPr="00CA7424" w:rsidRDefault="00B67BD9"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1. Белгородская область</w:t>
                  </w:r>
                </w:p>
              </w:tc>
              <w:tc>
                <w:tcPr>
                  <w:tcW w:w="1839"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99,7</w:t>
                  </w:r>
                </w:p>
              </w:tc>
              <w:tc>
                <w:tcPr>
                  <w:tcW w:w="1134"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101,5</w:t>
                  </w:r>
                </w:p>
              </w:tc>
              <w:tc>
                <w:tcPr>
                  <w:tcW w:w="1418"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103,8</w:t>
                  </w:r>
                </w:p>
              </w:tc>
            </w:tr>
            <w:tr w:rsidR="00B67BD9" w:rsidRPr="00CA7424" w:rsidTr="00B67BD9">
              <w:tc>
                <w:tcPr>
                  <w:tcW w:w="2387" w:type="dxa"/>
                </w:tcPr>
                <w:p w:rsidR="00B67BD9" w:rsidRPr="00CA7424" w:rsidRDefault="00B67BD9"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2.Тульская область</w:t>
                  </w:r>
                </w:p>
              </w:tc>
              <w:tc>
                <w:tcPr>
                  <w:tcW w:w="1839"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112,2</w:t>
                  </w:r>
                </w:p>
              </w:tc>
              <w:tc>
                <w:tcPr>
                  <w:tcW w:w="1134"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102,4</w:t>
                  </w:r>
                </w:p>
              </w:tc>
              <w:tc>
                <w:tcPr>
                  <w:tcW w:w="1418"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103,9</w:t>
                  </w:r>
                </w:p>
              </w:tc>
            </w:tr>
            <w:tr w:rsidR="00B67BD9" w:rsidRPr="00CA7424" w:rsidTr="00B67BD9">
              <w:tc>
                <w:tcPr>
                  <w:tcW w:w="2387" w:type="dxa"/>
                </w:tcPr>
                <w:p w:rsidR="00B67BD9" w:rsidRPr="00CA7424" w:rsidRDefault="00B67BD9" w:rsidP="005E6A72">
                  <w:pPr>
                    <w:framePr w:hSpace="180" w:wrap="around" w:vAnchor="text" w:hAnchor="text" w:y="1"/>
                    <w:widowControl w:val="0"/>
                    <w:suppressOverlap/>
                    <w:rPr>
                      <w:rFonts w:ascii="Times New Roman" w:hAnsi="Times New Roman" w:cs="Times New Roman"/>
                      <w:sz w:val="24"/>
                      <w:szCs w:val="24"/>
                    </w:rPr>
                  </w:pPr>
                  <w:r w:rsidRPr="00CA7424">
                    <w:rPr>
                      <w:rFonts w:ascii="Times New Roman" w:hAnsi="Times New Roman" w:cs="Times New Roman"/>
                      <w:sz w:val="24"/>
                      <w:szCs w:val="24"/>
                    </w:rPr>
                    <w:t>3. Чувашская Республика</w:t>
                  </w:r>
                </w:p>
              </w:tc>
              <w:tc>
                <w:tcPr>
                  <w:tcW w:w="1839"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122,0</w:t>
                  </w:r>
                </w:p>
              </w:tc>
              <w:tc>
                <w:tcPr>
                  <w:tcW w:w="1134"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107,1</w:t>
                  </w:r>
                </w:p>
              </w:tc>
              <w:tc>
                <w:tcPr>
                  <w:tcW w:w="1418" w:type="dxa"/>
                </w:tcPr>
                <w:p w:rsidR="00B67BD9" w:rsidRPr="00CA7424" w:rsidRDefault="00B67BD9" w:rsidP="005E6A72">
                  <w:pPr>
                    <w:framePr w:hSpace="180" w:wrap="around" w:vAnchor="text" w:hAnchor="text" w:y="1"/>
                    <w:widowControl w:val="0"/>
                    <w:suppressOverlap/>
                    <w:jc w:val="center"/>
                    <w:rPr>
                      <w:rFonts w:ascii="Times New Roman" w:hAnsi="Times New Roman" w:cs="Times New Roman"/>
                      <w:sz w:val="24"/>
                      <w:szCs w:val="24"/>
                    </w:rPr>
                  </w:pPr>
                  <w:r w:rsidRPr="00CA7424">
                    <w:rPr>
                      <w:rFonts w:ascii="Times New Roman" w:hAnsi="Times New Roman" w:cs="Times New Roman"/>
                      <w:sz w:val="24"/>
                      <w:szCs w:val="24"/>
                    </w:rPr>
                    <w:t>105,0</w:t>
                  </w:r>
                </w:p>
              </w:tc>
            </w:tr>
          </w:tbl>
          <w:p w:rsidR="00923E16" w:rsidRPr="00CA7424" w:rsidRDefault="00923E16" w:rsidP="00B67BD9">
            <w:pPr>
              <w:pStyle w:val="1"/>
              <w:numPr>
                <w:ilvl w:val="0"/>
                <w:numId w:val="0"/>
              </w:numPr>
              <w:ind w:left="164" w:hanging="164"/>
              <w:outlineLvl w:val="0"/>
              <w:rPr>
                <w:color w:val="000000" w:themeColor="text1"/>
                <w:szCs w:val="24"/>
              </w:rPr>
            </w:pPr>
          </w:p>
        </w:tc>
        <w:tc>
          <w:tcPr>
            <w:tcW w:w="1531" w:type="dxa"/>
          </w:tcPr>
          <w:p w:rsidR="00923E16" w:rsidRPr="00CA7424" w:rsidRDefault="002873B5" w:rsidP="002873B5">
            <w:pPr>
              <w:pStyle w:val="1"/>
              <w:numPr>
                <w:ilvl w:val="0"/>
                <w:numId w:val="0"/>
              </w:numPr>
              <w:outlineLvl w:val="0"/>
              <w:rPr>
                <w:b w:val="0"/>
                <w:color w:val="000000" w:themeColor="text1"/>
                <w:szCs w:val="24"/>
              </w:rPr>
            </w:pPr>
            <w:r w:rsidRPr="00CA7424">
              <w:rPr>
                <w:b w:val="0"/>
                <w:color w:val="000000" w:themeColor="text1"/>
                <w:szCs w:val="24"/>
              </w:rPr>
              <w:t>23</w:t>
            </w:r>
          </w:p>
        </w:tc>
      </w:tr>
      <w:tr w:rsidR="00B40409" w:rsidRPr="00CA7424" w:rsidTr="00B40409">
        <w:tc>
          <w:tcPr>
            <w:tcW w:w="1555" w:type="dxa"/>
            <w:vMerge w:val="restart"/>
          </w:tcPr>
          <w:p w:rsidR="00B40409" w:rsidRPr="00CA7424" w:rsidRDefault="00B40409" w:rsidP="00F13E9C">
            <w:pPr>
              <w:pStyle w:val="1"/>
              <w:numPr>
                <w:ilvl w:val="0"/>
                <w:numId w:val="0"/>
              </w:numPr>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7087" w:type="dxa"/>
          </w:tcPr>
          <w:p w:rsidR="00B40409" w:rsidRPr="00CA7424" w:rsidRDefault="00B40409" w:rsidP="00B40409">
            <w:pPr>
              <w:widowControl w:val="0"/>
              <w:tabs>
                <w:tab w:val="left" w:pos="619"/>
              </w:tabs>
              <w:autoSpaceDE w:val="0"/>
              <w:autoSpaceDN w:val="0"/>
              <w:jc w:val="both"/>
              <w:rPr>
                <w:rFonts w:ascii="Times New Roman" w:hAnsi="Times New Roman" w:cs="Times New Roman"/>
                <w:sz w:val="24"/>
                <w:szCs w:val="24"/>
              </w:rPr>
            </w:pPr>
            <w:r w:rsidRPr="00CA7424">
              <w:rPr>
                <w:rFonts w:ascii="Times New Roman" w:eastAsia="Times New Roman" w:hAnsi="Times New Roman" w:cs="Times New Roman"/>
                <w:bCs/>
                <w:color w:val="000000"/>
                <w:sz w:val="24"/>
                <w:szCs w:val="24"/>
              </w:rPr>
              <w:t xml:space="preserve">1. </w:t>
            </w:r>
            <w:r w:rsidRPr="00CA7424">
              <w:rPr>
                <w:rFonts w:ascii="Times New Roman" w:hAnsi="Times New Roman" w:cs="Times New Roman"/>
                <w:sz w:val="24"/>
                <w:szCs w:val="24"/>
              </w:rPr>
              <w:t>Какие условия способствуют распространению начавшегося пожара? Выберите из приведенных ответов правильные.</w:t>
            </w:r>
          </w:p>
          <w:p w:rsidR="00B40409" w:rsidRPr="00CA7424" w:rsidRDefault="00B40409" w:rsidP="00B40409">
            <w:pPr>
              <w:pStyle w:val="af7"/>
              <w:ind w:left="0"/>
              <w:jc w:val="both"/>
              <w:rPr>
                <w:sz w:val="24"/>
                <w:szCs w:val="24"/>
              </w:rPr>
            </w:pPr>
            <w:r w:rsidRPr="00CA7424">
              <w:rPr>
                <w:sz w:val="24"/>
                <w:szCs w:val="24"/>
              </w:rPr>
              <w:t>1.</w:t>
            </w:r>
            <w:r w:rsidRPr="00CA7424">
              <w:rPr>
                <w:spacing w:val="-9"/>
                <w:sz w:val="24"/>
                <w:szCs w:val="24"/>
              </w:rPr>
              <w:t xml:space="preserve"> </w:t>
            </w:r>
            <w:r w:rsidRPr="00CA7424">
              <w:rPr>
                <w:sz w:val="24"/>
                <w:szCs w:val="24"/>
              </w:rPr>
              <w:t>неправильные</w:t>
            </w:r>
            <w:r w:rsidRPr="00CA7424">
              <w:rPr>
                <w:spacing w:val="-5"/>
                <w:sz w:val="24"/>
                <w:szCs w:val="24"/>
              </w:rPr>
              <w:t xml:space="preserve"> </w:t>
            </w:r>
            <w:r w:rsidRPr="00CA7424">
              <w:rPr>
                <w:sz w:val="24"/>
                <w:szCs w:val="24"/>
              </w:rPr>
              <w:t>действия</w:t>
            </w:r>
            <w:r w:rsidRPr="00CA7424">
              <w:rPr>
                <w:spacing w:val="-5"/>
                <w:sz w:val="24"/>
                <w:szCs w:val="24"/>
              </w:rPr>
              <w:t xml:space="preserve"> </w:t>
            </w:r>
            <w:r w:rsidRPr="00CA7424">
              <w:rPr>
                <w:sz w:val="24"/>
                <w:szCs w:val="24"/>
              </w:rPr>
              <w:t>людей</w:t>
            </w:r>
            <w:r w:rsidRPr="00CA7424">
              <w:rPr>
                <w:spacing w:val="-8"/>
                <w:sz w:val="24"/>
                <w:szCs w:val="24"/>
              </w:rPr>
              <w:t xml:space="preserve"> </w:t>
            </w:r>
            <w:r w:rsidRPr="00CA7424">
              <w:rPr>
                <w:sz w:val="24"/>
                <w:szCs w:val="24"/>
              </w:rPr>
              <w:t>по</w:t>
            </w:r>
            <w:r w:rsidRPr="00CA7424">
              <w:rPr>
                <w:spacing w:val="-4"/>
                <w:sz w:val="24"/>
                <w:szCs w:val="24"/>
              </w:rPr>
              <w:t xml:space="preserve"> </w:t>
            </w:r>
            <w:r w:rsidRPr="00CA7424">
              <w:rPr>
                <w:sz w:val="24"/>
                <w:szCs w:val="24"/>
              </w:rPr>
              <w:t>тушению</w:t>
            </w:r>
            <w:r w:rsidRPr="00CA7424">
              <w:rPr>
                <w:spacing w:val="-8"/>
                <w:sz w:val="24"/>
                <w:szCs w:val="24"/>
              </w:rPr>
              <w:t xml:space="preserve"> </w:t>
            </w:r>
            <w:r w:rsidRPr="00CA7424">
              <w:rPr>
                <w:spacing w:val="-2"/>
                <w:sz w:val="24"/>
                <w:szCs w:val="24"/>
              </w:rPr>
              <w:t>пожара</w:t>
            </w:r>
          </w:p>
          <w:p w:rsidR="00B40409" w:rsidRPr="00CA7424" w:rsidRDefault="00B40409" w:rsidP="00B40409">
            <w:pPr>
              <w:pStyle w:val="af7"/>
              <w:ind w:left="0"/>
              <w:jc w:val="both"/>
              <w:rPr>
                <w:sz w:val="24"/>
                <w:szCs w:val="24"/>
              </w:rPr>
            </w:pPr>
            <w:r w:rsidRPr="00CA7424">
              <w:rPr>
                <w:sz w:val="24"/>
                <w:szCs w:val="24"/>
              </w:rPr>
              <w:t>2.</w:t>
            </w:r>
            <w:r w:rsidRPr="00CA7424">
              <w:rPr>
                <w:spacing w:val="-6"/>
                <w:sz w:val="24"/>
                <w:szCs w:val="24"/>
              </w:rPr>
              <w:t xml:space="preserve"> </w:t>
            </w:r>
            <w:r w:rsidRPr="00CA7424">
              <w:rPr>
                <w:sz w:val="24"/>
                <w:szCs w:val="24"/>
              </w:rPr>
              <w:t>скопление</w:t>
            </w:r>
            <w:r w:rsidRPr="00CA7424">
              <w:rPr>
                <w:spacing w:val="-5"/>
                <w:sz w:val="24"/>
                <w:szCs w:val="24"/>
              </w:rPr>
              <w:t xml:space="preserve"> </w:t>
            </w:r>
            <w:r w:rsidRPr="00CA7424">
              <w:rPr>
                <w:sz w:val="24"/>
                <w:szCs w:val="24"/>
              </w:rPr>
              <w:t>различных</w:t>
            </w:r>
            <w:r w:rsidRPr="00CA7424">
              <w:rPr>
                <w:spacing w:val="-4"/>
                <w:sz w:val="24"/>
                <w:szCs w:val="24"/>
              </w:rPr>
              <w:t xml:space="preserve"> </w:t>
            </w:r>
            <w:r w:rsidRPr="00CA7424">
              <w:rPr>
                <w:sz w:val="24"/>
                <w:szCs w:val="24"/>
              </w:rPr>
              <w:t>средств</w:t>
            </w:r>
            <w:r w:rsidRPr="00CA7424">
              <w:rPr>
                <w:spacing w:val="-7"/>
                <w:sz w:val="24"/>
                <w:szCs w:val="24"/>
              </w:rPr>
              <w:t xml:space="preserve"> </w:t>
            </w:r>
            <w:r w:rsidRPr="00CA7424">
              <w:rPr>
                <w:sz w:val="24"/>
                <w:szCs w:val="24"/>
              </w:rPr>
              <w:t>пожаротушения</w:t>
            </w:r>
            <w:r w:rsidRPr="00CA7424">
              <w:rPr>
                <w:spacing w:val="-5"/>
                <w:sz w:val="24"/>
                <w:szCs w:val="24"/>
              </w:rPr>
              <w:t xml:space="preserve"> </w:t>
            </w:r>
            <w:r w:rsidRPr="00CA7424">
              <w:rPr>
                <w:sz w:val="24"/>
                <w:szCs w:val="24"/>
              </w:rPr>
              <w:t>у</w:t>
            </w:r>
            <w:r w:rsidRPr="00CA7424">
              <w:rPr>
                <w:spacing w:val="-9"/>
                <w:sz w:val="24"/>
                <w:szCs w:val="24"/>
              </w:rPr>
              <w:t xml:space="preserve"> </w:t>
            </w:r>
            <w:r w:rsidRPr="00CA7424">
              <w:rPr>
                <w:sz w:val="24"/>
                <w:szCs w:val="24"/>
              </w:rPr>
              <w:t>очага</w:t>
            </w:r>
            <w:r w:rsidRPr="00CA7424">
              <w:rPr>
                <w:spacing w:val="-5"/>
                <w:sz w:val="24"/>
                <w:szCs w:val="24"/>
              </w:rPr>
              <w:t xml:space="preserve"> </w:t>
            </w:r>
            <w:r w:rsidRPr="00CA7424">
              <w:rPr>
                <w:sz w:val="24"/>
                <w:szCs w:val="24"/>
              </w:rPr>
              <w:t>загорания</w:t>
            </w:r>
          </w:p>
          <w:p w:rsidR="00B40409" w:rsidRPr="00CA7424" w:rsidRDefault="00B40409" w:rsidP="00B40409">
            <w:pPr>
              <w:pStyle w:val="af7"/>
              <w:ind w:left="0"/>
              <w:jc w:val="both"/>
              <w:rPr>
                <w:sz w:val="24"/>
                <w:szCs w:val="24"/>
              </w:rPr>
            </w:pPr>
            <w:r w:rsidRPr="00CA7424">
              <w:rPr>
                <w:sz w:val="24"/>
                <w:szCs w:val="24"/>
              </w:rPr>
              <w:t>3. отсутствие или неисправность средств пожаротушения</w:t>
            </w:r>
          </w:p>
          <w:p w:rsidR="00B40409" w:rsidRPr="00CA7424" w:rsidRDefault="00B40409" w:rsidP="00B40409">
            <w:pPr>
              <w:pStyle w:val="af7"/>
              <w:ind w:left="0"/>
              <w:jc w:val="both"/>
              <w:rPr>
                <w:sz w:val="24"/>
                <w:szCs w:val="24"/>
              </w:rPr>
            </w:pPr>
            <w:r w:rsidRPr="00CA7424">
              <w:rPr>
                <w:sz w:val="24"/>
                <w:szCs w:val="24"/>
              </w:rPr>
              <w:t>4.</w:t>
            </w:r>
            <w:r w:rsidRPr="00CA7424">
              <w:rPr>
                <w:spacing w:val="-8"/>
                <w:sz w:val="24"/>
                <w:szCs w:val="24"/>
              </w:rPr>
              <w:t xml:space="preserve"> </w:t>
            </w:r>
            <w:r w:rsidRPr="00CA7424">
              <w:rPr>
                <w:sz w:val="24"/>
                <w:szCs w:val="24"/>
              </w:rPr>
              <w:t>скопление</w:t>
            </w:r>
            <w:r w:rsidRPr="00CA7424">
              <w:rPr>
                <w:spacing w:val="-8"/>
                <w:sz w:val="24"/>
                <w:szCs w:val="24"/>
              </w:rPr>
              <w:t xml:space="preserve"> </w:t>
            </w:r>
            <w:r w:rsidRPr="00CA7424">
              <w:rPr>
                <w:sz w:val="24"/>
                <w:szCs w:val="24"/>
              </w:rPr>
              <w:t>большого</w:t>
            </w:r>
            <w:r w:rsidRPr="00CA7424">
              <w:rPr>
                <w:spacing w:val="-4"/>
                <w:sz w:val="24"/>
                <w:szCs w:val="24"/>
              </w:rPr>
              <w:t xml:space="preserve"> </w:t>
            </w:r>
            <w:r w:rsidRPr="00CA7424">
              <w:rPr>
                <w:sz w:val="24"/>
                <w:szCs w:val="24"/>
              </w:rPr>
              <w:t>количества</w:t>
            </w:r>
            <w:r w:rsidRPr="00CA7424">
              <w:rPr>
                <w:spacing w:val="-5"/>
                <w:sz w:val="24"/>
                <w:szCs w:val="24"/>
              </w:rPr>
              <w:t xml:space="preserve"> </w:t>
            </w:r>
            <w:r w:rsidRPr="00CA7424">
              <w:rPr>
                <w:sz w:val="24"/>
                <w:szCs w:val="24"/>
              </w:rPr>
              <w:t>горючих</w:t>
            </w:r>
            <w:r w:rsidRPr="00CA7424">
              <w:rPr>
                <w:spacing w:val="-4"/>
                <w:sz w:val="24"/>
                <w:szCs w:val="24"/>
              </w:rPr>
              <w:t xml:space="preserve"> </w:t>
            </w:r>
            <w:r w:rsidRPr="00CA7424">
              <w:rPr>
                <w:sz w:val="24"/>
                <w:szCs w:val="24"/>
              </w:rPr>
              <w:t>веществ</w:t>
            </w:r>
            <w:r w:rsidRPr="00CA7424">
              <w:rPr>
                <w:spacing w:val="-6"/>
                <w:sz w:val="24"/>
                <w:szCs w:val="24"/>
              </w:rPr>
              <w:t xml:space="preserve"> </w:t>
            </w:r>
            <w:r w:rsidRPr="00CA7424">
              <w:rPr>
                <w:sz w:val="24"/>
                <w:szCs w:val="24"/>
              </w:rPr>
              <w:t>и</w:t>
            </w:r>
            <w:r w:rsidRPr="00CA7424">
              <w:rPr>
                <w:spacing w:val="-4"/>
                <w:sz w:val="24"/>
                <w:szCs w:val="24"/>
              </w:rPr>
              <w:t xml:space="preserve"> </w:t>
            </w:r>
            <w:r w:rsidRPr="00CA7424">
              <w:rPr>
                <w:spacing w:val="-2"/>
                <w:sz w:val="24"/>
                <w:szCs w:val="24"/>
              </w:rPr>
              <w:t>материалов</w:t>
            </w:r>
          </w:p>
          <w:p w:rsidR="00B40409" w:rsidRPr="00CA7424" w:rsidRDefault="00B40409" w:rsidP="00B40409">
            <w:pPr>
              <w:widowControl w:val="0"/>
              <w:jc w:val="both"/>
              <w:rPr>
                <w:rFonts w:ascii="Times New Roman" w:hAnsi="Times New Roman" w:cs="Times New Roman"/>
                <w:color w:val="000000" w:themeColor="text1"/>
                <w:szCs w:val="24"/>
              </w:rPr>
            </w:pPr>
            <w:r w:rsidRPr="00CA7424">
              <w:rPr>
                <w:rFonts w:ascii="Times New Roman" w:hAnsi="Times New Roman" w:cs="Times New Roman"/>
                <w:sz w:val="24"/>
                <w:szCs w:val="24"/>
              </w:rPr>
              <w:t>5. запоздалое обнаружение возникшего пожара и сообщение о нем в пожарную</w:t>
            </w:r>
            <w:r w:rsidRPr="00CA7424">
              <w:rPr>
                <w:rFonts w:ascii="Times New Roman" w:hAnsi="Times New Roman" w:cs="Times New Roman"/>
                <w:spacing w:val="40"/>
                <w:sz w:val="24"/>
                <w:szCs w:val="24"/>
              </w:rPr>
              <w:t xml:space="preserve"> </w:t>
            </w:r>
            <w:r w:rsidRPr="00CA7424">
              <w:rPr>
                <w:rFonts w:ascii="Times New Roman" w:hAnsi="Times New Roman" w:cs="Times New Roman"/>
                <w:spacing w:val="-2"/>
                <w:sz w:val="24"/>
                <w:szCs w:val="24"/>
              </w:rPr>
              <w:t>охрану</w:t>
            </w:r>
          </w:p>
        </w:tc>
        <w:tc>
          <w:tcPr>
            <w:tcW w:w="1531" w:type="dxa"/>
          </w:tcPr>
          <w:p w:rsidR="00B40409" w:rsidRPr="00CA7424" w:rsidRDefault="00B40409" w:rsidP="005837A0">
            <w:pPr>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1</w:t>
            </w:r>
            <w:r w:rsidRPr="00CA7424">
              <w:rPr>
                <w:rFonts w:ascii="Times New Roman" w:hAnsi="Times New Roman" w:cs="Times New Roman"/>
                <w:sz w:val="24"/>
                <w:szCs w:val="24"/>
              </w:rPr>
              <w:t>345</w:t>
            </w:r>
          </w:p>
        </w:tc>
      </w:tr>
      <w:tr w:rsidR="00B40409" w:rsidRPr="00CA7424" w:rsidTr="00B40409">
        <w:tc>
          <w:tcPr>
            <w:tcW w:w="1555" w:type="dxa"/>
            <w:vMerge/>
          </w:tcPr>
          <w:p w:rsidR="00B40409" w:rsidRPr="00CA7424" w:rsidRDefault="00B40409" w:rsidP="00466ED6">
            <w:pPr>
              <w:pStyle w:val="1"/>
              <w:numPr>
                <w:ilvl w:val="0"/>
                <w:numId w:val="0"/>
              </w:numPr>
              <w:ind w:hanging="107"/>
              <w:jc w:val="center"/>
              <w:outlineLvl w:val="0"/>
              <w:rPr>
                <w:color w:val="000000" w:themeColor="text1"/>
                <w:szCs w:val="24"/>
              </w:rPr>
            </w:pPr>
          </w:p>
        </w:tc>
        <w:tc>
          <w:tcPr>
            <w:tcW w:w="7087" w:type="dxa"/>
          </w:tcPr>
          <w:p w:rsidR="00B40409" w:rsidRPr="00CA7424" w:rsidRDefault="00B40409" w:rsidP="00B40409">
            <w:pPr>
              <w:shd w:val="clear" w:color="auto" w:fill="FFFFFF"/>
              <w:rPr>
                <w:rFonts w:ascii="Times New Roman" w:hAnsi="Times New Roman" w:cs="Times New Roman"/>
                <w:color w:val="000000"/>
              </w:rPr>
            </w:pPr>
            <w:r w:rsidRPr="00CA7424">
              <w:rPr>
                <w:rFonts w:ascii="Times New Roman" w:hAnsi="Times New Roman" w:cs="Times New Roman"/>
                <w:color w:val="000000"/>
              </w:rPr>
              <w:t>2.Услышав сигнал «Внимание всем!» необходимо:</w:t>
            </w:r>
          </w:p>
          <w:p w:rsidR="00B40409" w:rsidRPr="00CA7424" w:rsidRDefault="00B40409" w:rsidP="00B40409">
            <w:pPr>
              <w:shd w:val="clear" w:color="auto" w:fill="FFFFFF"/>
              <w:rPr>
                <w:rFonts w:ascii="Times New Roman" w:hAnsi="Times New Roman" w:cs="Times New Roman"/>
                <w:color w:val="000000"/>
              </w:rPr>
            </w:pPr>
            <w:r w:rsidRPr="00CA7424">
              <w:rPr>
                <w:rFonts w:ascii="Times New Roman" w:hAnsi="Times New Roman" w:cs="Times New Roman"/>
                <w:color w:val="000000"/>
              </w:rPr>
              <w:t>1. Спуститься в подвал</w:t>
            </w:r>
          </w:p>
          <w:p w:rsidR="00B40409" w:rsidRPr="00CA7424" w:rsidRDefault="00B40409" w:rsidP="00B40409">
            <w:pPr>
              <w:shd w:val="clear" w:color="auto" w:fill="FFFFFF"/>
              <w:rPr>
                <w:rFonts w:ascii="Times New Roman" w:hAnsi="Times New Roman" w:cs="Times New Roman"/>
                <w:color w:val="000000"/>
              </w:rPr>
            </w:pPr>
            <w:r w:rsidRPr="00CA7424">
              <w:rPr>
                <w:rFonts w:ascii="Times New Roman" w:hAnsi="Times New Roman" w:cs="Times New Roman"/>
                <w:color w:val="000000"/>
              </w:rPr>
              <w:t>2. Позвонить всем знакомым и предупредить об опасности</w:t>
            </w:r>
          </w:p>
          <w:p w:rsidR="00B40409" w:rsidRPr="00CA7424" w:rsidRDefault="00B40409" w:rsidP="00B40409">
            <w:pPr>
              <w:shd w:val="clear" w:color="auto" w:fill="FFFFFF"/>
              <w:rPr>
                <w:rFonts w:ascii="Times New Roman" w:hAnsi="Times New Roman" w:cs="Times New Roman"/>
                <w:color w:val="000000"/>
              </w:rPr>
            </w:pPr>
            <w:r w:rsidRPr="00CA7424">
              <w:rPr>
                <w:rFonts w:ascii="Times New Roman" w:hAnsi="Times New Roman" w:cs="Times New Roman"/>
                <w:color w:val="000000"/>
              </w:rPr>
              <w:t>3. Включить радио или ТВ, прослушать рекомендации</w:t>
            </w:r>
          </w:p>
          <w:p w:rsidR="00B40409" w:rsidRPr="00CA7424" w:rsidRDefault="00B40409" w:rsidP="00B67BD9">
            <w:pPr>
              <w:widowControl w:val="0"/>
              <w:jc w:val="both"/>
              <w:rPr>
                <w:rFonts w:ascii="Times New Roman" w:hAnsi="Times New Roman" w:cs="Times New Roman"/>
                <w:color w:val="000000" w:themeColor="text1"/>
                <w:szCs w:val="24"/>
              </w:rPr>
            </w:pPr>
          </w:p>
        </w:tc>
        <w:tc>
          <w:tcPr>
            <w:tcW w:w="1531" w:type="dxa"/>
          </w:tcPr>
          <w:p w:rsidR="00B40409" w:rsidRPr="00CA7424" w:rsidRDefault="00B40409" w:rsidP="005837A0">
            <w:pPr>
              <w:widowControl w:val="0"/>
              <w:tabs>
                <w:tab w:val="left" w:pos="900"/>
              </w:tabs>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3</w:t>
            </w:r>
          </w:p>
        </w:tc>
      </w:tr>
      <w:tr w:rsidR="00B40409" w:rsidRPr="00CA7424" w:rsidTr="00B40409">
        <w:tc>
          <w:tcPr>
            <w:tcW w:w="1555" w:type="dxa"/>
            <w:vMerge/>
          </w:tcPr>
          <w:p w:rsidR="00B40409" w:rsidRPr="00CA7424" w:rsidRDefault="00B40409" w:rsidP="00466ED6">
            <w:pPr>
              <w:pStyle w:val="1"/>
              <w:numPr>
                <w:ilvl w:val="0"/>
                <w:numId w:val="0"/>
              </w:numPr>
              <w:ind w:hanging="107"/>
              <w:jc w:val="center"/>
              <w:outlineLvl w:val="0"/>
              <w:rPr>
                <w:color w:val="000000" w:themeColor="text1"/>
                <w:szCs w:val="24"/>
              </w:rPr>
            </w:pPr>
          </w:p>
        </w:tc>
        <w:tc>
          <w:tcPr>
            <w:tcW w:w="7087" w:type="dxa"/>
          </w:tcPr>
          <w:p w:rsidR="00B40409" w:rsidRPr="00CA7424" w:rsidRDefault="00B40409" w:rsidP="00B40409">
            <w:pPr>
              <w:shd w:val="clear" w:color="auto" w:fill="FFFFFF"/>
              <w:rPr>
                <w:rFonts w:ascii="Times New Roman" w:eastAsia="Times New Roman" w:hAnsi="Times New Roman" w:cs="Times New Roman"/>
                <w:color w:val="000000"/>
                <w:sz w:val="24"/>
                <w:szCs w:val="24"/>
                <w:lang w:eastAsia="ru-RU"/>
              </w:rPr>
            </w:pPr>
            <w:r w:rsidRPr="00CA7424">
              <w:rPr>
                <w:rFonts w:ascii="Times New Roman" w:hAnsi="Times New Roman" w:cs="Times New Roman"/>
                <w:sz w:val="24"/>
                <w:szCs w:val="24"/>
              </w:rPr>
              <w:t xml:space="preserve">3. Соотнесите знак  безопасности с его значением. </w:t>
            </w:r>
            <w:r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p>
          <w:tbl>
            <w:tblPr>
              <w:tblW w:w="665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46"/>
              <w:gridCol w:w="2007"/>
            </w:tblGrid>
            <w:tr w:rsidR="00B40409" w:rsidRPr="00CA7424" w:rsidTr="00B40409">
              <w:trPr>
                <w:trHeight w:val="303"/>
              </w:trPr>
              <w:tc>
                <w:tcPr>
                  <w:tcW w:w="464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tcPr>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Обозначение</w:t>
                  </w:r>
                </w:p>
              </w:tc>
              <w:tc>
                <w:tcPr>
                  <w:tcW w:w="2007" w:type="dxa"/>
                  <w:tcBorders>
                    <w:top w:val="single" w:sz="8" w:space="0" w:color="000000"/>
                    <w:left w:val="single" w:sz="8" w:space="0" w:color="000000"/>
                    <w:bottom w:val="single" w:sz="8" w:space="0" w:color="000000"/>
                    <w:right w:val="single" w:sz="8" w:space="0" w:color="000000"/>
                  </w:tcBorders>
                  <w:shd w:val="clear" w:color="auto" w:fill="FFFFFF"/>
                </w:tcPr>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noProof/>
                      <w:color w:val="000000"/>
                      <w:sz w:val="24"/>
                      <w:szCs w:val="24"/>
                      <w:lang w:eastAsia="ru-RU"/>
                    </w:rPr>
                  </w:pPr>
                  <w:r w:rsidRPr="00CA7424">
                    <w:rPr>
                      <w:rFonts w:ascii="Times New Roman" w:eastAsia="Times New Roman" w:hAnsi="Times New Roman" w:cs="Times New Roman"/>
                      <w:noProof/>
                      <w:color w:val="000000"/>
                      <w:sz w:val="24"/>
                      <w:szCs w:val="24"/>
                      <w:lang w:eastAsia="ru-RU"/>
                    </w:rPr>
                    <w:t xml:space="preserve">Знак </w:t>
                  </w:r>
                </w:p>
              </w:tc>
            </w:tr>
            <w:tr w:rsidR="00B40409" w:rsidRPr="00CA7424" w:rsidTr="00B40409">
              <w:trPr>
                <w:trHeight w:val="303"/>
              </w:trPr>
              <w:tc>
                <w:tcPr>
                  <w:tcW w:w="464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А. Пожарная лестница</w:t>
                  </w:r>
                </w:p>
              </w:tc>
              <w:tc>
                <w:tcPr>
                  <w:tcW w:w="2007" w:type="dxa"/>
                  <w:tcBorders>
                    <w:top w:val="single" w:sz="8" w:space="0" w:color="000000"/>
                    <w:left w:val="single" w:sz="8" w:space="0" w:color="000000"/>
                    <w:bottom w:val="single" w:sz="8" w:space="0" w:color="000000"/>
                    <w:right w:val="single" w:sz="8" w:space="0" w:color="000000"/>
                  </w:tcBorders>
                  <w:shd w:val="clear" w:color="auto" w:fill="FFFFFF"/>
                </w:tcPr>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CA7424">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344805</wp:posOffset>
                        </wp:positionH>
                        <wp:positionV relativeFrom="paragraph">
                          <wp:posOffset>61595</wp:posOffset>
                        </wp:positionV>
                        <wp:extent cx="406400" cy="406400"/>
                        <wp:effectExtent l="0" t="0" r="0" b="0"/>
                        <wp:wrapNone/>
                        <wp:docPr id="6" name="Рисунок 7" descr="C:\Users\shluda\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uda\Pictures\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anchor>
                    </w:drawing>
                  </w:r>
                  <w:r w:rsidRPr="00CA7424">
                    <w:rPr>
                      <w:rFonts w:ascii="Times New Roman" w:eastAsia="Times New Roman" w:hAnsi="Times New Roman" w:cs="Times New Roman"/>
                      <w:color w:val="000000"/>
                      <w:sz w:val="24"/>
                      <w:szCs w:val="24"/>
                      <w:lang w:eastAsia="ru-RU"/>
                    </w:rPr>
                    <w:t>1.</w:t>
                  </w:r>
                </w:p>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tc>
            </w:tr>
            <w:tr w:rsidR="00B40409" w:rsidRPr="00CA7424" w:rsidTr="00B40409">
              <w:trPr>
                <w:trHeight w:val="304"/>
              </w:trPr>
              <w:tc>
                <w:tcPr>
                  <w:tcW w:w="464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Б. Работать в защитных очках</w:t>
                  </w:r>
                </w:p>
              </w:tc>
              <w:tc>
                <w:tcPr>
                  <w:tcW w:w="2007" w:type="dxa"/>
                  <w:tcBorders>
                    <w:top w:val="single" w:sz="8" w:space="0" w:color="000000"/>
                    <w:left w:val="single" w:sz="8" w:space="0" w:color="000000"/>
                    <w:bottom w:val="single" w:sz="8" w:space="0" w:color="000000"/>
                    <w:right w:val="single" w:sz="8" w:space="0" w:color="000000"/>
                  </w:tcBorders>
                  <w:shd w:val="clear" w:color="auto" w:fill="FFFFFF"/>
                </w:tcPr>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noProof/>
                      <w:color w:val="000000"/>
                      <w:sz w:val="24"/>
                      <w:szCs w:val="24"/>
                      <w:bdr w:val="single" w:sz="2" w:space="0" w:color="000000" w:frame="1"/>
                      <w:lang w:eastAsia="ru-RU"/>
                    </w:rPr>
                    <w:drawing>
                      <wp:anchor distT="0" distB="0" distL="114300" distR="114300" simplePos="0" relativeHeight="251653120" behindDoc="0" locked="0" layoutInCell="1" allowOverlap="1">
                        <wp:simplePos x="0" y="0"/>
                        <wp:positionH relativeFrom="column">
                          <wp:posOffset>268605</wp:posOffset>
                        </wp:positionH>
                        <wp:positionV relativeFrom="paragraph">
                          <wp:posOffset>8890</wp:posOffset>
                        </wp:positionV>
                        <wp:extent cx="619125" cy="485775"/>
                        <wp:effectExtent l="0" t="0" r="9525" b="9525"/>
                        <wp:wrapNone/>
                        <wp:docPr id="23" name="Рисунок 2" descr="C:\Users\shluda\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uda\AppData\Local\Microsoft\Windows\INetCache\Content.Word\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125" cy="485775"/>
                                </a:xfrm>
                                <a:prstGeom prst="rect">
                                  <a:avLst/>
                                </a:prstGeom>
                                <a:noFill/>
                                <a:ln>
                                  <a:noFill/>
                                </a:ln>
                              </pic:spPr>
                            </pic:pic>
                          </a:graphicData>
                        </a:graphic>
                      </wp:anchor>
                    </w:drawing>
                  </w:r>
                  <w:r w:rsidRPr="00CA7424">
                    <w:rPr>
                      <w:rFonts w:ascii="Times New Roman" w:eastAsia="Times New Roman" w:hAnsi="Times New Roman" w:cs="Times New Roman"/>
                      <w:color w:val="000000"/>
                      <w:sz w:val="24"/>
                      <w:szCs w:val="24"/>
                      <w:lang w:eastAsia="ru-RU"/>
                    </w:rPr>
                    <w:t>2.</w:t>
                  </w:r>
                </w:p>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tc>
            </w:tr>
            <w:tr w:rsidR="00B40409" w:rsidRPr="00CA7424" w:rsidTr="00B40409">
              <w:trPr>
                <w:trHeight w:val="306"/>
              </w:trPr>
              <w:tc>
                <w:tcPr>
                  <w:tcW w:w="464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В. Эвакуационный выход налево</w:t>
                  </w:r>
                </w:p>
              </w:tc>
              <w:tc>
                <w:tcPr>
                  <w:tcW w:w="2007" w:type="dxa"/>
                  <w:tcBorders>
                    <w:top w:val="single" w:sz="8" w:space="0" w:color="000000"/>
                    <w:left w:val="single" w:sz="8" w:space="0" w:color="000000"/>
                    <w:bottom w:val="single" w:sz="8" w:space="0" w:color="000000"/>
                    <w:right w:val="single" w:sz="8" w:space="0" w:color="000000"/>
                  </w:tcBorders>
                  <w:shd w:val="clear" w:color="auto" w:fill="FFFFFF"/>
                </w:tcPr>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A7424">
                    <w:rPr>
                      <w:rFonts w:ascii="Times New Roman" w:eastAsia="Times New Roman" w:hAnsi="Times New Roman" w:cs="Times New Roman"/>
                      <w:noProof/>
                      <w:color w:val="000000"/>
                      <w:sz w:val="24"/>
                      <w:szCs w:val="24"/>
                      <w:lang w:eastAsia="ru-RU"/>
                    </w:rPr>
                    <w:drawing>
                      <wp:anchor distT="0" distB="0" distL="114300" distR="114300" simplePos="0" relativeHeight="251657216" behindDoc="0" locked="0" layoutInCell="1" allowOverlap="1">
                        <wp:simplePos x="0" y="0"/>
                        <wp:positionH relativeFrom="column">
                          <wp:posOffset>316230</wp:posOffset>
                        </wp:positionH>
                        <wp:positionV relativeFrom="paragraph">
                          <wp:posOffset>15875</wp:posOffset>
                        </wp:positionV>
                        <wp:extent cx="677545" cy="513080"/>
                        <wp:effectExtent l="0" t="0" r="8255" b="1270"/>
                        <wp:wrapNone/>
                        <wp:docPr id="24" name="Рисунок 4" descr="C:\Users\shluda\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uda\Pictures\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7545" cy="513080"/>
                                </a:xfrm>
                                <a:prstGeom prst="rect">
                                  <a:avLst/>
                                </a:prstGeom>
                                <a:noFill/>
                                <a:ln>
                                  <a:noFill/>
                                </a:ln>
                              </pic:spPr>
                            </pic:pic>
                          </a:graphicData>
                        </a:graphic>
                      </wp:anchor>
                    </w:drawing>
                  </w:r>
                  <w:r w:rsidRPr="00CA7424">
                    <w:rPr>
                      <w:rFonts w:ascii="Times New Roman" w:eastAsia="Times New Roman" w:hAnsi="Times New Roman" w:cs="Times New Roman"/>
                      <w:color w:val="000000"/>
                      <w:sz w:val="24"/>
                      <w:szCs w:val="24"/>
                      <w:lang w:eastAsia="ru-RU"/>
                    </w:rPr>
                    <w:t>3.</w:t>
                  </w:r>
                  <w:r w:rsidRPr="00CA742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tc>
            </w:tr>
            <w:tr w:rsidR="00B40409" w:rsidRPr="00CA7424" w:rsidTr="00B40409">
              <w:trPr>
                <w:trHeight w:val="303"/>
              </w:trPr>
              <w:tc>
                <w:tcPr>
                  <w:tcW w:w="464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Г. Запрещается использовать открытый огонь</w:t>
                  </w:r>
                </w:p>
              </w:tc>
              <w:tc>
                <w:tcPr>
                  <w:tcW w:w="2007" w:type="dxa"/>
                  <w:tcBorders>
                    <w:top w:val="single" w:sz="8" w:space="0" w:color="000000"/>
                    <w:left w:val="single" w:sz="8" w:space="0" w:color="000000"/>
                    <w:bottom w:val="single" w:sz="8" w:space="0" w:color="000000"/>
                    <w:right w:val="single" w:sz="8" w:space="0" w:color="000000"/>
                  </w:tcBorders>
                  <w:shd w:val="clear" w:color="auto" w:fill="FFFFFF"/>
                </w:tcPr>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noProof/>
                      <w:color w:val="000000"/>
                      <w:sz w:val="24"/>
                      <w:szCs w:val="24"/>
                      <w:lang w:eastAsia="ru-RU"/>
                    </w:rPr>
                    <w:drawing>
                      <wp:anchor distT="0" distB="0" distL="114300" distR="114300" simplePos="0" relativeHeight="251654144" behindDoc="0" locked="0" layoutInCell="1" allowOverlap="1">
                        <wp:simplePos x="0" y="0"/>
                        <wp:positionH relativeFrom="column">
                          <wp:posOffset>268605</wp:posOffset>
                        </wp:positionH>
                        <wp:positionV relativeFrom="paragraph">
                          <wp:posOffset>635</wp:posOffset>
                        </wp:positionV>
                        <wp:extent cx="779780" cy="491600"/>
                        <wp:effectExtent l="0" t="0" r="1270" b="3810"/>
                        <wp:wrapNone/>
                        <wp:docPr id="25" name="Рисунок 3" descr="C:\Users\shluda\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uda\Pictures\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9780" cy="491600"/>
                                </a:xfrm>
                                <a:prstGeom prst="rect">
                                  <a:avLst/>
                                </a:prstGeom>
                                <a:noFill/>
                                <a:ln>
                                  <a:noFill/>
                                </a:ln>
                              </pic:spPr>
                            </pic:pic>
                          </a:graphicData>
                        </a:graphic>
                      </wp:anchor>
                    </w:drawing>
                  </w:r>
                  <w:r w:rsidRPr="00CA7424">
                    <w:rPr>
                      <w:rFonts w:ascii="Times New Roman" w:eastAsia="Times New Roman" w:hAnsi="Times New Roman" w:cs="Times New Roman"/>
                      <w:color w:val="000000"/>
                      <w:sz w:val="24"/>
                      <w:szCs w:val="24"/>
                      <w:lang w:eastAsia="ru-RU"/>
                    </w:rPr>
                    <w:t>4.</w:t>
                  </w:r>
                </w:p>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tc>
            </w:tr>
            <w:tr w:rsidR="00B40409" w:rsidRPr="00CA7424" w:rsidTr="00B40409">
              <w:trPr>
                <w:trHeight w:val="306"/>
              </w:trPr>
              <w:tc>
                <w:tcPr>
                  <w:tcW w:w="4646"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Д. Огнеопасно (легковоспламеняющиеся вещества)</w:t>
                  </w:r>
                </w:p>
              </w:tc>
              <w:tc>
                <w:tcPr>
                  <w:tcW w:w="2007" w:type="dxa"/>
                  <w:tcBorders>
                    <w:top w:val="single" w:sz="8" w:space="0" w:color="000000"/>
                    <w:left w:val="single" w:sz="8" w:space="0" w:color="000000"/>
                    <w:bottom w:val="single" w:sz="8" w:space="0" w:color="000000"/>
                    <w:right w:val="single" w:sz="8" w:space="0" w:color="000000"/>
                  </w:tcBorders>
                  <w:shd w:val="clear" w:color="auto" w:fill="FFFFFF"/>
                </w:tcPr>
                <w:p w:rsidR="00B40409" w:rsidRPr="00CA7424" w:rsidRDefault="00B40409" w:rsidP="005E6A72">
                  <w:pPr>
                    <w:framePr w:hSpace="180" w:wrap="around" w:vAnchor="text" w:hAnchor="text" w:y="1"/>
                    <w:spacing w:after="0" w:line="240" w:lineRule="auto"/>
                    <w:suppressOverlap/>
                    <w:rPr>
                      <w:rFonts w:ascii="Times New Roman" w:hAnsi="Times New Roman" w:cs="Times New Roman"/>
                      <w:noProof/>
                      <w:sz w:val="24"/>
                      <w:szCs w:val="24"/>
                      <w:lang w:eastAsia="ru-RU"/>
                    </w:rPr>
                  </w:pPr>
                  <w:r w:rsidRPr="00CA7424">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1">
                        <wp:simplePos x="0" y="0"/>
                        <wp:positionH relativeFrom="column">
                          <wp:posOffset>287655</wp:posOffset>
                        </wp:positionH>
                        <wp:positionV relativeFrom="paragraph">
                          <wp:posOffset>24765</wp:posOffset>
                        </wp:positionV>
                        <wp:extent cx="559525" cy="474749"/>
                        <wp:effectExtent l="0" t="0" r="0" b="1905"/>
                        <wp:wrapNone/>
                        <wp:docPr id="26" name="Рисунок 5" descr="C:\Users\shluda\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uda\Pictures\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525" cy="474749"/>
                                </a:xfrm>
                                <a:prstGeom prst="rect">
                                  <a:avLst/>
                                </a:prstGeom>
                                <a:noFill/>
                                <a:ln>
                                  <a:noFill/>
                                </a:ln>
                              </pic:spPr>
                            </pic:pic>
                          </a:graphicData>
                        </a:graphic>
                      </wp:anchor>
                    </w:drawing>
                  </w:r>
                  <w:r w:rsidRPr="00CA7424">
                    <w:rPr>
                      <w:rFonts w:ascii="Times New Roman" w:eastAsia="Times New Roman" w:hAnsi="Times New Roman" w:cs="Times New Roman"/>
                      <w:color w:val="000000"/>
                      <w:sz w:val="24"/>
                      <w:szCs w:val="24"/>
                      <w:lang w:eastAsia="ru-RU"/>
                    </w:rPr>
                    <w:t>5.</w:t>
                  </w:r>
                  <w:r w:rsidRPr="00CA7424">
                    <w:rPr>
                      <w:rFonts w:ascii="Times New Roman" w:hAnsi="Times New Roman" w:cs="Times New Roman"/>
                      <w:noProof/>
                      <w:sz w:val="24"/>
                      <w:szCs w:val="24"/>
                      <w:lang w:eastAsia="ru-RU"/>
                    </w:rPr>
                    <w:t xml:space="preserve"> </w:t>
                  </w:r>
                </w:p>
                <w:p w:rsidR="00B40409" w:rsidRPr="00CA7424" w:rsidRDefault="00B40409" w:rsidP="005E6A72">
                  <w:pPr>
                    <w:framePr w:hSpace="180" w:wrap="around" w:vAnchor="text" w:hAnchor="text" w:y="1"/>
                    <w:spacing w:after="0" w:line="240" w:lineRule="auto"/>
                    <w:suppressOverlap/>
                    <w:rPr>
                      <w:rFonts w:ascii="Times New Roman" w:hAnsi="Times New Roman" w:cs="Times New Roman"/>
                      <w:noProof/>
                      <w:sz w:val="24"/>
                      <w:szCs w:val="24"/>
                      <w:lang w:eastAsia="ru-RU"/>
                    </w:rPr>
                  </w:pPr>
                </w:p>
                <w:p w:rsidR="00B40409" w:rsidRPr="00CA7424" w:rsidRDefault="00B40409" w:rsidP="005E6A72">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p>
              </w:tc>
            </w:tr>
          </w:tbl>
          <w:p w:rsidR="00B40409" w:rsidRPr="00CA7424" w:rsidRDefault="00B40409" w:rsidP="00B67BD9">
            <w:pPr>
              <w:widowControl w:val="0"/>
              <w:jc w:val="both"/>
              <w:rPr>
                <w:rFonts w:ascii="Times New Roman" w:hAnsi="Times New Roman" w:cs="Times New Roman"/>
                <w:color w:val="000000" w:themeColor="text1"/>
                <w:szCs w:val="24"/>
              </w:rPr>
            </w:pPr>
          </w:p>
        </w:tc>
        <w:tc>
          <w:tcPr>
            <w:tcW w:w="1531" w:type="dxa"/>
          </w:tcPr>
          <w:p w:rsidR="00B40409" w:rsidRPr="00CA7424" w:rsidRDefault="00B40409" w:rsidP="005837A0">
            <w:pPr>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А5 Б2 В4 Г3 Д1</w:t>
            </w:r>
          </w:p>
        </w:tc>
      </w:tr>
      <w:tr w:rsidR="00B40409" w:rsidRPr="00CA7424" w:rsidTr="00B40409">
        <w:tc>
          <w:tcPr>
            <w:tcW w:w="1555" w:type="dxa"/>
            <w:vMerge/>
          </w:tcPr>
          <w:p w:rsidR="00B40409" w:rsidRPr="00CA7424" w:rsidRDefault="00B40409" w:rsidP="00466ED6">
            <w:pPr>
              <w:pStyle w:val="1"/>
              <w:numPr>
                <w:ilvl w:val="0"/>
                <w:numId w:val="0"/>
              </w:numPr>
              <w:ind w:hanging="107"/>
              <w:jc w:val="center"/>
              <w:outlineLvl w:val="0"/>
              <w:rPr>
                <w:color w:val="000000" w:themeColor="text1"/>
                <w:szCs w:val="24"/>
              </w:rPr>
            </w:pPr>
          </w:p>
        </w:tc>
        <w:tc>
          <w:tcPr>
            <w:tcW w:w="7087" w:type="dxa"/>
          </w:tcPr>
          <w:p w:rsidR="00B40409" w:rsidRPr="00CA7424" w:rsidRDefault="00F13E9C" w:rsidP="00B40409">
            <w:pPr>
              <w:pStyle w:val="aa"/>
              <w:spacing w:before="0" w:beforeAutospacing="0" w:after="0" w:line="240" w:lineRule="auto"/>
              <w:jc w:val="both"/>
            </w:pPr>
            <w:r w:rsidRPr="00CA7424">
              <w:t>4. </w:t>
            </w:r>
            <w:r w:rsidR="00B40409" w:rsidRPr="00CA7424">
              <w:t>Для объекта основным планирующим документом по предупреждению и ликвидации ЧС является:</w:t>
            </w:r>
          </w:p>
          <w:p w:rsidR="00B40409" w:rsidRPr="00CA7424" w:rsidRDefault="00B40409" w:rsidP="00B40409">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1. план действий объекта по предупреждению и ликвидации ЧС</w:t>
            </w:r>
          </w:p>
          <w:p w:rsidR="00B40409" w:rsidRPr="00CA7424" w:rsidRDefault="00B40409" w:rsidP="00B40409">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2. план защиты от радиационного, химического и бактериального заражения</w:t>
            </w:r>
          </w:p>
          <w:p w:rsidR="00B40409" w:rsidRPr="00CA7424" w:rsidRDefault="00B40409" w:rsidP="00B40409">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3. план локализации аварийных ситуаций</w:t>
            </w:r>
          </w:p>
          <w:p w:rsidR="00B40409" w:rsidRPr="00CA7424" w:rsidRDefault="00B40409" w:rsidP="00B40409">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4. план по обеспечению защиты персонала при разных видах ЧС</w:t>
            </w:r>
          </w:p>
          <w:p w:rsidR="00B40409" w:rsidRPr="00CA7424" w:rsidRDefault="00B40409" w:rsidP="00B40409">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5. план подготовки населения защите от ЧС</w:t>
            </w:r>
          </w:p>
        </w:tc>
        <w:tc>
          <w:tcPr>
            <w:tcW w:w="1531" w:type="dxa"/>
          </w:tcPr>
          <w:p w:rsidR="00B40409" w:rsidRPr="00CA7424" w:rsidRDefault="00B40409" w:rsidP="002873B5">
            <w:pPr>
              <w:pStyle w:val="1"/>
              <w:numPr>
                <w:ilvl w:val="0"/>
                <w:numId w:val="0"/>
              </w:numPr>
              <w:outlineLvl w:val="0"/>
              <w:rPr>
                <w:b w:val="0"/>
                <w:color w:val="000000" w:themeColor="text1"/>
                <w:szCs w:val="24"/>
              </w:rPr>
            </w:pPr>
            <w:r w:rsidRPr="00CA7424">
              <w:rPr>
                <w:b w:val="0"/>
                <w:color w:val="000000" w:themeColor="text1"/>
                <w:szCs w:val="24"/>
              </w:rPr>
              <w:t>1</w:t>
            </w:r>
          </w:p>
        </w:tc>
      </w:tr>
      <w:tr w:rsidR="00FF76F2" w:rsidRPr="00CA7424" w:rsidTr="00B40409">
        <w:tc>
          <w:tcPr>
            <w:tcW w:w="1555" w:type="dxa"/>
            <w:vMerge w:val="restart"/>
          </w:tcPr>
          <w:p w:rsidR="00FF76F2" w:rsidRPr="00CA7424" w:rsidRDefault="00FF76F2" w:rsidP="005837A0">
            <w:pPr>
              <w:pStyle w:val="1"/>
              <w:numPr>
                <w:ilvl w:val="0"/>
                <w:numId w:val="0"/>
              </w:numPr>
              <w:ind w:left="-142" w:firstLine="35"/>
              <w:outlineLvl w:val="0"/>
              <w:rPr>
                <w:b w:val="0"/>
                <w:color w:val="000000" w:themeColor="text1"/>
                <w:szCs w:val="24"/>
              </w:rPr>
            </w:pPr>
            <w:r w:rsidRPr="00CA7424">
              <w:rPr>
                <w:b w:val="0"/>
                <w:color w:val="000000" w:themeColor="text1"/>
                <w:szCs w:val="24"/>
              </w:rPr>
              <w:t>Основы экономики</w:t>
            </w:r>
          </w:p>
        </w:tc>
        <w:tc>
          <w:tcPr>
            <w:tcW w:w="7087" w:type="dxa"/>
          </w:tcPr>
          <w:p w:rsidR="00FF76F2" w:rsidRPr="00CA7424" w:rsidRDefault="00FF76F2" w:rsidP="005837A0">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1. В городе </w:t>
            </w:r>
            <w:r w:rsidRPr="00CA7424">
              <w:rPr>
                <w:rFonts w:ascii="Times New Roman" w:hAnsi="Times New Roman" w:cs="Times New Roman"/>
                <w:sz w:val="24"/>
                <w:szCs w:val="24"/>
                <w:lang w:val="en-US" w:bidi="ru-RU"/>
              </w:rPr>
              <w:t>Z</w:t>
            </w:r>
            <w:r w:rsidRPr="00CA7424">
              <w:rPr>
                <w:rFonts w:ascii="Times New Roman" w:hAnsi="Times New Roman" w:cs="Times New Roman"/>
                <w:sz w:val="24"/>
                <w:szCs w:val="24"/>
                <w:lang w:bidi="ru-RU"/>
              </w:rPr>
              <w:t xml:space="preserve"> поставку одежды в магазины осуществляет множество компаний, в число которых входят как крупные производители, так и индивидуальные пред</w:t>
            </w:r>
            <w:r w:rsidRPr="00CA7424">
              <w:rPr>
                <w:rFonts w:ascii="Times New Roman" w:hAnsi="Times New Roman" w:cs="Times New Roman"/>
                <w:sz w:val="24"/>
                <w:szCs w:val="24"/>
                <w:lang w:bidi="ru-RU"/>
              </w:rPr>
              <w:softHyphen/>
              <w:t>приниматели. Выберите из приведенного ниже списка характеристики данного рынка и запишите цифры, под которыми они указаны.</w:t>
            </w:r>
          </w:p>
          <w:p w:rsidR="00FF76F2" w:rsidRPr="00CA7424" w:rsidRDefault="00FF76F2" w:rsidP="005837A0">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1. рынок товаров </w:t>
            </w:r>
          </w:p>
          <w:p w:rsidR="00FF76F2" w:rsidRPr="00CA7424" w:rsidRDefault="00FF76F2" w:rsidP="005837A0">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2. местный рынок </w:t>
            </w:r>
          </w:p>
          <w:p w:rsidR="00FF76F2" w:rsidRPr="00CA7424" w:rsidRDefault="00FF76F2" w:rsidP="005837A0">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3.  олигополия </w:t>
            </w:r>
          </w:p>
          <w:p w:rsidR="00FF76F2" w:rsidRPr="00CA7424" w:rsidRDefault="00FF76F2" w:rsidP="005837A0">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4. рынок информации</w:t>
            </w:r>
          </w:p>
          <w:p w:rsidR="00FF76F2" w:rsidRPr="00CA7424" w:rsidRDefault="00FF76F2" w:rsidP="00FF76F2">
            <w:pPr>
              <w:spacing w:line="259" w:lineRule="auto"/>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5. чистая (совершенная) конкуренция</w:t>
            </w:r>
          </w:p>
        </w:tc>
        <w:tc>
          <w:tcPr>
            <w:tcW w:w="1531" w:type="dxa"/>
          </w:tcPr>
          <w:p w:rsidR="00FF76F2" w:rsidRPr="00CA7424" w:rsidRDefault="00FF76F2" w:rsidP="002873B5">
            <w:pPr>
              <w:pStyle w:val="1"/>
              <w:numPr>
                <w:ilvl w:val="0"/>
                <w:numId w:val="0"/>
              </w:numPr>
              <w:outlineLvl w:val="0"/>
              <w:rPr>
                <w:b w:val="0"/>
                <w:color w:val="000000" w:themeColor="text1"/>
                <w:szCs w:val="24"/>
              </w:rPr>
            </w:pPr>
            <w:r w:rsidRPr="00CA7424">
              <w:rPr>
                <w:b w:val="0"/>
                <w:color w:val="000000" w:themeColor="text1"/>
                <w:szCs w:val="24"/>
              </w:rPr>
              <w:t>125</w:t>
            </w:r>
          </w:p>
        </w:tc>
      </w:tr>
      <w:tr w:rsidR="00FF76F2" w:rsidRPr="00CA7424" w:rsidTr="00B40409">
        <w:tc>
          <w:tcPr>
            <w:tcW w:w="1555" w:type="dxa"/>
            <w:vMerge/>
          </w:tcPr>
          <w:p w:rsidR="00FF76F2" w:rsidRPr="00CA7424" w:rsidRDefault="00FF76F2" w:rsidP="00466ED6">
            <w:pPr>
              <w:pStyle w:val="1"/>
              <w:numPr>
                <w:ilvl w:val="0"/>
                <w:numId w:val="0"/>
              </w:numPr>
              <w:ind w:hanging="107"/>
              <w:jc w:val="center"/>
              <w:outlineLvl w:val="0"/>
              <w:rPr>
                <w:color w:val="000000" w:themeColor="text1"/>
                <w:szCs w:val="24"/>
              </w:rPr>
            </w:pPr>
          </w:p>
        </w:tc>
        <w:tc>
          <w:tcPr>
            <w:tcW w:w="7087" w:type="dxa"/>
          </w:tcPr>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2</w:t>
            </w:r>
            <w:r w:rsidRPr="00CA7424">
              <w:rPr>
                <w:rFonts w:ascii="Times New Roman" w:hAnsi="Times New Roman" w:cs="Times New Roman"/>
                <w:b/>
                <w:sz w:val="24"/>
                <w:szCs w:val="24"/>
                <w:lang w:bidi="ru-RU"/>
              </w:rPr>
              <w:t>.</w:t>
            </w:r>
            <w:r w:rsidRPr="00CA7424">
              <w:rPr>
                <w:rFonts w:ascii="Times New Roman" w:hAnsi="Times New Roman" w:cs="Times New Roman"/>
                <w:b/>
                <w:color w:val="000000"/>
                <w:sz w:val="24"/>
                <w:szCs w:val="24"/>
                <w:lang w:eastAsia="ru-RU"/>
              </w:rPr>
              <w:t xml:space="preserve"> </w:t>
            </w:r>
            <w:r w:rsidRPr="00CA7424">
              <w:rPr>
                <w:rFonts w:ascii="Times New Roman" w:hAnsi="Times New Roman" w:cs="Times New Roman"/>
                <w:sz w:val="24"/>
                <w:szCs w:val="24"/>
                <w:lang w:bidi="ru-RU"/>
              </w:rPr>
              <w:t xml:space="preserve">В приведённом ниже ряду найдите понятие, которое является обобщающим для всех остальных представленных понятий. Запишите это слово (словосочетание). </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i/>
                <w:iCs/>
                <w:sz w:val="24"/>
                <w:szCs w:val="24"/>
                <w:lang w:bidi="ru-RU"/>
              </w:rPr>
              <w:t>Величина спроса, равновесная цена, рыночная экономика, предпринимательские спо</w:t>
            </w:r>
            <w:r w:rsidRPr="00CA7424">
              <w:rPr>
                <w:rFonts w:ascii="Times New Roman" w:hAnsi="Times New Roman" w:cs="Times New Roman"/>
                <w:i/>
                <w:iCs/>
                <w:sz w:val="24"/>
                <w:szCs w:val="24"/>
                <w:lang w:bidi="ru-RU"/>
              </w:rPr>
              <w:softHyphen/>
              <w:t>собности, рынок труда</w:t>
            </w:r>
            <w:r w:rsidRPr="00CA7424">
              <w:rPr>
                <w:rFonts w:ascii="Times New Roman" w:hAnsi="Times New Roman" w:cs="Times New Roman"/>
                <w:sz w:val="24"/>
                <w:szCs w:val="24"/>
                <w:lang w:bidi="ru-RU"/>
              </w:rPr>
              <w:t xml:space="preserve">. </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rPr>
              <w:t>Ответ запишите строчными буквами в именительном падеже единственного числа.</w:t>
            </w:r>
          </w:p>
        </w:tc>
        <w:tc>
          <w:tcPr>
            <w:tcW w:w="1531" w:type="dxa"/>
          </w:tcPr>
          <w:p w:rsidR="00FF76F2" w:rsidRPr="00CA7424" w:rsidRDefault="00FF76F2" w:rsidP="002873B5">
            <w:pPr>
              <w:pStyle w:val="1"/>
              <w:numPr>
                <w:ilvl w:val="0"/>
                <w:numId w:val="0"/>
              </w:numPr>
              <w:outlineLvl w:val="0"/>
              <w:rPr>
                <w:b w:val="0"/>
                <w:color w:val="000000" w:themeColor="text1"/>
                <w:szCs w:val="24"/>
              </w:rPr>
            </w:pPr>
            <w:r w:rsidRPr="00CA7424">
              <w:rPr>
                <w:b w:val="0"/>
                <w:color w:val="000000" w:themeColor="text1"/>
                <w:szCs w:val="24"/>
              </w:rPr>
              <w:t>рыночная экономика</w:t>
            </w:r>
          </w:p>
        </w:tc>
      </w:tr>
      <w:tr w:rsidR="00FF76F2" w:rsidRPr="00CA7424" w:rsidTr="00B40409">
        <w:tc>
          <w:tcPr>
            <w:tcW w:w="1555" w:type="dxa"/>
            <w:vMerge/>
          </w:tcPr>
          <w:p w:rsidR="00FF76F2" w:rsidRPr="00CA7424" w:rsidRDefault="00FF76F2" w:rsidP="00466ED6">
            <w:pPr>
              <w:pStyle w:val="1"/>
              <w:numPr>
                <w:ilvl w:val="0"/>
                <w:numId w:val="0"/>
              </w:numPr>
              <w:ind w:hanging="107"/>
              <w:jc w:val="center"/>
              <w:outlineLvl w:val="0"/>
              <w:rPr>
                <w:color w:val="000000" w:themeColor="text1"/>
                <w:szCs w:val="24"/>
              </w:rPr>
            </w:pPr>
          </w:p>
        </w:tc>
        <w:tc>
          <w:tcPr>
            <w:tcW w:w="7087" w:type="dxa"/>
          </w:tcPr>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3. Выберите верные суждения об экономике и экономической науке и запишите цифры, под которыми они указаны. </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1. экономикой называют сферу хозяйственной деятельности, в которой осуществляется производство материальных благ</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2. экономикой называют науку, изучающую общие закономерности хозяйственной деятельности человека</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3. экономика как наука включает микроэкономику, мировую экономику, бухгалтер</w:t>
            </w:r>
            <w:r w:rsidRPr="00CA7424">
              <w:rPr>
                <w:rFonts w:ascii="Times New Roman" w:hAnsi="Times New Roman" w:cs="Times New Roman"/>
                <w:sz w:val="24"/>
                <w:szCs w:val="24"/>
                <w:lang w:bidi="ru-RU"/>
              </w:rPr>
              <w:softHyphen/>
              <w:t>ский учёт и аудит</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4. современную постиндустриальную экономику называют экономикой знаний </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5. к функциям экономики относится регулирование межгосударственного взаимодей</w:t>
            </w:r>
            <w:r w:rsidRPr="00CA7424">
              <w:rPr>
                <w:rFonts w:ascii="Times New Roman" w:hAnsi="Times New Roman" w:cs="Times New Roman"/>
                <w:sz w:val="24"/>
                <w:szCs w:val="24"/>
                <w:lang w:bidi="ru-RU"/>
              </w:rPr>
              <w:softHyphen/>
              <w:t>ствия</w:t>
            </w:r>
          </w:p>
        </w:tc>
        <w:tc>
          <w:tcPr>
            <w:tcW w:w="1531" w:type="dxa"/>
          </w:tcPr>
          <w:p w:rsidR="00FF76F2" w:rsidRPr="00CA7424" w:rsidRDefault="00FF76F2" w:rsidP="002873B5">
            <w:pPr>
              <w:pStyle w:val="1"/>
              <w:numPr>
                <w:ilvl w:val="0"/>
                <w:numId w:val="0"/>
              </w:numPr>
              <w:outlineLvl w:val="0"/>
              <w:rPr>
                <w:b w:val="0"/>
                <w:color w:val="000000" w:themeColor="text1"/>
                <w:szCs w:val="24"/>
              </w:rPr>
            </w:pPr>
            <w:r w:rsidRPr="00CA7424">
              <w:rPr>
                <w:b w:val="0"/>
                <w:color w:val="000000" w:themeColor="text1"/>
                <w:szCs w:val="24"/>
              </w:rPr>
              <w:t>125</w:t>
            </w:r>
          </w:p>
        </w:tc>
      </w:tr>
      <w:tr w:rsidR="00FF76F2" w:rsidRPr="00CA7424" w:rsidTr="00B40409">
        <w:tc>
          <w:tcPr>
            <w:tcW w:w="1555" w:type="dxa"/>
            <w:vMerge/>
          </w:tcPr>
          <w:p w:rsidR="00FF76F2" w:rsidRPr="00CA7424" w:rsidRDefault="00FF76F2" w:rsidP="00466ED6">
            <w:pPr>
              <w:pStyle w:val="1"/>
              <w:numPr>
                <w:ilvl w:val="0"/>
                <w:numId w:val="0"/>
              </w:numPr>
              <w:ind w:hanging="107"/>
              <w:jc w:val="center"/>
              <w:outlineLvl w:val="0"/>
              <w:rPr>
                <w:color w:val="000000" w:themeColor="text1"/>
                <w:szCs w:val="24"/>
              </w:rPr>
            </w:pPr>
          </w:p>
        </w:tc>
        <w:tc>
          <w:tcPr>
            <w:tcW w:w="7087" w:type="dxa"/>
          </w:tcPr>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4. Владельцы фирмы «Капитонов и К» проанализировали издержки производства. Выберите в приведённом списке переменные издержки (в краткосрочном периоде) и запишите цифры, под которыми они указаны.</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1.  расходы на охрану производственной территории </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2. оплата труда технического персонала </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3. аренда складских помещений </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 xml:space="preserve">4. ежемесячные выплаты охранному предприятию </w:t>
            </w:r>
          </w:p>
          <w:p w:rsidR="00FF76F2" w:rsidRPr="00CA7424" w:rsidRDefault="00FF76F2" w:rsidP="00FF76F2">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5. оплата электроэнергии</w:t>
            </w:r>
          </w:p>
        </w:tc>
        <w:tc>
          <w:tcPr>
            <w:tcW w:w="1531" w:type="dxa"/>
          </w:tcPr>
          <w:p w:rsidR="00FF76F2" w:rsidRPr="00CA7424" w:rsidRDefault="00FF76F2" w:rsidP="002873B5">
            <w:pPr>
              <w:pStyle w:val="1"/>
              <w:numPr>
                <w:ilvl w:val="0"/>
                <w:numId w:val="0"/>
              </w:numPr>
              <w:outlineLvl w:val="0"/>
              <w:rPr>
                <w:b w:val="0"/>
                <w:color w:val="000000" w:themeColor="text1"/>
                <w:szCs w:val="24"/>
              </w:rPr>
            </w:pPr>
            <w:r w:rsidRPr="00CA7424">
              <w:rPr>
                <w:b w:val="0"/>
                <w:color w:val="000000" w:themeColor="text1"/>
                <w:szCs w:val="24"/>
              </w:rPr>
              <w:t>25</w:t>
            </w:r>
          </w:p>
        </w:tc>
      </w:tr>
      <w:tr w:rsidR="0029152D" w:rsidRPr="00CA7424" w:rsidTr="00B40409">
        <w:tc>
          <w:tcPr>
            <w:tcW w:w="1555" w:type="dxa"/>
            <w:vMerge w:val="restart"/>
          </w:tcPr>
          <w:p w:rsidR="0029152D" w:rsidRPr="00CA7424" w:rsidRDefault="0029152D" w:rsidP="007701DE">
            <w:pPr>
              <w:pStyle w:val="1"/>
              <w:numPr>
                <w:ilvl w:val="0"/>
                <w:numId w:val="0"/>
              </w:numPr>
              <w:ind w:hanging="107"/>
              <w:outlineLvl w:val="0"/>
              <w:rPr>
                <w:b w:val="0"/>
                <w:color w:val="000000" w:themeColor="text1"/>
                <w:szCs w:val="24"/>
              </w:rPr>
            </w:pPr>
            <w:r w:rsidRPr="00CA7424">
              <w:rPr>
                <w:b w:val="0"/>
                <w:color w:val="000000" w:themeColor="text1"/>
                <w:szCs w:val="24"/>
              </w:rPr>
              <w:t>Введение в специальность</w:t>
            </w:r>
          </w:p>
        </w:tc>
        <w:tc>
          <w:tcPr>
            <w:tcW w:w="7087" w:type="dxa"/>
          </w:tcPr>
          <w:p w:rsidR="0029152D" w:rsidRPr="00CA7424" w:rsidRDefault="009B608A" w:rsidP="0029152D">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w:t>
            </w:r>
            <w:r w:rsidR="0029152D" w:rsidRPr="00CA7424">
              <w:rPr>
                <w:rFonts w:ascii="Times New Roman" w:hAnsi="Times New Roman" w:cs="Times New Roman"/>
                <w:color w:val="000000"/>
                <w:sz w:val="24"/>
                <w:szCs w:val="24"/>
                <w:lang w:eastAsia="ru-RU"/>
              </w:rPr>
              <w:t>Расставьте в хронологической последовательности этапы развития международной валютной системы</w:t>
            </w:r>
          </w:p>
          <w:p w:rsidR="0029152D" w:rsidRPr="00CA7424" w:rsidRDefault="0029152D" w:rsidP="0029152D">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Ямайская</w:t>
            </w:r>
          </w:p>
          <w:p w:rsidR="0029152D" w:rsidRPr="00CA7424" w:rsidRDefault="0029152D" w:rsidP="0029152D">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Парижская</w:t>
            </w:r>
          </w:p>
          <w:p w:rsidR="0029152D" w:rsidRPr="00CA7424" w:rsidRDefault="0029152D" w:rsidP="0029152D">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Генуэзская</w:t>
            </w:r>
          </w:p>
          <w:p w:rsidR="0029152D" w:rsidRPr="00CA7424" w:rsidRDefault="0029152D" w:rsidP="0029152D">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Бреттон-Вудская</w:t>
            </w:r>
          </w:p>
          <w:p w:rsidR="0029152D" w:rsidRPr="00CA7424" w:rsidRDefault="0029152D" w:rsidP="0029152D">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5. Европейская (ЕВС)</w:t>
            </w:r>
          </w:p>
        </w:tc>
        <w:tc>
          <w:tcPr>
            <w:tcW w:w="1531" w:type="dxa"/>
          </w:tcPr>
          <w:p w:rsidR="0029152D" w:rsidRPr="00CA7424" w:rsidRDefault="0029152D" w:rsidP="002873B5">
            <w:pPr>
              <w:pStyle w:val="1"/>
              <w:numPr>
                <w:ilvl w:val="0"/>
                <w:numId w:val="0"/>
              </w:numPr>
              <w:outlineLvl w:val="0"/>
              <w:rPr>
                <w:b w:val="0"/>
                <w:color w:val="000000" w:themeColor="text1"/>
                <w:szCs w:val="24"/>
              </w:rPr>
            </w:pPr>
            <w:r w:rsidRPr="00CA7424">
              <w:rPr>
                <w:b w:val="0"/>
                <w:color w:val="000000" w:themeColor="text1"/>
                <w:szCs w:val="24"/>
              </w:rPr>
              <w:t>23415</w:t>
            </w:r>
          </w:p>
        </w:tc>
      </w:tr>
      <w:tr w:rsidR="0029152D" w:rsidRPr="00CA7424" w:rsidTr="00B40409">
        <w:tc>
          <w:tcPr>
            <w:tcW w:w="1555" w:type="dxa"/>
            <w:vMerge/>
          </w:tcPr>
          <w:p w:rsidR="0029152D" w:rsidRPr="00CA7424" w:rsidRDefault="0029152D" w:rsidP="00466ED6">
            <w:pPr>
              <w:pStyle w:val="1"/>
              <w:numPr>
                <w:ilvl w:val="0"/>
                <w:numId w:val="0"/>
              </w:numPr>
              <w:ind w:hanging="107"/>
              <w:jc w:val="center"/>
              <w:outlineLvl w:val="0"/>
              <w:rPr>
                <w:color w:val="000000" w:themeColor="text1"/>
                <w:szCs w:val="24"/>
              </w:rPr>
            </w:pPr>
          </w:p>
        </w:tc>
        <w:tc>
          <w:tcPr>
            <w:tcW w:w="7087" w:type="dxa"/>
          </w:tcPr>
          <w:p w:rsidR="0029152D" w:rsidRPr="00CA7424" w:rsidRDefault="009B608A" w:rsidP="0029152D">
            <w:pPr>
              <w:pStyle w:val="leftmargin"/>
              <w:shd w:val="clear" w:color="auto" w:fill="FFFFFF"/>
              <w:spacing w:before="0" w:beforeAutospacing="0" w:after="0" w:afterAutospacing="0"/>
              <w:jc w:val="both"/>
            </w:pPr>
            <w:r w:rsidRPr="00CA7424">
              <w:t>2.</w:t>
            </w:r>
            <w:r w:rsidRPr="00CA7424">
              <w:rPr>
                <w:lang w:val="en-US"/>
              </w:rPr>
              <w:t> </w:t>
            </w:r>
            <w:r w:rsidR="0029152D" w:rsidRPr="00CA7424">
              <w:t>Выберите вер</w:t>
            </w:r>
            <w:r w:rsidR="0029152D" w:rsidRPr="00CA7424">
              <w:softHyphen/>
              <w:t>ные суж</w:t>
            </w:r>
            <w:r w:rsidR="0029152D" w:rsidRPr="00CA7424">
              <w:softHyphen/>
              <w:t>де</w:t>
            </w:r>
            <w:r w:rsidR="0029152D" w:rsidRPr="00CA7424">
              <w:softHyphen/>
              <w:t>ния о на</w:t>
            </w:r>
            <w:r w:rsidR="0029152D" w:rsidRPr="00CA7424">
              <w:softHyphen/>
              <w:t>ло</w:t>
            </w:r>
            <w:r w:rsidR="0029152D" w:rsidRPr="00CA7424">
              <w:softHyphen/>
              <w:t>го</w:t>
            </w:r>
            <w:r w:rsidR="0029152D" w:rsidRPr="00CA7424">
              <w:softHyphen/>
              <w:t>об</w:t>
            </w:r>
            <w:r w:rsidR="0029152D" w:rsidRPr="00CA7424">
              <w:softHyphen/>
              <w:t>ло</w:t>
            </w:r>
            <w:r w:rsidR="0029152D" w:rsidRPr="00CA7424">
              <w:softHyphen/>
              <w:t>же</w:t>
            </w:r>
            <w:r w:rsidR="0029152D" w:rsidRPr="00CA7424">
              <w:softHyphen/>
              <w:t>нии. Укажите верные варианты ответов.</w:t>
            </w:r>
          </w:p>
          <w:p w:rsidR="0029152D" w:rsidRPr="00CA7424" w:rsidRDefault="0029152D" w:rsidP="0029152D">
            <w:pPr>
              <w:pStyle w:val="leftmargin"/>
              <w:shd w:val="clear" w:color="auto" w:fill="FFFFFF"/>
              <w:spacing w:before="0" w:beforeAutospacing="0" w:after="0" w:afterAutospacing="0"/>
              <w:jc w:val="both"/>
              <w:rPr>
                <w:color w:val="000000"/>
              </w:rPr>
            </w:pPr>
            <w:r w:rsidRPr="00CA7424">
              <w:rPr>
                <w:color w:val="000000"/>
              </w:rPr>
              <w:t>1. пропорциональное на</w:t>
            </w:r>
            <w:r w:rsidRPr="00CA7424">
              <w:rPr>
                <w:color w:val="000000"/>
              </w:rPr>
              <w:softHyphen/>
              <w:t>ло</w:t>
            </w:r>
            <w:r w:rsidRPr="00CA7424">
              <w:rPr>
                <w:color w:val="000000"/>
              </w:rPr>
              <w:softHyphen/>
              <w:t>го</w:t>
            </w:r>
            <w:r w:rsidRPr="00CA7424">
              <w:rPr>
                <w:color w:val="000000"/>
              </w:rPr>
              <w:softHyphen/>
              <w:t>об</w:t>
            </w:r>
            <w:r w:rsidRPr="00CA7424">
              <w:rPr>
                <w:color w:val="000000"/>
              </w:rPr>
              <w:softHyphen/>
              <w:t>ло</w:t>
            </w:r>
            <w:r w:rsidRPr="00CA7424">
              <w:rPr>
                <w:color w:val="000000"/>
              </w:rPr>
              <w:softHyphen/>
              <w:t>же</w:t>
            </w:r>
            <w:r w:rsidRPr="00CA7424">
              <w:rPr>
                <w:color w:val="000000"/>
              </w:rPr>
              <w:softHyphen/>
              <w:t>ние означает, что ставка налога за</w:t>
            </w:r>
            <w:r w:rsidRPr="00CA7424">
              <w:rPr>
                <w:color w:val="000000"/>
              </w:rPr>
              <w:softHyphen/>
              <w:t>ви</w:t>
            </w:r>
            <w:r w:rsidRPr="00CA7424">
              <w:rPr>
                <w:color w:val="000000"/>
              </w:rPr>
              <w:softHyphen/>
              <w:t>сит от ве</w:t>
            </w:r>
            <w:r w:rsidRPr="00CA7424">
              <w:rPr>
                <w:color w:val="000000"/>
              </w:rPr>
              <w:softHyphen/>
              <w:t>ли</w:t>
            </w:r>
            <w:r w:rsidRPr="00CA7424">
              <w:rPr>
                <w:color w:val="000000"/>
              </w:rPr>
              <w:softHyphen/>
              <w:t>чи</w:t>
            </w:r>
            <w:r w:rsidRPr="00CA7424">
              <w:rPr>
                <w:color w:val="000000"/>
              </w:rPr>
              <w:softHyphen/>
              <w:t>ны дохода</w:t>
            </w:r>
          </w:p>
          <w:p w:rsidR="0029152D" w:rsidRPr="00CA7424" w:rsidRDefault="0029152D" w:rsidP="0029152D">
            <w:pPr>
              <w:pStyle w:val="leftmargin"/>
              <w:shd w:val="clear" w:color="auto" w:fill="FFFFFF"/>
              <w:spacing w:before="0" w:beforeAutospacing="0" w:after="0" w:afterAutospacing="0"/>
              <w:jc w:val="both"/>
              <w:rPr>
                <w:color w:val="000000"/>
              </w:rPr>
            </w:pPr>
            <w:r w:rsidRPr="00CA7424">
              <w:rPr>
                <w:color w:val="000000"/>
              </w:rPr>
              <w:t>2. при про</w:t>
            </w:r>
            <w:r w:rsidRPr="00CA7424">
              <w:rPr>
                <w:color w:val="000000"/>
              </w:rPr>
              <w:softHyphen/>
              <w:t>пор</w:t>
            </w:r>
            <w:r w:rsidRPr="00CA7424">
              <w:rPr>
                <w:color w:val="000000"/>
              </w:rPr>
              <w:softHyphen/>
              <w:t>ци</w:t>
            </w:r>
            <w:r w:rsidRPr="00CA7424">
              <w:rPr>
                <w:color w:val="000000"/>
              </w:rPr>
              <w:softHyphen/>
              <w:t>о</w:t>
            </w:r>
            <w:r w:rsidRPr="00CA7424">
              <w:rPr>
                <w:color w:val="000000"/>
              </w:rPr>
              <w:softHyphen/>
              <w:t>наль</w:t>
            </w:r>
            <w:r w:rsidRPr="00CA7424">
              <w:rPr>
                <w:color w:val="000000"/>
              </w:rPr>
              <w:softHyphen/>
              <w:t>ном на</w:t>
            </w:r>
            <w:r w:rsidRPr="00CA7424">
              <w:rPr>
                <w:color w:val="000000"/>
              </w:rPr>
              <w:softHyphen/>
              <w:t>ло</w:t>
            </w:r>
            <w:r w:rsidRPr="00CA7424">
              <w:rPr>
                <w:color w:val="000000"/>
              </w:rPr>
              <w:softHyphen/>
              <w:t>го</w:t>
            </w:r>
            <w:r w:rsidRPr="00CA7424">
              <w:rPr>
                <w:color w:val="000000"/>
              </w:rPr>
              <w:softHyphen/>
              <w:t>об</w:t>
            </w:r>
            <w:r w:rsidRPr="00CA7424">
              <w:rPr>
                <w:color w:val="000000"/>
              </w:rPr>
              <w:softHyphen/>
              <w:t>ло</w:t>
            </w:r>
            <w:r w:rsidRPr="00CA7424">
              <w:rPr>
                <w:color w:val="000000"/>
              </w:rPr>
              <w:softHyphen/>
              <w:t>же</w:t>
            </w:r>
            <w:r w:rsidRPr="00CA7424">
              <w:rPr>
                <w:color w:val="000000"/>
              </w:rPr>
              <w:softHyphen/>
              <w:t>нии с вы</w:t>
            </w:r>
            <w:r w:rsidRPr="00CA7424">
              <w:rPr>
                <w:color w:val="000000"/>
              </w:rPr>
              <w:softHyphen/>
              <w:t>со</w:t>
            </w:r>
            <w:r w:rsidRPr="00CA7424">
              <w:rPr>
                <w:color w:val="000000"/>
              </w:rPr>
              <w:softHyphen/>
              <w:t>ких до</w:t>
            </w:r>
            <w:r w:rsidRPr="00CA7424">
              <w:rPr>
                <w:color w:val="000000"/>
              </w:rPr>
              <w:softHyphen/>
              <w:t>хо</w:t>
            </w:r>
            <w:r w:rsidRPr="00CA7424">
              <w:rPr>
                <w:color w:val="000000"/>
              </w:rPr>
              <w:softHyphen/>
              <w:t>дов взи</w:t>
            </w:r>
            <w:r w:rsidRPr="00CA7424">
              <w:rPr>
                <w:color w:val="000000"/>
              </w:rPr>
              <w:softHyphen/>
              <w:t>ма</w:t>
            </w:r>
            <w:r w:rsidRPr="00CA7424">
              <w:rPr>
                <w:color w:val="000000"/>
              </w:rPr>
              <w:softHyphen/>
              <w:t>ет</w:t>
            </w:r>
            <w:r w:rsidRPr="00CA7424">
              <w:rPr>
                <w:color w:val="000000"/>
              </w:rPr>
              <w:softHyphen/>
              <w:t>ся боль</w:t>
            </w:r>
            <w:r w:rsidRPr="00CA7424">
              <w:rPr>
                <w:color w:val="000000"/>
              </w:rPr>
              <w:softHyphen/>
              <w:t>ший процент, чем с низких</w:t>
            </w:r>
          </w:p>
          <w:p w:rsidR="0029152D" w:rsidRPr="00CA7424" w:rsidRDefault="0029152D" w:rsidP="0029152D">
            <w:pPr>
              <w:pStyle w:val="leftmargin"/>
              <w:shd w:val="clear" w:color="auto" w:fill="FFFFFF"/>
              <w:spacing w:before="0" w:beforeAutospacing="0" w:after="0" w:afterAutospacing="0"/>
              <w:jc w:val="both"/>
              <w:rPr>
                <w:color w:val="000000"/>
              </w:rPr>
            </w:pPr>
            <w:r w:rsidRPr="00CA7424">
              <w:rPr>
                <w:color w:val="000000"/>
              </w:rPr>
              <w:t>3. при про</w:t>
            </w:r>
            <w:r w:rsidRPr="00CA7424">
              <w:rPr>
                <w:color w:val="000000"/>
              </w:rPr>
              <w:softHyphen/>
              <w:t>грес</w:t>
            </w:r>
            <w:r w:rsidRPr="00CA7424">
              <w:rPr>
                <w:color w:val="000000"/>
              </w:rPr>
              <w:softHyphen/>
              <w:t>сив</w:t>
            </w:r>
            <w:r w:rsidRPr="00CA7424">
              <w:rPr>
                <w:color w:val="000000"/>
              </w:rPr>
              <w:softHyphen/>
              <w:t>ной си</w:t>
            </w:r>
            <w:r w:rsidRPr="00CA7424">
              <w:rPr>
                <w:color w:val="000000"/>
              </w:rPr>
              <w:softHyphen/>
              <w:t>сте</w:t>
            </w:r>
            <w:r w:rsidRPr="00CA7424">
              <w:rPr>
                <w:color w:val="000000"/>
              </w:rPr>
              <w:softHyphen/>
              <w:t>ме по мере воз</w:t>
            </w:r>
            <w:r w:rsidRPr="00CA7424">
              <w:rPr>
                <w:color w:val="000000"/>
              </w:rPr>
              <w:softHyphen/>
              <w:t>рас</w:t>
            </w:r>
            <w:r w:rsidRPr="00CA7424">
              <w:rPr>
                <w:color w:val="000000"/>
              </w:rPr>
              <w:softHyphen/>
              <w:t>та</w:t>
            </w:r>
            <w:r w:rsidRPr="00CA7424">
              <w:rPr>
                <w:color w:val="000000"/>
              </w:rPr>
              <w:softHyphen/>
              <w:t>ния до</w:t>
            </w:r>
            <w:r w:rsidRPr="00CA7424">
              <w:rPr>
                <w:color w:val="000000"/>
              </w:rPr>
              <w:softHyphen/>
              <w:t>хо</w:t>
            </w:r>
            <w:r w:rsidRPr="00CA7424">
              <w:rPr>
                <w:color w:val="000000"/>
              </w:rPr>
              <w:softHyphen/>
              <w:t>да уве</w:t>
            </w:r>
            <w:r w:rsidRPr="00CA7424">
              <w:rPr>
                <w:color w:val="000000"/>
              </w:rPr>
              <w:softHyphen/>
              <w:t>ли</w:t>
            </w:r>
            <w:r w:rsidRPr="00CA7424">
              <w:rPr>
                <w:color w:val="000000"/>
              </w:rPr>
              <w:softHyphen/>
              <w:t>чи</w:t>
            </w:r>
            <w:r w:rsidRPr="00CA7424">
              <w:rPr>
                <w:color w:val="000000"/>
              </w:rPr>
              <w:softHyphen/>
              <w:t>ва</w:t>
            </w:r>
            <w:r w:rsidRPr="00CA7424">
              <w:rPr>
                <w:color w:val="000000"/>
              </w:rPr>
              <w:softHyphen/>
              <w:t>ет</w:t>
            </w:r>
            <w:r w:rsidRPr="00CA7424">
              <w:rPr>
                <w:color w:val="000000"/>
              </w:rPr>
              <w:softHyphen/>
              <w:t>ся став</w:t>
            </w:r>
            <w:r w:rsidRPr="00CA7424">
              <w:rPr>
                <w:color w:val="000000"/>
              </w:rPr>
              <w:softHyphen/>
              <w:t>ка налога</w:t>
            </w:r>
          </w:p>
          <w:p w:rsidR="0029152D" w:rsidRPr="00CA7424" w:rsidRDefault="0029152D" w:rsidP="0029152D">
            <w:pPr>
              <w:pStyle w:val="leftmargin"/>
              <w:shd w:val="clear" w:color="auto" w:fill="FFFFFF"/>
              <w:spacing w:before="0" w:beforeAutospacing="0" w:after="0" w:afterAutospacing="0"/>
              <w:jc w:val="both"/>
              <w:rPr>
                <w:color w:val="000000"/>
              </w:rPr>
            </w:pPr>
            <w:r w:rsidRPr="00CA7424">
              <w:rPr>
                <w:color w:val="000000"/>
              </w:rPr>
              <w:t>4. при ре</w:t>
            </w:r>
            <w:r w:rsidRPr="00CA7424">
              <w:rPr>
                <w:color w:val="000000"/>
              </w:rPr>
              <w:softHyphen/>
              <w:t>грес</w:t>
            </w:r>
            <w:r w:rsidRPr="00CA7424">
              <w:rPr>
                <w:color w:val="000000"/>
              </w:rPr>
              <w:softHyphen/>
              <w:t>сив</w:t>
            </w:r>
            <w:r w:rsidRPr="00CA7424">
              <w:rPr>
                <w:color w:val="000000"/>
              </w:rPr>
              <w:softHyphen/>
              <w:t>ном на</w:t>
            </w:r>
            <w:r w:rsidRPr="00CA7424">
              <w:rPr>
                <w:color w:val="000000"/>
              </w:rPr>
              <w:softHyphen/>
              <w:t>ло</w:t>
            </w:r>
            <w:r w:rsidRPr="00CA7424">
              <w:rPr>
                <w:color w:val="000000"/>
              </w:rPr>
              <w:softHyphen/>
              <w:t>го</w:t>
            </w:r>
            <w:r w:rsidRPr="00CA7424">
              <w:rPr>
                <w:color w:val="000000"/>
              </w:rPr>
              <w:softHyphen/>
              <w:t>об</w:t>
            </w:r>
            <w:r w:rsidRPr="00CA7424">
              <w:rPr>
                <w:color w:val="000000"/>
              </w:rPr>
              <w:softHyphen/>
              <w:t>ло</w:t>
            </w:r>
            <w:r w:rsidRPr="00CA7424">
              <w:rPr>
                <w:color w:val="000000"/>
              </w:rPr>
              <w:softHyphen/>
              <w:t>же</w:t>
            </w:r>
            <w:r w:rsidRPr="00CA7424">
              <w:rPr>
                <w:color w:val="000000"/>
              </w:rPr>
              <w:softHyphen/>
              <w:t>нии семья с мень</w:t>
            </w:r>
            <w:r w:rsidRPr="00CA7424">
              <w:rPr>
                <w:color w:val="000000"/>
              </w:rPr>
              <w:softHyphen/>
              <w:t>ши</w:t>
            </w:r>
            <w:r w:rsidRPr="00CA7424">
              <w:rPr>
                <w:color w:val="000000"/>
              </w:rPr>
              <w:softHyphen/>
              <w:t>ми до</w:t>
            </w:r>
            <w:r w:rsidRPr="00CA7424">
              <w:rPr>
                <w:color w:val="000000"/>
              </w:rPr>
              <w:softHyphen/>
              <w:t>хо</w:t>
            </w:r>
            <w:r w:rsidRPr="00CA7424">
              <w:rPr>
                <w:color w:val="000000"/>
              </w:rPr>
              <w:softHyphen/>
              <w:t>да</w:t>
            </w:r>
            <w:r w:rsidRPr="00CA7424">
              <w:rPr>
                <w:color w:val="000000"/>
              </w:rPr>
              <w:softHyphen/>
              <w:t>ми пла</w:t>
            </w:r>
            <w:r w:rsidRPr="00CA7424">
              <w:rPr>
                <w:color w:val="000000"/>
              </w:rPr>
              <w:softHyphen/>
              <w:t>тит боль</w:t>
            </w:r>
            <w:r w:rsidRPr="00CA7424">
              <w:rPr>
                <w:color w:val="000000"/>
              </w:rPr>
              <w:softHyphen/>
              <w:t>ший про</w:t>
            </w:r>
            <w:r w:rsidRPr="00CA7424">
              <w:rPr>
                <w:color w:val="000000"/>
              </w:rPr>
              <w:softHyphen/>
              <w:t>цент от своих доходов, чем семья с вы</w:t>
            </w:r>
            <w:r w:rsidRPr="00CA7424">
              <w:rPr>
                <w:color w:val="000000"/>
              </w:rPr>
              <w:softHyphen/>
              <w:t>со</w:t>
            </w:r>
            <w:r w:rsidRPr="00CA7424">
              <w:rPr>
                <w:color w:val="000000"/>
              </w:rPr>
              <w:softHyphen/>
              <w:t>ки</w:t>
            </w:r>
            <w:r w:rsidRPr="00CA7424">
              <w:rPr>
                <w:color w:val="000000"/>
              </w:rPr>
              <w:softHyphen/>
              <w:t>ми доходами</w:t>
            </w:r>
          </w:p>
          <w:p w:rsidR="0029152D" w:rsidRPr="00CA7424" w:rsidRDefault="0029152D" w:rsidP="0029152D">
            <w:pPr>
              <w:pStyle w:val="leftmargin"/>
              <w:shd w:val="clear" w:color="auto" w:fill="FFFFFF"/>
              <w:spacing w:before="0" w:beforeAutospacing="0" w:after="0" w:afterAutospacing="0"/>
              <w:jc w:val="both"/>
              <w:rPr>
                <w:color w:val="000000"/>
              </w:rPr>
            </w:pPr>
            <w:r w:rsidRPr="00CA7424">
              <w:rPr>
                <w:color w:val="000000"/>
              </w:rPr>
              <w:t>5. при ре</w:t>
            </w:r>
            <w:r w:rsidRPr="00CA7424">
              <w:rPr>
                <w:color w:val="000000"/>
              </w:rPr>
              <w:softHyphen/>
              <w:t>грес</w:t>
            </w:r>
            <w:r w:rsidRPr="00CA7424">
              <w:rPr>
                <w:color w:val="000000"/>
              </w:rPr>
              <w:softHyphen/>
              <w:t>сив</w:t>
            </w:r>
            <w:r w:rsidRPr="00CA7424">
              <w:rPr>
                <w:color w:val="000000"/>
              </w:rPr>
              <w:softHyphen/>
              <w:t>ном на</w:t>
            </w:r>
            <w:r w:rsidRPr="00CA7424">
              <w:rPr>
                <w:color w:val="000000"/>
              </w:rPr>
              <w:softHyphen/>
              <w:t>ло</w:t>
            </w:r>
            <w:r w:rsidRPr="00CA7424">
              <w:rPr>
                <w:color w:val="000000"/>
              </w:rPr>
              <w:softHyphen/>
              <w:t>го</w:t>
            </w:r>
            <w:r w:rsidRPr="00CA7424">
              <w:rPr>
                <w:color w:val="000000"/>
              </w:rPr>
              <w:softHyphen/>
              <w:t>об</w:t>
            </w:r>
            <w:r w:rsidRPr="00CA7424">
              <w:rPr>
                <w:color w:val="000000"/>
              </w:rPr>
              <w:softHyphen/>
              <w:t>ло</w:t>
            </w:r>
            <w:r w:rsidRPr="00CA7424">
              <w:rPr>
                <w:color w:val="000000"/>
              </w:rPr>
              <w:softHyphen/>
              <w:t>же</w:t>
            </w:r>
            <w:r w:rsidRPr="00CA7424">
              <w:rPr>
                <w:color w:val="000000"/>
              </w:rPr>
              <w:softHyphen/>
              <w:t>нии могут взи</w:t>
            </w:r>
            <w:r w:rsidRPr="00CA7424">
              <w:rPr>
                <w:color w:val="000000"/>
              </w:rPr>
              <w:softHyphen/>
              <w:t>мать</w:t>
            </w:r>
            <w:r w:rsidRPr="00CA7424">
              <w:rPr>
                <w:color w:val="000000"/>
              </w:rPr>
              <w:softHyphen/>
              <w:t>ся оди</w:t>
            </w:r>
            <w:r w:rsidRPr="00CA7424">
              <w:rPr>
                <w:color w:val="000000"/>
              </w:rPr>
              <w:softHyphen/>
              <w:t>на</w:t>
            </w:r>
            <w:r w:rsidRPr="00CA7424">
              <w:rPr>
                <w:color w:val="000000"/>
              </w:rPr>
              <w:softHyphen/>
              <w:t>ко</w:t>
            </w:r>
            <w:r w:rsidRPr="00CA7424">
              <w:rPr>
                <w:color w:val="000000"/>
              </w:rPr>
              <w:softHyphen/>
              <w:t>вые ставки на</w:t>
            </w:r>
            <w:r w:rsidRPr="00CA7424">
              <w:rPr>
                <w:color w:val="000000"/>
              </w:rPr>
              <w:softHyphen/>
              <w:t>ло</w:t>
            </w:r>
            <w:r w:rsidRPr="00CA7424">
              <w:rPr>
                <w:color w:val="000000"/>
              </w:rPr>
              <w:softHyphen/>
              <w:t>га со всех налогоплательщиков</w:t>
            </w:r>
          </w:p>
        </w:tc>
        <w:tc>
          <w:tcPr>
            <w:tcW w:w="1531" w:type="dxa"/>
          </w:tcPr>
          <w:p w:rsidR="0029152D" w:rsidRPr="00CA7424" w:rsidRDefault="0029152D" w:rsidP="002873B5">
            <w:pPr>
              <w:pStyle w:val="1"/>
              <w:numPr>
                <w:ilvl w:val="0"/>
                <w:numId w:val="0"/>
              </w:numPr>
              <w:outlineLvl w:val="0"/>
              <w:rPr>
                <w:b w:val="0"/>
                <w:color w:val="000000" w:themeColor="text1"/>
                <w:szCs w:val="24"/>
              </w:rPr>
            </w:pPr>
            <w:r w:rsidRPr="00CA7424">
              <w:rPr>
                <w:b w:val="0"/>
                <w:color w:val="000000" w:themeColor="text1"/>
                <w:szCs w:val="24"/>
              </w:rPr>
              <w:t>34</w:t>
            </w:r>
          </w:p>
        </w:tc>
      </w:tr>
      <w:tr w:rsidR="0029152D" w:rsidRPr="00CA7424" w:rsidTr="00B40409">
        <w:tc>
          <w:tcPr>
            <w:tcW w:w="1555" w:type="dxa"/>
            <w:vMerge/>
          </w:tcPr>
          <w:p w:rsidR="0029152D" w:rsidRPr="00CA7424" w:rsidRDefault="0029152D" w:rsidP="00466ED6">
            <w:pPr>
              <w:pStyle w:val="1"/>
              <w:numPr>
                <w:ilvl w:val="0"/>
                <w:numId w:val="0"/>
              </w:numPr>
              <w:ind w:hanging="107"/>
              <w:jc w:val="center"/>
              <w:outlineLvl w:val="0"/>
              <w:rPr>
                <w:color w:val="000000" w:themeColor="text1"/>
                <w:szCs w:val="24"/>
              </w:rPr>
            </w:pPr>
          </w:p>
        </w:tc>
        <w:tc>
          <w:tcPr>
            <w:tcW w:w="7087" w:type="dxa"/>
          </w:tcPr>
          <w:p w:rsidR="0029152D" w:rsidRPr="00CA7424" w:rsidRDefault="0029152D" w:rsidP="0029152D">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3. Прочитайте утверждения. Отметьте те из них, которые являются верными.</w:t>
            </w:r>
          </w:p>
          <w:p w:rsidR="0029152D" w:rsidRPr="00CA7424" w:rsidRDefault="0029152D" w:rsidP="0029152D">
            <w:pPr>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1.</w:t>
            </w:r>
            <w:r w:rsidRPr="00CA7424">
              <w:rPr>
                <w:rFonts w:ascii="Times New Roman" w:hAnsi="Times New Roman" w:cs="Times New Roman"/>
                <w:sz w:val="24"/>
                <w:szCs w:val="24"/>
              </w:rPr>
              <w:tab/>
              <w:t>повышение налогов всегда ведет к увеличению поступлений в бюджет</w:t>
            </w:r>
          </w:p>
          <w:p w:rsidR="0029152D" w:rsidRPr="00CA7424" w:rsidRDefault="0029152D" w:rsidP="0029152D">
            <w:pPr>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повышение налогов может привести к уменьшению поступлений в бюджет</w:t>
            </w:r>
          </w:p>
          <w:p w:rsidR="0029152D" w:rsidRPr="00CA7424" w:rsidRDefault="0029152D" w:rsidP="0029152D">
            <w:pPr>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повышение налогов стимулирует развитие бизнеса</w:t>
            </w:r>
          </w:p>
          <w:p w:rsidR="0029152D" w:rsidRPr="00CA7424" w:rsidRDefault="0029152D" w:rsidP="0029152D">
            <w:pPr>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sz w:val="24"/>
                <w:szCs w:val="24"/>
              </w:rPr>
              <w:tab/>
              <w:t>повышение налогов сокращает налоговую базу (число налогоплательщиков)</w:t>
            </w:r>
          </w:p>
        </w:tc>
        <w:tc>
          <w:tcPr>
            <w:tcW w:w="1531" w:type="dxa"/>
          </w:tcPr>
          <w:p w:rsidR="0029152D" w:rsidRPr="00CA7424" w:rsidRDefault="0029152D" w:rsidP="002873B5">
            <w:pPr>
              <w:pStyle w:val="1"/>
              <w:numPr>
                <w:ilvl w:val="0"/>
                <w:numId w:val="0"/>
              </w:numPr>
              <w:outlineLvl w:val="0"/>
              <w:rPr>
                <w:b w:val="0"/>
                <w:color w:val="000000" w:themeColor="text1"/>
                <w:szCs w:val="24"/>
              </w:rPr>
            </w:pPr>
            <w:r w:rsidRPr="00CA7424">
              <w:rPr>
                <w:b w:val="0"/>
                <w:color w:val="000000" w:themeColor="text1"/>
                <w:szCs w:val="24"/>
              </w:rPr>
              <w:t>24</w:t>
            </w:r>
          </w:p>
        </w:tc>
      </w:tr>
      <w:tr w:rsidR="008245A7" w:rsidRPr="00CA7424" w:rsidTr="00B40409">
        <w:tc>
          <w:tcPr>
            <w:tcW w:w="1555" w:type="dxa"/>
            <w:vMerge w:val="restart"/>
          </w:tcPr>
          <w:p w:rsidR="008245A7" w:rsidRPr="00CA7424" w:rsidRDefault="008245A7" w:rsidP="008245A7">
            <w:pPr>
              <w:pStyle w:val="1"/>
              <w:numPr>
                <w:ilvl w:val="0"/>
                <w:numId w:val="0"/>
              </w:numPr>
              <w:ind w:hanging="107"/>
              <w:jc w:val="both"/>
              <w:outlineLvl w:val="0"/>
              <w:rPr>
                <w:color w:val="000000" w:themeColor="text1"/>
                <w:szCs w:val="24"/>
              </w:rPr>
            </w:pPr>
            <w:r w:rsidRPr="00CA7424">
              <w:rPr>
                <w:b w:val="0"/>
                <w:i/>
                <w:color w:val="000000" w:themeColor="text1"/>
                <w:szCs w:val="24"/>
              </w:rPr>
              <w:t>Родной язык</w:t>
            </w:r>
            <w:r w:rsidRPr="00CA7424">
              <w:rPr>
                <w:i/>
                <w:color w:val="000000" w:themeColor="text1"/>
                <w:szCs w:val="24"/>
              </w:rPr>
              <w:t xml:space="preserve"> </w:t>
            </w:r>
            <w:r w:rsidRPr="00CA7424">
              <w:rPr>
                <w:b w:val="0"/>
                <w:i/>
                <w:color w:val="000000" w:themeColor="text1"/>
                <w:szCs w:val="24"/>
              </w:rPr>
              <w:t>(является курсом по выбору) – не изучается</w:t>
            </w:r>
          </w:p>
        </w:tc>
        <w:tc>
          <w:tcPr>
            <w:tcW w:w="7087" w:type="dxa"/>
          </w:tcPr>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1. Выберите правильные утверждения.</w:t>
            </w:r>
            <w:r w:rsidRPr="00CA7424">
              <w:rPr>
                <w:color w:val="000000"/>
                <w:shd w:val="clear" w:color="auto" w:fill="FFFFFF"/>
              </w:rPr>
              <w:t xml:space="preserve"> В ответе запишите цифры без пробелов и запятых.</w:t>
            </w:r>
          </w:p>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1.</w:t>
            </w:r>
            <w:r w:rsidRPr="00CA7424">
              <w:t xml:space="preserve"> Җ</w:t>
            </w:r>
            <w:r w:rsidRPr="00CA7424">
              <w:rPr>
                <w:rStyle w:val="c0"/>
                <w:bCs/>
                <w:color w:val="000000"/>
              </w:rPr>
              <w:t>өмләнең баш кисәкләре һәрвакыт баш килештә булалар</w:t>
            </w:r>
          </w:p>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2.</w:t>
            </w:r>
            <w:r w:rsidRPr="00CA7424">
              <w:t xml:space="preserve"> </w:t>
            </w:r>
            <w:r w:rsidRPr="00CA7424">
              <w:rPr>
                <w:rStyle w:val="c0"/>
                <w:bCs/>
                <w:color w:val="000000"/>
              </w:rPr>
              <w:t>Татар алфавитында 36 хәреф бар</w:t>
            </w:r>
          </w:p>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3. Татарстаннын башкаласы Яр Чаллы шәһәре</w:t>
            </w:r>
          </w:p>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4.</w:t>
            </w:r>
            <w:r w:rsidRPr="00CA7424">
              <w:t xml:space="preserve"> </w:t>
            </w:r>
            <w:r w:rsidRPr="00CA7424">
              <w:rPr>
                <w:rStyle w:val="c0"/>
                <w:bCs/>
                <w:color w:val="000000"/>
              </w:rPr>
              <w:t>Антонимнар - капма-каршы мәгънәле сүзләр</w:t>
            </w:r>
          </w:p>
          <w:p w:rsidR="008245A7" w:rsidRPr="00CA7424" w:rsidRDefault="008245A7" w:rsidP="008245A7">
            <w:pPr>
              <w:pBdr>
                <w:top w:val="nil"/>
                <w:left w:val="nil"/>
                <w:bottom w:val="nil"/>
                <w:right w:val="nil"/>
                <w:between w:val="nil"/>
              </w:pBdr>
              <w:jc w:val="both"/>
              <w:rPr>
                <w:rFonts w:ascii="Times New Roman" w:hAnsi="Times New Roman" w:cs="Times New Roman"/>
                <w:sz w:val="24"/>
                <w:szCs w:val="24"/>
              </w:rPr>
            </w:pPr>
            <w:r w:rsidRPr="00CA7424">
              <w:rPr>
                <w:rStyle w:val="c0"/>
                <w:rFonts w:ascii="Times New Roman" w:hAnsi="Times New Roman" w:cs="Times New Roman"/>
                <w:bCs/>
                <w:color w:val="000000"/>
                <w:sz w:val="24"/>
                <w:szCs w:val="24"/>
              </w:rPr>
              <w:t>5.  Кыш - иң җылы ел фасылы</w:t>
            </w:r>
          </w:p>
        </w:tc>
        <w:tc>
          <w:tcPr>
            <w:tcW w:w="1531"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14</w:t>
            </w:r>
          </w:p>
        </w:tc>
      </w:tr>
      <w:tr w:rsidR="008245A7" w:rsidRPr="00CA7424" w:rsidTr="00B40409">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087" w:type="dxa"/>
          </w:tcPr>
          <w:p w:rsidR="008245A7" w:rsidRPr="00CA7424" w:rsidRDefault="008245A7" w:rsidP="008245A7">
            <w:pPr>
              <w:widowControl w:val="0"/>
              <w:tabs>
                <w:tab w:val="left" w:pos="284"/>
              </w:tabs>
              <w:jc w:val="both"/>
              <w:rPr>
                <w:rStyle w:val="c0"/>
                <w:rFonts w:ascii="Times New Roman" w:hAnsi="Times New Roman" w:cs="Times New Roman"/>
                <w:sz w:val="24"/>
                <w:szCs w:val="24"/>
              </w:rPr>
            </w:pPr>
            <w:r w:rsidRPr="00CA7424">
              <w:rPr>
                <w:rStyle w:val="c0"/>
                <w:rFonts w:ascii="Times New Roman" w:hAnsi="Times New Roman" w:cs="Times New Roman"/>
                <w:bCs/>
                <w:color w:val="000000"/>
                <w:sz w:val="24"/>
                <w:szCs w:val="24"/>
              </w:rPr>
              <w:t>2. Расположите слова в такой последовательности, в которой они представлены в орфографическом словаре</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1. китап</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2. уен</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3. икмәк</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4. сүз</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5. елга</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6. авыл</w:t>
            </w:r>
          </w:p>
        </w:tc>
        <w:tc>
          <w:tcPr>
            <w:tcW w:w="1531"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653142</w:t>
            </w:r>
          </w:p>
        </w:tc>
      </w:tr>
      <w:tr w:rsidR="008245A7" w:rsidRPr="00CA7424" w:rsidTr="00B40409">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087" w:type="dxa"/>
          </w:tcPr>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3. Укажите соответствующие переводы глаголов</w:t>
            </w:r>
          </w:p>
          <w:tbl>
            <w:tblPr>
              <w:tblStyle w:val="a6"/>
              <w:tblW w:w="6516" w:type="dxa"/>
              <w:tblLayout w:type="fixed"/>
              <w:tblLook w:val="04A0" w:firstRow="1" w:lastRow="0" w:firstColumn="1" w:lastColumn="0" w:noHBand="0" w:noVBand="1"/>
            </w:tblPr>
            <w:tblGrid>
              <w:gridCol w:w="2972"/>
              <w:gridCol w:w="3544"/>
            </w:tblGrid>
            <w:tr w:rsidR="008245A7" w:rsidRPr="00CA7424" w:rsidTr="0034569A">
              <w:tc>
                <w:tcPr>
                  <w:tcW w:w="2972"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Глагол</w:t>
                  </w:r>
                </w:p>
              </w:tc>
              <w:tc>
                <w:tcPr>
                  <w:tcW w:w="3544"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Перевод</w:t>
                  </w:r>
                </w:p>
              </w:tc>
            </w:tr>
            <w:tr w:rsidR="008245A7" w:rsidRPr="00CA7424" w:rsidTr="0034569A">
              <w:trPr>
                <w:trHeight w:val="1002"/>
              </w:trPr>
              <w:tc>
                <w:tcPr>
                  <w:tcW w:w="2972"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А. Карый</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Б. Түли</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В. Күзәтә</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Г. Саный</w:t>
                  </w:r>
                </w:p>
              </w:tc>
              <w:tc>
                <w:tcPr>
                  <w:tcW w:w="3544"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1. Считает</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2. Оплачивает</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3. Смотрит</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4. Следит</w:t>
                  </w:r>
                </w:p>
              </w:tc>
            </w:tr>
          </w:tbl>
          <w:p w:rsidR="008245A7" w:rsidRPr="00CA7424" w:rsidRDefault="008245A7" w:rsidP="008245A7">
            <w:pPr>
              <w:pBdr>
                <w:top w:val="nil"/>
                <w:left w:val="nil"/>
                <w:bottom w:val="nil"/>
                <w:right w:val="nil"/>
                <w:between w:val="nil"/>
              </w:pBdr>
              <w:jc w:val="both"/>
              <w:rPr>
                <w:rFonts w:ascii="Times New Roman" w:hAnsi="Times New Roman" w:cs="Times New Roman"/>
                <w:sz w:val="24"/>
                <w:szCs w:val="24"/>
              </w:rPr>
            </w:pPr>
          </w:p>
        </w:tc>
        <w:tc>
          <w:tcPr>
            <w:tcW w:w="1531"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А4 Б2 В1 Г3</w:t>
            </w:r>
          </w:p>
        </w:tc>
      </w:tr>
      <w:tr w:rsidR="008245A7" w:rsidRPr="00CA7424" w:rsidTr="00B40409">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087" w:type="dxa"/>
          </w:tcPr>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4. Найдите лишнее по смыслу слово.</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1. әни </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2. әти </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3. бабай</w:t>
            </w:r>
          </w:p>
          <w:p w:rsidR="008245A7" w:rsidRPr="00CA7424" w:rsidRDefault="008245A7" w:rsidP="008245A7">
            <w:pPr>
              <w:pStyle w:val="af2"/>
              <w:jc w:val="both"/>
              <w:rPr>
                <w:rFonts w:ascii="Times New Roman" w:hAnsi="Times New Roman" w:cs="Times New Roman"/>
                <w:sz w:val="24"/>
                <w:szCs w:val="24"/>
              </w:rPr>
            </w:pPr>
            <w:r w:rsidRPr="00CA7424">
              <w:rPr>
                <w:rFonts w:ascii="Times New Roman" w:hAnsi="Times New Roman" w:cs="Times New Roman"/>
                <w:sz w:val="24"/>
                <w:szCs w:val="24"/>
              </w:rPr>
              <w:t>4. күзлек</w:t>
            </w:r>
          </w:p>
        </w:tc>
        <w:tc>
          <w:tcPr>
            <w:tcW w:w="1531"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4</w:t>
            </w:r>
          </w:p>
        </w:tc>
      </w:tr>
    </w:tbl>
    <w:p w:rsidR="00923E16" w:rsidRPr="00CA7424" w:rsidRDefault="00923E16" w:rsidP="00FE31D5">
      <w:pPr>
        <w:spacing w:after="0" w:line="240" w:lineRule="auto"/>
        <w:jc w:val="center"/>
        <w:rPr>
          <w:rFonts w:ascii="Times New Roman" w:hAnsi="Times New Roman" w:cs="Times New Roman"/>
          <w:b/>
          <w:sz w:val="24"/>
          <w:szCs w:val="24"/>
        </w:rPr>
      </w:pPr>
    </w:p>
    <w:p w:rsidR="00224B7C" w:rsidRPr="00CA7424" w:rsidRDefault="008D7316" w:rsidP="00FE31D5">
      <w:pPr>
        <w:spacing w:after="0" w:line="240" w:lineRule="auto"/>
        <w:jc w:val="center"/>
        <w:rPr>
          <w:rFonts w:ascii="Times New Roman" w:hAnsi="Times New Roman" w:cs="Times New Roman"/>
          <w:b/>
          <w:sz w:val="24"/>
          <w:szCs w:val="24"/>
        </w:rPr>
      </w:pPr>
      <w:r w:rsidRPr="00CA7424">
        <w:rPr>
          <w:rFonts w:ascii="Times New Roman" w:hAnsi="Times New Roman" w:cs="Times New Roman"/>
          <w:b/>
          <w:bCs/>
          <w:color w:val="000000"/>
          <w:sz w:val="24"/>
          <w:szCs w:val="24"/>
          <w:lang w:eastAsia="ru-RU"/>
        </w:rPr>
        <w:t>ОК 03</w:t>
      </w:r>
      <w:r w:rsidRPr="00CA7424">
        <w:rPr>
          <w:rFonts w:ascii="Times New Roman" w:hAnsi="Times New Roman" w:cs="Times New Roman"/>
          <w:b/>
          <w:sz w:val="24"/>
          <w:szCs w:val="24"/>
        </w:rPr>
        <w:t xml:space="preserve"> Планировать и реализовывать собственное профессиональное и личностное развитие;</w:t>
      </w:r>
      <w:r w:rsidRPr="00CA7424">
        <w:rPr>
          <w:rFonts w:ascii="Times New Roman" w:hAnsi="Times New Roman" w:cs="Times New Roman"/>
          <w:b/>
          <w:color w:val="000000"/>
          <w:sz w:val="24"/>
          <w:szCs w:val="24"/>
          <w:shd w:val="clear" w:color="auto" w:fill="FFFFFF"/>
        </w:rPr>
        <w:t xml:space="preserve"> предпринимательскую деятельность в профессиональной сфере, использовать знания по финансовой грамотности в различных жизненных ситуациях</w:t>
      </w:r>
    </w:p>
    <w:tbl>
      <w:tblPr>
        <w:tblStyle w:val="a6"/>
        <w:tblpPr w:leftFromText="180" w:rightFromText="180" w:vertAnchor="text" w:tblpY="1"/>
        <w:tblOverlap w:val="never"/>
        <w:tblW w:w="10314" w:type="dxa"/>
        <w:tblLayout w:type="fixed"/>
        <w:tblLook w:val="04A0" w:firstRow="1" w:lastRow="0" w:firstColumn="1" w:lastColumn="0" w:noHBand="0" w:noVBand="1"/>
      </w:tblPr>
      <w:tblGrid>
        <w:gridCol w:w="1555"/>
        <w:gridCol w:w="7200"/>
        <w:gridCol w:w="1559"/>
      </w:tblGrid>
      <w:tr w:rsidR="00903835" w:rsidRPr="00CA7424" w:rsidTr="003A7425">
        <w:tc>
          <w:tcPr>
            <w:tcW w:w="1555" w:type="dxa"/>
            <w:vMerge w:val="restart"/>
          </w:tcPr>
          <w:p w:rsidR="00903835" w:rsidRPr="00CA7424" w:rsidRDefault="00903835" w:rsidP="0027636C">
            <w:pPr>
              <w:pStyle w:val="1"/>
              <w:numPr>
                <w:ilvl w:val="0"/>
                <w:numId w:val="0"/>
              </w:numPr>
              <w:outlineLvl w:val="0"/>
              <w:rPr>
                <w:b w:val="0"/>
                <w:color w:val="000000" w:themeColor="text1"/>
                <w:szCs w:val="24"/>
              </w:rPr>
            </w:pPr>
            <w:r w:rsidRPr="00CA7424">
              <w:rPr>
                <w:b w:val="0"/>
                <w:color w:val="000000" w:themeColor="text1"/>
                <w:szCs w:val="24"/>
              </w:rPr>
              <w:t>Русский язык</w:t>
            </w:r>
          </w:p>
        </w:tc>
        <w:tc>
          <w:tcPr>
            <w:tcW w:w="7200" w:type="dxa"/>
          </w:tcPr>
          <w:p w:rsidR="00903835" w:rsidRPr="00CA7424" w:rsidRDefault="00903835" w:rsidP="0027636C">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1. Укажите предложение с грамматической ошибкой. Запишите номер ответа.</w:t>
            </w:r>
          </w:p>
          <w:p w:rsidR="00903835" w:rsidRPr="00CA7424" w:rsidRDefault="00903835" w:rsidP="0027636C">
            <w:pPr>
              <w:shd w:val="clear" w:color="auto" w:fill="FFFFFF"/>
              <w:spacing w:line="240" w:lineRule="atLeast"/>
              <w:jc w:val="both"/>
              <w:rPr>
                <w:rFonts w:ascii="Times New Roman" w:hAnsi="Times New Roman" w:cs="Times New Roman"/>
                <w:sz w:val="24"/>
                <w:szCs w:val="24"/>
              </w:rPr>
            </w:pPr>
            <w:r w:rsidRPr="00CA7424">
              <w:rPr>
                <w:rFonts w:ascii="Times New Roman" w:hAnsi="Times New Roman" w:cs="Times New Roman"/>
                <w:sz w:val="24"/>
                <w:szCs w:val="24"/>
              </w:rPr>
              <w:t>1. На стене, освещенная вялым электричеством, висела большая картина, на мольберте стояла ещё одна.</w:t>
            </w:r>
          </w:p>
          <w:p w:rsidR="00903835" w:rsidRPr="00CA7424" w:rsidRDefault="00903835" w:rsidP="0027636C">
            <w:pPr>
              <w:shd w:val="clear" w:color="auto" w:fill="FFFFFF"/>
              <w:spacing w:line="240" w:lineRule="atLeast"/>
              <w:jc w:val="both"/>
              <w:rPr>
                <w:rFonts w:ascii="Times New Roman" w:hAnsi="Times New Roman" w:cs="Times New Roman"/>
                <w:sz w:val="24"/>
                <w:szCs w:val="24"/>
              </w:rPr>
            </w:pPr>
            <w:r w:rsidRPr="00CA7424">
              <w:rPr>
                <w:rFonts w:ascii="Times New Roman" w:hAnsi="Times New Roman" w:cs="Times New Roman"/>
                <w:sz w:val="24"/>
                <w:szCs w:val="24"/>
              </w:rPr>
              <w:t>2. Радиослушатель спрашивает, вправе ли допускать переделки классических спектаклей?</w:t>
            </w:r>
          </w:p>
          <w:p w:rsidR="00903835" w:rsidRPr="00CA7424" w:rsidRDefault="00903835" w:rsidP="0027636C">
            <w:pPr>
              <w:shd w:val="clear" w:color="auto" w:fill="FFFFFF"/>
              <w:spacing w:line="240" w:lineRule="atLeast"/>
              <w:jc w:val="both"/>
              <w:rPr>
                <w:rFonts w:ascii="Times New Roman" w:hAnsi="Times New Roman" w:cs="Times New Roman"/>
                <w:sz w:val="24"/>
                <w:szCs w:val="24"/>
              </w:rPr>
            </w:pPr>
            <w:r w:rsidRPr="00CA7424">
              <w:rPr>
                <w:rFonts w:ascii="Times New Roman" w:hAnsi="Times New Roman" w:cs="Times New Roman"/>
                <w:sz w:val="24"/>
                <w:szCs w:val="24"/>
              </w:rPr>
              <w:t>3. Возьмем два чистых листа бумаги и согнём их пополам.</w:t>
            </w:r>
          </w:p>
          <w:p w:rsidR="00903835" w:rsidRPr="00CA7424" w:rsidRDefault="00903835" w:rsidP="006654F2">
            <w:pPr>
              <w:shd w:val="clear" w:color="auto" w:fill="FFFFFF"/>
              <w:spacing w:line="240" w:lineRule="atLeast"/>
              <w:jc w:val="both"/>
              <w:rPr>
                <w:rFonts w:ascii="Times New Roman" w:hAnsi="Times New Roman" w:cs="Times New Roman"/>
                <w:sz w:val="24"/>
                <w:szCs w:val="24"/>
              </w:rPr>
            </w:pPr>
            <w:r w:rsidRPr="00CA7424">
              <w:rPr>
                <w:rFonts w:ascii="Times New Roman" w:hAnsi="Times New Roman" w:cs="Times New Roman"/>
                <w:sz w:val="24"/>
                <w:szCs w:val="24"/>
              </w:rPr>
              <w:t xml:space="preserve">4. Выпишите из текста не менее двух </w:t>
            </w:r>
            <w:r w:rsidR="006654F2" w:rsidRPr="00CA7424">
              <w:rPr>
                <w:rFonts w:ascii="Times New Roman" w:hAnsi="Times New Roman" w:cs="Times New Roman"/>
                <w:sz w:val="24"/>
                <w:szCs w:val="24"/>
              </w:rPr>
              <w:t>сложных бессоюзных предложений.</w:t>
            </w:r>
          </w:p>
        </w:tc>
        <w:tc>
          <w:tcPr>
            <w:tcW w:w="1559" w:type="dxa"/>
            <w:shd w:val="clear" w:color="auto" w:fill="auto"/>
          </w:tcPr>
          <w:p w:rsidR="00903835" w:rsidRPr="00CA7424" w:rsidRDefault="00903835" w:rsidP="0027636C">
            <w:pPr>
              <w:tabs>
                <w:tab w:val="left" w:pos="1649"/>
                <w:tab w:val="left" w:pos="1650"/>
              </w:tabs>
              <w:rPr>
                <w:rFonts w:ascii="Times New Roman" w:hAnsi="Times New Roman" w:cs="Times New Roman"/>
                <w:sz w:val="24"/>
              </w:rPr>
            </w:pPr>
            <w:r w:rsidRPr="00CA7424">
              <w:rPr>
                <w:rFonts w:ascii="Times New Roman" w:hAnsi="Times New Roman" w:cs="Times New Roman"/>
                <w:sz w:val="24"/>
              </w:rPr>
              <w:t>1</w:t>
            </w:r>
          </w:p>
        </w:tc>
      </w:tr>
      <w:tr w:rsidR="00903835" w:rsidRPr="00CA7424" w:rsidTr="003A7425">
        <w:tc>
          <w:tcPr>
            <w:tcW w:w="1555" w:type="dxa"/>
            <w:vMerge/>
          </w:tcPr>
          <w:p w:rsidR="00903835" w:rsidRPr="00CA7424" w:rsidRDefault="00903835" w:rsidP="0027636C">
            <w:pPr>
              <w:pStyle w:val="1"/>
              <w:numPr>
                <w:ilvl w:val="0"/>
                <w:numId w:val="0"/>
              </w:numPr>
              <w:ind w:hanging="107"/>
              <w:jc w:val="center"/>
              <w:outlineLvl w:val="0"/>
              <w:rPr>
                <w:color w:val="000000" w:themeColor="text1"/>
                <w:szCs w:val="24"/>
              </w:rPr>
            </w:pPr>
          </w:p>
        </w:tc>
        <w:tc>
          <w:tcPr>
            <w:tcW w:w="7200" w:type="dxa"/>
          </w:tcPr>
          <w:p w:rsidR="00903835" w:rsidRPr="00CA7424" w:rsidRDefault="00903835" w:rsidP="0027636C">
            <w:pPr>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2. Отредактируйте предложение: исправьте лексическую ошибку, </w:t>
            </w:r>
            <w:r w:rsidRPr="00CA7424">
              <w:rPr>
                <w:rFonts w:ascii="Times New Roman" w:hAnsi="Times New Roman" w:cs="Times New Roman"/>
                <w:b/>
                <w:bCs/>
                <w:sz w:val="24"/>
                <w:szCs w:val="24"/>
                <w:lang w:eastAsia="ru-RU"/>
              </w:rPr>
              <w:t>заменив</w:t>
            </w:r>
            <w:r w:rsidRPr="00CA7424">
              <w:rPr>
                <w:rFonts w:ascii="Times New Roman" w:hAnsi="Times New Roman" w:cs="Times New Roman"/>
                <w:sz w:val="24"/>
                <w:szCs w:val="24"/>
                <w:lang w:eastAsia="ru-RU"/>
              </w:rPr>
              <w:t xml:space="preserve"> неверно употреблённое слово. Запишите подобранное слово, соблюдая нормы современного русского литературного языка.</w:t>
            </w:r>
          </w:p>
          <w:p w:rsidR="00903835" w:rsidRPr="00CA7424" w:rsidRDefault="00903835" w:rsidP="0027636C">
            <w:pPr>
              <w:spacing w:line="240" w:lineRule="atLeast"/>
              <w:jc w:val="both"/>
              <w:rPr>
                <w:rFonts w:ascii="Times New Roman" w:hAnsi="Times New Roman" w:cs="Times New Roman"/>
                <w:b/>
                <w:bCs/>
                <w:sz w:val="24"/>
                <w:szCs w:val="24"/>
                <w:lang w:eastAsia="ru-RU"/>
              </w:rPr>
            </w:pPr>
            <w:r w:rsidRPr="00CA7424">
              <w:rPr>
                <w:rFonts w:ascii="Times New Roman" w:hAnsi="Times New Roman" w:cs="Times New Roman"/>
                <w:b/>
                <w:bCs/>
                <w:sz w:val="24"/>
                <w:szCs w:val="24"/>
                <w:lang w:eastAsia="ru-RU"/>
              </w:rPr>
              <w:t>Для школьников, поступающих в педагогический институт, важное значение играет педагог-наставник.</w:t>
            </w:r>
          </w:p>
        </w:tc>
        <w:tc>
          <w:tcPr>
            <w:tcW w:w="1559" w:type="dxa"/>
            <w:shd w:val="clear" w:color="auto" w:fill="auto"/>
          </w:tcPr>
          <w:p w:rsidR="00903835" w:rsidRPr="00CA7424" w:rsidRDefault="00903835" w:rsidP="0027636C">
            <w:pPr>
              <w:tabs>
                <w:tab w:val="left" w:pos="1649"/>
                <w:tab w:val="left" w:pos="1650"/>
              </w:tabs>
              <w:rPr>
                <w:rFonts w:ascii="Times New Roman" w:hAnsi="Times New Roman" w:cs="Times New Roman"/>
                <w:sz w:val="24"/>
              </w:rPr>
            </w:pPr>
            <w:r w:rsidRPr="00CA7424">
              <w:rPr>
                <w:rFonts w:ascii="Times New Roman" w:hAnsi="Times New Roman" w:cs="Times New Roman"/>
                <w:sz w:val="24"/>
              </w:rPr>
              <w:t>имеет</w:t>
            </w:r>
          </w:p>
        </w:tc>
      </w:tr>
      <w:tr w:rsidR="00903835" w:rsidRPr="00CA7424" w:rsidTr="003A7425">
        <w:tc>
          <w:tcPr>
            <w:tcW w:w="1555" w:type="dxa"/>
            <w:vMerge/>
          </w:tcPr>
          <w:p w:rsidR="00903835" w:rsidRPr="00CA7424" w:rsidRDefault="00903835" w:rsidP="0027636C">
            <w:pPr>
              <w:pStyle w:val="1"/>
              <w:numPr>
                <w:ilvl w:val="0"/>
                <w:numId w:val="0"/>
              </w:numPr>
              <w:ind w:hanging="107"/>
              <w:jc w:val="center"/>
              <w:outlineLvl w:val="0"/>
              <w:rPr>
                <w:color w:val="000000" w:themeColor="text1"/>
                <w:szCs w:val="24"/>
              </w:rPr>
            </w:pPr>
          </w:p>
        </w:tc>
        <w:tc>
          <w:tcPr>
            <w:tcW w:w="7200" w:type="dxa"/>
          </w:tcPr>
          <w:p w:rsidR="00903835" w:rsidRPr="00CA7424" w:rsidRDefault="00903835" w:rsidP="0027636C">
            <w:pPr>
              <w:shd w:val="clear" w:color="auto" w:fill="FFFFFF"/>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3. Соотнесите слова и части речи. </w:t>
            </w:r>
            <w:r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p>
          <w:tbl>
            <w:tblPr>
              <w:tblW w:w="68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3"/>
              <w:gridCol w:w="3260"/>
            </w:tblGrid>
            <w:tr w:rsidR="00903835" w:rsidRPr="00CA7424" w:rsidTr="00836862">
              <w:trPr>
                <w:trHeight w:val="74"/>
              </w:trPr>
              <w:tc>
                <w:tcPr>
                  <w:tcW w:w="3573" w:type="dxa"/>
                </w:tcPr>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Слова</w:t>
                  </w:r>
                </w:p>
              </w:tc>
              <w:tc>
                <w:tcPr>
                  <w:tcW w:w="3260" w:type="dxa"/>
                </w:tcPr>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Части речи</w:t>
                  </w:r>
                </w:p>
              </w:tc>
            </w:tr>
            <w:tr w:rsidR="00903835" w:rsidRPr="00CA7424" w:rsidTr="00836862">
              <w:trPr>
                <w:trHeight w:val="74"/>
              </w:trPr>
              <w:tc>
                <w:tcPr>
                  <w:tcW w:w="3573" w:type="dxa"/>
                </w:tcPr>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А. </w:t>
                  </w:r>
                  <w:r w:rsidR="00836862" w:rsidRPr="00CA7424">
                    <w:rPr>
                      <w:rFonts w:ascii="Times New Roman" w:hAnsi="Times New Roman" w:cs="Times New Roman"/>
                      <w:sz w:val="24"/>
                      <w:szCs w:val="24"/>
                      <w:lang w:eastAsia="ru-RU"/>
                    </w:rPr>
                    <w:t xml:space="preserve">Двойник               </w:t>
                  </w:r>
                </w:p>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Б. </w:t>
                  </w:r>
                  <w:r w:rsidR="00836862" w:rsidRPr="00CA7424">
                    <w:rPr>
                      <w:rFonts w:ascii="Times New Roman" w:hAnsi="Times New Roman" w:cs="Times New Roman"/>
                      <w:sz w:val="24"/>
                      <w:szCs w:val="24"/>
                      <w:lang w:eastAsia="ru-RU"/>
                    </w:rPr>
                    <w:t>Два</w:t>
                  </w:r>
                </w:p>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В. </w:t>
                  </w:r>
                  <w:r w:rsidR="00836862" w:rsidRPr="00CA7424">
                    <w:rPr>
                      <w:rFonts w:ascii="Times New Roman" w:hAnsi="Times New Roman" w:cs="Times New Roman"/>
                      <w:sz w:val="24"/>
                      <w:szCs w:val="24"/>
                      <w:lang w:eastAsia="ru-RU"/>
                    </w:rPr>
                    <w:t>Удвоить</w:t>
                  </w:r>
                </w:p>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Г. </w:t>
                  </w:r>
                  <w:r w:rsidR="00836862" w:rsidRPr="00CA7424">
                    <w:rPr>
                      <w:rFonts w:ascii="Times New Roman" w:hAnsi="Times New Roman" w:cs="Times New Roman"/>
                      <w:sz w:val="24"/>
                      <w:szCs w:val="24"/>
                      <w:lang w:eastAsia="ru-RU"/>
                    </w:rPr>
                    <w:t>Двойной </w:t>
                  </w:r>
                </w:p>
              </w:tc>
              <w:tc>
                <w:tcPr>
                  <w:tcW w:w="3260" w:type="dxa"/>
                </w:tcPr>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1. </w:t>
                  </w:r>
                  <w:r w:rsidR="00836862" w:rsidRPr="00CA7424">
                    <w:rPr>
                      <w:rFonts w:ascii="Times New Roman" w:hAnsi="Times New Roman" w:cs="Times New Roman"/>
                      <w:sz w:val="24"/>
                      <w:szCs w:val="24"/>
                      <w:lang w:eastAsia="ru-RU"/>
                    </w:rPr>
                    <w:t>Глагол</w:t>
                  </w:r>
                </w:p>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2. </w:t>
                  </w:r>
                  <w:r w:rsidR="00836862" w:rsidRPr="00CA7424">
                    <w:rPr>
                      <w:rFonts w:ascii="Times New Roman" w:hAnsi="Times New Roman" w:cs="Times New Roman"/>
                      <w:sz w:val="24"/>
                      <w:szCs w:val="24"/>
                      <w:lang w:eastAsia="ru-RU"/>
                    </w:rPr>
                    <w:t>Прилагательное</w:t>
                  </w:r>
                </w:p>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3. </w:t>
                  </w:r>
                  <w:r w:rsidR="00836862" w:rsidRPr="00CA7424">
                    <w:rPr>
                      <w:rFonts w:ascii="Times New Roman" w:hAnsi="Times New Roman" w:cs="Times New Roman"/>
                      <w:sz w:val="24"/>
                      <w:szCs w:val="24"/>
                      <w:lang w:eastAsia="ru-RU"/>
                    </w:rPr>
                    <w:t>Числительное</w:t>
                  </w:r>
                </w:p>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4. </w:t>
                  </w:r>
                  <w:r w:rsidR="00836862" w:rsidRPr="00CA7424">
                    <w:rPr>
                      <w:rFonts w:ascii="Times New Roman" w:hAnsi="Times New Roman" w:cs="Times New Roman"/>
                      <w:sz w:val="24"/>
                      <w:szCs w:val="24"/>
                      <w:lang w:eastAsia="ru-RU"/>
                    </w:rPr>
                    <w:t>Сущ</w:t>
                  </w:r>
                  <w:r w:rsidRPr="00CA7424">
                    <w:rPr>
                      <w:rFonts w:ascii="Times New Roman" w:hAnsi="Times New Roman" w:cs="Times New Roman"/>
                      <w:sz w:val="24"/>
                      <w:szCs w:val="24"/>
                      <w:lang w:eastAsia="ru-RU"/>
                    </w:rPr>
                    <w:t>ествительное</w:t>
                  </w:r>
                </w:p>
              </w:tc>
            </w:tr>
          </w:tbl>
          <w:p w:rsidR="00903835" w:rsidRPr="00CA7424" w:rsidRDefault="00903835" w:rsidP="0027636C">
            <w:pPr>
              <w:pStyle w:val="1"/>
              <w:numPr>
                <w:ilvl w:val="0"/>
                <w:numId w:val="0"/>
              </w:numPr>
              <w:ind w:left="164"/>
              <w:jc w:val="center"/>
              <w:outlineLvl w:val="0"/>
              <w:rPr>
                <w:color w:val="000000" w:themeColor="text1"/>
                <w:szCs w:val="24"/>
              </w:rPr>
            </w:pPr>
          </w:p>
        </w:tc>
        <w:tc>
          <w:tcPr>
            <w:tcW w:w="1559" w:type="dxa"/>
            <w:shd w:val="clear" w:color="auto" w:fill="auto"/>
          </w:tcPr>
          <w:p w:rsidR="00903835" w:rsidRPr="00CA7424" w:rsidRDefault="00903835" w:rsidP="0027636C">
            <w:pPr>
              <w:tabs>
                <w:tab w:val="left" w:pos="1649"/>
                <w:tab w:val="left" w:pos="1650"/>
              </w:tabs>
              <w:rPr>
                <w:rFonts w:ascii="Times New Roman" w:hAnsi="Times New Roman" w:cs="Times New Roman"/>
                <w:sz w:val="24"/>
              </w:rPr>
            </w:pPr>
            <w:r w:rsidRPr="00CA7424">
              <w:rPr>
                <w:rFonts w:ascii="Times New Roman" w:hAnsi="Times New Roman" w:cs="Times New Roman"/>
                <w:sz w:val="24"/>
                <w:szCs w:val="24"/>
                <w:lang w:eastAsia="ru-RU"/>
              </w:rPr>
              <w:t>А4 Б3 В1 Г2</w:t>
            </w:r>
          </w:p>
        </w:tc>
      </w:tr>
      <w:tr w:rsidR="00903835" w:rsidRPr="00CA7424" w:rsidTr="003A7425">
        <w:tc>
          <w:tcPr>
            <w:tcW w:w="1555" w:type="dxa"/>
            <w:vMerge/>
          </w:tcPr>
          <w:p w:rsidR="00903835" w:rsidRPr="00CA7424" w:rsidRDefault="00903835" w:rsidP="0027636C">
            <w:pPr>
              <w:pStyle w:val="1"/>
              <w:numPr>
                <w:ilvl w:val="0"/>
                <w:numId w:val="0"/>
              </w:numPr>
              <w:ind w:hanging="107"/>
              <w:jc w:val="center"/>
              <w:outlineLvl w:val="0"/>
              <w:rPr>
                <w:color w:val="000000" w:themeColor="text1"/>
                <w:szCs w:val="24"/>
              </w:rPr>
            </w:pPr>
          </w:p>
        </w:tc>
        <w:tc>
          <w:tcPr>
            <w:tcW w:w="7200" w:type="dxa"/>
          </w:tcPr>
          <w:p w:rsidR="00903835" w:rsidRPr="00CA7424" w:rsidRDefault="00903835" w:rsidP="0027636C">
            <w:pPr>
              <w:pStyle w:val="leftmargin"/>
              <w:spacing w:before="0" w:beforeAutospacing="0" w:after="0" w:afterAutospacing="0" w:line="240" w:lineRule="atLeast"/>
              <w:jc w:val="both"/>
            </w:pPr>
            <w:r w:rsidRPr="00CA7424">
              <w:t>4. Расставьте знаки препинания. Укажите предложения, в которых нужно поставить ОДНУ запятую. Запишите номера этих предложений.</w:t>
            </w:r>
          </w:p>
          <w:p w:rsidR="00903835" w:rsidRPr="00CA7424" w:rsidRDefault="00903835" w:rsidP="0027636C">
            <w:pPr>
              <w:pStyle w:val="leftmargin"/>
              <w:spacing w:before="0" w:beforeAutospacing="0" w:after="0" w:afterAutospacing="0" w:line="240" w:lineRule="atLeast"/>
              <w:jc w:val="both"/>
            </w:pPr>
            <w:r w:rsidRPr="00CA7424">
              <w:t>1.  Обобщающие слова могут стоять или перед однородными членами или после них.</w:t>
            </w:r>
          </w:p>
          <w:p w:rsidR="00903835" w:rsidRPr="00CA7424" w:rsidRDefault="00903835" w:rsidP="0027636C">
            <w:pPr>
              <w:pStyle w:val="leftmargin"/>
              <w:spacing w:before="0" w:beforeAutospacing="0" w:after="0" w:afterAutospacing="0" w:line="240" w:lineRule="atLeast"/>
              <w:jc w:val="both"/>
            </w:pPr>
            <w:r w:rsidRPr="00CA7424">
              <w:t>2.  У В. И. Сурикова была феноменальная художественная память и смеющегося священника он написал именно по памяти.</w:t>
            </w:r>
          </w:p>
          <w:p w:rsidR="00903835" w:rsidRPr="00CA7424" w:rsidRDefault="00903835" w:rsidP="0027636C">
            <w:pPr>
              <w:pStyle w:val="leftmargin"/>
              <w:spacing w:before="0" w:beforeAutospacing="0" w:after="0" w:afterAutospacing="0" w:line="240" w:lineRule="atLeast"/>
              <w:jc w:val="both"/>
            </w:pPr>
            <w:r w:rsidRPr="00CA7424">
              <w:t>3.  Выбежишь за ворота и увидишь ослепительную и первозданную белизну снега.</w:t>
            </w:r>
          </w:p>
          <w:p w:rsidR="00903835" w:rsidRPr="00CA7424" w:rsidRDefault="00903835" w:rsidP="0027636C">
            <w:pPr>
              <w:pStyle w:val="leftmargin"/>
              <w:spacing w:before="0" w:beforeAutospacing="0" w:after="0" w:afterAutospacing="0" w:line="240" w:lineRule="atLeast"/>
              <w:jc w:val="both"/>
            </w:pPr>
            <w:r w:rsidRPr="00CA7424">
              <w:t>4.  Я с волнением осматривал и дом и картины в нём и его обитателей.</w:t>
            </w:r>
          </w:p>
          <w:p w:rsidR="00903835" w:rsidRPr="00CA7424" w:rsidRDefault="00903835" w:rsidP="0027636C">
            <w:pPr>
              <w:pStyle w:val="leftmargin"/>
              <w:spacing w:before="0" w:beforeAutospacing="0" w:after="0" w:afterAutospacing="0" w:line="240" w:lineRule="atLeast"/>
              <w:jc w:val="both"/>
            </w:pPr>
            <w:r w:rsidRPr="00CA7424">
              <w:t>5.  Ваш внутренний мир настроен тонко и верно и отзывается на самые незаметные звуки жизни.</w:t>
            </w:r>
          </w:p>
        </w:tc>
        <w:tc>
          <w:tcPr>
            <w:tcW w:w="1559" w:type="dxa"/>
            <w:shd w:val="clear" w:color="auto" w:fill="auto"/>
          </w:tcPr>
          <w:p w:rsidR="00903835" w:rsidRPr="00CA7424" w:rsidRDefault="00903835" w:rsidP="0027636C">
            <w:pPr>
              <w:tabs>
                <w:tab w:val="left" w:pos="1649"/>
                <w:tab w:val="left" w:pos="1650"/>
              </w:tabs>
              <w:rPr>
                <w:rFonts w:ascii="Times New Roman" w:hAnsi="Times New Roman" w:cs="Times New Roman"/>
                <w:sz w:val="24"/>
                <w:lang w:val="en-US"/>
              </w:rPr>
            </w:pPr>
            <w:r w:rsidRPr="00CA7424">
              <w:rPr>
                <w:rFonts w:ascii="Times New Roman" w:hAnsi="Times New Roman" w:cs="Times New Roman"/>
                <w:sz w:val="24"/>
                <w:lang w:val="en-US"/>
              </w:rPr>
              <w:t>12</w:t>
            </w:r>
          </w:p>
        </w:tc>
      </w:tr>
      <w:tr w:rsidR="007701DE" w:rsidRPr="00CA7424" w:rsidTr="00B74EA5">
        <w:trPr>
          <w:trHeight w:val="1932"/>
        </w:trPr>
        <w:tc>
          <w:tcPr>
            <w:tcW w:w="1555" w:type="dxa"/>
            <w:vMerge w:val="restart"/>
          </w:tcPr>
          <w:p w:rsidR="007701DE" w:rsidRPr="00CA7424" w:rsidRDefault="007701DE" w:rsidP="0040640D">
            <w:pPr>
              <w:pStyle w:val="1"/>
              <w:numPr>
                <w:ilvl w:val="0"/>
                <w:numId w:val="0"/>
              </w:numPr>
              <w:outlineLvl w:val="0"/>
              <w:rPr>
                <w:b w:val="0"/>
                <w:color w:val="000000" w:themeColor="text1"/>
                <w:szCs w:val="24"/>
              </w:rPr>
            </w:pPr>
            <w:r w:rsidRPr="00CA7424">
              <w:rPr>
                <w:b w:val="0"/>
                <w:color w:val="000000" w:themeColor="text1"/>
                <w:szCs w:val="24"/>
              </w:rPr>
              <w:t>Литература</w:t>
            </w:r>
          </w:p>
        </w:tc>
        <w:tc>
          <w:tcPr>
            <w:tcW w:w="7200" w:type="dxa"/>
          </w:tcPr>
          <w:p w:rsidR="007701DE" w:rsidRPr="00CA7424" w:rsidRDefault="002B7ADB" w:rsidP="0040640D">
            <w:pPr>
              <w:pStyle w:val="1"/>
              <w:numPr>
                <w:ilvl w:val="0"/>
                <w:numId w:val="0"/>
              </w:numPr>
              <w:ind w:left="37" w:hanging="37"/>
              <w:outlineLvl w:val="0"/>
              <w:rPr>
                <w:b w:val="0"/>
                <w:color w:val="000000" w:themeColor="text1"/>
                <w:szCs w:val="24"/>
              </w:rPr>
            </w:pPr>
            <w:r w:rsidRPr="00CA7424">
              <w:rPr>
                <w:b w:val="0"/>
                <w:color w:val="000000" w:themeColor="text1"/>
                <w:szCs w:val="24"/>
              </w:rPr>
              <w:t>1</w:t>
            </w:r>
            <w:r w:rsidR="007701DE" w:rsidRPr="00CA7424">
              <w:rPr>
                <w:b w:val="0"/>
                <w:color w:val="000000" w:themeColor="text1"/>
                <w:szCs w:val="24"/>
              </w:rPr>
              <w:t>.</w:t>
            </w:r>
            <w:r w:rsidR="007701DE" w:rsidRPr="00CA7424">
              <w:rPr>
                <w:color w:val="000000" w:themeColor="text1"/>
                <w:szCs w:val="24"/>
              </w:rPr>
              <w:t xml:space="preserve"> </w:t>
            </w:r>
            <w:r w:rsidR="007701DE" w:rsidRPr="00CA7424">
              <w:rPr>
                <w:b w:val="0"/>
                <w:color w:val="000000" w:themeColor="text1"/>
                <w:szCs w:val="24"/>
              </w:rPr>
              <w:t xml:space="preserve">Определите, проявлением какого свойства психики личности Добролюбов считал самоубийство героини драмы Островского «Гроза»: </w:t>
            </w:r>
          </w:p>
          <w:p w:rsidR="007701DE" w:rsidRPr="00CA7424" w:rsidRDefault="007701DE" w:rsidP="0040640D">
            <w:pPr>
              <w:pStyle w:val="1"/>
              <w:numPr>
                <w:ilvl w:val="0"/>
                <w:numId w:val="0"/>
              </w:numPr>
              <w:ind w:left="37" w:hanging="37"/>
              <w:outlineLvl w:val="0"/>
              <w:rPr>
                <w:b w:val="0"/>
                <w:color w:val="000000" w:themeColor="text1"/>
                <w:szCs w:val="24"/>
              </w:rPr>
            </w:pPr>
            <w:r w:rsidRPr="00CA7424">
              <w:rPr>
                <w:b w:val="0"/>
                <w:color w:val="000000" w:themeColor="text1"/>
                <w:szCs w:val="24"/>
              </w:rPr>
              <w:t>1. моментного эмоционального взрыва</w:t>
            </w:r>
          </w:p>
          <w:p w:rsidR="007701DE" w:rsidRPr="00CA7424" w:rsidRDefault="007701DE" w:rsidP="0040640D">
            <w:pPr>
              <w:pStyle w:val="1"/>
              <w:numPr>
                <w:ilvl w:val="0"/>
                <w:numId w:val="0"/>
              </w:numPr>
              <w:ind w:left="37" w:hanging="37"/>
              <w:outlineLvl w:val="0"/>
              <w:rPr>
                <w:b w:val="0"/>
                <w:color w:val="000000" w:themeColor="text1"/>
                <w:szCs w:val="24"/>
              </w:rPr>
            </w:pPr>
            <w:r w:rsidRPr="00CA7424">
              <w:rPr>
                <w:b w:val="0"/>
                <w:color w:val="000000" w:themeColor="text1"/>
                <w:szCs w:val="24"/>
              </w:rPr>
              <w:t>2. духовной силы и смелости</w:t>
            </w:r>
          </w:p>
          <w:p w:rsidR="007701DE" w:rsidRPr="00CA7424" w:rsidRDefault="007701DE" w:rsidP="0040640D">
            <w:pPr>
              <w:pStyle w:val="1"/>
              <w:numPr>
                <w:ilvl w:val="0"/>
                <w:numId w:val="0"/>
              </w:numPr>
              <w:ind w:left="37" w:hanging="37"/>
              <w:outlineLvl w:val="0"/>
              <w:rPr>
                <w:b w:val="0"/>
                <w:color w:val="000000" w:themeColor="text1"/>
                <w:szCs w:val="24"/>
              </w:rPr>
            </w:pPr>
            <w:r w:rsidRPr="00CA7424">
              <w:rPr>
                <w:b w:val="0"/>
                <w:color w:val="000000" w:themeColor="text1"/>
                <w:szCs w:val="24"/>
              </w:rPr>
              <w:t>3. духовной слабости и бессилия</w:t>
            </w:r>
          </w:p>
          <w:p w:rsidR="007701DE" w:rsidRPr="00CA7424" w:rsidRDefault="007701DE" w:rsidP="002B7ADB">
            <w:pPr>
              <w:pStyle w:val="1"/>
              <w:numPr>
                <w:ilvl w:val="0"/>
                <w:numId w:val="0"/>
              </w:numPr>
              <w:ind w:left="164" w:hanging="164"/>
              <w:outlineLvl w:val="0"/>
              <w:rPr>
                <w:szCs w:val="24"/>
              </w:rPr>
            </w:pPr>
            <w:r w:rsidRPr="00CA7424">
              <w:rPr>
                <w:b w:val="0"/>
                <w:color w:val="000000" w:themeColor="text1"/>
                <w:szCs w:val="24"/>
              </w:rPr>
              <w:t>4. социально-психологического протеста</w:t>
            </w:r>
          </w:p>
        </w:tc>
        <w:tc>
          <w:tcPr>
            <w:tcW w:w="1559" w:type="dxa"/>
            <w:shd w:val="clear" w:color="auto" w:fill="auto"/>
          </w:tcPr>
          <w:p w:rsidR="007701DE" w:rsidRPr="00CA7424" w:rsidRDefault="007701DE" w:rsidP="00B74EA5">
            <w:pPr>
              <w:jc w:val="both"/>
              <w:rPr>
                <w:rFonts w:ascii="Times New Roman" w:hAnsi="Times New Roman" w:cs="Times New Roman"/>
                <w:sz w:val="24"/>
                <w:szCs w:val="24"/>
              </w:rPr>
            </w:pPr>
            <w:r w:rsidRPr="00CA7424">
              <w:rPr>
                <w:rFonts w:ascii="Times New Roman" w:hAnsi="Times New Roman" w:cs="Times New Roman"/>
                <w:sz w:val="24"/>
                <w:szCs w:val="24"/>
              </w:rPr>
              <w:t>2</w:t>
            </w:r>
          </w:p>
        </w:tc>
      </w:tr>
      <w:tr w:rsidR="0040640D" w:rsidRPr="00CA7424" w:rsidTr="003A7425">
        <w:tc>
          <w:tcPr>
            <w:tcW w:w="1555" w:type="dxa"/>
            <w:vMerge/>
          </w:tcPr>
          <w:p w:rsidR="0040640D" w:rsidRPr="00CA7424" w:rsidRDefault="0040640D" w:rsidP="0040640D">
            <w:pPr>
              <w:pStyle w:val="1"/>
              <w:ind w:left="0" w:hanging="107"/>
              <w:jc w:val="center"/>
              <w:outlineLvl w:val="0"/>
              <w:rPr>
                <w:color w:val="000000" w:themeColor="text1"/>
                <w:szCs w:val="24"/>
              </w:rPr>
            </w:pPr>
          </w:p>
        </w:tc>
        <w:tc>
          <w:tcPr>
            <w:tcW w:w="7200" w:type="dxa"/>
          </w:tcPr>
          <w:p w:rsidR="0040640D" w:rsidRPr="00CA7424" w:rsidRDefault="002B7ADB" w:rsidP="0040640D">
            <w:pPr>
              <w:jc w:val="both"/>
              <w:rPr>
                <w:rFonts w:ascii="Times New Roman" w:hAnsi="Times New Roman" w:cs="Times New Roman"/>
                <w:sz w:val="24"/>
                <w:szCs w:val="24"/>
              </w:rPr>
            </w:pPr>
            <w:r w:rsidRPr="00CA7424">
              <w:rPr>
                <w:rFonts w:ascii="Times New Roman" w:hAnsi="Times New Roman" w:cs="Times New Roman"/>
                <w:sz w:val="24"/>
                <w:szCs w:val="24"/>
              </w:rPr>
              <w:t>2</w:t>
            </w:r>
            <w:r w:rsidR="0040640D" w:rsidRPr="00CA7424">
              <w:rPr>
                <w:rFonts w:ascii="Times New Roman" w:hAnsi="Times New Roman" w:cs="Times New Roman"/>
                <w:sz w:val="24"/>
                <w:szCs w:val="24"/>
              </w:rPr>
              <w:t xml:space="preserve">. Установите последовательность элементов композиции драмы Островского «Гроза»  </w:t>
            </w:r>
          </w:p>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1. экспозиция</w:t>
            </w:r>
          </w:p>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2. эпилог</w:t>
            </w:r>
          </w:p>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3. кульминация</w:t>
            </w:r>
          </w:p>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4. конфликт</w:t>
            </w:r>
          </w:p>
        </w:tc>
        <w:tc>
          <w:tcPr>
            <w:tcW w:w="1559" w:type="dxa"/>
            <w:shd w:val="clear" w:color="auto" w:fill="auto"/>
          </w:tcPr>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1432</w:t>
            </w:r>
          </w:p>
        </w:tc>
      </w:tr>
      <w:tr w:rsidR="0040640D" w:rsidRPr="00CA7424" w:rsidTr="003A7425">
        <w:tc>
          <w:tcPr>
            <w:tcW w:w="1555" w:type="dxa"/>
            <w:vMerge/>
          </w:tcPr>
          <w:p w:rsidR="0040640D" w:rsidRPr="00CA7424" w:rsidRDefault="0040640D" w:rsidP="0040640D">
            <w:pPr>
              <w:pStyle w:val="1"/>
              <w:ind w:left="0" w:hanging="107"/>
              <w:jc w:val="center"/>
              <w:outlineLvl w:val="0"/>
              <w:rPr>
                <w:color w:val="000000" w:themeColor="text1"/>
                <w:szCs w:val="24"/>
              </w:rPr>
            </w:pPr>
          </w:p>
        </w:tc>
        <w:tc>
          <w:tcPr>
            <w:tcW w:w="7200" w:type="dxa"/>
          </w:tcPr>
          <w:p w:rsidR="0040640D" w:rsidRPr="00CA7424" w:rsidRDefault="002B7ADB" w:rsidP="0040640D">
            <w:pPr>
              <w:jc w:val="both"/>
              <w:rPr>
                <w:rFonts w:ascii="Times New Roman" w:hAnsi="Times New Roman" w:cs="Times New Roman"/>
                <w:sz w:val="24"/>
                <w:szCs w:val="24"/>
              </w:rPr>
            </w:pPr>
            <w:r w:rsidRPr="00CA7424">
              <w:rPr>
                <w:rFonts w:ascii="Times New Roman" w:hAnsi="Times New Roman" w:cs="Times New Roman"/>
                <w:sz w:val="24"/>
                <w:szCs w:val="24"/>
              </w:rPr>
              <w:t>3</w:t>
            </w:r>
            <w:r w:rsidR="0040640D" w:rsidRPr="00CA7424">
              <w:rPr>
                <w:rFonts w:ascii="Times New Roman" w:hAnsi="Times New Roman" w:cs="Times New Roman"/>
                <w:sz w:val="24"/>
                <w:szCs w:val="24"/>
              </w:rPr>
              <w:t xml:space="preserve">. Какие из стихотворений Некрасова, относятся к гражданской лирике.  </w:t>
            </w:r>
          </w:p>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1. Поэт и гражданин</w:t>
            </w:r>
          </w:p>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2. Тройка</w:t>
            </w:r>
          </w:p>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3. Славная осень</w:t>
            </w:r>
          </w:p>
          <w:p w:rsidR="0040640D" w:rsidRPr="00CA7424" w:rsidRDefault="0040640D" w:rsidP="0040640D">
            <w:pPr>
              <w:pStyle w:val="1"/>
              <w:numPr>
                <w:ilvl w:val="0"/>
                <w:numId w:val="0"/>
              </w:numPr>
              <w:ind w:left="164" w:hanging="164"/>
              <w:outlineLvl w:val="0"/>
              <w:rPr>
                <w:b w:val="0"/>
                <w:color w:val="000000" w:themeColor="text1"/>
                <w:szCs w:val="24"/>
              </w:rPr>
            </w:pPr>
            <w:r w:rsidRPr="00CA7424">
              <w:rPr>
                <w:b w:val="0"/>
                <w:szCs w:val="24"/>
              </w:rPr>
              <w:t>4. Размышления у парадного подъезда</w:t>
            </w:r>
          </w:p>
        </w:tc>
        <w:tc>
          <w:tcPr>
            <w:tcW w:w="1559" w:type="dxa"/>
            <w:shd w:val="clear" w:color="auto" w:fill="auto"/>
          </w:tcPr>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14</w:t>
            </w:r>
          </w:p>
        </w:tc>
      </w:tr>
      <w:tr w:rsidR="0040640D" w:rsidRPr="00CA7424" w:rsidTr="003A7425">
        <w:tc>
          <w:tcPr>
            <w:tcW w:w="1555" w:type="dxa"/>
            <w:vMerge/>
          </w:tcPr>
          <w:p w:rsidR="0040640D" w:rsidRPr="00CA7424" w:rsidRDefault="0040640D" w:rsidP="0040640D">
            <w:pPr>
              <w:pStyle w:val="1"/>
              <w:numPr>
                <w:ilvl w:val="0"/>
                <w:numId w:val="0"/>
              </w:numPr>
              <w:ind w:hanging="107"/>
              <w:jc w:val="center"/>
              <w:outlineLvl w:val="0"/>
              <w:rPr>
                <w:color w:val="000000" w:themeColor="text1"/>
                <w:szCs w:val="24"/>
              </w:rPr>
            </w:pPr>
          </w:p>
        </w:tc>
        <w:tc>
          <w:tcPr>
            <w:tcW w:w="7200" w:type="dxa"/>
          </w:tcPr>
          <w:p w:rsidR="0040640D" w:rsidRPr="00CA7424" w:rsidRDefault="002B7ADB" w:rsidP="0040640D">
            <w:pPr>
              <w:jc w:val="both"/>
              <w:rPr>
                <w:rFonts w:ascii="Times New Roman" w:hAnsi="Times New Roman" w:cs="Times New Roman"/>
                <w:sz w:val="24"/>
                <w:szCs w:val="24"/>
              </w:rPr>
            </w:pPr>
            <w:r w:rsidRPr="00CA7424">
              <w:rPr>
                <w:rFonts w:ascii="Times New Roman" w:hAnsi="Times New Roman" w:cs="Times New Roman"/>
                <w:sz w:val="24"/>
                <w:szCs w:val="24"/>
              </w:rPr>
              <w:t>4</w:t>
            </w:r>
            <w:r w:rsidR="0040640D" w:rsidRPr="00CA7424">
              <w:rPr>
                <w:rFonts w:ascii="Times New Roman" w:hAnsi="Times New Roman" w:cs="Times New Roman"/>
                <w:sz w:val="24"/>
                <w:szCs w:val="24"/>
              </w:rPr>
              <w:t>. Соотнесите нижеследующие культурно-исторические термины с соответствующими им направлениями общественной и литературной мысли:</w:t>
            </w:r>
          </w:p>
          <w:tbl>
            <w:tblPr>
              <w:tblW w:w="671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4669"/>
            </w:tblGrid>
            <w:tr w:rsidR="0040640D" w:rsidRPr="00CA7424" w:rsidTr="00327D3B">
              <w:tc>
                <w:tcPr>
                  <w:tcW w:w="2042" w:type="dxa"/>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Термины</w:t>
                  </w:r>
                </w:p>
              </w:tc>
              <w:tc>
                <w:tcPr>
                  <w:tcW w:w="4669" w:type="dxa"/>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Направления общественной и литературной мысли</w:t>
                  </w:r>
                </w:p>
              </w:tc>
            </w:tr>
            <w:tr w:rsidR="0040640D" w:rsidRPr="00CA7424" w:rsidTr="00327D3B">
              <w:trPr>
                <w:trHeight w:val="4456"/>
              </w:trPr>
              <w:tc>
                <w:tcPr>
                  <w:tcW w:w="2042" w:type="dxa"/>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А. Славянофилы</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Б. Западники</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 Петрашевцы</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Г</w:t>
                  </w:r>
                  <w:r w:rsidRPr="00CA7424">
                    <w:rPr>
                      <w:rFonts w:ascii="Times New Roman" w:hAnsi="Times New Roman" w:cs="Times New Roman"/>
                      <w:sz w:val="24"/>
                      <w:szCs w:val="24"/>
                      <w:lang w:val="en-US" w:eastAsia="ru-RU"/>
                    </w:rPr>
                    <w:t>.</w:t>
                  </w:r>
                  <w:r w:rsidRPr="00CA7424">
                    <w:rPr>
                      <w:rFonts w:ascii="Times New Roman" w:hAnsi="Times New Roman" w:cs="Times New Roman"/>
                      <w:sz w:val="24"/>
                      <w:szCs w:val="24"/>
                      <w:lang w:eastAsia="ru-RU"/>
                    </w:rPr>
                    <w:t xml:space="preserve"> Декабристы</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Д. Народники</w:t>
                  </w:r>
                </w:p>
              </w:tc>
              <w:tc>
                <w:tcPr>
                  <w:tcW w:w="4669" w:type="dxa"/>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Дворянские революционеры, поднявшие в 1825 г. Восстание против самодержавия и крепостничества</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Представители разночинной интеллигенции, выступавшие против крепостничества и капиталистического развития России на буржуазно-демократическом этапе освободительной борьбы 1861-1895 гг., считавшие интересы народа приоритетными для развития государства</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Выступали за принципиально отличный от западно-европейского путь развития России на основе ее патриархальной самобытности</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4. Представители направления в русской общественной мысли середины </w:t>
                  </w:r>
                  <w:r w:rsidRPr="00CA7424">
                    <w:rPr>
                      <w:rFonts w:ascii="Times New Roman" w:hAnsi="Times New Roman" w:cs="Times New Roman"/>
                      <w:sz w:val="24"/>
                      <w:szCs w:val="24"/>
                      <w:lang w:val="en-US" w:eastAsia="ru-RU"/>
                    </w:rPr>
                    <w:t>xix</w:t>
                  </w:r>
                  <w:r w:rsidRPr="00CA7424">
                    <w:rPr>
                      <w:rFonts w:ascii="Times New Roman" w:hAnsi="Times New Roman" w:cs="Times New Roman"/>
                      <w:sz w:val="24"/>
                      <w:szCs w:val="24"/>
                      <w:lang w:eastAsia="ru-RU"/>
                    </w:rPr>
                    <w:t xml:space="preserve"> в., выступавшие за развитие России по западно-европейскому пути</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Члены общества разночинной молодежи в Петербурге 1844-1849, по своим взглядам – утопические социалисты и демократы</w:t>
                  </w:r>
                </w:p>
              </w:tc>
            </w:tr>
          </w:tbl>
          <w:p w:rsidR="0040640D" w:rsidRPr="00CA7424" w:rsidRDefault="0040640D" w:rsidP="0040640D">
            <w:pPr>
              <w:pStyle w:val="1"/>
              <w:numPr>
                <w:ilvl w:val="0"/>
                <w:numId w:val="0"/>
              </w:numPr>
              <w:ind w:left="164"/>
              <w:jc w:val="center"/>
              <w:outlineLvl w:val="0"/>
              <w:rPr>
                <w:color w:val="000000" w:themeColor="text1"/>
                <w:szCs w:val="24"/>
              </w:rPr>
            </w:pPr>
          </w:p>
        </w:tc>
        <w:tc>
          <w:tcPr>
            <w:tcW w:w="1559" w:type="dxa"/>
            <w:shd w:val="clear" w:color="auto" w:fill="auto"/>
          </w:tcPr>
          <w:p w:rsidR="0040640D" w:rsidRPr="00CA7424" w:rsidRDefault="0040640D" w:rsidP="0040640D">
            <w:pPr>
              <w:jc w:val="both"/>
              <w:rPr>
                <w:rFonts w:ascii="Times New Roman" w:hAnsi="Times New Roman" w:cs="Times New Roman"/>
                <w:sz w:val="24"/>
                <w:szCs w:val="24"/>
              </w:rPr>
            </w:pPr>
            <w:r w:rsidRPr="00CA7424">
              <w:rPr>
                <w:rFonts w:ascii="Times New Roman" w:hAnsi="Times New Roman" w:cs="Times New Roman"/>
                <w:sz w:val="24"/>
                <w:szCs w:val="24"/>
              </w:rPr>
              <w:t>А3 Б4 В5 Г1 Д2</w:t>
            </w:r>
          </w:p>
        </w:tc>
      </w:tr>
      <w:tr w:rsidR="00A40BD5" w:rsidRPr="00CA7424" w:rsidTr="003A7425">
        <w:tc>
          <w:tcPr>
            <w:tcW w:w="1555" w:type="dxa"/>
            <w:vMerge w:val="restart"/>
          </w:tcPr>
          <w:p w:rsidR="00A40BD5" w:rsidRPr="00CA7424" w:rsidRDefault="00A40BD5" w:rsidP="003C0C5C">
            <w:pPr>
              <w:pStyle w:val="1"/>
              <w:numPr>
                <w:ilvl w:val="0"/>
                <w:numId w:val="0"/>
              </w:numPr>
              <w:ind w:hanging="107"/>
              <w:outlineLvl w:val="0"/>
              <w:rPr>
                <w:b w:val="0"/>
                <w:color w:val="000000" w:themeColor="text1"/>
                <w:szCs w:val="24"/>
              </w:rPr>
            </w:pPr>
            <w:r w:rsidRPr="00CA7424">
              <w:rPr>
                <w:b w:val="0"/>
                <w:color w:val="000000" w:themeColor="text1"/>
                <w:szCs w:val="24"/>
              </w:rPr>
              <w:t>Математика</w:t>
            </w:r>
          </w:p>
        </w:tc>
        <w:tc>
          <w:tcPr>
            <w:tcW w:w="7200" w:type="dxa"/>
          </w:tcPr>
          <w:p w:rsidR="00A40BD5" w:rsidRPr="00CA7424" w:rsidRDefault="005E190B" w:rsidP="005E190B">
            <w:pPr>
              <w:tabs>
                <w:tab w:val="left" w:pos="0"/>
                <w:tab w:val="left" w:pos="709"/>
                <w:tab w:val="left" w:pos="851"/>
              </w:tabs>
              <w:contextualSpacing/>
              <w:jc w:val="both"/>
              <w:rPr>
                <w:rFonts w:ascii="Times New Roman" w:hAnsi="Times New Roman" w:cs="Times New Roman"/>
                <w:sz w:val="24"/>
                <w:szCs w:val="24"/>
              </w:rPr>
            </w:pPr>
            <w:r w:rsidRPr="00CA7424">
              <w:rPr>
                <w:rFonts w:ascii="Times New Roman" w:hAnsi="Times New Roman" w:cs="Times New Roman"/>
                <w:sz w:val="24"/>
                <w:szCs w:val="24"/>
              </w:rPr>
              <w:t>1. </w:t>
            </w:r>
            <w:r w:rsidR="00A40BD5" w:rsidRPr="00CA7424">
              <w:rPr>
                <w:rFonts w:ascii="Times New Roman" w:hAnsi="Times New Roman" w:cs="Times New Roman"/>
                <w:sz w:val="24"/>
                <w:szCs w:val="24"/>
              </w:rPr>
              <w:t xml:space="preserve">Сопоставьте функцию и ее производную. </w:t>
            </w:r>
            <w:r w:rsidR="00A40BD5" w:rsidRPr="00CA7424">
              <w:rPr>
                <w:rFonts w:ascii="Times New Roman" w:hAnsi="Times New Roman" w:cs="Times New Roman"/>
                <w:sz w:val="24"/>
                <w:szCs w:val="24"/>
                <w:lang w:eastAsia="ru-RU"/>
              </w:rPr>
              <w:t>К каждой позиции в правом столбце подберите соответствующую позицию из левого столбца.</w:t>
            </w:r>
          </w:p>
          <w:tbl>
            <w:tblPr>
              <w:tblW w:w="6199"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3824"/>
            </w:tblGrid>
            <w:tr w:rsidR="00A40BD5" w:rsidRPr="00CA7424" w:rsidTr="005E190B">
              <w:trPr>
                <w:trHeight w:val="230"/>
              </w:trPr>
              <w:tc>
                <w:tcPr>
                  <w:tcW w:w="2375" w:type="dxa"/>
                </w:tcPr>
                <w:p w:rsidR="00A40BD5" w:rsidRPr="00CA7424" w:rsidRDefault="00A40BD5" w:rsidP="005E6A72">
                  <w:pPr>
                    <w:framePr w:hSpace="180" w:wrap="around" w:vAnchor="text" w:hAnchor="text" w:y="1"/>
                    <w:tabs>
                      <w:tab w:val="left" w:pos="0"/>
                      <w:tab w:val="left" w:pos="709"/>
                      <w:tab w:val="left" w:pos="851"/>
                    </w:tabs>
                    <w:spacing w:before="240" w:after="240"/>
                    <w:ind w:left="-73"/>
                    <w:contextualSpacing/>
                    <w:suppressOverlap/>
                    <w:rPr>
                      <w:rFonts w:ascii="Times New Roman" w:hAnsi="Times New Roman" w:cs="Times New Roman"/>
                      <w:sz w:val="24"/>
                      <w:szCs w:val="24"/>
                    </w:rPr>
                  </w:pPr>
                  <w:r w:rsidRPr="00CA7424">
                    <w:rPr>
                      <w:rFonts w:ascii="Times New Roman" w:hAnsi="Times New Roman" w:cs="Times New Roman"/>
                      <w:sz w:val="24"/>
                      <w:szCs w:val="24"/>
                    </w:rPr>
                    <w:t>Функция</w:t>
                  </w:r>
                </w:p>
              </w:tc>
              <w:tc>
                <w:tcPr>
                  <w:tcW w:w="3824" w:type="dxa"/>
                </w:tcPr>
                <w:p w:rsidR="00A40BD5" w:rsidRPr="00CA7424" w:rsidRDefault="00A40BD5" w:rsidP="005E6A72">
                  <w:pPr>
                    <w:framePr w:hSpace="180" w:wrap="around" w:vAnchor="text" w:hAnchor="text" w:y="1"/>
                    <w:tabs>
                      <w:tab w:val="left" w:pos="0"/>
                      <w:tab w:val="left" w:pos="709"/>
                      <w:tab w:val="left" w:pos="851"/>
                    </w:tabs>
                    <w:spacing w:before="240" w:after="240"/>
                    <w:ind w:left="-73"/>
                    <w:contextualSpacing/>
                    <w:suppressOverlap/>
                    <w:rPr>
                      <w:rFonts w:ascii="Times New Roman" w:hAnsi="Times New Roman" w:cs="Times New Roman"/>
                      <w:sz w:val="24"/>
                      <w:szCs w:val="24"/>
                    </w:rPr>
                  </w:pPr>
                  <w:r w:rsidRPr="00CA7424">
                    <w:rPr>
                      <w:rFonts w:ascii="Times New Roman" w:hAnsi="Times New Roman" w:cs="Times New Roman"/>
                      <w:sz w:val="24"/>
                      <w:szCs w:val="24"/>
                    </w:rPr>
                    <w:t xml:space="preserve">Производная </w:t>
                  </w:r>
                </w:p>
              </w:tc>
            </w:tr>
            <w:tr w:rsidR="00A40BD5" w:rsidRPr="00C51701" w:rsidTr="005E190B">
              <w:trPr>
                <w:trHeight w:val="1221"/>
              </w:trPr>
              <w:tc>
                <w:tcPr>
                  <w:tcW w:w="2375" w:type="dxa"/>
                </w:tcPr>
                <w:p w:rsidR="00A40BD5" w:rsidRPr="00CA7424" w:rsidRDefault="00A40BD5" w:rsidP="005E6A72">
                  <w:pPr>
                    <w:framePr w:hSpace="180" w:wrap="around" w:vAnchor="text" w:hAnchor="text" w:y="1"/>
                    <w:tabs>
                      <w:tab w:val="left" w:pos="0"/>
                      <w:tab w:val="left" w:pos="709"/>
                      <w:tab w:val="left" w:pos="851"/>
                    </w:tabs>
                    <w:spacing w:before="240" w:after="240"/>
                    <w:ind w:left="-73"/>
                    <w:contextualSpacing/>
                    <w:suppressOverlap/>
                    <w:rPr>
                      <w:rFonts w:ascii="Times New Roman" w:hAnsi="Times New Roman" w:cs="Times New Roman"/>
                      <w:sz w:val="24"/>
                      <w:szCs w:val="24"/>
                      <w:lang w:val="en-US"/>
                    </w:rPr>
                  </w:pPr>
                  <w:r w:rsidRPr="00CA7424">
                    <w:rPr>
                      <w:rFonts w:ascii="Times New Roman" w:hAnsi="Times New Roman" w:cs="Times New Roman"/>
                      <w:sz w:val="24"/>
                      <w:szCs w:val="24"/>
                      <w:lang w:val="en-US"/>
                    </w:rPr>
                    <w:t xml:space="preserve"> </w:t>
                  </w:r>
                  <w:r w:rsidRPr="00CA7424">
                    <w:rPr>
                      <w:rFonts w:ascii="Times New Roman" w:hAnsi="Times New Roman" w:cs="Times New Roman"/>
                      <w:sz w:val="24"/>
                      <w:szCs w:val="24"/>
                    </w:rPr>
                    <w:t>А</w:t>
                  </w:r>
                  <w:r w:rsidRPr="00CA7424">
                    <w:rPr>
                      <w:rFonts w:ascii="Times New Roman" w:hAnsi="Times New Roman" w:cs="Times New Roman"/>
                      <w:sz w:val="24"/>
                      <w:szCs w:val="24"/>
                      <w:lang w:val="en-US"/>
                    </w:rPr>
                    <w:t>.    x</w:t>
                  </w:r>
                  <w:r w:rsidRPr="00CA7424">
                    <w:rPr>
                      <w:rFonts w:ascii="Times New Roman" w:hAnsi="Times New Roman" w:cs="Times New Roman"/>
                      <w:sz w:val="24"/>
                      <w:szCs w:val="24"/>
                      <w:vertAlign w:val="superscript"/>
                      <w:lang w:val="en-US"/>
                    </w:rPr>
                    <w:t>2</w:t>
                  </w:r>
                  <w:r w:rsidRPr="00CA7424">
                    <w:rPr>
                      <w:rFonts w:ascii="Times New Roman" w:hAnsi="Times New Roman" w:cs="Times New Roman"/>
                      <w:sz w:val="24"/>
                      <w:szCs w:val="24"/>
                      <w:lang w:val="en-US"/>
                    </w:rPr>
                    <w:t>+1</w:t>
                  </w:r>
                </w:p>
                <w:p w:rsidR="00A40BD5" w:rsidRPr="00CA7424" w:rsidRDefault="00A40BD5" w:rsidP="005E6A72">
                  <w:pPr>
                    <w:framePr w:hSpace="180" w:wrap="around" w:vAnchor="text" w:hAnchor="text" w:y="1"/>
                    <w:tabs>
                      <w:tab w:val="left" w:pos="0"/>
                      <w:tab w:val="left" w:pos="709"/>
                      <w:tab w:val="left" w:pos="851"/>
                    </w:tabs>
                    <w:spacing w:before="240" w:after="240"/>
                    <w:ind w:left="-73"/>
                    <w:contextualSpacing/>
                    <w:suppressOverlap/>
                    <w:rPr>
                      <w:rFonts w:ascii="Times New Roman" w:hAnsi="Times New Roman" w:cs="Times New Roman"/>
                      <w:sz w:val="24"/>
                      <w:szCs w:val="24"/>
                      <w:lang w:val="en-US"/>
                    </w:rPr>
                  </w:pPr>
                  <w:r w:rsidRPr="00CA7424">
                    <w:rPr>
                      <w:rFonts w:ascii="Times New Roman" w:hAnsi="Times New Roman" w:cs="Times New Roman"/>
                      <w:sz w:val="24"/>
                      <w:szCs w:val="24"/>
                      <w:lang w:val="en-US"/>
                    </w:rPr>
                    <w:t xml:space="preserve"> </w:t>
                  </w:r>
                  <w:r w:rsidRPr="00CA7424">
                    <w:rPr>
                      <w:rFonts w:ascii="Times New Roman" w:hAnsi="Times New Roman" w:cs="Times New Roman"/>
                      <w:sz w:val="24"/>
                      <w:szCs w:val="24"/>
                    </w:rPr>
                    <w:t>Б</w:t>
                  </w:r>
                  <w:r w:rsidRPr="00CA7424">
                    <w:rPr>
                      <w:rFonts w:ascii="Times New Roman" w:hAnsi="Times New Roman" w:cs="Times New Roman"/>
                      <w:sz w:val="24"/>
                      <w:szCs w:val="24"/>
                      <w:lang w:val="en-US"/>
                    </w:rPr>
                    <w:t>.    sin(x+2)</w:t>
                  </w:r>
                </w:p>
                <w:p w:rsidR="00A40BD5" w:rsidRPr="00CA7424" w:rsidRDefault="00A40BD5" w:rsidP="005E6A72">
                  <w:pPr>
                    <w:framePr w:hSpace="180" w:wrap="around" w:vAnchor="text" w:hAnchor="text" w:y="1"/>
                    <w:tabs>
                      <w:tab w:val="left" w:pos="0"/>
                      <w:tab w:val="left" w:pos="709"/>
                      <w:tab w:val="left" w:pos="851"/>
                    </w:tabs>
                    <w:spacing w:before="240" w:after="240"/>
                    <w:ind w:left="-73"/>
                    <w:contextualSpacing/>
                    <w:suppressOverlap/>
                    <w:rPr>
                      <w:rFonts w:ascii="Times New Roman" w:hAnsi="Times New Roman" w:cs="Times New Roman"/>
                      <w:sz w:val="24"/>
                      <w:szCs w:val="24"/>
                      <w:lang w:val="en-US"/>
                    </w:rPr>
                  </w:pPr>
                  <w:r w:rsidRPr="00CA7424">
                    <w:rPr>
                      <w:rFonts w:ascii="Times New Roman" w:hAnsi="Times New Roman" w:cs="Times New Roman"/>
                      <w:sz w:val="24"/>
                      <w:szCs w:val="24"/>
                      <w:lang w:val="en-US"/>
                    </w:rPr>
                    <w:t xml:space="preserve"> </w:t>
                  </w:r>
                  <w:r w:rsidRPr="00CA7424">
                    <w:rPr>
                      <w:rFonts w:ascii="Times New Roman" w:hAnsi="Times New Roman" w:cs="Times New Roman"/>
                      <w:sz w:val="24"/>
                      <w:szCs w:val="24"/>
                    </w:rPr>
                    <w:t>В</w:t>
                  </w:r>
                  <w:r w:rsidRPr="00CA7424">
                    <w:rPr>
                      <w:rFonts w:ascii="Times New Roman" w:hAnsi="Times New Roman" w:cs="Times New Roman"/>
                      <w:sz w:val="24"/>
                      <w:szCs w:val="24"/>
                      <w:lang w:val="en-US"/>
                    </w:rPr>
                    <w:t>.    lnx</w:t>
                  </w:r>
                </w:p>
                <w:p w:rsidR="00A40BD5" w:rsidRPr="00CA7424" w:rsidRDefault="00A40BD5" w:rsidP="005E6A72">
                  <w:pPr>
                    <w:framePr w:hSpace="180" w:wrap="around" w:vAnchor="text" w:hAnchor="text" w:y="1"/>
                    <w:tabs>
                      <w:tab w:val="left" w:pos="0"/>
                      <w:tab w:val="left" w:pos="709"/>
                      <w:tab w:val="left" w:pos="851"/>
                    </w:tabs>
                    <w:spacing w:before="240" w:after="240"/>
                    <w:ind w:left="-73"/>
                    <w:contextualSpacing/>
                    <w:suppressOverlap/>
                    <w:rPr>
                      <w:rFonts w:ascii="Times New Roman" w:hAnsi="Times New Roman" w:cs="Times New Roman"/>
                      <w:sz w:val="24"/>
                      <w:szCs w:val="24"/>
                    </w:rPr>
                  </w:pPr>
                  <w:r w:rsidRPr="00CA7424">
                    <w:rPr>
                      <w:rFonts w:ascii="Times New Roman" w:hAnsi="Times New Roman" w:cs="Times New Roman"/>
                      <w:sz w:val="24"/>
                      <w:szCs w:val="24"/>
                      <w:lang w:val="en-US"/>
                    </w:rPr>
                    <w:t xml:space="preserve"> </w:t>
                  </w:r>
                  <w:r w:rsidRPr="00CA7424">
                    <w:rPr>
                      <w:rFonts w:ascii="Times New Roman" w:hAnsi="Times New Roman" w:cs="Times New Roman"/>
                      <w:sz w:val="24"/>
                      <w:szCs w:val="24"/>
                    </w:rPr>
                    <w:t xml:space="preserve">Г.    </w:t>
                  </w:r>
                  <w:r w:rsidRPr="00CA7424">
                    <w:rPr>
                      <w:rFonts w:ascii="Times New Roman" w:hAnsi="Times New Roman" w:cs="Times New Roman"/>
                      <w:sz w:val="24"/>
                      <w:szCs w:val="24"/>
                      <w:lang w:val="en-US"/>
                    </w:rPr>
                    <w:t>cos</w:t>
                  </w:r>
                  <w:r w:rsidRPr="00CA7424">
                    <w:rPr>
                      <w:rFonts w:ascii="Times New Roman" w:hAnsi="Times New Roman" w:cs="Times New Roman"/>
                      <w:sz w:val="24"/>
                      <w:szCs w:val="24"/>
                      <w:vertAlign w:val="superscript"/>
                    </w:rPr>
                    <w:t>2</w:t>
                  </w:r>
                  <w:r w:rsidRPr="00CA7424">
                    <w:rPr>
                      <w:rFonts w:ascii="Times New Roman" w:hAnsi="Times New Roman" w:cs="Times New Roman"/>
                      <w:sz w:val="24"/>
                      <w:szCs w:val="24"/>
                      <w:lang w:val="en-US"/>
                    </w:rPr>
                    <w:t>x</w:t>
                  </w:r>
                </w:p>
              </w:tc>
              <w:tc>
                <w:tcPr>
                  <w:tcW w:w="3824" w:type="dxa"/>
                </w:tcPr>
                <w:p w:rsidR="00A40BD5" w:rsidRPr="00CA7424" w:rsidRDefault="00A40BD5" w:rsidP="005E6A72">
                  <w:pPr>
                    <w:framePr w:hSpace="180" w:wrap="around" w:vAnchor="text" w:hAnchor="text" w:y="1"/>
                    <w:tabs>
                      <w:tab w:val="left" w:pos="0"/>
                      <w:tab w:val="left" w:pos="709"/>
                      <w:tab w:val="left" w:pos="851"/>
                    </w:tabs>
                    <w:spacing w:before="240" w:after="240"/>
                    <w:ind w:left="-73"/>
                    <w:contextualSpacing/>
                    <w:suppressOverlap/>
                    <w:rPr>
                      <w:rFonts w:ascii="Times New Roman" w:hAnsi="Times New Roman" w:cs="Times New Roman"/>
                      <w:sz w:val="24"/>
                      <w:szCs w:val="24"/>
                      <w:lang w:val="en-US"/>
                    </w:rPr>
                  </w:pPr>
                  <w:r w:rsidRPr="00CA7424">
                    <w:rPr>
                      <w:rFonts w:ascii="Times New Roman" w:hAnsi="Times New Roman" w:cs="Times New Roman"/>
                      <w:sz w:val="24"/>
                      <w:szCs w:val="24"/>
                      <w:lang w:val="en-US"/>
                    </w:rPr>
                    <w:t>1.      1\x</w:t>
                  </w:r>
                </w:p>
                <w:p w:rsidR="00A40BD5" w:rsidRPr="00CA7424" w:rsidRDefault="00A40BD5" w:rsidP="005E6A72">
                  <w:pPr>
                    <w:framePr w:hSpace="180" w:wrap="around" w:vAnchor="text" w:hAnchor="text" w:y="1"/>
                    <w:tabs>
                      <w:tab w:val="left" w:pos="0"/>
                      <w:tab w:val="left" w:pos="709"/>
                      <w:tab w:val="left" w:pos="851"/>
                    </w:tabs>
                    <w:spacing w:before="240" w:after="240"/>
                    <w:ind w:left="-73"/>
                    <w:contextualSpacing/>
                    <w:suppressOverlap/>
                    <w:rPr>
                      <w:rFonts w:ascii="Times New Roman" w:hAnsi="Times New Roman" w:cs="Times New Roman"/>
                      <w:sz w:val="24"/>
                      <w:szCs w:val="24"/>
                      <w:lang w:val="en-US"/>
                    </w:rPr>
                  </w:pPr>
                  <w:r w:rsidRPr="00CA7424">
                    <w:rPr>
                      <w:rFonts w:ascii="Times New Roman" w:hAnsi="Times New Roman" w:cs="Times New Roman"/>
                      <w:sz w:val="24"/>
                      <w:szCs w:val="24"/>
                      <w:lang w:val="en-US"/>
                    </w:rPr>
                    <w:t>2.       2x</w:t>
                  </w:r>
                </w:p>
                <w:p w:rsidR="00A40BD5" w:rsidRPr="00CA7424" w:rsidRDefault="00A40BD5" w:rsidP="005E6A72">
                  <w:pPr>
                    <w:framePr w:hSpace="180" w:wrap="around" w:vAnchor="text" w:hAnchor="text" w:y="1"/>
                    <w:tabs>
                      <w:tab w:val="left" w:pos="0"/>
                      <w:tab w:val="left" w:pos="709"/>
                      <w:tab w:val="left" w:pos="851"/>
                    </w:tabs>
                    <w:spacing w:before="240" w:after="240"/>
                    <w:ind w:left="-73"/>
                    <w:contextualSpacing/>
                    <w:suppressOverlap/>
                    <w:rPr>
                      <w:rFonts w:ascii="Times New Roman" w:hAnsi="Times New Roman" w:cs="Times New Roman"/>
                      <w:sz w:val="24"/>
                      <w:szCs w:val="24"/>
                      <w:lang w:val="en-US"/>
                    </w:rPr>
                  </w:pPr>
                  <w:r w:rsidRPr="00CA7424">
                    <w:rPr>
                      <w:rFonts w:ascii="Times New Roman" w:hAnsi="Times New Roman" w:cs="Times New Roman"/>
                      <w:sz w:val="24"/>
                      <w:szCs w:val="24"/>
                      <w:lang w:val="en-US"/>
                    </w:rPr>
                    <w:t>3.       -2cosxsinx</w:t>
                  </w:r>
                </w:p>
                <w:p w:rsidR="00A40BD5" w:rsidRPr="00CA7424" w:rsidRDefault="00A40BD5" w:rsidP="005E6A72">
                  <w:pPr>
                    <w:framePr w:hSpace="180" w:wrap="around" w:vAnchor="text" w:hAnchor="text" w:y="1"/>
                    <w:tabs>
                      <w:tab w:val="left" w:pos="0"/>
                      <w:tab w:val="left" w:pos="709"/>
                      <w:tab w:val="left" w:pos="851"/>
                    </w:tabs>
                    <w:spacing w:before="240" w:after="240"/>
                    <w:ind w:left="-73"/>
                    <w:contextualSpacing/>
                    <w:suppressOverlap/>
                    <w:rPr>
                      <w:rFonts w:ascii="Times New Roman" w:hAnsi="Times New Roman" w:cs="Times New Roman"/>
                      <w:sz w:val="24"/>
                      <w:szCs w:val="24"/>
                      <w:lang w:val="en-US"/>
                    </w:rPr>
                  </w:pPr>
                  <w:r w:rsidRPr="00CA7424">
                    <w:rPr>
                      <w:rFonts w:ascii="Times New Roman" w:hAnsi="Times New Roman" w:cs="Times New Roman"/>
                      <w:sz w:val="24"/>
                      <w:szCs w:val="24"/>
                      <w:lang w:val="en-US"/>
                    </w:rPr>
                    <w:t>4.      cos(x+2)</w:t>
                  </w:r>
                </w:p>
              </w:tc>
            </w:tr>
          </w:tbl>
          <w:p w:rsidR="00A40BD5" w:rsidRPr="00CA7424" w:rsidRDefault="00A40BD5" w:rsidP="0027636C">
            <w:pPr>
              <w:pStyle w:val="1"/>
              <w:numPr>
                <w:ilvl w:val="0"/>
                <w:numId w:val="0"/>
              </w:numPr>
              <w:ind w:left="164"/>
              <w:jc w:val="center"/>
              <w:outlineLvl w:val="0"/>
              <w:rPr>
                <w:color w:val="000000" w:themeColor="text1"/>
                <w:szCs w:val="24"/>
                <w:lang w:val="en-US"/>
              </w:rPr>
            </w:pPr>
          </w:p>
        </w:tc>
        <w:tc>
          <w:tcPr>
            <w:tcW w:w="1559" w:type="dxa"/>
          </w:tcPr>
          <w:p w:rsidR="00A40BD5" w:rsidRPr="00CA7424" w:rsidRDefault="00FD7010" w:rsidP="00FD7010">
            <w:pPr>
              <w:pStyle w:val="1"/>
              <w:numPr>
                <w:ilvl w:val="0"/>
                <w:numId w:val="0"/>
              </w:numPr>
              <w:ind w:left="164" w:hanging="164"/>
              <w:outlineLvl w:val="0"/>
              <w:rPr>
                <w:b w:val="0"/>
                <w:color w:val="000000" w:themeColor="text1"/>
                <w:szCs w:val="24"/>
              </w:rPr>
            </w:pPr>
            <w:r w:rsidRPr="00CA7424">
              <w:rPr>
                <w:b w:val="0"/>
                <w:color w:val="000000" w:themeColor="text1"/>
                <w:szCs w:val="24"/>
              </w:rPr>
              <w:t>А2 Б4 В1 Г3</w:t>
            </w:r>
          </w:p>
        </w:tc>
      </w:tr>
      <w:tr w:rsidR="00A40BD5" w:rsidRPr="00CA7424" w:rsidTr="003A7425">
        <w:trPr>
          <w:trHeight w:val="2565"/>
        </w:trPr>
        <w:tc>
          <w:tcPr>
            <w:tcW w:w="1555" w:type="dxa"/>
            <w:vMerge/>
          </w:tcPr>
          <w:p w:rsidR="00A40BD5" w:rsidRPr="00CA7424" w:rsidRDefault="00A40BD5" w:rsidP="00A40BD5">
            <w:pPr>
              <w:pStyle w:val="1"/>
              <w:numPr>
                <w:ilvl w:val="0"/>
                <w:numId w:val="0"/>
              </w:numPr>
              <w:ind w:hanging="107"/>
              <w:jc w:val="center"/>
              <w:outlineLvl w:val="0"/>
              <w:rPr>
                <w:color w:val="000000" w:themeColor="text1"/>
                <w:szCs w:val="24"/>
                <w:lang w:val="en-US"/>
              </w:rPr>
            </w:pPr>
          </w:p>
        </w:tc>
        <w:tc>
          <w:tcPr>
            <w:tcW w:w="7200" w:type="dxa"/>
          </w:tcPr>
          <w:p w:rsidR="00A40BD5" w:rsidRPr="00CA7424" w:rsidRDefault="005E190B" w:rsidP="005E190B">
            <w:pPr>
              <w:contextualSpacing/>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w:t>
            </w:r>
            <w:r w:rsidR="00A40BD5" w:rsidRPr="00CA7424">
              <w:rPr>
                <w:rFonts w:ascii="Times New Roman" w:hAnsi="Times New Roman" w:cs="Times New Roman"/>
                <w:sz w:val="24"/>
                <w:szCs w:val="24"/>
                <w:lang w:eastAsia="ru-RU"/>
              </w:rPr>
              <w:t xml:space="preserve">Согласно условиям тарифа, баланс на счёте абонента сотовой связи может быть отрицательным. Расположите следующие события в порядке возрастания их вероятностей: </w:t>
            </w:r>
          </w:p>
          <w:p w:rsidR="00A40BD5" w:rsidRPr="00CA7424" w:rsidRDefault="00A40BD5" w:rsidP="005E190B">
            <w:pPr>
              <w:contextualSpacing/>
              <w:rPr>
                <w:rFonts w:ascii="Times New Roman" w:hAnsi="Times New Roman" w:cs="Times New Roman"/>
                <w:sz w:val="24"/>
                <w:szCs w:val="24"/>
                <w:lang w:eastAsia="ru-RU"/>
              </w:rPr>
            </w:pPr>
            <w:r w:rsidRPr="00CA7424">
              <w:rPr>
                <w:rFonts w:ascii="Times New Roman" w:hAnsi="Times New Roman" w:cs="Times New Roman"/>
                <w:iCs/>
                <w:sz w:val="24"/>
                <w:szCs w:val="24"/>
                <w:lang w:eastAsia="ru-RU"/>
              </w:rPr>
              <w:t xml:space="preserve">1. </w:t>
            </w:r>
            <w:r w:rsidRPr="00CA7424">
              <w:rPr>
                <w:rFonts w:ascii="Times New Roman" w:hAnsi="Times New Roman" w:cs="Times New Roman"/>
                <w:sz w:val="24"/>
                <w:szCs w:val="24"/>
                <w:lang w:eastAsia="ru-RU"/>
              </w:rPr>
              <w:t xml:space="preserve"> «Баланс от −100 до 50 рублей», </w:t>
            </w:r>
          </w:p>
          <w:p w:rsidR="00A40BD5" w:rsidRPr="00CA7424" w:rsidRDefault="00A40BD5" w:rsidP="005E190B">
            <w:pPr>
              <w:contextualSpacing/>
              <w:rPr>
                <w:rFonts w:ascii="Times New Roman" w:hAnsi="Times New Roman" w:cs="Times New Roman"/>
                <w:sz w:val="24"/>
                <w:szCs w:val="24"/>
                <w:lang w:eastAsia="ru-RU"/>
              </w:rPr>
            </w:pPr>
            <w:r w:rsidRPr="00CA7424">
              <w:rPr>
                <w:rFonts w:ascii="Times New Roman" w:hAnsi="Times New Roman" w:cs="Times New Roman"/>
                <w:iCs/>
                <w:sz w:val="24"/>
                <w:szCs w:val="24"/>
                <w:lang w:eastAsia="ru-RU"/>
              </w:rPr>
              <w:t xml:space="preserve">2. </w:t>
            </w:r>
            <w:r w:rsidRPr="00CA7424">
              <w:rPr>
                <w:rFonts w:ascii="Times New Roman" w:hAnsi="Times New Roman" w:cs="Times New Roman"/>
                <w:sz w:val="24"/>
                <w:szCs w:val="24"/>
                <w:lang w:eastAsia="ru-RU"/>
              </w:rPr>
              <w:t xml:space="preserve">«Баланс отличается от 0 не более чем на 200 рублей в любую сторону», </w:t>
            </w:r>
          </w:p>
          <w:p w:rsidR="00A40BD5" w:rsidRPr="00CA7424" w:rsidRDefault="00A40BD5" w:rsidP="005E190B">
            <w:pPr>
              <w:contextualSpacing/>
              <w:rPr>
                <w:rFonts w:ascii="Times New Roman" w:hAnsi="Times New Roman" w:cs="Times New Roman"/>
                <w:sz w:val="24"/>
                <w:szCs w:val="24"/>
                <w:lang w:eastAsia="ru-RU"/>
              </w:rPr>
            </w:pPr>
            <w:r w:rsidRPr="00CA7424">
              <w:rPr>
                <w:rFonts w:ascii="Times New Roman" w:hAnsi="Times New Roman" w:cs="Times New Roman"/>
                <w:iCs/>
                <w:sz w:val="24"/>
                <w:szCs w:val="24"/>
                <w:lang w:eastAsia="ru-RU"/>
              </w:rPr>
              <w:t xml:space="preserve">3. </w:t>
            </w:r>
            <w:r w:rsidRPr="00CA7424">
              <w:rPr>
                <w:rFonts w:ascii="Times New Roman" w:hAnsi="Times New Roman" w:cs="Times New Roman"/>
                <w:sz w:val="24"/>
                <w:szCs w:val="24"/>
                <w:lang w:eastAsia="ru-RU"/>
              </w:rPr>
              <w:t>«Баланс отличается от 0 не более чем на 100 рублей в любую сторону»,</w:t>
            </w:r>
          </w:p>
          <w:p w:rsidR="00A40BD5" w:rsidRPr="00CA7424" w:rsidRDefault="00A40BD5" w:rsidP="005E190B">
            <w:pPr>
              <w:contextualSpacing/>
              <w:rPr>
                <w:rFonts w:ascii="Times New Roman" w:hAnsi="Times New Roman" w:cs="Times New Roman"/>
                <w:sz w:val="24"/>
                <w:szCs w:val="24"/>
                <w:lang w:eastAsia="ru-RU"/>
              </w:rPr>
            </w:pPr>
            <w:r w:rsidRPr="00CA7424">
              <w:rPr>
                <w:rFonts w:ascii="Times New Roman" w:hAnsi="Times New Roman" w:cs="Times New Roman"/>
                <w:iCs/>
                <w:sz w:val="24"/>
                <w:szCs w:val="24"/>
                <w:lang w:eastAsia="ru-RU"/>
              </w:rPr>
              <w:t>4</w:t>
            </w:r>
            <w:r w:rsidRPr="00CA7424">
              <w:rPr>
                <w:rFonts w:ascii="Times New Roman" w:hAnsi="Times New Roman" w:cs="Times New Roman"/>
                <w:i/>
                <w:iCs/>
                <w:sz w:val="24"/>
                <w:szCs w:val="24"/>
                <w:lang w:eastAsia="ru-RU"/>
              </w:rPr>
              <w:t xml:space="preserve">. </w:t>
            </w:r>
            <w:r w:rsidRPr="00CA7424">
              <w:rPr>
                <w:rFonts w:ascii="Times New Roman" w:hAnsi="Times New Roman" w:cs="Times New Roman"/>
                <w:sz w:val="24"/>
                <w:szCs w:val="24"/>
                <w:lang w:eastAsia="ru-RU"/>
              </w:rPr>
              <w:t xml:space="preserve"> «Баланс от −200 до 100 рублей».   </w:t>
            </w:r>
          </w:p>
        </w:tc>
        <w:tc>
          <w:tcPr>
            <w:tcW w:w="1559" w:type="dxa"/>
          </w:tcPr>
          <w:p w:rsidR="00A40BD5" w:rsidRPr="00CA7424" w:rsidRDefault="00FD7010" w:rsidP="00FD7010">
            <w:pPr>
              <w:pStyle w:val="1"/>
              <w:numPr>
                <w:ilvl w:val="0"/>
                <w:numId w:val="0"/>
              </w:numPr>
              <w:ind w:left="164" w:hanging="164"/>
              <w:outlineLvl w:val="0"/>
              <w:rPr>
                <w:b w:val="0"/>
                <w:color w:val="000000" w:themeColor="text1"/>
                <w:szCs w:val="24"/>
              </w:rPr>
            </w:pPr>
            <w:r w:rsidRPr="00CA7424">
              <w:rPr>
                <w:b w:val="0"/>
                <w:color w:val="000000" w:themeColor="text1"/>
                <w:szCs w:val="24"/>
              </w:rPr>
              <w:t>1342</w:t>
            </w:r>
          </w:p>
        </w:tc>
      </w:tr>
      <w:tr w:rsidR="00A40BD5" w:rsidRPr="00CA7424" w:rsidTr="003A7425">
        <w:tc>
          <w:tcPr>
            <w:tcW w:w="1555" w:type="dxa"/>
            <w:vMerge/>
          </w:tcPr>
          <w:p w:rsidR="00A40BD5" w:rsidRPr="00CA7424" w:rsidRDefault="00A40BD5" w:rsidP="00A40BD5">
            <w:pPr>
              <w:pStyle w:val="1"/>
              <w:numPr>
                <w:ilvl w:val="0"/>
                <w:numId w:val="0"/>
              </w:numPr>
              <w:ind w:hanging="107"/>
              <w:jc w:val="center"/>
              <w:outlineLvl w:val="0"/>
              <w:rPr>
                <w:color w:val="000000" w:themeColor="text1"/>
                <w:szCs w:val="24"/>
                <w:lang w:val="en-US"/>
              </w:rPr>
            </w:pPr>
          </w:p>
        </w:tc>
        <w:tc>
          <w:tcPr>
            <w:tcW w:w="7200" w:type="dxa"/>
          </w:tcPr>
          <w:p w:rsidR="00A40BD5" w:rsidRPr="00CA7424" w:rsidRDefault="005E190B" w:rsidP="005E190B">
            <w:pPr>
              <w:tabs>
                <w:tab w:val="left" w:pos="851"/>
              </w:tabs>
              <w:contextualSpacing/>
              <w:jc w:val="both"/>
              <w:rPr>
                <w:rFonts w:ascii="Times New Roman" w:eastAsia="Calibri" w:hAnsi="Times New Roman" w:cs="Times New Roman"/>
                <w:bCs/>
                <w:sz w:val="24"/>
                <w:szCs w:val="24"/>
              </w:rPr>
            </w:pPr>
            <w:r w:rsidRPr="00CA7424">
              <w:rPr>
                <w:rFonts w:ascii="Times New Roman" w:eastAsia="Calibri" w:hAnsi="Times New Roman" w:cs="Times New Roman"/>
                <w:bCs/>
                <w:sz w:val="24"/>
                <w:szCs w:val="24"/>
              </w:rPr>
              <w:t>3. </w:t>
            </w:r>
            <w:r w:rsidR="00A40BD5" w:rsidRPr="00CA7424">
              <w:rPr>
                <w:rFonts w:ascii="Times New Roman" w:eastAsia="Calibri" w:hAnsi="Times New Roman" w:cs="Times New Roman"/>
                <w:bCs/>
                <w:sz w:val="24"/>
                <w:szCs w:val="24"/>
              </w:rPr>
              <w:t xml:space="preserve">Мама дает Артуру 1500 рублей в неделю на проезд, обед и карманные расходы. На проезд Артур тратит 20% полученных от мамы денег. Со следующего месяца проезд в автотранспорте подорожает на 30%. Сколько денег мама должна добавить Артуру, чтобы его карманные расходы остались такими же, как до повышения цен на транспорт? </w:t>
            </w:r>
          </w:p>
        </w:tc>
        <w:tc>
          <w:tcPr>
            <w:tcW w:w="1559" w:type="dxa"/>
          </w:tcPr>
          <w:p w:rsidR="00A40BD5" w:rsidRPr="00CA7424" w:rsidRDefault="00FD7010" w:rsidP="00FD7010">
            <w:pPr>
              <w:pStyle w:val="1"/>
              <w:numPr>
                <w:ilvl w:val="0"/>
                <w:numId w:val="0"/>
              </w:numPr>
              <w:ind w:left="164" w:hanging="164"/>
              <w:outlineLvl w:val="0"/>
              <w:rPr>
                <w:b w:val="0"/>
                <w:color w:val="000000" w:themeColor="text1"/>
                <w:szCs w:val="24"/>
              </w:rPr>
            </w:pPr>
            <w:r w:rsidRPr="00CA7424">
              <w:rPr>
                <w:b w:val="0"/>
                <w:color w:val="000000" w:themeColor="text1"/>
                <w:szCs w:val="24"/>
              </w:rPr>
              <w:t>90</w:t>
            </w:r>
          </w:p>
        </w:tc>
      </w:tr>
      <w:tr w:rsidR="00A40BD5" w:rsidRPr="00CA7424" w:rsidTr="003A7425">
        <w:tc>
          <w:tcPr>
            <w:tcW w:w="1555" w:type="dxa"/>
            <w:vMerge/>
          </w:tcPr>
          <w:p w:rsidR="00A40BD5" w:rsidRPr="00CA7424" w:rsidRDefault="00A40BD5" w:rsidP="00A40BD5">
            <w:pPr>
              <w:pStyle w:val="1"/>
              <w:numPr>
                <w:ilvl w:val="0"/>
                <w:numId w:val="0"/>
              </w:numPr>
              <w:ind w:hanging="107"/>
              <w:jc w:val="center"/>
              <w:outlineLvl w:val="0"/>
              <w:rPr>
                <w:color w:val="000000" w:themeColor="text1"/>
                <w:szCs w:val="24"/>
              </w:rPr>
            </w:pPr>
          </w:p>
        </w:tc>
        <w:tc>
          <w:tcPr>
            <w:tcW w:w="7200" w:type="dxa"/>
          </w:tcPr>
          <w:p w:rsidR="00A40BD5" w:rsidRPr="00CA7424" w:rsidRDefault="005E190B" w:rsidP="00A40BD5">
            <w:pPr>
              <w:tabs>
                <w:tab w:val="left" w:pos="0"/>
                <w:tab w:val="left" w:pos="709"/>
                <w:tab w:val="left" w:pos="851"/>
              </w:tabs>
              <w:contextualSpacing/>
              <w:rPr>
                <w:rFonts w:ascii="Times New Roman" w:hAnsi="Times New Roman" w:cs="Times New Roman"/>
                <w:sz w:val="24"/>
                <w:szCs w:val="24"/>
              </w:rPr>
            </w:pPr>
            <w:r w:rsidRPr="00CA7424">
              <w:rPr>
                <w:rFonts w:ascii="Times New Roman" w:hAnsi="Times New Roman" w:cs="Times New Roman"/>
                <w:sz w:val="24"/>
                <w:szCs w:val="24"/>
              </w:rPr>
              <w:t>4. </w:t>
            </w:r>
            <w:r w:rsidR="00A40BD5" w:rsidRPr="00CA7424">
              <w:rPr>
                <w:rFonts w:ascii="Times New Roman" w:hAnsi="Times New Roman" w:cs="Times New Roman"/>
                <w:sz w:val="24"/>
                <w:szCs w:val="24"/>
              </w:rPr>
              <w:t xml:space="preserve">Функция </w:t>
            </w:r>
            <w:r w:rsidR="00A40BD5" w:rsidRPr="00CA7424">
              <w:rPr>
                <w:rFonts w:ascii="Times New Roman" w:hAnsi="Times New Roman" w:cs="Times New Roman"/>
                <w:sz w:val="24"/>
                <w:szCs w:val="24"/>
                <w:lang w:val="en-US"/>
              </w:rPr>
              <w:t>y</w:t>
            </w:r>
            <w:r w:rsidR="00A40BD5" w:rsidRPr="00CA7424">
              <w:rPr>
                <w:rFonts w:ascii="Times New Roman" w:hAnsi="Times New Roman" w:cs="Times New Roman"/>
                <w:sz w:val="24"/>
                <w:szCs w:val="24"/>
              </w:rPr>
              <w:t>=</w:t>
            </w:r>
            <w:r w:rsidR="00A40BD5" w:rsidRPr="00CA7424">
              <w:rPr>
                <w:rFonts w:ascii="Times New Roman" w:hAnsi="Times New Roman" w:cs="Times New Roman"/>
                <w:sz w:val="24"/>
                <w:szCs w:val="24"/>
                <w:lang w:val="en-US"/>
              </w:rPr>
              <w:t>f</w:t>
            </w:r>
            <w:r w:rsidR="00A40BD5" w:rsidRPr="00CA7424">
              <w:rPr>
                <w:rFonts w:ascii="Times New Roman" w:hAnsi="Times New Roman" w:cs="Times New Roman"/>
                <w:sz w:val="24"/>
                <w:szCs w:val="24"/>
              </w:rPr>
              <w:t>(</w:t>
            </w:r>
            <w:r w:rsidR="00A40BD5" w:rsidRPr="00CA7424">
              <w:rPr>
                <w:rFonts w:ascii="Times New Roman" w:hAnsi="Times New Roman" w:cs="Times New Roman"/>
                <w:sz w:val="24"/>
                <w:szCs w:val="24"/>
                <w:lang w:val="en-US"/>
              </w:rPr>
              <w:t>x</w:t>
            </w:r>
            <w:r w:rsidR="00A40BD5" w:rsidRPr="00CA7424">
              <w:rPr>
                <w:rFonts w:ascii="Times New Roman" w:hAnsi="Times New Roman" w:cs="Times New Roman"/>
                <w:sz w:val="24"/>
                <w:szCs w:val="24"/>
              </w:rPr>
              <w:t xml:space="preserve">) </w:t>
            </w:r>
            <w:r w:rsidRPr="00CA7424">
              <w:rPr>
                <w:rFonts w:ascii="Times New Roman" w:hAnsi="Times New Roman" w:cs="Times New Roman"/>
                <w:sz w:val="24"/>
                <w:szCs w:val="24"/>
              </w:rPr>
              <w:t xml:space="preserve">определена </w:t>
            </w:r>
            <w:r w:rsidR="00A40BD5" w:rsidRPr="00CA7424">
              <w:rPr>
                <w:rFonts w:ascii="Times New Roman" w:hAnsi="Times New Roman" w:cs="Times New Roman"/>
                <w:sz w:val="24"/>
                <w:szCs w:val="24"/>
              </w:rPr>
              <w:t xml:space="preserve">на промежутке  (-4,5). На рисунке изображен график ее </w:t>
            </w:r>
            <w:r w:rsidR="00A40BD5" w:rsidRPr="00CA7424">
              <w:rPr>
                <w:rFonts w:ascii="Times New Roman" w:hAnsi="Times New Roman" w:cs="Times New Roman"/>
                <w:b/>
                <w:sz w:val="24"/>
                <w:szCs w:val="24"/>
              </w:rPr>
              <w:t>производной</w:t>
            </w:r>
            <w:r w:rsidR="00A40BD5" w:rsidRPr="00CA7424">
              <w:rPr>
                <w:rFonts w:ascii="Times New Roman" w:hAnsi="Times New Roman" w:cs="Times New Roman"/>
                <w:sz w:val="24"/>
                <w:szCs w:val="24"/>
              </w:rPr>
              <w:t xml:space="preserve">. Выберите правильные утверждения </w:t>
            </w:r>
          </w:p>
          <w:p w:rsidR="00A40BD5" w:rsidRPr="00CA7424" w:rsidRDefault="00A40BD5" w:rsidP="00A40BD5">
            <w:pPr>
              <w:tabs>
                <w:tab w:val="left" w:pos="0"/>
                <w:tab w:val="left" w:pos="709"/>
                <w:tab w:val="left" w:pos="851"/>
              </w:tabs>
              <w:rPr>
                <w:rFonts w:ascii="Times New Roman" w:hAnsi="Times New Roman" w:cs="Times New Roman"/>
                <w:sz w:val="24"/>
                <w:szCs w:val="24"/>
              </w:rPr>
            </w:pPr>
          </w:p>
          <w:p w:rsidR="00A40BD5" w:rsidRPr="00CA7424" w:rsidRDefault="00A40BD5" w:rsidP="00A40BD5">
            <w:pPr>
              <w:contextualSpacing/>
              <w:rPr>
                <w:rFonts w:ascii="Times New Roman" w:hAnsi="Times New Roman" w:cs="Times New Roman"/>
                <w:sz w:val="24"/>
                <w:szCs w:val="24"/>
              </w:rPr>
            </w:pPr>
            <w:r w:rsidRPr="00CA7424">
              <w:rPr>
                <w:rFonts w:ascii="Times New Roman" w:hAnsi="Times New Roman" w:cs="Times New Roman"/>
                <w:sz w:val="24"/>
                <w:szCs w:val="24"/>
              </w:rPr>
              <w:t>1. количество точек экстремума равно 4</w:t>
            </w:r>
          </w:p>
          <w:p w:rsidR="00A40BD5" w:rsidRPr="00CA7424" w:rsidRDefault="00A40BD5" w:rsidP="00A40BD5">
            <w:pPr>
              <w:tabs>
                <w:tab w:val="left" w:pos="0"/>
                <w:tab w:val="left" w:pos="709"/>
                <w:tab w:val="left" w:pos="851"/>
              </w:tabs>
              <w:contextualSpacing/>
              <w:rPr>
                <w:rFonts w:ascii="Times New Roman" w:hAnsi="Times New Roman" w:cs="Times New Roman"/>
                <w:sz w:val="24"/>
                <w:szCs w:val="24"/>
              </w:rPr>
            </w:pPr>
            <w:r w:rsidRPr="00CA7424">
              <w:rPr>
                <w:rFonts w:ascii="Times New Roman" w:hAnsi="Times New Roman" w:cs="Times New Roman"/>
                <w:sz w:val="24"/>
                <w:szCs w:val="24"/>
              </w:rPr>
              <w:t>2. количество точек максимума 3</w:t>
            </w:r>
          </w:p>
          <w:p w:rsidR="00A40BD5" w:rsidRPr="00CA7424" w:rsidRDefault="00A40BD5" w:rsidP="00A40BD5">
            <w:pPr>
              <w:tabs>
                <w:tab w:val="left" w:pos="0"/>
                <w:tab w:val="left" w:pos="709"/>
                <w:tab w:val="left" w:pos="851"/>
              </w:tabs>
              <w:contextualSpacing/>
              <w:rPr>
                <w:rFonts w:ascii="Times New Roman" w:hAnsi="Times New Roman" w:cs="Times New Roman"/>
                <w:sz w:val="24"/>
                <w:szCs w:val="24"/>
              </w:rPr>
            </w:pPr>
            <w:r w:rsidRPr="00CA7424">
              <w:rPr>
                <w:rFonts w:ascii="Times New Roman" w:hAnsi="Times New Roman" w:cs="Times New Roman"/>
                <w:sz w:val="24"/>
                <w:szCs w:val="24"/>
              </w:rPr>
              <w:t>3. количество точек минимума 2</w:t>
            </w:r>
          </w:p>
          <w:p w:rsidR="00A40BD5" w:rsidRPr="00CA7424" w:rsidRDefault="005E190B" w:rsidP="00A40BD5">
            <w:pPr>
              <w:tabs>
                <w:tab w:val="left" w:pos="0"/>
                <w:tab w:val="left" w:pos="709"/>
                <w:tab w:val="left" w:pos="851"/>
              </w:tabs>
              <w:contextualSpacing/>
              <w:rPr>
                <w:rFonts w:ascii="Times New Roman" w:hAnsi="Times New Roman" w:cs="Times New Roman"/>
                <w:sz w:val="24"/>
                <w:szCs w:val="24"/>
              </w:rPr>
            </w:pPr>
            <w:r w:rsidRPr="00CA7424">
              <w:rPr>
                <w:rFonts w:ascii="Times New Roman" w:hAnsi="Times New Roman" w:cs="Times New Roman"/>
                <w:noProof/>
                <w:color w:val="000000" w:themeColor="text1"/>
                <w:szCs w:val="24"/>
                <w:lang w:eastAsia="ru-RU"/>
              </w:rPr>
              <w:drawing>
                <wp:anchor distT="0" distB="0" distL="114300" distR="114300" simplePos="0" relativeHeight="251650048" behindDoc="0" locked="0" layoutInCell="1" allowOverlap="1">
                  <wp:simplePos x="0" y="0"/>
                  <wp:positionH relativeFrom="column">
                    <wp:posOffset>10160</wp:posOffset>
                  </wp:positionH>
                  <wp:positionV relativeFrom="paragraph">
                    <wp:posOffset>319405</wp:posOffset>
                  </wp:positionV>
                  <wp:extent cx="1645587" cy="14478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5587" cy="1447800"/>
                          </a:xfrm>
                          <a:prstGeom prst="rect">
                            <a:avLst/>
                          </a:prstGeom>
                          <a:noFill/>
                        </pic:spPr>
                      </pic:pic>
                    </a:graphicData>
                  </a:graphic>
                </wp:anchor>
              </w:drawing>
            </w:r>
            <w:r w:rsidR="00A40BD5" w:rsidRPr="00CA7424">
              <w:rPr>
                <w:rFonts w:ascii="Times New Roman" w:hAnsi="Times New Roman" w:cs="Times New Roman"/>
                <w:sz w:val="24"/>
                <w:szCs w:val="24"/>
              </w:rPr>
              <w:t>4. в точке х=1 максимум функции.</w:t>
            </w:r>
          </w:p>
          <w:p w:rsidR="00A40BD5" w:rsidRPr="00CA7424" w:rsidRDefault="005E190B" w:rsidP="005E190B">
            <w:pPr>
              <w:spacing w:before="100" w:beforeAutospacing="1" w:after="100" w:afterAutospacing="1"/>
              <w:contextualSpacing/>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 ответе запишите номера выбранных утверждений без пробелов, запятых и других дополнительных символов.</w:t>
            </w:r>
          </w:p>
        </w:tc>
        <w:tc>
          <w:tcPr>
            <w:tcW w:w="1559" w:type="dxa"/>
          </w:tcPr>
          <w:p w:rsidR="00A40BD5" w:rsidRPr="00CA7424" w:rsidRDefault="00FD7010" w:rsidP="00FD7010">
            <w:pPr>
              <w:pStyle w:val="1"/>
              <w:numPr>
                <w:ilvl w:val="0"/>
                <w:numId w:val="0"/>
              </w:numPr>
              <w:ind w:left="164" w:hanging="164"/>
              <w:outlineLvl w:val="0"/>
              <w:rPr>
                <w:b w:val="0"/>
                <w:color w:val="000000" w:themeColor="text1"/>
                <w:szCs w:val="24"/>
              </w:rPr>
            </w:pPr>
            <w:r w:rsidRPr="00CA7424">
              <w:rPr>
                <w:b w:val="0"/>
                <w:color w:val="000000" w:themeColor="text1"/>
                <w:szCs w:val="24"/>
              </w:rPr>
              <w:t>13</w:t>
            </w:r>
          </w:p>
        </w:tc>
      </w:tr>
      <w:tr w:rsidR="005B7A9D" w:rsidRPr="00CA7424" w:rsidTr="003A7425">
        <w:tc>
          <w:tcPr>
            <w:tcW w:w="1555" w:type="dxa"/>
            <w:vMerge w:val="restart"/>
          </w:tcPr>
          <w:p w:rsidR="005B7A9D" w:rsidRPr="00CA7424" w:rsidRDefault="005B7A9D" w:rsidP="005B7A9D">
            <w:pPr>
              <w:pStyle w:val="1"/>
              <w:numPr>
                <w:ilvl w:val="0"/>
                <w:numId w:val="0"/>
              </w:numPr>
              <w:outlineLvl w:val="0"/>
              <w:rPr>
                <w:b w:val="0"/>
                <w:color w:val="000000" w:themeColor="text1"/>
                <w:szCs w:val="24"/>
              </w:rPr>
            </w:pPr>
            <w:r w:rsidRPr="00CA7424">
              <w:rPr>
                <w:b w:val="0"/>
                <w:color w:val="000000" w:themeColor="text1"/>
                <w:szCs w:val="24"/>
              </w:rPr>
              <w:t>Информатика</w:t>
            </w:r>
          </w:p>
        </w:tc>
        <w:tc>
          <w:tcPr>
            <w:tcW w:w="7200" w:type="dxa"/>
          </w:tcPr>
          <w:p w:rsidR="005B7A9D" w:rsidRPr="00CA7424" w:rsidRDefault="005B7A9D" w:rsidP="005B7A9D">
            <w:pPr>
              <w:pStyle w:val="c1"/>
              <w:widowControl w:val="0"/>
              <w:shd w:val="clear" w:color="auto" w:fill="FFFFFF" w:themeFill="background1"/>
              <w:spacing w:before="0" w:beforeAutospacing="0" w:after="0" w:afterAutospacing="0"/>
              <w:jc w:val="both"/>
              <w:rPr>
                <w:color w:val="000000"/>
              </w:rPr>
            </w:pPr>
            <w:r w:rsidRPr="00CA7424">
              <w:rPr>
                <w:color w:val="000000"/>
              </w:rPr>
              <w:t>1. Выберите определения понятия нейросеть?</w:t>
            </w:r>
          </w:p>
          <w:p w:rsidR="005B7A9D" w:rsidRPr="00CA7424" w:rsidRDefault="005B7A9D" w:rsidP="002B7ADB">
            <w:pPr>
              <w:widowControl w:val="0"/>
              <w:autoSpaceDE w:val="0"/>
              <w:autoSpaceDN w:val="0"/>
              <w:adjustRightInd w:val="0"/>
              <w:jc w:val="both"/>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два варианта  из 4 вариантов ответа:</w:t>
            </w:r>
          </w:p>
          <w:p w:rsidR="005B7A9D" w:rsidRPr="00CA7424" w:rsidRDefault="005B7A9D" w:rsidP="002B7ADB">
            <w:pPr>
              <w:widowControl w:val="0"/>
              <w:autoSpaceDE w:val="0"/>
              <w:autoSpaceDN w:val="0"/>
              <w:adjustRightInd w:val="0"/>
              <w:jc w:val="both"/>
              <w:rPr>
                <w:rFonts w:ascii="Times New Roman" w:hAnsi="Times New Roman" w:cs="Times New Roman"/>
                <w:sz w:val="24"/>
                <w:szCs w:val="24"/>
              </w:rPr>
            </w:pPr>
            <w:r w:rsidRPr="00CA7424">
              <w:rPr>
                <w:rFonts w:ascii="Times New Roman" w:hAnsi="Times New Roman" w:cs="Times New Roman"/>
                <w:sz w:val="24"/>
                <w:szCs w:val="24"/>
              </w:rPr>
              <w:t>1. это математическая модель, имитирующая нейронные связи человеческого мозга, которая позволяет программам принимать решения на основе прошлого опыта.</w:t>
            </w:r>
          </w:p>
          <w:p w:rsidR="005B7A9D" w:rsidRPr="00CA7424" w:rsidRDefault="005B7A9D" w:rsidP="002B7ADB">
            <w:pPr>
              <w:widowControl w:val="0"/>
              <w:autoSpaceDE w:val="0"/>
              <w:autoSpaceDN w:val="0"/>
              <w:adjustRightInd w:val="0"/>
              <w:jc w:val="both"/>
              <w:rPr>
                <w:rFonts w:ascii="Times New Roman" w:hAnsi="Times New Roman" w:cs="Times New Roman"/>
                <w:sz w:val="24"/>
                <w:szCs w:val="24"/>
              </w:rPr>
            </w:pPr>
            <w:r w:rsidRPr="00CA7424">
              <w:rPr>
                <w:rFonts w:ascii="Times New Roman" w:hAnsi="Times New Roman" w:cs="Times New Roman"/>
                <w:sz w:val="24"/>
                <w:szCs w:val="24"/>
              </w:rPr>
              <w:t>2. это технология способная обрабатывать и анализировать большие объёмы данных, находить скрытые закономерности и предлагать эффективные решения.</w:t>
            </w:r>
          </w:p>
          <w:p w:rsidR="005B7A9D" w:rsidRPr="00CA7424" w:rsidRDefault="005B7A9D" w:rsidP="002B7ADB">
            <w:pPr>
              <w:widowControl w:val="0"/>
              <w:autoSpaceDE w:val="0"/>
              <w:autoSpaceDN w:val="0"/>
              <w:adjustRightInd w:val="0"/>
              <w:jc w:val="both"/>
              <w:rPr>
                <w:rFonts w:ascii="Times New Roman" w:hAnsi="Times New Roman" w:cs="Times New Roman"/>
                <w:sz w:val="24"/>
                <w:szCs w:val="24"/>
              </w:rPr>
            </w:pPr>
            <w:r w:rsidRPr="00CA7424">
              <w:rPr>
                <w:rFonts w:ascii="Times New Roman" w:hAnsi="Times New Roman" w:cs="Times New Roman"/>
                <w:sz w:val="24"/>
                <w:szCs w:val="24"/>
              </w:rPr>
              <w:t>3. это прикладное программное обеспечение, предназначенное для выполнения конкретных задач пользователя</w:t>
            </w:r>
          </w:p>
          <w:p w:rsidR="005B7A9D" w:rsidRPr="00CA7424" w:rsidRDefault="005B7A9D" w:rsidP="002B7ADB">
            <w:pPr>
              <w:widowControl w:val="0"/>
              <w:autoSpaceDE w:val="0"/>
              <w:autoSpaceDN w:val="0"/>
              <w:adjustRightInd w:val="0"/>
              <w:jc w:val="both"/>
              <w:rPr>
                <w:rFonts w:ascii="Times New Roman" w:hAnsi="Times New Roman" w:cs="Times New Roman"/>
                <w:sz w:val="24"/>
                <w:szCs w:val="24"/>
              </w:rPr>
            </w:pPr>
            <w:r w:rsidRPr="00CA7424">
              <w:rPr>
                <w:rFonts w:ascii="Times New Roman" w:hAnsi="Times New Roman" w:cs="Times New Roman"/>
                <w:sz w:val="24"/>
                <w:szCs w:val="24"/>
              </w:rPr>
              <w:t>4. это язык программирования, разработанный для решения специфических проблем или удовлетворения потребностей пользователей в определённой области деятельности</w:t>
            </w:r>
          </w:p>
        </w:tc>
        <w:tc>
          <w:tcPr>
            <w:tcW w:w="1559" w:type="dxa"/>
          </w:tcPr>
          <w:p w:rsidR="005B7A9D" w:rsidRPr="00CA7424" w:rsidRDefault="005B7A9D" w:rsidP="005B7A9D">
            <w:pPr>
              <w:tabs>
                <w:tab w:val="left" w:pos="426"/>
              </w:tabs>
              <w:rPr>
                <w:rFonts w:ascii="Times New Roman" w:hAnsi="Times New Roman" w:cs="Times New Roman"/>
                <w:sz w:val="24"/>
                <w:szCs w:val="24"/>
              </w:rPr>
            </w:pPr>
            <w:r w:rsidRPr="00CA7424">
              <w:rPr>
                <w:rFonts w:ascii="Times New Roman" w:hAnsi="Times New Roman" w:cs="Times New Roman"/>
                <w:sz w:val="24"/>
                <w:szCs w:val="24"/>
              </w:rPr>
              <w:t>12</w:t>
            </w:r>
          </w:p>
        </w:tc>
      </w:tr>
      <w:tr w:rsidR="005B7A9D" w:rsidRPr="00CA7424" w:rsidTr="003A7425">
        <w:tc>
          <w:tcPr>
            <w:tcW w:w="1555" w:type="dxa"/>
            <w:vMerge/>
          </w:tcPr>
          <w:p w:rsidR="005B7A9D" w:rsidRPr="00CA7424" w:rsidRDefault="005B7A9D" w:rsidP="005B7A9D">
            <w:pPr>
              <w:pStyle w:val="1"/>
              <w:numPr>
                <w:ilvl w:val="0"/>
                <w:numId w:val="0"/>
              </w:numPr>
              <w:ind w:hanging="107"/>
              <w:jc w:val="center"/>
              <w:outlineLvl w:val="0"/>
              <w:rPr>
                <w:color w:val="000000" w:themeColor="text1"/>
                <w:szCs w:val="24"/>
              </w:rPr>
            </w:pPr>
          </w:p>
        </w:tc>
        <w:tc>
          <w:tcPr>
            <w:tcW w:w="7200" w:type="dxa"/>
          </w:tcPr>
          <w:p w:rsidR="005B7A9D" w:rsidRPr="00CA7424" w:rsidRDefault="005B7A9D" w:rsidP="005B7A9D">
            <w:pPr>
              <w:pStyle w:val="aa"/>
              <w:shd w:val="clear" w:color="auto" w:fill="FFFFFF" w:themeFill="background1"/>
              <w:spacing w:before="0" w:after="0"/>
              <w:jc w:val="both"/>
            </w:pPr>
            <w:r w:rsidRPr="00CA7424">
              <w:t>2. Сопоставьте способы обучения с использованием технологий интернет и их описание. К позиции в первом столбце подберите соответствующую позицию из второго столбца.</w:t>
            </w: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90" w:type="dxa"/>
                <w:bottom w:w="30" w:type="dxa"/>
                <w:right w:w="90" w:type="dxa"/>
              </w:tblCellMar>
              <w:tblLook w:val="04A0" w:firstRow="1" w:lastRow="0" w:firstColumn="1" w:lastColumn="0" w:noHBand="0" w:noVBand="1"/>
            </w:tblPr>
            <w:tblGrid>
              <w:gridCol w:w="2653"/>
              <w:gridCol w:w="4113"/>
            </w:tblGrid>
            <w:tr w:rsidR="005B7A9D" w:rsidRPr="00CA7424" w:rsidTr="002B7ADB">
              <w:tc>
                <w:tcPr>
                  <w:tcW w:w="2653" w:type="dxa"/>
                  <w:shd w:val="clear" w:color="auto" w:fill="FFFFFF"/>
                  <w:vAlign w:val="center"/>
                </w:tcPr>
                <w:p w:rsidR="005B7A9D" w:rsidRPr="00CA7424" w:rsidRDefault="005B7A9D" w:rsidP="005E6A72">
                  <w:pPr>
                    <w:pStyle w:val="aa"/>
                    <w:framePr w:hSpace="180" w:wrap="around" w:vAnchor="text" w:hAnchor="text" w:y="1"/>
                    <w:shd w:val="clear" w:color="auto" w:fill="FFFFFF" w:themeFill="background1"/>
                    <w:spacing w:before="0" w:after="0"/>
                    <w:ind w:right="360"/>
                    <w:suppressOverlap/>
                  </w:pPr>
                  <w:r w:rsidRPr="00CA7424">
                    <w:t>Интернет-технология</w:t>
                  </w:r>
                </w:p>
              </w:tc>
              <w:tc>
                <w:tcPr>
                  <w:tcW w:w="4113" w:type="dxa"/>
                  <w:shd w:val="clear" w:color="auto" w:fill="FFFFFF"/>
                </w:tcPr>
                <w:p w:rsidR="005B7A9D" w:rsidRPr="00CA7424" w:rsidRDefault="005B7A9D"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Описание</w:t>
                  </w:r>
                </w:p>
              </w:tc>
            </w:tr>
            <w:tr w:rsidR="002B7ADB" w:rsidRPr="00CA7424" w:rsidTr="002B7ADB">
              <w:tc>
                <w:tcPr>
                  <w:tcW w:w="2653" w:type="dxa"/>
                  <w:shd w:val="clear" w:color="auto" w:fill="FFFFFF"/>
                  <w:vAlign w:val="center"/>
                </w:tcPr>
                <w:p w:rsidR="002B7ADB" w:rsidRPr="00CA7424" w:rsidRDefault="002B7ADB" w:rsidP="005E6A72">
                  <w:pPr>
                    <w:pStyle w:val="aa"/>
                    <w:framePr w:hSpace="180" w:wrap="around" w:vAnchor="text" w:hAnchor="text" w:y="1"/>
                    <w:shd w:val="clear" w:color="auto" w:fill="FFFFFF" w:themeFill="background1"/>
                    <w:spacing w:before="0" w:after="0" w:line="240" w:lineRule="auto"/>
                    <w:ind w:right="360"/>
                    <w:suppressOverlap/>
                  </w:pPr>
                  <w:r w:rsidRPr="00CA7424">
                    <w:t>А. Кейс-технология</w:t>
                  </w:r>
                </w:p>
                <w:p w:rsidR="002B7ADB" w:rsidRPr="00CA7424" w:rsidRDefault="002B7ADB" w:rsidP="005E6A72">
                  <w:pPr>
                    <w:pStyle w:val="aa"/>
                    <w:framePr w:hSpace="180" w:wrap="around" w:vAnchor="text" w:hAnchor="text" w:y="1"/>
                    <w:shd w:val="clear" w:color="auto" w:fill="FFFFFF" w:themeFill="background1"/>
                    <w:spacing w:before="0" w:after="0"/>
                    <w:ind w:right="360"/>
                    <w:suppressOverlap/>
                  </w:pPr>
                  <w:r w:rsidRPr="00CA7424">
                    <w:t>Б. Телевизионно-спутниковая технология</w:t>
                  </w:r>
                </w:p>
                <w:p w:rsidR="002B7ADB" w:rsidRPr="00CA7424" w:rsidRDefault="002B7ADB"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 Интернет-обучение, или сетевая технология</w:t>
                  </w:r>
                </w:p>
                <w:p w:rsidR="002B7ADB" w:rsidRPr="00CA7424" w:rsidRDefault="002B7ADB" w:rsidP="005E6A72">
                  <w:pPr>
                    <w:framePr w:hSpace="180" w:wrap="around" w:vAnchor="text" w:hAnchor="text" w:y="1"/>
                    <w:suppressOverlap/>
                    <w:rPr>
                      <w:rFonts w:ascii="Times New Roman" w:hAnsi="Times New Roman" w:cs="Times New Roman"/>
                      <w:sz w:val="24"/>
                      <w:szCs w:val="24"/>
                    </w:rPr>
                  </w:pPr>
                </w:p>
                <w:p w:rsidR="002B7ADB" w:rsidRPr="00CA7424" w:rsidRDefault="002B7ADB" w:rsidP="005E6A72">
                  <w:pPr>
                    <w:framePr w:hSpace="180" w:wrap="around" w:vAnchor="text" w:hAnchor="text" w:y="1"/>
                    <w:suppressOverlap/>
                    <w:rPr>
                      <w:rFonts w:ascii="Times New Roman" w:hAnsi="Times New Roman" w:cs="Times New Roman"/>
                      <w:sz w:val="24"/>
                      <w:szCs w:val="24"/>
                    </w:rPr>
                  </w:pPr>
                </w:p>
                <w:p w:rsidR="002B7ADB" w:rsidRPr="00CA7424" w:rsidRDefault="002B7ADB" w:rsidP="005E6A72">
                  <w:pPr>
                    <w:framePr w:hSpace="180" w:wrap="around" w:vAnchor="text" w:hAnchor="text" w:y="1"/>
                    <w:suppressOverlap/>
                    <w:rPr>
                      <w:rFonts w:ascii="Times New Roman" w:hAnsi="Times New Roman" w:cs="Times New Roman"/>
                      <w:sz w:val="24"/>
                      <w:szCs w:val="24"/>
                    </w:rPr>
                  </w:pPr>
                </w:p>
                <w:p w:rsidR="002B7ADB" w:rsidRPr="00CA7424" w:rsidRDefault="002B7ADB" w:rsidP="005E6A72">
                  <w:pPr>
                    <w:framePr w:hSpace="180" w:wrap="around" w:vAnchor="text" w:hAnchor="text" w:y="1"/>
                    <w:suppressOverlap/>
                    <w:rPr>
                      <w:rFonts w:ascii="Times New Roman" w:hAnsi="Times New Roman" w:cs="Times New Roman"/>
                      <w:sz w:val="24"/>
                      <w:szCs w:val="24"/>
                    </w:rPr>
                  </w:pPr>
                </w:p>
                <w:p w:rsidR="002B7ADB" w:rsidRPr="00CA7424" w:rsidRDefault="002B7ADB" w:rsidP="005E6A72">
                  <w:pPr>
                    <w:framePr w:hSpace="180" w:wrap="around" w:vAnchor="text" w:hAnchor="text" w:y="1"/>
                    <w:suppressOverlap/>
                    <w:rPr>
                      <w:rFonts w:ascii="Times New Roman" w:hAnsi="Times New Roman" w:cs="Times New Roman"/>
                      <w:sz w:val="24"/>
                      <w:szCs w:val="24"/>
                    </w:rPr>
                  </w:pPr>
                </w:p>
              </w:tc>
              <w:tc>
                <w:tcPr>
                  <w:tcW w:w="4113" w:type="dxa"/>
                  <w:shd w:val="clear" w:color="auto" w:fill="FFFFFF"/>
                </w:tcPr>
                <w:p w:rsidR="002B7ADB" w:rsidRPr="00CA7424" w:rsidRDefault="002B7ADB"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1. Используются интерактивное телевидение, теле- и радиолекции, видеоконференции, виртуальные практические занятия</w:t>
                  </w:r>
                </w:p>
                <w:p w:rsidR="002B7ADB" w:rsidRPr="00CA7424" w:rsidRDefault="002B7ADB"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2. Учащийся получает необходимые материалы (книги, электронные учебники, методические пособия, проверочные работы, компьютерные программы) и общается с преподавателем через телефон, почту или иные средства связи.</w:t>
                  </w:r>
                </w:p>
                <w:p w:rsidR="002B7ADB" w:rsidRPr="00CA7424" w:rsidRDefault="002B7ADB"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3. Обучаемый получает весь необходимый материал и связь с преподавателем через интернет</w:t>
                  </w:r>
                </w:p>
              </w:tc>
            </w:tr>
          </w:tbl>
          <w:p w:rsidR="005B7A9D" w:rsidRPr="00CA7424" w:rsidRDefault="005B7A9D" w:rsidP="005B7A9D">
            <w:pPr>
              <w:pStyle w:val="1"/>
              <w:numPr>
                <w:ilvl w:val="0"/>
                <w:numId w:val="0"/>
              </w:numPr>
              <w:outlineLvl w:val="0"/>
              <w:rPr>
                <w:color w:val="000000" w:themeColor="text1"/>
                <w:szCs w:val="24"/>
              </w:rPr>
            </w:pPr>
          </w:p>
        </w:tc>
        <w:tc>
          <w:tcPr>
            <w:tcW w:w="1559" w:type="dxa"/>
          </w:tcPr>
          <w:p w:rsidR="005B7A9D" w:rsidRPr="00CA7424" w:rsidRDefault="005B7A9D" w:rsidP="005B7A9D">
            <w:pPr>
              <w:tabs>
                <w:tab w:val="left" w:pos="426"/>
              </w:tabs>
              <w:rPr>
                <w:rFonts w:ascii="Times New Roman" w:hAnsi="Times New Roman" w:cs="Times New Roman"/>
                <w:sz w:val="24"/>
                <w:szCs w:val="24"/>
              </w:rPr>
            </w:pPr>
            <w:r w:rsidRPr="00CA7424">
              <w:rPr>
                <w:rFonts w:ascii="Times New Roman" w:hAnsi="Times New Roman" w:cs="Times New Roman"/>
                <w:sz w:val="24"/>
                <w:szCs w:val="24"/>
              </w:rPr>
              <w:t>А2 Б1 В3</w:t>
            </w:r>
          </w:p>
        </w:tc>
      </w:tr>
      <w:tr w:rsidR="005B7A9D" w:rsidRPr="00CA7424" w:rsidTr="003A7425">
        <w:tc>
          <w:tcPr>
            <w:tcW w:w="1555" w:type="dxa"/>
            <w:vMerge/>
          </w:tcPr>
          <w:p w:rsidR="005B7A9D" w:rsidRPr="00CA7424" w:rsidRDefault="005B7A9D" w:rsidP="005B7A9D">
            <w:pPr>
              <w:pStyle w:val="1"/>
              <w:numPr>
                <w:ilvl w:val="0"/>
                <w:numId w:val="0"/>
              </w:numPr>
              <w:ind w:hanging="107"/>
              <w:jc w:val="center"/>
              <w:outlineLvl w:val="0"/>
              <w:rPr>
                <w:color w:val="000000" w:themeColor="text1"/>
                <w:szCs w:val="24"/>
              </w:rPr>
            </w:pPr>
          </w:p>
        </w:tc>
        <w:tc>
          <w:tcPr>
            <w:tcW w:w="7200" w:type="dxa"/>
          </w:tcPr>
          <w:p w:rsidR="005B7A9D" w:rsidRPr="00CA7424" w:rsidRDefault="005B7A9D" w:rsidP="005B7A9D">
            <w:pPr>
              <w:tabs>
                <w:tab w:val="left" w:pos="993"/>
              </w:tabs>
              <w:jc w:val="both"/>
              <w:rPr>
                <w:rFonts w:ascii="Times New Roman" w:hAnsi="Times New Roman" w:cs="Times New Roman"/>
                <w:sz w:val="24"/>
                <w:szCs w:val="24"/>
              </w:rPr>
            </w:pPr>
            <w:r w:rsidRPr="00CA7424">
              <w:rPr>
                <w:rFonts w:ascii="Times New Roman" w:hAnsi="Times New Roman" w:cs="Times New Roman"/>
                <w:sz w:val="24"/>
                <w:szCs w:val="24"/>
              </w:rPr>
              <w:t>3. Какие основные типы справочных систем существуют?</w:t>
            </w:r>
          </w:p>
          <w:p w:rsidR="005B7A9D" w:rsidRPr="00CA7424" w:rsidRDefault="005B7A9D" w:rsidP="005B7A9D">
            <w:pPr>
              <w:widowControl w:val="0"/>
              <w:autoSpaceDE w:val="0"/>
              <w:autoSpaceDN w:val="0"/>
              <w:adjustRightInd w:val="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один из 4 вариантов ответа:</w:t>
            </w:r>
          </w:p>
          <w:p w:rsidR="005B7A9D" w:rsidRPr="00CA7424" w:rsidRDefault="005B7A9D" w:rsidP="005B7A9D">
            <w:pPr>
              <w:tabs>
                <w:tab w:val="left" w:pos="993"/>
              </w:tabs>
              <w:jc w:val="both"/>
              <w:rPr>
                <w:rFonts w:ascii="Times New Roman" w:hAnsi="Times New Roman" w:cs="Times New Roman"/>
                <w:sz w:val="24"/>
                <w:szCs w:val="24"/>
              </w:rPr>
            </w:pPr>
            <w:r w:rsidRPr="00CA7424">
              <w:rPr>
                <w:rFonts w:ascii="Times New Roman" w:hAnsi="Times New Roman" w:cs="Times New Roman"/>
                <w:sz w:val="24"/>
                <w:szCs w:val="24"/>
              </w:rPr>
              <w:t>1. бумажные и электронные.</w:t>
            </w:r>
          </w:p>
          <w:p w:rsidR="005B7A9D" w:rsidRPr="00CA7424" w:rsidRDefault="005B7A9D" w:rsidP="005B7A9D">
            <w:pPr>
              <w:tabs>
                <w:tab w:val="left" w:pos="993"/>
              </w:tabs>
              <w:jc w:val="both"/>
              <w:rPr>
                <w:rFonts w:ascii="Times New Roman" w:hAnsi="Times New Roman" w:cs="Times New Roman"/>
                <w:sz w:val="24"/>
                <w:szCs w:val="24"/>
              </w:rPr>
            </w:pPr>
            <w:r w:rsidRPr="00CA7424">
              <w:rPr>
                <w:rFonts w:ascii="Times New Roman" w:hAnsi="Times New Roman" w:cs="Times New Roman"/>
                <w:sz w:val="24"/>
                <w:szCs w:val="24"/>
              </w:rPr>
              <w:t>2. Текстовые и графические.</w:t>
            </w:r>
          </w:p>
          <w:p w:rsidR="005B7A9D" w:rsidRPr="00CA7424" w:rsidRDefault="005B7A9D" w:rsidP="005B7A9D">
            <w:pPr>
              <w:tabs>
                <w:tab w:val="left" w:pos="993"/>
              </w:tabs>
              <w:jc w:val="both"/>
              <w:rPr>
                <w:rFonts w:ascii="Times New Roman" w:hAnsi="Times New Roman" w:cs="Times New Roman"/>
                <w:sz w:val="24"/>
                <w:szCs w:val="24"/>
              </w:rPr>
            </w:pPr>
            <w:r w:rsidRPr="00CA7424">
              <w:rPr>
                <w:rFonts w:ascii="Times New Roman" w:hAnsi="Times New Roman" w:cs="Times New Roman"/>
                <w:sz w:val="24"/>
                <w:szCs w:val="24"/>
              </w:rPr>
              <w:t>3. Онлайн-справочники и мобильные приложения.</w:t>
            </w:r>
          </w:p>
          <w:p w:rsidR="005B7A9D" w:rsidRPr="00CA7424" w:rsidRDefault="005B7A9D" w:rsidP="005B7A9D">
            <w:pPr>
              <w:pStyle w:val="a7"/>
              <w:tabs>
                <w:tab w:val="left" w:pos="993"/>
              </w:tabs>
              <w:ind w:left="0"/>
              <w:jc w:val="both"/>
              <w:rPr>
                <w:rFonts w:ascii="Times New Roman" w:hAnsi="Times New Roman" w:cs="Times New Roman"/>
                <w:sz w:val="24"/>
                <w:szCs w:val="24"/>
              </w:rPr>
            </w:pPr>
            <w:r w:rsidRPr="00CA7424">
              <w:rPr>
                <w:rFonts w:ascii="Times New Roman" w:hAnsi="Times New Roman" w:cs="Times New Roman"/>
                <w:sz w:val="24"/>
                <w:szCs w:val="24"/>
              </w:rPr>
              <w:t>4. Все вышеперечисленное верно.</w:t>
            </w:r>
          </w:p>
        </w:tc>
        <w:tc>
          <w:tcPr>
            <w:tcW w:w="1559" w:type="dxa"/>
          </w:tcPr>
          <w:p w:rsidR="005B7A9D" w:rsidRPr="00CA7424" w:rsidRDefault="005B7A9D" w:rsidP="005B7A9D">
            <w:pPr>
              <w:tabs>
                <w:tab w:val="left" w:pos="426"/>
              </w:tabs>
              <w:rPr>
                <w:rFonts w:ascii="Times New Roman" w:hAnsi="Times New Roman" w:cs="Times New Roman"/>
                <w:sz w:val="24"/>
                <w:szCs w:val="24"/>
              </w:rPr>
            </w:pPr>
            <w:r w:rsidRPr="00CA7424">
              <w:rPr>
                <w:rFonts w:ascii="Times New Roman" w:hAnsi="Times New Roman" w:cs="Times New Roman"/>
                <w:sz w:val="24"/>
                <w:szCs w:val="24"/>
              </w:rPr>
              <w:t>4</w:t>
            </w:r>
          </w:p>
        </w:tc>
      </w:tr>
      <w:tr w:rsidR="005B7A9D" w:rsidRPr="00CA7424" w:rsidTr="003A7425">
        <w:tc>
          <w:tcPr>
            <w:tcW w:w="1555" w:type="dxa"/>
            <w:vMerge/>
          </w:tcPr>
          <w:p w:rsidR="005B7A9D" w:rsidRPr="00CA7424" w:rsidRDefault="005B7A9D" w:rsidP="005B7A9D">
            <w:pPr>
              <w:pStyle w:val="1"/>
              <w:numPr>
                <w:ilvl w:val="0"/>
                <w:numId w:val="0"/>
              </w:numPr>
              <w:ind w:hanging="107"/>
              <w:jc w:val="center"/>
              <w:outlineLvl w:val="0"/>
              <w:rPr>
                <w:color w:val="000000" w:themeColor="text1"/>
                <w:szCs w:val="24"/>
              </w:rPr>
            </w:pPr>
          </w:p>
        </w:tc>
        <w:tc>
          <w:tcPr>
            <w:tcW w:w="7200" w:type="dxa"/>
          </w:tcPr>
          <w:p w:rsidR="005B7A9D" w:rsidRPr="00CA7424" w:rsidRDefault="005B7A9D" w:rsidP="005B7A9D">
            <w:pPr>
              <w:autoSpaceDE w:val="0"/>
              <w:autoSpaceDN w:val="0"/>
              <w:adjustRightInd w:val="0"/>
              <w:rPr>
                <w:rFonts w:ascii="Times New Roman" w:hAnsi="Times New Roman" w:cs="Times New Roman"/>
                <w:bCs/>
                <w:sz w:val="24"/>
              </w:rPr>
            </w:pPr>
            <w:r w:rsidRPr="00CA7424">
              <w:rPr>
                <w:rFonts w:ascii="Times New Roman" w:hAnsi="Times New Roman" w:cs="Times New Roman"/>
                <w:bCs/>
                <w:sz w:val="24"/>
              </w:rPr>
              <w:t xml:space="preserve">4. В сети </w:t>
            </w:r>
            <w:r w:rsidRPr="00CA7424">
              <w:rPr>
                <w:rFonts w:ascii="Times New Roman" w:hAnsi="Times New Roman" w:cs="Times New Roman"/>
                <w:bCs/>
                <w:sz w:val="24"/>
                <w:lang w:val="en-US"/>
              </w:rPr>
              <w:t>Internet</w:t>
            </w:r>
            <w:r w:rsidRPr="00CA7424">
              <w:rPr>
                <w:rFonts w:ascii="Times New Roman" w:hAnsi="Times New Roman" w:cs="Times New Roman"/>
                <w:bCs/>
                <w:sz w:val="24"/>
              </w:rPr>
              <w:t xml:space="preserve"> существуют следующие службы:</w:t>
            </w:r>
          </w:p>
          <w:p w:rsidR="005B7A9D" w:rsidRPr="00CA7424" w:rsidRDefault="005B7A9D" w:rsidP="005B7A9D">
            <w:pPr>
              <w:widowControl w:val="0"/>
              <w:autoSpaceDE w:val="0"/>
              <w:autoSpaceDN w:val="0"/>
              <w:adjustRightInd w:val="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5B7A9D" w:rsidRPr="00CA7424" w:rsidRDefault="005B7A9D" w:rsidP="005B7A9D">
            <w:pPr>
              <w:autoSpaceDE w:val="0"/>
              <w:autoSpaceDN w:val="0"/>
              <w:adjustRightInd w:val="0"/>
              <w:rPr>
                <w:rFonts w:ascii="Times New Roman" w:hAnsi="Times New Roman" w:cs="Times New Roman"/>
                <w:bCs/>
                <w:sz w:val="24"/>
                <w:szCs w:val="24"/>
                <w:lang w:eastAsia="ru-RU"/>
              </w:rPr>
            </w:pPr>
            <w:r w:rsidRPr="00CA7424">
              <w:rPr>
                <w:rFonts w:ascii="Times New Roman" w:hAnsi="Times New Roman" w:cs="Times New Roman"/>
                <w:bCs/>
                <w:sz w:val="24"/>
                <w:szCs w:val="24"/>
              </w:rPr>
              <w:t>1. служба телеконференций</w:t>
            </w:r>
            <w:r w:rsidRPr="00CA7424">
              <w:rPr>
                <w:rFonts w:ascii="Times New Roman" w:hAnsi="Times New Roman" w:cs="Times New Roman"/>
                <w:sz w:val="24"/>
                <w:szCs w:val="24"/>
              </w:rPr>
              <w:t xml:space="preserve"> </w:t>
            </w:r>
          </w:p>
          <w:p w:rsidR="005B7A9D" w:rsidRPr="00CA7424" w:rsidRDefault="005B7A9D" w:rsidP="005B7A9D">
            <w:pPr>
              <w:tabs>
                <w:tab w:val="left" w:pos="426"/>
              </w:tabs>
              <w:autoSpaceDE w:val="0"/>
              <w:autoSpaceDN w:val="0"/>
              <w:adjustRightInd w:val="0"/>
              <w:rPr>
                <w:rFonts w:ascii="Times New Roman" w:hAnsi="Times New Roman" w:cs="Times New Roman"/>
                <w:bCs/>
                <w:sz w:val="24"/>
                <w:szCs w:val="24"/>
              </w:rPr>
            </w:pPr>
            <w:r w:rsidRPr="00CA7424">
              <w:rPr>
                <w:rFonts w:ascii="Times New Roman" w:hAnsi="Times New Roman" w:cs="Times New Roman"/>
                <w:bCs/>
                <w:sz w:val="24"/>
                <w:szCs w:val="24"/>
              </w:rPr>
              <w:t>2. электронный журнал</w:t>
            </w:r>
          </w:p>
          <w:p w:rsidR="005B7A9D" w:rsidRPr="00CA7424" w:rsidRDefault="005B7A9D" w:rsidP="005B7A9D">
            <w:pPr>
              <w:tabs>
                <w:tab w:val="left" w:pos="426"/>
              </w:tabs>
              <w:autoSpaceDE w:val="0"/>
              <w:autoSpaceDN w:val="0"/>
              <w:adjustRightInd w:val="0"/>
              <w:rPr>
                <w:rFonts w:ascii="Times New Roman" w:hAnsi="Times New Roman" w:cs="Times New Roman"/>
                <w:bCs/>
                <w:sz w:val="24"/>
                <w:szCs w:val="24"/>
              </w:rPr>
            </w:pPr>
            <w:r w:rsidRPr="00CA7424">
              <w:rPr>
                <w:rFonts w:ascii="Times New Roman" w:hAnsi="Times New Roman" w:cs="Times New Roman"/>
                <w:bCs/>
                <w:sz w:val="24"/>
                <w:szCs w:val="24"/>
              </w:rPr>
              <w:t xml:space="preserve">3. </w:t>
            </w:r>
            <w:r w:rsidRPr="00CA7424">
              <w:rPr>
                <w:rFonts w:ascii="Times New Roman" w:hAnsi="Times New Roman" w:cs="Times New Roman"/>
                <w:bCs/>
                <w:sz w:val="24"/>
                <w:szCs w:val="24"/>
                <w:lang w:val="en-US"/>
              </w:rPr>
              <w:t>usb</w:t>
            </w:r>
            <w:r w:rsidRPr="00CA7424">
              <w:rPr>
                <w:rFonts w:ascii="Times New Roman" w:hAnsi="Times New Roman" w:cs="Times New Roman"/>
                <w:bCs/>
                <w:sz w:val="24"/>
                <w:szCs w:val="24"/>
              </w:rPr>
              <w:t>-накопитель</w:t>
            </w:r>
          </w:p>
          <w:p w:rsidR="005B7A9D" w:rsidRPr="00CA7424" w:rsidRDefault="005B7A9D" w:rsidP="005B7A9D">
            <w:pPr>
              <w:tabs>
                <w:tab w:val="left" w:pos="426"/>
              </w:tabs>
              <w:autoSpaceDE w:val="0"/>
              <w:autoSpaceDN w:val="0"/>
              <w:adjustRightInd w:val="0"/>
              <w:rPr>
                <w:rStyle w:val="a9"/>
                <w:rFonts w:ascii="Times New Roman" w:hAnsi="Times New Roman" w:cs="Times New Roman"/>
                <w:b w:val="0"/>
                <w:sz w:val="24"/>
                <w:szCs w:val="24"/>
                <w:shd w:val="clear" w:color="auto" w:fill="FFFFFF"/>
                <w:lang w:val="en-US"/>
              </w:rPr>
            </w:pPr>
            <w:r w:rsidRPr="00CA7424">
              <w:rPr>
                <w:rStyle w:val="a9"/>
                <w:rFonts w:ascii="Times New Roman" w:hAnsi="Times New Roman" w:cs="Times New Roman"/>
                <w:b w:val="0"/>
                <w:sz w:val="24"/>
                <w:szCs w:val="24"/>
                <w:shd w:val="clear" w:color="auto" w:fill="FFFFFF"/>
                <w:lang w:val="en-US"/>
              </w:rPr>
              <w:t>4. World Wide Web (WWW)</w:t>
            </w:r>
          </w:p>
          <w:p w:rsidR="005B7A9D" w:rsidRPr="00CA7424" w:rsidRDefault="005B7A9D" w:rsidP="005B7A9D">
            <w:pPr>
              <w:tabs>
                <w:tab w:val="left" w:pos="426"/>
              </w:tabs>
              <w:autoSpaceDE w:val="0"/>
              <w:autoSpaceDN w:val="0"/>
              <w:adjustRightInd w:val="0"/>
              <w:rPr>
                <w:rFonts w:ascii="Times New Roman" w:hAnsi="Times New Roman" w:cs="Times New Roman"/>
                <w:bCs/>
                <w:sz w:val="24"/>
                <w:szCs w:val="24"/>
                <w:shd w:val="clear" w:color="auto" w:fill="FFFFFF"/>
                <w:lang w:val="en-US"/>
              </w:rPr>
            </w:pPr>
            <w:r w:rsidRPr="00CA7424">
              <w:rPr>
                <w:rStyle w:val="a9"/>
                <w:rFonts w:ascii="Times New Roman" w:hAnsi="Times New Roman" w:cs="Times New Roman"/>
                <w:b w:val="0"/>
                <w:sz w:val="24"/>
                <w:szCs w:val="24"/>
                <w:shd w:val="clear" w:color="auto" w:fill="FFFFFF"/>
                <w:lang w:val="en-US"/>
              </w:rPr>
              <w:t>5. Telnet</w:t>
            </w:r>
          </w:p>
        </w:tc>
        <w:tc>
          <w:tcPr>
            <w:tcW w:w="1559" w:type="dxa"/>
          </w:tcPr>
          <w:p w:rsidR="005B7A9D" w:rsidRPr="00CA7424" w:rsidRDefault="005B7A9D" w:rsidP="005B7A9D">
            <w:pPr>
              <w:tabs>
                <w:tab w:val="left" w:pos="426"/>
              </w:tabs>
              <w:rPr>
                <w:rFonts w:ascii="Times New Roman" w:hAnsi="Times New Roman" w:cs="Times New Roman"/>
                <w:sz w:val="24"/>
                <w:szCs w:val="24"/>
              </w:rPr>
            </w:pPr>
            <w:r w:rsidRPr="00CA7424">
              <w:rPr>
                <w:rFonts w:ascii="Times New Roman" w:hAnsi="Times New Roman" w:cs="Times New Roman"/>
                <w:sz w:val="24"/>
                <w:szCs w:val="24"/>
              </w:rPr>
              <w:t>145</w:t>
            </w:r>
          </w:p>
        </w:tc>
      </w:tr>
      <w:tr w:rsidR="008C567C" w:rsidRPr="00CA7424" w:rsidTr="003A7425">
        <w:tc>
          <w:tcPr>
            <w:tcW w:w="1555" w:type="dxa"/>
            <w:vMerge w:val="restart"/>
          </w:tcPr>
          <w:p w:rsidR="008C567C" w:rsidRPr="00CA7424" w:rsidRDefault="008C567C" w:rsidP="008C567C">
            <w:pPr>
              <w:pStyle w:val="1"/>
              <w:numPr>
                <w:ilvl w:val="0"/>
                <w:numId w:val="0"/>
              </w:numPr>
              <w:ind w:hanging="107"/>
              <w:outlineLvl w:val="0"/>
              <w:rPr>
                <w:b w:val="0"/>
                <w:color w:val="000000" w:themeColor="text1"/>
                <w:szCs w:val="24"/>
              </w:rPr>
            </w:pPr>
            <w:r w:rsidRPr="00CA7424">
              <w:rPr>
                <w:b w:val="0"/>
                <w:color w:val="000000" w:themeColor="text1"/>
                <w:szCs w:val="24"/>
              </w:rPr>
              <w:t>Физика</w:t>
            </w:r>
          </w:p>
        </w:tc>
        <w:tc>
          <w:tcPr>
            <w:tcW w:w="7200" w:type="dxa"/>
          </w:tcPr>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На электроплитке стоит кастрюля, в которую налит некоторый объем воды. Плитку включают, и вода нагревается от 20 °C до 80 °C. Затем в кастрюлю вместо воды наливают тот же объем машинного масла, удельная теплоемкость которого равна 1700 Дж/⁠(кг · °C), а плотность составляет 900 кг/⁠м3. Далее масло нагревают от той же начальной температуры до той же конечной температуры, уменьшив мощность плитки в 3 раза. Как во втором опыте по сравнению с первым изменяются количество теплоты, получаемое жидкостью при нагревании, и время нагревания жидкости до конечной температуры? Считайте, что все количество теплоты, выделяемое плиткой, расходуется на нагревание жидкости.</w:t>
            </w:r>
          </w:p>
          <w:p w:rsidR="008C567C" w:rsidRPr="00CA7424" w:rsidRDefault="008C567C" w:rsidP="008C567C">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Для каждой величины определите соответствующий характер изменения.</w:t>
            </w:r>
          </w:p>
          <w:p w:rsidR="008C567C" w:rsidRPr="00CA7424" w:rsidRDefault="008C567C" w:rsidP="008C567C">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 </w:t>
            </w:r>
          </w:p>
          <w:p w:rsidR="008C567C" w:rsidRPr="00CA7424" w:rsidRDefault="008C567C" w:rsidP="008C567C">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увеличится</w:t>
            </w:r>
          </w:p>
          <w:p w:rsidR="008C567C" w:rsidRPr="00CA7424" w:rsidRDefault="008C567C" w:rsidP="008C567C">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уменьшится</w:t>
            </w:r>
          </w:p>
          <w:p w:rsidR="008C567C" w:rsidRPr="00CA7424" w:rsidRDefault="008C567C" w:rsidP="008C567C">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не изменится</w:t>
            </w:r>
          </w:p>
          <w:p w:rsidR="008C567C" w:rsidRPr="00CA7424" w:rsidRDefault="008C567C" w:rsidP="008C567C">
            <w:pPr>
              <w:rPr>
                <w:rFonts w:ascii="Times New Roman" w:hAnsi="Times New Roman" w:cs="Times New Roman"/>
                <w:sz w:val="24"/>
                <w:szCs w:val="24"/>
                <w:lang w:eastAsia="ru-RU"/>
              </w:rPr>
            </w:pPr>
          </w:p>
          <w:p w:rsidR="008C567C" w:rsidRPr="00CA7424" w:rsidRDefault="008C567C" w:rsidP="008C567C">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 ответе запишите СЛОВО</w:t>
            </w:r>
          </w:p>
          <w:p w:rsidR="008C567C" w:rsidRPr="00CA7424" w:rsidRDefault="008C567C" w:rsidP="008C567C">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Ответ: </w:t>
            </w:r>
          </w:p>
          <w:p w:rsidR="008C567C" w:rsidRPr="00CA7424" w:rsidRDefault="008C567C" w:rsidP="008C567C">
            <w:pP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количество теплоты, получаемое жидкостью при нагревании____________</w:t>
            </w:r>
          </w:p>
          <w:p w:rsidR="008C567C" w:rsidRPr="00CA7424" w:rsidRDefault="008C567C" w:rsidP="008C567C">
            <w:pPr>
              <w:pStyle w:val="1"/>
              <w:numPr>
                <w:ilvl w:val="0"/>
                <w:numId w:val="0"/>
              </w:numPr>
              <w:outlineLvl w:val="0"/>
              <w:rPr>
                <w:b w:val="0"/>
                <w:color w:val="000000" w:themeColor="text1"/>
                <w:szCs w:val="24"/>
              </w:rPr>
            </w:pPr>
            <w:r w:rsidRPr="00CA7424">
              <w:rPr>
                <w:b w:val="0"/>
                <w:szCs w:val="24"/>
              </w:rPr>
              <w:t>время нагревания жидкости до конечной температуры__________________</w:t>
            </w:r>
          </w:p>
        </w:tc>
        <w:tc>
          <w:tcPr>
            <w:tcW w:w="1559" w:type="dxa"/>
          </w:tcPr>
          <w:p w:rsidR="008C567C" w:rsidRPr="00CA7424" w:rsidRDefault="008C567C" w:rsidP="008C567C">
            <w:pPr>
              <w:jc w:val="both"/>
              <w:rPr>
                <w:rFonts w:ascii="Times New Roman" w:hAnsi="Times New Roman" w:cs="Times New Roman"/>
                <w:sz w:val="24"/>
                <w:szCs w:val="24"/>
              </w:rPr>
            </w:pPr>
            <w:r w:rsidRPr="00CA7424">
              <w:rPr>
                <w:rFonts w:ascii="Times New Roman" w:hAnsi="Times New Roman" w:cs="Times New Roman"/>
                <w:sz w:val="24"/>
                <w:szCs w:val="24"/>
              </w:rPr>
              <w:t>количество теплоты, получаемое жидкостью при нагревании, УМЕНЬШИТСЯ</w:t>
            </w:r>
          </w:p>
          <w:p w:rsidR="008C567C" w:rsidRPr="00CA7424" w:rsidRDefault="008C567C" w:rsidP="008C567C">
            <w:pPr>
              <w:jc w:val="both"/>
              <w:rPr>
                <w:rFonts w:ascii="Times New Roman" w:hAnsi="Times New Roman" w:cs="Times New Roman"/>
                <w:sz w:val="24"/>
                <w:szCs w:val="24"/>
              </w:rPr>
            </w:pPr>
            <w:r w:rsidRPr="00CA7424">
              <w:rPr>
                <w:rFonts w:ascii="Times New Roman" w:hAnsi="Times New Roman" w:cs="Times New Roman"/>
                <w:sz w:val="24"/>
                <w:szCs w:val="24"/>
              </w:rPr>
              <w:t xml:space="preserve">время нагревания жидкости до конечной температуры УВЕЛИЧИТСЯ </w:t>
            </w:r>
          </w:p>
        </w:tc>
      </w:tr>
      <w:tr w:rsidR="008C567C" w:rsidRPr="00CA7424" w:rsidTr="003A7425">
        <w:tc>
          <w:tcPr>
            <w:tcW w:w="1555" w:type="dxa"/>
            <w:vMerge/>
          </w:tcPr>
          <w:p w:rsidR="008C567C" w:rsidRPr="00CA7424" w:rsidRDefault="008C567C" w:rsidP="008C567C">
            <w:pPr>
              <w:pStyle w:val="1"/>
              <w:numPr>
                <w:ilvl w:val="0"/>
                <w:numId w:val="0"/>
              </w:numPr>
              <w:outlineLvl w:val="0"/>
              <w:rPr>
                <w:color w:val="000000" w:themeColor="text1"/>
                <w:szCs w:val="24"/>
              </w:rPr>
            </w:pPr>
          </w:p>
        </w:tc>
        <w:tc>
          <w:tcPr>
            <w:tcW w:w="7200" w:type="dxa"/>
          </w:tcPr>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2. Электрический чайник имеет два нагревательный элемента, соединенных параллельно. Если включить в сеть первый элемент, вода закипит через 30 мин, если включить второй- через 20 мин. Через какое время закипит вода, если включить оба элемента? Ответ дайте в минутах. </w:t>
            </w:r>
            <w:r w:rsidRPr="00CA7424">
              <w:rPr>
                <w:rFonts w:ascii="Times New Roman" w:hAnsi="Times New Roman" w:cs="Times New Roman"/>
                <w:sz w:val="24"/>
                <w:szCs w:val="24"/>
              </w:rPr>
              <w:t>В ответе укажите только число.</w:t>
            </w:r>
          </w:p>
        </w:tc>
        <w:tc>
          <w:tcPr>
            <w:tcW w:w="1559" w:type="dxa"/>
          </w:tcPr>
          <w:p w:rsidR="008C567C" w:rsidRPr="00CA7424" w:rsidRDefault="008C567C" w:rsidP="008C567C">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12</w:t>
            </w:r>
          </w:p>
        </w:tc>
      </w:tr>
      <w:tr w:rsidR="008C567C" w:rsidRPr="00CA7424" w:rsidTr="003A7425">
        <w:tc>
          <w:tcPr>
            <w:tcW w:w="1555" w:type="dxa"/>
            <w:vMerge/>
          </w:tcPr>
          <w:p w:rsidR="008C567C" w:rsidRPr="00CA7424" w:rsidRDefault="008C567C" w:rsidP="008C567C">
            <w:pPr>
              <w:pStyle w:val="1"/>
              <w:numPr>
                <w:ilvl w:val="0"/>
                <w:numId w:val="0"/>
              </w:numPr>
              <w:ind w:hanging="107"/>
              <w:jc w:val="center"/>
              <w:outlineLvl w:val="0"/>
              <w:rPr>
                <w:color w:val="000000" w:themeColor="text1"/>
                <w:szCs w:val="24"/>
              </w:rPr>
            </w:pPr>
          </w:p>
        </w:tc>
        <w:tc>
          <w:tcPr>
            <w:tcW w:w="7200" w:type="dxa"/>
          </w:tcPr>
          <w:p w:rsidR="008C567C" w:rsidRPr="00CA7424" w:rsidRDefault="008C567C" w:rsidP="008C567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Евгений, банковский работник, на горизонтальную поверхности положил деревянный брусок массой 1 кг. Он решил, для того чтобы сдвинуть этот брусок с места, к нему нужно приложить горизонтально направленную силу 3 Н. Затем на эту же поверхность он положил стальной брусок массой 5 кг. Коэффициент трения для стали о данную поверхность в 2 раза больше, чем для дерева. Ему стало интересно, какую горизонтально направленную силу нужно приложить к стальному бруску для того, чтобы сдвинуть его с места?</w:t>
            </w:r>
            <w:r w:rsidRPr="00CA7424">
              <w:rPr>
                <w:rFonts w:ascii="Times New Roman" w:hAnsi="Times New Roman" w:cs="Times New Roman"/>
                <w:sz w:val="24"/>
                <w:szCs w:val="24"/>
              </w:rPr>
              <w:t xml:space="preserve"> В ответе укажите только число.</w:t>
            </w:r>
          </w:p>
        </w:tc>
        <w:tc>
          <w:tcPr>
            <w:tcW w:w="1559" w:type="dxa"/>
          </w:tcPr>
          <w:p w:rsidR="008C567C" w:rsidRPr="00CA7424" w:rsidRDefault="008C567C" w:rsidP="008C567C">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30</w:t>
            </w:r>
          </w:p>
        </w:tc>
      </w:tr>
      <w:tr w:rsidR="008C567C" w:rsidRPr="00CA7424" w:rsidTr="003A7425">
        <w:tc>
          <w:tcPr>
            <w:tcW w:w="1555" w:type="dxa"/>
            <w:vMerge/>
          </w:tcPr>
          <w:p w:rsidR="008C567C" w:rsidRPr="00CA7424" w:rsidRDefault="008C567C" w:rsidP="008C567C">
            <w:pPr>
              <w:pStyle w:val="1"/>
              <w:numPr>
                <w:ilvl w:val="0"/>
                <w:numId w:val="0"/>
              </w:numPr>
              <w:ind w:hanging="107"/>
              <w:jc w:val="center"/>
              <w:outlineLvl w:val="0"/>
              <w:rPr>
                <w:color w:val="000000" w:themeColor="text1"/>
                <w:szCs w:val="24"/>
              </w:rPr>
            </w:pPr>
          </w:p>
        </w:tc>
        <w:tc>
          <w:tcPr>
            <w:tcW w:w="7200" w:type="dxa"/>
          </w:tcPr>
          <w:p w:rsidR="008C567C" w:rsidRPr="00CA7424" w:rsidRDefault="008C567C" w:rsidP="008C567C">
            <w:pPr>
              <w:autoSpaceDE w:val="0"/>
              <w:autoSpaceDN w:val="0"/>
              <w:adjustRightInd w:val="0"/>
              <w:jc w:val="both"/>
              <w:rPr>
                <w:rFonts w:ascii="Times New Roman" w:hAnsi="Times New Roman" w:cs="Times New Roman"/>
                <w:sz w:val="24"/>
                <w:szCs w:val="24"/>
              </w:rPr>
            </w:pPr>
            <w:r w:rsidRPr="00CA7424">
              <w:rPr>
                <w:rFonts w:ascii="Times New Roman" w:hAnsi="Times New Roman" w:cs="Times New Roman"/>
                <w:sz w:val="24"/>
                <w:szCs w:val="24"/>
                <w:lang w:eastAsia="ru-RU"/>
              </w:rPr>
              <w:t>4. Водитель автомобиля Евгений, возвращаясь домой с работы в банке, ехал по прямой улице со скоростью 54 км/ч, начал торможение на красный сигнал светофора. Через 10 с после начала торможения автомобиль остановился. Какой путь прошел автомобиль за это время? Движение считать равнозамедленным. Ответ дайте в метрах.</w:t>
            </w:r>
            <w:r w:rsidRPr="00CA7424">
              <w:rPr>
                <w:rFonts w:ascii="Times New Roman" w:hAnsi="Times New Roman" w:cs="Times New Roman"/>
                <w:sz w:val="24"/>
                <w:szCs w:val="24"/>
              </w:rPr>
              <w:t xml:space="preserve"> В ответе укажите только число. </w:t>
            </w:r>
          </w:p>
        </w:tc>
        <w:tc>
          <w:tcPr>
            <w:tcW w:w="1559" w:type="dxa"/>
          </w:tcPr>
          <w:p w:rsidR="008C567C" w:rsidRPr="00CA7424" w:rsidRDefault="008C567C" w:rsidP="008C567C">
            <w:pPr>
              <w:pStyle w:val="a7"/>
              <w:tabs>
                <w:tab w:val="left" w:pos="5825"/>
              </w:tabs>
              <w:ind w:left="0"/>
              <w:rPr>
                <w:rFonts w:ascii="Times New Roman" w:hAnsi="Times New Roman" w:cs="Times New Roman"/>
                <w:sz w:val="24"/>
                <w:szCs w:val="24"/>
              </w:rPr>
            </w:pPr>
            <w:r w:rsidRPr="00CA7424">
              <w:rPr>
                <w:rFonts w:ascii="Times New Roman" w:hAnsi="Times New Roman" w:cs="Times New Roman"/>
                <w:sz w:val="24"/>
                <w:szCs w:val="24"/>
              </w:rPr>
              <w:t>75</w:t>
            </w:r>
          </w:p>
        </w:tc>
      </w:tr>
      <w:tr w:rsidR="00E126F0" w:rsidRPr="00CA7424" w:rsidTr="00E84B6B">
        <w:trPr>
          <w:trHeight w:val="562"/>
        </w:trPr>
        <w:tc>
          <w:tcPr>
            <w:tcW w:w="1555" w:type="dxa"/>
            <w:vMerge w:val="restart"/>
          </w:tcPr>
          <w:p w:rsidR="00E126F0" w:rsidRPr="00CA7424" w:rsidRDefault="00E126F0" w:rsidP="00E126F0">
            <w:pPr>
              <w:pStyle w:val="1"/>
              <w:numPr>
                <w:ilvl w:val="0"/>
                <w:numId w:val="0"/>
              </w:numPr>
              <w:outlineLvl w:val="0"/>
              <w:rPr>
                <w:b w:val="0"/>
                <w:color w:val="000000" w:themeColor="text1"/>
                <w:szCs w:val="24"/>
              </w:rPr>
            </w:pPr>
            <w:r w:rsidRPr="00CA7424">
              <w:rPr>
                <w:b w:val="0"/>
                <w:color w:val="000000" w:themeColor="text1"/>
                <w:szCs w:val="24"/>
              </w:rPr>
              <w:t>Обществознание</w:t>
            </w:r>
          </w:p>
        </w:tc>
        <w:tc>
          <w:tcPr>
            <w:tcW w:w="7200" w:type="dxa"/>
          </w:tcPr>
          <w:p w:rsidR="00E126F0" w:rsidRPr="00CA7424" w:rsidRDefault="00E126F0" w:rsidP="00E126F0">
            <w:pPr>
              <w:autoSpaceDE w:val="0"/>
              <w:autoSpaceDN w:val="0"/>
              <w:adjustRightInd w:val="0"/>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1. Выберите верные суждения об экономических системах. </w:t>
            </w:r>
          </w:p>
          <w:p w:rsidR="00E126F0" w:rsidRPr="00CA7424" w:rsidRDefault="00E126F0" w:rsidP="00E126F0">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суждений.</w:t>
            </w:r>
          </w:p>
          <w:p w:rsidR="00E126F0" w:rsidRPr="00CA7424" w:rsidRDefault="00E126F0" w:rsidP="00E126F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в традиционной экономике её участники опираются на опыт предков в производстве экономического производства</w:t>
            </w:r>
          </w:p>
          <w:p w:rsidR="00E126F0" w:rsidRPr="00CA7424" w:rsidRDefault="00E126F0" w:rsidP="00E126F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в условиях командной экономики основные вопросы экономики решаются потребителями и производителями</w:t>
            </w:r>
          </w:p>
          <w:p w:rsidR="00E126F0" w:rsidRPr="00CA7424" w:rsidRDefault="00E126F0" w:rsidP="00E126F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для рыночной экономики характерно свободное ценообразование</w:t>
            </w:r>
          </w:p>
          <w:p w:rsidR="00E126F0" w:rsidRPr="00CA7424" w:rsidRDefault="00E126F0" w:rsidP="00E126F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рыночная экономика отличается от традиционной большим разнообразием поставляемых на рынок товаров и услуг</w:t>
            </w:r>
          </w:p>
          <w:p w:rsidR="00E126F0" w:rsidRPr="00CA7424" w:rsidRDefault="00E126F0" w:rsidP="00E126F0">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командная экономика предполагает опору на свободную конкурентную борьбу участников экономических отношений</w:t>
            </w:r>
          </w:p>
        </w:tc>
        <w:tc>
          <w:tcPr>
            <w:tcW w:w="1559" w:type="dxa"/>
          </w:tcPr>
          <w:p w:rsidR="00E126F0" w:rsidRPr="00CA7424" w:rsidRDefault="00E126F0" w:rsidP="00E84B6B">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134</w:t>
            </w:r>
          </w:p>
        </w:tc>
      </w:tr>
      <w:tr w:rsidR="00E126F0" w:rsidRPr="00CA7424" w:rsidTr="003A7425">
        <w:tc>
          <w:tcPr>
            <w:tcW w:w="1555" w:type="dxa"/>
            <w:vMerge/>
          </w:tcPr>
          <w:p w:rsidR="00E126F0" w:rsidRPr="00CA7424" w:rsidRDefault="00E126F0" w:rsidP="00E126F0">
            <w:pPr>
              <w:pStyle w:val="1"/>
              <w:numPr>
                <w:ilvl w:val="0"/>
                <w:numId w:val="0"/>
              </w:numPr>
              <w:ind w:hanging="107"/>
              <w:jc w:val="center"/>
              <w:outlineLvl w:val="0"/>
              <w:rPr>
                <w:color w:val="000000" w:themeColor="text1"/>
                <w:szCs w:val="24"/>
              </w:rPr>
            </w:pPr>
          </w:p>
        </w:tc>
        <w:tc>
          <w:tcPr>
            <w:tcW w:w="7200" w:type="dxa"/>
          </w:tcPr>
          <w:p w:rsidR="00E126F0" w:rsidRPr="00CA7424" w:rsidRDefault="00E126F0" w:rsidP="00E126F0">
            <w:pPr>
              <w:jc w:val="both"/>
              <w:rPr>
                <w:rFonts w:ascii="Times New Roman" w:hAnsi="Times New Roman" w:cs="Times New Roman"/>
                <w:sz w:val="24"/>
                <w:szCs w:val="24"/>
              </w:rPr>
            </w:pPr>
            <w:r w:rsidRPr="00CA7424">
              <w:rPr>
                <w:rFonts w:ascii="Times New Roman" w:hAnsi="Times New Roman" w:cs="Times New Roman"/>
                <w:sz w:val="24"/>
                <w:szCs w:val="24"/>
              </w:rPr>
              <w:t>2. Установите соответствие между примерами налогов и видами налогов в РФ, к которым они относятся: к каждой позиции, данной в первом столбце, подберите соответствующую позицию из второго столбца.</w:t>
            </w:r>
          </w:p>
          <w:tbl>
            <w:tblPr>
              <w:tblStyle w:val="a6"/>
              <w:tblW w:w="6799" w:type="dxa"/>
              <w:tblLayout w:type="fixed"/>
              <w:tblLook w:val="04A0" w:firstRow="1" w:lastRow="0" w:firstColumn="1" w:lastColumn="0" w:noHBand="0" w:noVBand="1"/>
            </w:tblPr>
            <w:tblGrid>
              <w:gridCol w:w="3397"/>
              <w:gridCol w:w="3402"/>
            </w:tblGrid>
            <w:tr w:rsidR="00E126F0" w:rsidRPr="00CA7424" w:rsidTr="00E126F0">
              <w:tc>
                <w:tcPr>
                  <w:tcW w:w="3397" w:type="dxa"/>
                </w:tcPr>
                <w:p w:rsidR="00E126F0" w:rsidRPr="00CA7424" w:rsidRDefault="00E126F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Примеры налогов</w:t>
                  </w:r>
                </w:p>
              </w:tc>
              <w:tc>
                <w:tcPr>
                  <w:tcW w:w="3402" w:type="dxa"/>
                </w:tcPr>
                <w:p w:rsidR="00E126F0" w:rsidRPr="00CA7424" w:rsidRDefault="00E126F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Виды налогов в РФ</w:t>
                  </w:r>
                </w:p>
              </w:tc>
            </w:tr>
            <w:tr w:rsidR="00E126F0" w:rsidRPr="00CA7424" w:rsidTr="00E126F0">
              <w:tc>
                <w:tcPr>
                  <w:tcW w:w="3397" w:type="dxa"/>
                </w:tcPr>
                <w:p w:rsidR="00E126F0" w:rsidRPr="00CA7424" w:rsidRDefault="00E126F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 xml:space="preserve">А. Налог на игорный бизнес </w:t>
                  </w:r>
                </w:p>
                <w:p w:rsidR="00E126F0" w:rsidRPr="00CA7424" w:rsidRDefault="00E126F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Б. Земельный налог, налог на имущество физических лиц</w:t>
                  </w:r>
                </w:p>
                <w:p w:rsidR="00E126F0" w:rsidRPr="00CA7424" w:rsidRDefault="00E126F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 Налог на добычу полезных ископаемых, налог на добавленную стоимость</w:t>
                  </w:r>
                </w:p>
              </w:tc>
              <w:tc>
                <w:tcPr>
                  <w:tcW w:w="3402" w:type="dxa"/>
                </w:tcPr>
                <w:p w:rsidR="00E126F0" w:rsidRPr="00CA7424" w:rsidRDefault="00E126F0" w:rsidP="005E6A72">
                  <w:pPr>
                    <w:framePr w:hSpace="180" w:wrap="around" w:vAnchor="text" w:hAnchor="text" w:y="1"/>
                    <w:suppressOverlap/>
                    <w:rPr>
                      <w:rFonts w:ascii="Times New Roman" w:hAnsi="Times New Roman" w:cs="Times New Roman"/>
                      <w:sz w:val="24"/>
                      <w:szCs w:val="24"/>
                    </w:rPr>
                  </w:pPr>
                </w:p>
                <w:p w:rsidR="00E126F0" w:rsidRPr="00CA7424" w:rsidRDefault="00E126F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1. Федеральные</w:t>
                  </w:r>
                  <w:r w:rsidRPr="00CA7424">
                    <w:rPr>
                      <w:rFonts w:ascii="Times New Roman" w:hAnsi="Times New Roman" w:cs="Times New Roman"/>
                      <w:sz w:val="24"/>
                      <w:szCs w:val="24"/>
                    </w:rPr>
                    <w:br/>
                    <w:t>2. Региональные</w:t>
                  </w:r>
                  <w:r w:rsidRPr="00CA7424">
                    <w:rPr>
                      <w:rFonts w:ascii="Times New Roman" w:hAnsi="Times New Roman" w:cs="Times New Roman"/>
                      <w:sz w:val="24"/>
                      <w:szCs w:val="24"/>
                    </w:rPr>
                    <w:br/>
                    <w:t>3. Местные</w:t>
                  </w:r>
                </w:p>
              </w:tc>
            </w:tr>
          </w:tbl>
          <w:p w:rsidR="00E126F0" w:rsidRPr="00CA7424" w:rsidRDefault="00E126F0" w:rsidP="00E126F0">
            <w:pPr>
              <w:pStyle w:val="1"/>
              <w:numPr>
                <w:ilvl w:val="0"/>
                <w:numId w:val="0"/>
              </w:numPr>
              <w:ind w:left="164"/>
              <w:jc w:val="center"/>
              <w:outlineLvl w:val="0"/>
              <w:rPr>
                <w:color w:val="000000" w:themeColor="text1"/>
                <w:szCs w:val="24"/>
              </w:rPr>
            </w:pPr>
          </w:p>
        </w:tc>
        <w:tc>
          <w:tcPr>
            <w:tcW w:w="1559" w:type="dxa"/>
          </w:tcPr>
          <w:p w:rsidR="00E126F0" w:rsidRPr="00CA7424" w:rsidRDefault="00E126F0" w:rsidP="00E126F0">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А2 Б3 В1</w:t>
            </w:r>
          </w:p>
        </w:tc>
      </w:tr>
      <w:tr w:rsidR="00E126F0" w:rsidRPr="00CA7424" w:rsidTr="00E84B6B">
        <w:trPr>
          <w:trHeight w:val="562"/>
        </w:trPr>
        <w:tc>
          <w:tcPr>
            <w:tcW w:w="1555" w:type="dxa"/>
            <w:vMerge/>
          </w:tcPr>
          <w:p w:rsidR="00E126F0" w:rsidRPr="00CA7424" w:rsidRDefault="00E126F0" w:rsidP="00E126F0">
            <w:pPr>
              <w:pStyle w:val="1"/>
              <w:numPr>
                <w:ilvl w:val="0"/>
                <w:numId w:val="0"/>
              </w:numPr>
              <w:ind w:hanging="107"/>
              <w:jc w:val="center"/>
              <w:outlineLvl w:val="0"/>
              <w:rPr>
                <w:color w:val="000000" w:themeColor="text1"/>
                <w:szCs w:val="24"/>
              </w:rPr>
            </w:pPr>
          </w:p>
        </w:tc>
        <w:tc>
          <w:tcPr>
            <w:tcW w:w="7200" w:type="dxa"/>
          </w:tcPr>
          <w:p w:rsidR="00E126F0" w:rsidRPr="00CA7424" w:rsidRDefault="00E126F0" w:rsidP="00E126F0">
            <w:pPr>
              <w:tabs>
                <w:tab w:val="left" w:pos="1200"/>
              </w:tabs>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Установите соответствие между ценными бумагами и видами, к которым они относятся: к каждой позиции, данной в первом столбце, подберите соответствующую позицию из второго столбца.</w:t>
            </w:r>
          </w:p>
          <w:tbl>
            <w:tblPr>
              <w:tblStyle w:val="a6"/>
              <w:tblW w:w="6941" w:type="dxa"/>
              <w:tblLayout w:type="fixed"/>
              <w:tblLook w:val="04A0" w:firstRow="1" w:lastRow="0" w:firstColumn="1" w:lastColumn="0" w:noHBand="0" w:noVBand="1"/>
            </w:tblPr>
            <w:tblGrid>
              <w:gridCol w:w="3397"/>
              <w:gridCol w:w="3544"/>
            </w:tblGrid>
            <w:tr w:rsidR="00E126F0" w:rsidRPr="00CA7424" w:rsidTr="00E126F0">
              <w:tc>
                <w:tcPr>
                  <w:tcW w:w="3397" w:type="dxa"/>
                </w:tcPr>
                <w:p w:rsidR="00E126F0" w:rsidRPr="00CA7424" w:rsidRDefault="00E126F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Ценные бумаги</w:t>
                  </w:r>
                </w:p>
              </w:tc>
              <w:tc>
                <w:tcPr>
                  <w:tcW w:w="3544" w:type="dxa"/>
                </w:tcPr>
                <w:p w:rsidR="00E126F0" w:rsidRPr="00CA7424" w:rsidRDefault="00E126F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Виды ценных бумаг</w:t>
                  </w:r>
                </w:p>
              </w:tc>
            </w:tr>
            <w:tr w:rsidR="00E126F0" w:rsidRPr="00CA7424" w:rsidTr="00E126F0">
              <w:tc>
                <w:tcPr>
                  <w:tcW w:w="3397" w:type="dxa"/>
                </w:tcPr>
                <w:p w:rsidR="00E126F0" w:rsidRPr="00CA7424" w:rsidRDefault="00E126F0"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 xml:space="preserve">А. Сберегательный сертификат </w:t>
                  </w:r>
                  <w:r w:rsidRPr="00CA7424">
                    <w:rPr>
                      <w:rFonts w:ascii="Times New Roman" w:hAnsi="Times New Roman" w:cs="Times New Roman"/>
                      <w:sz w:val="24"/>
                      <w:szCs w:val="24"/>
                    </w:rPr>
                    <w:br/>
                    <w:t>Б. Вексель, облигация</w:t>
                  </w:r>
                  <w:r w:rsidRPr="00CA7424">
                    <w:rPr>
                      <w:rFonts w:ascii="Times New Roman" w:hAnsi="Times New Roman" w:cs="Times New Roman"/>
                      <w:sz w:val="24"/>
                      <w:szCs w:val="24"/>
                    </w:rPr>
                    <w:br/>
                    <w:t>В. Акция, приватизационный ваучер</w:t>
                  </w:r>
                </w:p>
              </w:tc>
              <w:tc>
                <w:tcPr>
                  <w:tcW w:w="3544" w:type="dxa"/>
                </w:tcPr>
                <w:p w:rsidR="00E126F0" w:rsidRPr="00CA7424" w:rsidRDefault="00E126F0"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1. Свидетельства о займе</w:t>
                  </w:r>
                </w:p>
                <w:p w:rsidR="00E126F0" w:rsidRPr="00CA7424" w:rsidRDefault="00E126F0"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2. Свидетельства о собственности</w:t>
                  </w:r>
                </w:p>
                <w:p w:rsidR="00E126F0" w:rsidRPr="00CA7424" w:rsidRDefault="00E126F0" w:rsidP="005E6A72">
                  <w:pPr>
                    <w:framePr w:hSpace="180" w:wrap="around" w:vAnchor="text" w:hAnchor="text" w:y="1"/>
                    <w:suppressOverlap/>
                    <w:rPr>
                      <w:rFonts w:ascii="Times New Roman" w:hAnsi="Times New Roman" w:cs="Times New Roman"/>
                      <w:b/>
                      <w:sz w:val="24"/>
                      <w:szCs w:val="24"/>
                    </w:rPr>
                  </w:pPr>
                  <w:r w:rsidRPr="00CA7424">
                    <w:rPr>
                      <w:rStyle w:val="a9"/>
                      <w:rFonts w:ascii="Times New Roman" w:hAnsi="Times New Roman" w:cs="Times New Roman"/>
                      <w:b w:val="0"/>
                      <w:sz w:val="24"/>
                      <w:szCs w:val="24"/>
                      <w:shd w:val="clear" w:color="auto" w:fill="FFFFFF"/>
                    </w:rPr>
                    <w:t>3. Именная документарная ценная бумага</w:t>
                  </w:r>
                </w:p>
              </w:tc>
            </w:tr>
          </w:tbl>
          <w:p w:rsidR="00E126F0" w:rsidRPr="00CA7424" w:rsidRDefault="00E126F0" w:rsidP="00E126F0">
            <w:pPr>
              <w:pStyle w:val="1"/>
              <w:numPr>
                <w:ilvl w:val="0"/>
                <w:numId w:val="0"/>
              </w:numPr>
              <w:ind w:left="164"/>
              <w:jc w:val="center"/>
              <w:outlineLvl w:val="0"/>
              <w:rPr>
                <w:color w:val="000000" w:themeColor="text1"/>
                <w:szCs w:val="24"/>
              </w:rPr>
            </w:pPr>
          </w:p>
        </w:tc>
        <w:tc>
          <w:tcPr>
            <w:tcW w:w="1559" w:type="dxa"/>
          </w:tcPr>
          <w:p w:rsidR="00E126F0" w:rsidRPr="00CA7424" w:rsidRDefault="00E126F0" w:rsidP="00E126F0">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А3 Б1 В2</w:t>
            </w:r>
          </w:p>
        </w:tc>
      </w:tr>
      <w:tr w:rsidR="0068386B" w:rsidRPr="00CA7424" w:rsidTr="003A7425">
        <w:tc>
          <w:tcPr>
            <w:tcW w:w="1555" w:type="dxa"/>
            <w:vMerge w:val="restart"/>
          </w:tcPr>
          <w:p w:rsidR="0068386B" w:rsidRPr="00CA7424" w:rsidRDefault="0068386B" w:rsidP="0068386B">
            <w:pPr>
              <w:pStyle w:val="1"/>
              <w:numPr>
                <w:ilvl w:val="0"/>
                <w:numId w:val="0"/>
              </w:numPr>
              <w:ind w:left="-142" w:firstLine="35"/>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7200" w:type="dxa"/>
          </w:tcPr>
          <w:p w:rsidR="0068386B" w:rsidRPr="00CA7424" w:rsidRDefault="0068386B" w:rsidP="0068386B">
            <w:pPr>
              <w:widowControl w:val="0"/>
              <w:tabs>
                <w:tab w:val="left" w:pos="619"/>
              </w:tabs>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 Назовите закон в России определяющий правовые и организационные нормы в области защиты от чрезвычайных ситуаций:</w:t>
            </w:r>
          </w:p>
          <w:p w:rsidR="0068386B" w:rsidRPr="00CA7424" w:rsidRDefault="0068386B" w:rsidP="0068386B">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1. </w:t>
            </w:r>
            <w:r w:rsidRPr="00CA7424">
              <w:rPr>
                <w:rFonts w:ascii="Times New Roman" w:eastAsia="Times New Roman" w:hAnsi="Times New Roman" w:cs="Times New Roman"/>
                <w:spacing w:val="-8"/>
                <w:sz w:val="24"/>
                <w:szCs w:val="24"/>
              </w:rPr>
              <w:t xml:space="preserve"> </w:t>
            </w:r>
            <w:r w:rsidRPr="00CA7424">
              <w:rPr>
                <w:rFonts w:ascii="Times New Roman" w:eastAsia="Times New Roman" w:hAnsi="Times New Roman" w:cs="Times New Roman"/>
                <w:sz w:val="24"/>
                <w:szCs w:val="24"/>
              </w:rPr>
              <w:t>закон</w:t>
            </w:r>
            <w:r w:rsidRPr="00CA7424">
              <w:rPr>
                <w:rFonts w:ascii="Times New Roman" w:eastAsia="Times New Roman" w:hAnsi="Times New Roman" w:cs="Times New Roman"/>
                <w:spacing w:val="-8"/>
                <w:sz w:val="24"/>
                <w:szCs w:val="24"/>
              </w:rPr>
              <w:t xml:space="preserve"> </w:t>
            </w:r>
            <w:r w:rsidRPr="00CA7424">
              <w:rPr>
                <w:rFonts w:ascii="Times New Roman" w:eastAsia="Times New Roman" w:hAnsi="Times New Roman" w:cs="Times New Roman"/>
                <w:sz w:val="24"/>
                <w:szCs w:val="24"/>
              </w:rPr>
              <w:t>Российской</w:t>
            </w:r>
            <w:r w:rsidRPr="00CA7424">
              <w:rPr>
                <w:rFonts w:ascii="Times New Roman" w:eastAsia="Times New Roman" w:hAnsi="Times New Roman" w:cs="Times New Roman"/>
                <w:spacing w:val="-9"/>
                <w:sz w:val="24"/>
                <w:szCs w:val="24"/>
              </w:rPr>
              <w:t xml:space="preserve"> </w:t>
            </w:r>
            <w:r w:rsidRPr="00CA7424">
              <w:rPr>
                <w:rFonts w:ascii="Times New Roman" w:eastAsia="Times New Roman" w:hAnsi="Times New Roman" w:cs="Times New Roman"/>
                <w:sz w:val="24"/>
                <w:szCs w:val="24"/>
              </w:rPr>
              <w:t>Федерации</w:t>
            </w:r>
            <w:r w:rsidRPr="00CA7424">
              <w:rPr>
                <w:rFonts w:ascii="Times New Roman" w:eastAsia="Times New Roman" w:hAnsi="Times New Roman" w:cs="Times New Roman"/>
                <w:spacing w:val="-8"/>
                <w:sz w:val="24"/>
                <w:szCs w:val="24"/>
              </w:rPr>
              <w:t xml:space="preserve"> </w:t>
            </w:r>
            <w:r w:rsidRPr="00CA7424">
              <w:rPr>
                <w:rFonts w:ascii="Times New Roman" w:eastAsia="Times New Roman" w:hAnsi="Times New Roman" w:cs="Times New Roman"/>
                <w:sz w:val="24"/>
                <w:szCs w:val="24"/>
              </w:rPr>
              <w:t>«О</w:t>
            </w:r>
            <w:r w:rsidRPr="00CA7424">
              <w:rPr>
                <w:rFonts w:ascii="Times New Roman" w:eastAsia="Times New Roman" w:hAnsi="Times New Roman" w:cs="Times New Roman"/>
                <w:spacing w:val="-8"/>
                <w:sz w:val="24"/>
                <w:szCs w:val="24"/>
              </w:rPr>
              <w:t xml:space="preserve"> </w:t>
            </w:r>
            <w:r w:rsidRPr="00CA7424">
              <w:rPr>
                <w:rFonts w:ascii="Times New Roman" w:eastAsia="Times New Roman" w:hAnsi="Times New Roman" w:cs="Times New Roman"/>
                <w:sz w:val="24"/>
                <w:szCs w:val="24"/>
              </w:rPr>
              <w:t>безопасности»</w:t>
            </w:r>
          </w:p>
          <w:p w:rsidR="0068386B" w:rsidRPr="00CA7424" w:rsidRDefault="0068386B" w:rsidP="0068386B">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2. Федеральный закон «Об обороне»</w:t>
            </w:r>
          </w:p>
          <w:p w:rsidR="0068386B" w:rsidRPr="00CA7424" w:rsidRDefault="0068386B" w:rsidP="0068386B">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3. Федеральный закон «О защите населения и территорий от чрезвычайных ситуаций природного и техногенного характера»</w:t>
            </w:r>
          </w:p>
          <w:p w:rsidR="0068386B" w:rsidRPr="00CA7424" w:rsidRDefault="0068386B" w:rsidP="0068386B">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4. Федеральный</w:t>
            </w:r>
            <w:r w:rsidRPr="00CA7424">
              <w:rPr>
                <w:rFonts w:ascii="Times New Roman" w:eastAsia="Times New Roman" w:hAnsi="Times New Roman" w:cs="Times New Roman"/>
                <w:spacing w:val="-6"/>
                <w:sz w:val="24"/>
                <w:szCs w:val="24"/>
              </w:rPr>
              <w:t xml:space="preserve"> </w:t>
            </w:r>
            <w:r w:rsidRPr="00CA7424">
              <w:rPr>
                <w:rFonts w:ascii="Times New Roman" w:eastAsia="Times New Roman" w:hAnsi="Times New Roman" w:cs="Times New Roman"/>
                <w:sz w:val="24"/>
                <w:szCs w:val="24"/>
              </w:rPr>
              <w:t>закон</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«О</w:t>
            </w:r>
            <w:r w:rsidRPr="00CA7424">
              <w:rPr>
                <w:rFonts w:ascii="Times New Roman" w:eastAsia="Times New Roman" w:hAnsi="Times New Roman" w:cs="Times New Roman"/>
                <w:spacing w:val="-6"/>
                <w:sz w:val="24"/>
                <w:szCs w:val="24"/>
              </w:rPr>
              <w:t xml:space="preserve"> </w:t>
            </w:r>
            <w:r w:rsidRPr="00CA7424">
              <w:rPr>
                <w:rFonts w:ascii="Times New Roman" w:eastAsia="Times New Roman" w:hAnsi="Times New Roman" w:cs="Times New Roman"/>
                <w:sz w:val="24"/>
                <w:szCs w:val="24"/>
              </w:rPr>
              <w:t>гражданской</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pacing w:val="-2"/>
                <w:sz w:val="24"/>
                <w:szCs w:val="24"/>
              </w:rPr>
              <w:t>обороне»</w:t>
            </w:r>
          </w:p>
        </w:tc>
        <w:tc>
          <w:tcPr>
            <w:tcW w:w="1559" w:type="dxa"/>
          </w:tcPr>
          <w:p w:rsidR="0068386B" w:rsidRPr="00CA7424" w:rsidRDefault="0068386B" w:rsidP="00AC5378">
            <w:pPr>
              <w:pStyle w:val="1"/>
              <w:numPr>
                <w:ilvl w:val="0"/>
                <w:numId w:val="0"/>
              </w:numPr>
              <w:ind w:left="164" w:hanging="164"/>
              <w:outlineLvl w:val="0"/>
              <w:rPr>
                <w:b w:val="0"/>
                <w:color w:val="000000" w:themeColor="text1"/>
                <w:szCs w:val="24"/>
              </w:rPr>
            </w:pPr>
            <w:r w:rsidRPr="00CA7424">
              <w:rPr>
                <w:b w:val="0"/>
                <w:color w:val="000000" w:themeColor="text1"/>
                <w:szCs w:val="24"/>
              </w:rPr>
              <w:t>3</w:t>
            </w:r>
          </w:p>
        </w:tc>
      </w:tr>
      <w:tr w:rsidR="0068386B" w:rsidRPr="00CA7424" w:rsidTr="003A7425">
        <w:tc>
          <w:tcPr>
            <w:tcW w:w="1555" w:type="dxa"/>
            <w:vMerge/>
          </w:tcPr>
          <w:p w:rsidR="0068386B" w:rsidRPr="00CA7424" w:rsidRDefault="0068386B" w:rsidP="00A40BD5">
            <w:pPr>
              <w:pStyle w:val="1"/>
              <w:numPr>
                <w:ilvl w:val="0"/>
                <w:numId w:val="0"/>
              </w:numPr>
              <w:ind w:hanging="107"/>
              <w:jc w:val="center"/>
              <w:outlineLvl w:val="0"/>
              <w:rPr>
                <w:color w:val="000000" w:themeColor="text1"/>
                <w:szCs w:val="24"/>
              </w:rPr>
            </w:pPr>
          </w:p>
        </w:tc>
        <w:tc>
          <w:tcPr>
            <w:tcW w:w="7200" w:type="dxa"/>
          </w:tcPr>
          <w:p w:rsidR="0068386B" w:rsidRPr="00CA7424" w:rsidRDefault="0068386B" w:rsidP="0068386B">
            <w:pPr>
              <w:widowControl w:val="0"/>
              <w:tabs>
                <w:tab w:val="left" w:pos="634"/>
              </w:tabs>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2. Назовите федеральный орган в России, решающий задачи безопасности жизнедеятельности населения:</w:t>
            </w:r>
          </w:p>
          <w:p w:rsidR="0068386B" w:rsidRPr="00CA7424" w:rsidRDefault="0068386B" w:rsidP="0068386B">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w:t>
            </w:r>
            <w:r w:rsidRPr="00CA7424">
              <w:rPr>
                <w:rFonts w:ascii="Times New Roman" w:eastAsia="Times New Roman" w:hAnsi="Times New Roman" w:cs="Times New Roman"/>
                <w:spacing w:val="-11"/>
                <w:sz w:val="24"/>
                <w:szCs w:val="24"/>
              </w:rPr>
              <w:t xml:space="preserve"> </w:t>
            </w:r>
            <w:r w:rsidRPr="00CA7424">
              <w:rPr>
                <w:rFonts w:ascii="Times New Roman" w:eastAsia="Times New Roman" w:hAnsi="Times New Roman" w:cs="Times New Roman"/>
                <w:sz w:val="24"/>
                <w:szCs w:val="24"/>
              </w:rPr>
              <w:t>Министерство</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Обороны</w:t>
            </w:r>
            <w:r w:rsidRPr="00CA7424">
              <w:rPr>
                <w:rFonts w:ascii="Times New Roman" w:eastAsia="Times New Roman" w:hAnsi="Times New Roman" w:cs="Times New Roman"/>
                <w:spacing w:val="-8"/>
                <w:sz w:val="24"/>
                <w:szCs w:val="24"/>
              </w:rPr>
              <w:t xml:space="preserve"> </w:t>
            </w:r>
            <w:r w:rsidRPr="00CA7424">
              <w:rPr>
                <w:rFonts w:ascii="Times New Roman" w:eastAsia="Times New Roman" w:hAnsi="Times New Roman" w:cs="Times New Roman"/>
                <w:sz w:val="24"/>
                <w:szCs w:val="24"/>
              </w:rPr>
              <w:t>Российской</w:t>
            </w:r>
            <w:r w:rsidRPr="00CA7424">
              <w:rPr>
                <w:rFonts w:ascii="Times New Roman" w:eastAsia="Times New Roman" w:hAnsi="Times New Roman" w:cs="Times New Roman"/>
                <w:spacing w:val="-10"/>
                <w:sz w:val="24"/>
                <w:szCs w:val="24"/>
              </w:rPr>
              <w:t xml:space="preserve"> </w:t>
            </w:r>
            <w:r w:rsidRPr="00CA7424">
              <w:rPr>
                <w:rFonts w:ascii="Times New Roman" w:eastAsia="Times New Roman" w:hAnsi="Times New Roman" w:cs="Times New Roman"/>
                <w:spacing w:val="-2"/>
                <w:sz w:val="24"/>
                <w:szCs w:val="24"/>
              </w:rPr>
              <w:t>Федерации</w:t>
            </w:r>
          </w:p>
          <w:p w:rsidR="0068386B" w:rsidRPr="00CA7424" w:rsidRDefault="0068386B" w:rsidP="0068386B">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2.Министерство Российской Федерации по делам гражданской</w:t>
            </w:r>
            <w:r w:rsidRPr="00CA7424">
              <w:rPr>
                <w:rFonts w:ascii="Times New Roman" w:eastAsia="Times New Roman" w:hAnsi="Times New Roman" w:cs="Times New Roman"/>
                <w:spacing w:val="38"/>
                <w:sz w:val="24"/>
                <w:szCs w:val="24"/>
              </w:rPr>
              <w:t xml:space="preserve"> </w:t>
            </w:r>
            <w:r w:rsidRPr="00CA7424">
              <w:rPr>
                <w:rFonts w:ascii="Times New Roman" w:eastAsia="Times New Roman" w:hAnsi="Times New Roman" w:cs="Times New Roman"/>
                <w:sz w:val="24"/>
                <w:szCs w:val="24"/>
              </w:rPr>
              <w:t>обороны, чрезвычайным ситуациям и ликвидации последствий стихийных бедствий</w:t>
            </w:r>
          </w:p>
          <w:p w:rsidR="0068386B" w:rsidRPr="00CA7424" w:rsidRDefault="0068386B" w:rsidP="0068386B">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3.</w:t>
            </w:r>
            <w:r w:rsidRPr="00CA7424">
              <w:rPr>
                <w:rFonts w:ascii="Times New Roman" w:eastAsia="Times New Roman" w:hAnsi="Times New Roman" w:cs="Times New Roman"/>
                <w:spacing w:val="-6"/>
                <w:sz w:val="24"/>
                <w:szCs w:val="24"/>
              </w:rPr>
              <w:t xml:space="preserve"> </w:t>
            </w:r>
            <w:r w:rsidRPr="00CA7424">
              <w:rPr>
                <w:rFonts w:ascii="Times New Roman" w:eastAsia="Times New Roman" w:hAnsi="Times New Roman" w:cs="Times New Roman"/>
                <w:sz w:val="24"/>
                <w:szCs w:val="24"/>
              </w:rPr>
              <w:t>Федеральная</w:t>
            </w:r>
            <w:r w:rsidRPr="00CA7424">
              <w:rPr>
                <w:rFonts w:ascii="Times New Roman" w:eastAsia="Times New Roman" w:hAnsi="Times New Roman" w:cs="Times New Roman"/>
                <w:spacing w:val="-4"/>
                <w:sz w:val="24"/>
                <w:szCs w:val="24"/>
              </w:rPr>
              <w:t xml:space="preserve"> </w:t>
            </w:r>
            <w:r w:rsidRPr="00CA7424">
              <w:rPr>
                <w:rFonts w:ascii="Times New Roman" w:eastAsia="Times New Roman" w:hAnsi="Times New Roman" w:cs="Times New Roman"/>
                <w:sz w:val="24"/>
                <w:szCs w:val="24"/>
              </w:rPr>
              <w:t>служба</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pacing w:val="-2"/>
                <w:sz w:val="24"/>
                <w:szCs w:val="24"/>
              </w:rPr>
              <w:t>безопасности</w:t>
            </w:r>
          </w:p>
          <w:p w:rsidR="0068386B" w:rsidRPr="00CA7424" w:rsidRDefault="0068386B" w:rsidP="0068386B">
            <w:pPr>
              <w:widowControl w:val="0"/>
              <w:autoSpaceDE w:val="0"/>
              <w:autoSpaceDN w:val="0"/>
              <w:jc w:val="both"/>
              <w:rPr>
                <w:rFonts w:ascii="Times New Roman" w:eastAsia="Times New Roman" w:hAnsi="Times New Roman" w:cs="Times New Roman"/>
                <w:spacing w:val="-2"/>
                <w:sz w:val="24"/>
                <w:szCs w:val="24"/>
              </w:rPr>
            </w:pPr>
            <w:r w:rsidRPr="00CA7424">
              <w:rPr>
                <w:rFonts w:ascii="Times New Roman" w:eastAsia="Times New Roman" w:hAnsi="Times New Roman" w:cs="Times New Roman"/>
                <w:sz w:val="24"/>
                <w:szCs w:val="24"/>
              </w:rPr>
              <w:t>4.</w:t>
            </w:r>
            <w:r w:rsidRPr="00CA7424">
              <w:rPr>
                <w:rFonts w:ascii="Times New Roman" w:eastAsia="Times New Roman" w:hAnsi="Times New Roman" w:cs="Times New Roman"/>
                <w:spacing w:val="-9"/>
                <w:sz w:val="24"/>
                <w:szCs w:val="24"/>
              </w:rPr>
              <w:t xml:space="preserve"> </w:t>
            </w:r>
            <w:r w:rsidRPr="00CA7424">
              <w:rPr>
                <w:rFonts w:ascii="Times New Roman" w:eastAsia="Times New Roman" w:hAnsi="Times New Roman" w:cs="Times New Roman"/>
                <w:sz w:val="24"/>
                <w:szCs w:val="24"/>
              </w:rPr>
              <w:t>Министерство</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труда</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и</w:t>
            </w:r>
            <w:r w:rsidRPr="00CA7424">
              <w:rPr>
                <w:rFonts w:ascii="Times New Roman" w:eastAsia="Times New Roman" w:hAnsi="Times New Roman" w:cs="Times New Roman"/>
                <w:spacing w:val="-6"/>
                <w:sz w:val="24"/>
                <w:szCs w:val="24"/>
              </w:rPr>
              <w:t xml:space="preserve"> </w:t>
            </w:r>
            <w:r w:rsidRPr="00CA7424">
              <w:rPr>
                <w:rFonts w:ascii="Times New Roman" w:eastAsia="Times New Roman" w:hAnsi="Times New Roman" w:cs="Times New Roman"/>
                <w:sz w:val="24"/>
                <w:szCs w:val="24"/>
              </w:rPr>
              <w:t>занятости</w:t>
            </w:r>
            <w:r w:rsidRPr="00CA7424">
              <w:rPr>
                <w:rFonts w:ascii="Times New Roman" w:eastAsia="Times New Roman" w:hAnsi="Times New Roman" w:cs="Times New Roman"/>
                <w:spacing w:val="-6"/>
                <w:sz w:val="24"/>
                <w:szCs w:val="24"/>
              </w:rPr>
              <w:t xml:space="preserve"> </w:t>
            </w:r>
            <w:r w:rsidRPr="00CA7424">
              <w:rPr>
                <w:rFonts w:ascii="Times New Roman" w:eastAsia="Times New Roman" w:hAnsi="Times New Roman" w:cs="Times New Roman"/>
                <w:sz w:val="24"/>
                <w:szCs w:val="24"/>
              </w:rPr>
              <w:t>Российской</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pacing w:val="-2"/>
                <w:sz w:val="24"/>
                <w:szCs w:val="24"/>
              </w:rPr>
              <w:t>Федерации</w:t>
            </w:r>
          </w:p>
        </w:tc>
        <w:tc>
          <w:tcPr>
            <w:tcW w:w="1559" w:type="dxa"/>
          </w:tcPr>
          <w:p w:rsidR="0068386B" w:rsidRPr="00CA7424" w:rsidRDefault="0068386B" w:rsidP="00AC5378">
            <w:pPr>
              <w:pStyle w:val="1"/>
              <w:numPr>
                <w:ilvl w:val="0"/>
                <w:numId w:val="0"/>
              </w:numPr>
              <w:ind w:left="164" w:hanging="164"/>
              <w:outlineLvl w:val="0"/>
              <w:rPr>
                <w:b w:val="0"/>
                <w:color w:val="000000" w:themeColor="text1"/>
                <w:szCs w:val="24"/>
              </w:rPr>
            </w:pPr>
            <w:r w:rsidRPr="00CA7424">
              <w:rPr>
                <w:b w:val="0"/>
                <w:color w:val="000000" w:themeColor="text1"/>
                <w:szCs w:val="24"/>
              </w:rPr>
              <w:t>2</w:t>
            </w:r>
          </w:p>
        </w:tc>
      </w:tr>
      <w:tr w:rsidR="0068386B" w:rsidRPr="00CA7424" w:rsidTr="003A7425">
        <w:tc>
          <w:tcPr>
            <w:tcW w:w="1555" w:type="dxa"/>
            <w:vMerge/>
          </w:tcPr>
          <w:p w:rsidR="0068386B" w:rsidRPr="00CA7424" w:rsidRDefault="0068386B" w:rsidP="00A40BD5">
            <w:pPr>
              <w:pStyle w:val="1"/>
              <w:numPr>
                <w:ilvl w:val="0"/>
                <w:numId w:val="0"/>
              </w:numPr>
              <w:ind w:hanging="107"/>
              <w:jc w:val="center"/>
              <w:outlineLvl w:val="0"/>
              <w:rPr>
                <w:color w:val="000000" w:themeColor="text1"/>
                <w:szCs w:val="24"/>
              </w:rPr>
            </w:pPr>
          </w:p>
        </w:tc>
        <w:tc>
          <w:tcPr>
            <w:tcW w:w="7200" w:type="dxa"/>
          </w:tcPr>
          <w:p w:rsidR="0068386B" w:rsidRPr="00CA7424" w:rsidRDefault="00F13E9C" w:rsidP="0068386B">
            <w:pPr>
              <w:widowControl w:val="0"/>
              <w:tabs>
                <w:tab w:val="left" w:pos="479"/>
                <w:tab w:val="left" w:pos="620"/>
              </w:tabs>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pacing w:val="-2"/>
                <w:sz w:val="24"/>
                <w:szCs w:val="24"/>
              </w:rPr>
              <w:t>3</w:t>
            </w:r>
            <w:r w:rsidR="0068386B" w:rsidRPr="00CA7424">
              <w:rPr>
                <w:rFonts w:ascii="Times New Roman" w:eastAsia="Times New Roman" w:hAnsi="Times New Roman" w:cs="Times New Roman"/>
                <w:spacing w:val="-2"/>
                <w:sz w:val="24"/>
                <w:szCs w:val="24"/>
              </w:rPr>
              <w:t xml:space="preserve">. </w:t>
            </w:r>
            <w:r w:rsidR="0068386B" w:rsidRPr="00CA7424">
              <w:rPr>
                <w:rFonts w:ascii="Times New Roman" w:eastAsia="Times New Roman" w:hAnsi="Times New Roman" w:cs="Times New Roman"/>
                <w:sz w:val="24"/>
                <w:szCs w:val="24"/>
              </w:rPr>
              <w:t>Основными</w:t>
            </w:r>
            <w:r w:rsidR="0068386B" w:rsidRPr="00CA7424">
              <w:rPr>
                <w:rFonts w:ascii="Times New Roman" w:eastAsia="Times New Roman" w:hAnsi="Times New Roman" w:cs="Times New Roman"/>
                <w:spacing w:val="-8"/>
                <w:sz w:val="24"/>
                <w:szCs w:val="24"/>
              </w:rPr>
              <w:t xml:space="preserve"> </w:t>
            </w:r>
            <w:r w:rsidR="0068386B" w:rsidRPr="00CA7424">
              <w:rPr>
                <w:rFonts w:ascii="Times New Roman" w:eastAsia="Times New Roman" w:hAnsi="Times New Roman" w:cs="Times New Roman"/>
                <w:sz w:val="24"/>
                <w:szCs w:val="24"/>
              </w:rPr>
              <w:t>документами</w:t>
            </w:r>
            <w:r w:rsidR="0068386B" w:rsidRPr="00CA7424">
              <w:rPr>
                <w:rFonts w:ascii="Times New Roman" w:eastAsia="Times New Roman" w:hAnsi="Times New Roman" w:cs="Times New Roman"/>
                <w:spacing w:val="-8"/>
                <w:sz w:val="24"/>
                <w:szCs w:val="24"/>
              </w:rPr>
              <w:t xml:space="preserve"> </w:t>
            </w:r>
            <w:r w:rsidR="0068386B" w:rsidRPr="00CA7424">
              <w:rPr>
                <w:rFonts w:ascii="Times New Roman" w:eastAsia="Times New Roman" w:hAnsi="Times New Roman" w:cs="Times New Roman"/>
                <w:sz w:val="24"/>
                <w:szCs w:val="24"/>
              </w:rPr>
              <w:t>международного</w:t>
            </w:r>
            <w:r w:rsidR="0068386B" w:rsidRPr="00CA7424">
              <w:rPr>
                <w:rFonts w:ascii="Times New Roman" w:eastAsia="Times New Roman" w:hAnsi="Times New Roman" w:cs="Times New Roman"/>
                <w:spacing w:val="-7"/>
                <w:sz w:val="24"/>
                <w:szCs w:val="24"/>
              </w:rPr>
              <w:t xml:space="preserve"> </w:t>
            </w:r>
            <w:r w:rsidR="0068386B" w:rsidRPr="00CA7424">
              <w:rPr>
                <w:rFonts w:ascii="Times New Roman" w:eastAsia="Times New Roman" w:hAnsi="Times New Roman" w:cs="Times New Roman"/>
                <w:sz w:val="24"/>
                <w:szCs w:val="24"/>
              </w:rPr>
              <w:t>гуманитарного</w:t>
            </w:r>
            <w:r w:rsidR="0068386B" w:rsidRPr="00CA7424">
              <w:rPr>
                <w:rFonts w:ascii="Times New Roman" w:eastAsia="Times New Roman" w:hAnsi="Times New Roman" w:cs="Times New Roman"/>
                <w:spacing w:val="-8"/>
                <w:sz w:val="24"/>
                <w:szCs w:val="24"/>
              </w:rPr>
              <w:t xml:space="preserve"> </w:t>
            </w:r>
            <w:r w:rsidR="0068386B" w:rsidRPr="00CA7424">
              <w:rPr>
                <w:rFonts w:ascii="Times New Roman" w:eastAsia="Times New Roman" w:hAnsi="Times New Roman" w:cs="Times New Roman"/>
                <w:sz w:val="24"/>
                <w:szCs w:val="24"/>
              </w:rPr>
              <w:t>права</w:t>
            </w:r>
            <w:r w:rsidR="0068386B" w:rsidRPr="00CA7424">
              <w:rPr>
                <w:rFonts w:ascii="Times New Roman" w:eastAsia="Times New Roman" w:hAnsi="Times New Roman" w:cs="Times New Roman"/>
                <w:spacing w:val="-8"/>
                <w:sz w:val="24"/>
                <w:szCs w:val="24"/>
              </w:rPr>
              <w:t xml:space="preserve"> </w:t>
            </w:r>
            <w:r w:rsidR="0068386B" w:rsidRPr="00CA7424">
              <w:rPr>
                <w:rFonts w:ascii="Times New Roman" w:eastAsia="Times New Roman" w:hAnsi="Times New Roman" w:cs="Times New Roman"/>
                <w:sz w:val="24"/>
                <w:szCs w:val="24"/>
              </w:rPr>
              <w:t xml:space="preserve">являются: </w:t>
            </w:r>
          </w:p>
          <w:p w:rsidR="0068386B" w:rsidRPr="00CA7424" w:rsidRDefault="0068386B" w:rsidP="0068386B">
            <w:pPr>
              <w:widowControl w:val="0"/>
              <w:tabs>
                <w:tab w:val="left" w:pos="479"/>
                <w:tab w:val="left" w:pos="620"/>
              </w:tabs>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 Декларация прав человека</w:t>
            </w:r>
          </w:p>
          <w:p w:rsidR="0068386B" w:rsidRPr="00CA7424" w:rsidRDefault="0068386B" w:rsidP="0068386B">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2.</w:t>
            </w:r>
            <w:r w:rsidRPr="00CA7424">
              <w:rPr>
                <w:rFonts w:ascii="Times New Roman" w:eastAsia="Times New Roman" w:hAnsi="Times New Roman" w:cs="Times New Roman"/>
                <w:spacing w:val="-9"/>
                <w:sz w:val="24"/>
                <w:szCs w:val="24"/>
              </w:rPr>
              <w:t xml:space="preserve"> </w:t>
            </w:r>
            <w:r w:rsidRPr="00CA7424">
              <w:rPr>
                <w:rFonts w:ascii="Times New Roman" w:eastAsia="Times New Roman" w:hAnsi="Times New Roman" w:cs="Times New Roman"/>
                <w:sz w:val="24"/>
                <w:szCs w:val="24"/>
              </w:rPr>
              <w:t>Устав</w:t>
            </w:r>
            <w:r w:rsidRPr="00CA7424">
              <w:rPr>
                <w:rFonts w:ascii="Times New Roman" w:eastAsia="Times New Roman" w:hAnsi="Times New Roman" w:cs="Times New Roman"/>
                <w:spacing w:val="-8"/>
                <w:sz w:val="24"/>
                <w:szCs w:val="24"/>
              </w:rPr>
              <w:t xml:space="preserve"> </w:t>
            </w:r>
            <w:r w:rsidRPr="00CA7424">
              <w:rPr>
                <w:rFonts w:ascii="Times New Roman" w:eastAsia="Times New Roman" w:hAnsi="Times New Roman" w:cs="Times New Roman"/>
                <w:sz w:val="24"/>
                <w:szCs w:val="24"/>
              </w:rPr>
              <w:t>Организации</w:t>
            </w:r>
            <w:r w:rsidRPr="00CA7424">
              <w:rPr>
                <w:rFonts w:ascii="Times New Roman" w:eastAsia="Times New Roman" w:hAnsi="Times New Roman" w:cs="Times New Roman"/>
                <w:spacing w:val="-8"/>
                <w:sz w:val="24"/>
                <w:szCs w:val="24"/>
              </w:rPr>
              <w:t xml:space="preserve"> </w:t>
            </w:r>
            <w:r w:rsidRPr="00CA7424">
              <w:rPr>
                <w:rFonts w:ascii="Times New Roman" w:eastAsia="Times New Roman" w:hAnsi="Times New Roman" w:cs="Times New Roman"/>
                <w:sz w:val="24"/>
                <w:szCs w:val="24"/>
              </w:rPr>
              <w:t>Объединенных</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pacing w:val="-2"/>
                <w:sz w:val="24"/>
                <w:szCs w:val="24"/>
              </w:rPr>
              <w:t>Наций</w:t>
            </w:r>
          </w:p>
          <w:p w:rsidR="0068386B" w:rsidRPr="00CA7424" w:rsidRDefault="0068386B" w:rsidP="0068386B">
            <w:pPr>
              <w:widowControl w:val="0"/>
              <w:autoSpaceDE w:val="0"/>
              <w:autoSpaceDN w:val="0"/>
              <w:jc w:val="both"/>
              <w:rPr>
                <w:rFonts w:ascii="Times New Roman" w:eastAsia="Times New Roman" w:hAnsi="Times New Roman" w:cs="Times New Roman"/>
                <w:spacing w:val="-4"/>
                <w:sz w:val="24"/>
                <w:szCs w:val="24"/>
              </w:rPr>
            </w:pPr>
            <w:r w:rsidRPr="00CA7424">
              <w:rPr>
                <w:rFonts w:ascii="Times New Roman" w:eastAsia="Times New Roman" w:hAnsi="Times New Roman" w:cs="Times New Roman"/>
                <w:sz w:val="24"/>
                <w:szCs w:val="24"/>
              </w:rPr>
              <w:t>3.</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Четыре</w:t>
            </w:r>
            <w:r w:rsidRPr="00CA7424">
              <w:rPr>
                <w:rFonts w:ascii="Times New Roman" w:eastAsia="Times New Roman" w:hAnsi="Times New Roman" w:cs="Times New Roman"/>
                <w:spacing w:val="-4"/>
                <w:sz w:val="24"/>
                <w:szCs w:val="24"/>
              </w:rPr>
              <w:t xml:space="preserve"> </w:t>
            </w:r>
            <w:r w:rsidRPr="00CA7424">
              <w:rPr>
                <w:rFonts w:ascii="Times New Roman" w:eastAsia="Times New Roman" w:hAnsi="Times New Roman" w:cs="Times New Roman"/>
                <w:sz w:val="24"/>
                <w:szCs w:val="24"/>
              </w:rPr>
              <w:t>Женевских</w:t>
            </w:r>
            <w:r w:rsidRPr="00CA7424">
              <w:rPr>
                <w:rFonts w:ascii="Times New Roman" w:eastAsia="Times New Roman" w:hAnsi="Times New Roman" w:cs="Times New Roman"/>
                <w:spacing w:val="-2"/>
                <w:sz w:val="24"/>
                <w:szCs w:val="24"/>
              </w:rPr>
              <w:t xml:space="preserve"> </w:t>
            </w:r>
            <w:r w:rsidRPr="00CA7424">
              <w:rPr>
                <w:rFonts w:ascii="Times New Roman" w:eastAsia="Times New Roman" w:hAnsi="Times New Roman" w:cs="Times New Roman"/>
                <w:sz w:val="24"/>
                <w:szCs w:val="24"/>
              </w:rPr>
              <w:t>конвенции</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и</w:t>
            </w:r>
            <w:r w:rsidRPr="00CA7424">
              <w:rPr>
                <w:rFonts w:ascii="Times New Roman" w:eastAsia="Times New Roman" w:hAnsi="Times New Roman" w:cs="Times New Roman"/>
                <w:spacing w:val="-3"/>
                <w:sz w:val="24"/>
                <w:szCs w:val="24"/>
              </w:rPr>
              <w:t xml:space="preserve"> </w:t>
            </w:r>
            <w:r w:rsidRPr="00CA7424">
              <w:rPr>
                <w:rFonts w:ascii="Times New Roman" w:eastAsia="Times New Roman" w:hAnsi="Times New Roman" w:cs="Times New Roman"/>
                <w:sz w:val="24"/>
                <w:szCs w:val="24"/>
              </w:rPr>
              <w:t>два</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Дополнительных</w:t>
            </w:r>
            <w:r w:rsidRPr="00CA7424">
              <w:rPr>
                <w:rFonts w:ascii="Times New Roman" w:eastAsia="Times New Roman" w:hAnsi="Times New Roman" w:cs="Times New Roman"/>
                <w:spacing w:val="-6"/>
                <w:sz w:val="24"/>
                <w:szCs w:val="24"/>
              </w:rPr>
              <w:t xml:space="preserve"> </w:t>
            </w:r>
            <w:r w:rsidRPr="00CA7424">
              <w:rPr>
                <w:rFonts w:ascii="Times New Roman" w:eastAsia="Times New Roman" w:hAnsi="Times New Roman" w:cs="Times New Roman"/>
                <w:sz w:val="24"/>
                <w:szCs w:val="24"/>
              </w:rPr>
              <w:t>протокола</w:t>
            </w:r>
            <w:r w:rsidRPr="00CA7424">
              <w:rPr>
                <w:rFonts w:ascii="Times New Roman" w:eastAsia="Times New Roman" w:hAnsi="Times New Roman" w:cs="Times New Roman"/>
                <w:spacing w:val="-4"/>
                <w:sz w:val="24"/>
                <w:szCs w:val="24"/>
              </w:rPr>
              <w:t xml:space="preserve"> </w:t>
            </w:r>
            <w:r w:rsidRPr="00CA7424">
              <w:rPr>
                <w:rFonts w:ascii="Times New Roman" w:eastAsia="Times New Roman" w:hAnsi="Times New Roman" w:cs="Times New Roman"/>
                <w:sz w:val="24"/>
                <w:szCs w:val="24"/>
              </w:rPr>
              <w:t>к</w:t>
            </w:r>
            <w:r w:rsidRPr="00CA7424">
              <w:rPr>
                <w:rFonts w:ascii="Times New Roman" w:eastAsia="Times New Roman" w:hAnsi="Times New Roman" w:cs="Times New Roman"/>
                <w:spacing w:val="-3"/>
                <w:sz w:val="24"/>
                <w:szCs w:val="24"/>
              </w:rPr>
              <w:t xml:space="preserve"> </w:t>
            </w:r>
            <w:r w:rsidRPr="00CA7424">
              <w:rPr>
                <w:rFonts w:ascii="Times New Roman" w:eastAsia="Times New Roman" w:hAnsi="Times New Roman" w:cs="Times New Roman"/>
                <w:spacing w:val="-4"/>
                <w:sz w:val="24"/>
                <w:szCs w:val="24"/>
              </w:rPr>
              <w:t>ним</w:t>
            </w:r>
          </w:p>
        </w:tc>
        <w:tc>
          <w:tcPr>
            <w:tcW w:w="1559" w:type="dxa"/>
          </w:tcPr>
          <w:p w:rsidR="0068386B" w:rsidRPr="00CA7424" w:rsidRDefault="00AC5378" w:rsidP="0068386B">
            <w:pPr>
              <w:pStyle w:val="1"/>
              <w:numPr>
                <w:ilvl w:val="0"/>
                <w:numId w:val="0"/>
              </w:numPr>
              <w:ind w:left="164" w:hanging="164"/>
              <w:outlineLvl w:val="0"/>
              <w:rPr>
                <w:b w:val="0"/>
                <w:color w:val="000000" w:themeColor="text1"/>
                <w:szCs w:val="24"/>
              </w:rPr>
            </w:pPr>
            <w:r w:rsidRPr="00CA7424">
              <w:rPr>
                <w:b w:val="0"/>
                <w:color w:val="000000" w:themeColor="text1"/>
                <w:szCs w:val="24"/>
              </w:rPr>
              <w:t>3</w:t>
            </w:r>
          </w:p>
        </w:tc>
      </w:tr>
      <w:tr w:rsidR="00FF76F2" w:rsidRPr="00CA7424" w:rsidTr="003A7425">
        <w:tc>
          <w:tcPr>
            <w:tcW w:w="1555" w:type="dxa"/>
            <w:vMerge w:val="restart"/>
          </w:tcPr>
          <w:p w:rsidR="00FF76F2" w:rsidRPr="00CA7424" w:rsidRDefault="00FF76F2" w:rsidP="00FF76F2">
            <w:pPr>
              <w:pStyle w:val="1"/>
              <w:numPr>
                <w:ilvl w:val="0"/>
                <w:numId w:val="0"/>
              </w:numPr>
              <w:ind w:left="-142" w:firstLine="35"/>
              <w:outlineLvl w:val="0"/>
              <w:rPr>
                <w:b w:val="0"/>
                <w:color w:val="000000" w:themeColor="text1"/>
                <w:szCs w:val="24"/>
              </w:rPr>
            </w:pPr>
            <w:r w:rsidRPr="00CA7424">
              <w:rPr>
                <w:b w:val="0"/>
                <w:color w:val="000000" w:themeColor="text1"/>
                <w:szCs w:val="24"/>
              </w:rPr>
              <w:t>Основы экономики</w:t>
            </w:r>
          </w:p>
        </w:tc>
        <w:tc>
          <w:tcPr>
            <w:tcW w:w="7200" w:type="dxa"/>
          </w:tcPr>
          <w:p w:rsidR="007C4435" w:rsidRPr="00CA7424" w:rsidRDefault="007C4435" w:rsidP="007C4435">
            <w:pPr>
              <w:pStyle w:val="a7"/>
              <w:spacing w:after="0" w:line="240" w:lineRule="auto"/>
              <w:ind w:left="0"/>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1. В приведенном ниже ряду найдите понятие, которое является обобщающим для всех остальных представленных понятий. Запишите это слово (словосочетание).</w:t>
            </w:r>
          </w:p>
          <w:p w:rsidR="007C4435" w:rsidRPr="00CA7424" w:rsidRDefault="007C4435" w:rsidP="007C4435">
            <w:pPr>
              <w:jc w:val="both"/>
              <w:rPr>
                <w:rFonts w:ascii="Times New Roman" w:hAnsi="Times New Roman" w:cs="Times New Roman"/>
                <w:i/>
                <w:sz w:val="24"/>
                <w:szCs w:val="24"/>
                <w:lang w:bidi="ru-RU"/>
              </w:rPr>
            </w:pPr>
            <w:r w:rsidRPr="00CA7424">
              <w:rPr>
                <w:rFonts w:ascii="Times New Roman" w:hAnsi="Times New Roman" w:cs="Times New Roman"/>
                <w:i/>
                <w:sz w:val="24"/>
                <w:szCs w:val="24"/>
                <w:lang w:bidi="ru-RU"/>
              </w:rPr>
              <w:t>Материальные отношения, моральные отношения, производственные отношения, политические отношения, общественные отношения, правовые отношения.</w:t>
            </w:r>
          </w:p>
          <w:p w:rsidR="00FF76F2" w:rsidRPr="00CA7424" w:rsidRDefault="007C4435" w:rsidP="007C4435">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Ответ запишите строчными буквами.</w:t>
            </w:r>
          </w:p>
        </w:tc>
        <w:tc>
          <w:tcPr>
            <w:tcW w:w="1559" w:type="dxa"/>
          </w:tcPr>
          <w:p w:rsidR="00FF76F2" w:rsidRPr="00CA7424" w:rsidRDefault="007C4435" w:rsidP="007C4435">
            <w:pPr>
              <w:pStyle w:val="1"/>
              <w:numPr>
                <w:ilvl w:val="0"/>
                <w:numId w:val="0"/>
              </w:numPr>
              <w:outlineLvl w:val="0"/>
              <w:rPr>
                <w:b w:val="0"/>
                <w:color w:val="000000" w:themeColor="text1"/>
                <w:szCs w:val="24"/>
              </w:rPr>
            </w:pPr>
            <w:r w:rsidRPr="00CA7424">
              <w:rPr>
                <w:b w:val="0"/>
                <w:color w:val="000000" w:themeColor="text1"/>
                <w:szCs w:val="24"/>
              </w:rPr>
              <w:t>общественные отношения</w:t>
            </w:r>
          </w:p>
        </w:tc>
      </w:tr>
      <w:tr w:rsidR="00FF76F2" w:rsidRPr="00CA7424" w:rsidTr="003A7425">
        <w:tc>
          <w:tcPr>
            <w:tcW w:w="1555" w:type="dxa"/>
            <w:vMerge/>
          </w:tcPr>
          <w:p w:rsidR="00FF76F2" w:rsidRPr="00CA7424" w:rsidRDefault="00FF76F2" w:rsidP="00A40BD5">
            <w:pPr>
              <w:pStyle w:val="1"/>
              <w:numPr>
                <w:ilvl w:val="0"/>
                <w:numId w:val="0"/>
              </w:numPr>
              <w:ind w:hanging="107"/>
              <w:jc w:val="center"/>
              <w:outlineLvl w:val="0"/>
              <w:rPr>
                <w:color w:val="000000" w:themeColor="text1"/>
                <w:szCs w:val="24"/>
              </w:rPr>
            </w:pPr>
          </w:p>
        </w:tc>
        <w:tc>
          <w:tcPr>
            <w:tcW w:w="7200" w:type="dxa"/>
          </w:tcPr>
          <w:p w:rsidR="007C4435" w:rsidRPr="00CA7424" w:rsidRDefault="007C4435" w:rsidP="007C4435">
            <w:pPr>
              <w:jc w:val="both"/>
              <w:rPr>
                <w:rFonts w:ascii="Times New Roman" w:hAnsi="Times New Roman" w:cs="Times New Roman"/>
                <w:sz w:val="24"/>
                <w:szCs w:val="24"/>
              </w:rPr>
            </w:pPr>
            <w:r w:rsidRPr="00CA7424">
              <w:rPr>
                <w:rFonts w:ascii="Times New Roman" w:hAnsi="Times New Roman" w:cs="Times New Roman"/>
                <w:sz w:val="24"/>
                <w:szCs w:val="24"/>
              </w:rPr>
              <w:t>2. Установите соответствие между фактами общественного развития и глобальными проблемами, которые в них проявляются. К каждой позиции в первом столбце подберите соответствующую позицию из второго столбца.</w:t>
            </w:r>
          </w:p>
          <w:tbl>
            <w:tblPr>
              <w:tblStyle w:val="17"/>
              <w:tblW w:w="6799" w:type="dxa"/>
              <w:tblLayout w:type="fixed"/>
              <w:tblLook w:val="04A0" w:firstRow="1" w:lastRow="0" w:firstColumn="1" w:lastColumn="0" w:noHBand="0" w:noVBand="1"/>
            </w:tblPr>
            <w:tblGrid>
              <w:gridCol w:w="2547"/>
              <w:gridCol w:w="4252"/>
            </w:tblGrid>
            <w:tr w:rsidR="007C4435" w:rsidRPr="00CA7424" w:rsidTr="007C4435">
              <w:tc>
                <w:tcPr>
                  <w:tcW w:w="2547" w:type="dxa"/>
                </w:tcPr>
                <w:p w:rsidR="007C4435" w:rsidRPr="00CA7424" w:rsidRDefault="007C4435" w:rsidP="005E6A72">
                  <w:pPr>
                    <w:framePr w:hSpace="180" w:wrap="around" w:vAnchor="text" w:hAnchor="text" w:y="1"/>
                    <w:spacing w:line="276" w:lineRule="auto"/>
                    <w:suppressOverlap/>
                    <w:rPr>
                      <w:sz w:val="24"/>
                      <w:szCs w:val="24"/>
                    </w:rPr>
                  </w:pPr>
                  <w:r w:rsidRPr="00CA7424">
                    <w:rPr>
                      <w:sz w:val="24"/>
                      <w:szCs w:val="24"/>
                    </w:rPr>
                    <w:t xml:space="preserve">Глобальные проблемы </w:t>
                  </w:r>
                </w:p>
              </w:tc>
              <w:tc>
                <w:tcPr>
                  <w:tcW w:w="4252" w:type="dxa"/>
                </w:tcPr>
                <w:p w:rsidR="007C4435" w:rsidRPr="00CA7424" w:rsidRDefault="007C4435" w:rsidP="005E6A72">
                  <w:pPr>
                    <w:framePr w:hSpace="180" w:wrap="around" w:vAnchor="text" w:hAnchor="text" w:y="1"/>
                    <w:spacing w:line="276" w:lineRule="auto"/>
                    <w:suppressOverlap/>
                    <w:jc w:val="both"/>
                    <w:rPr>
                      <w:sz w:val="24"/>
                      <w:szCs w:val="24"/>
                    </w:rPr>
                  </w:pPr>
                  <w:r w:rsidRPr="00CA7424">
                    <w:rPr>
                      <w:sz w:val="24"/>
                      <w:szCs w:val="24"/>
                    </w:rPr>
                    <w:t>Факты</w:t>
                  </w:r>
                </w:p>
              </w:tc>
            </w:tr>
            <w:tr w:rsidR="007C4435" w:rsidRPr="00CA7424" w:rsidTr="007C4435">
              <w:tc>
                <w:tcPr>
                  <w:tcW w:w="2547" w:type="dxa"/>
                </w:tcPr>
                <w:p w:rsidR="007C4435" w:rsidRPr="00CA7424" w:rsidRDefault="007C4435" w:rsidP="005E6A72">
                  <w:pPr>
                    <w:framePr w:hSpace="180" w:wrap="around" w:vAnchor="text" w:hAnchor="text" w:y="1"/>
                    <w:spacing w:line="276" w:lineRule="auto"/>
                    <w:suppressOverlap/>
                    <w:jc w:val="both"/>
                    <w:rPr>
                      <w:sz w:val="24"/>
                      <w:szCs w:val="24"/>
                    </w:rPr>
                  </w:pPr>
                  <w:r w:rsidRPr="00CA7424">
                    <w:rPr>
                      <w:sz w:val="24"/>
                      <w:szCs w:val="24"/>
                    </w:rPr>
                    <w:t>А. Демографическая</w:t>
                  </w:r>
                </w:p>
                <w:p w:rsidR="007C4435" w:rsidRPr="00CA7424" w:rsidRDefault="007C4435" w:rsidP="005E6A72">
                  <w:pPr>
                    <w:framePr w:hSpace="180" w:wrap="around" w:vAnchor="text" w:hAnchor="text" w:y="1"/>
                    <w:spacing w:line="276" w:lineRule="auto"/>
                    <w:suppressOverlap/>
                    <w:jc w:val="both"/>
                    <w:rPr>
                      <w:sz w:val="24"/>
                      <w:szCs w:val="24"/>
                    </w:rPr>
                  </w:pPr>
                  <w:r w:rsidRPr="00CA7424">
                    <w:rPr>
                      <w:sz w:val="24"/>
                      <w:szCs w:val="24"/>
                    </w:rPr>
                    <w:t>Б. Экологическая</w:t>
                  </w:r>
                </w:p>
                <w:p w:rsidR="007C4435" w:rsidRPr="00CA7424" w:rsidRDefault="007C4435" w:rsidP="005E6A72">
                  <w:pPr>
                    <w:framePr w:hSpace="180" w:wrap="around" w:vAnchor="text" w:hAnchor="text" w:y="1"/>
                    <w:spacing w:line="276" w:lineRule="auto"/>
                    <w:suppressOverlap/>
                    <w:rPr>
                      <w:sz w:val="24"/>
                      <w:szCs w:val="24"/>
                    </w:rPr>
                  </w:pPr>
                  <w:r w:rsidRPr="00CA7424">
                    <w:rPr>
                      <w:sz w:val="24"/>
                      <w:szCs w:val="24"/>
                    </w:rPr>
                    <w:t>В. «Север - Юг»</w:t>
                  </w:r>
                </w:p>
              </w:tc>
              <w:tc>
                <w:tcPr>
                  <w:tcW w:w="4252" w:type="dxa"/>
                </w:tcPr>
                <w:p w:rsidR="007C4435" w:rsidRPr="00CA7424" w:rsidRDefault="007C4435" w:rsidP="005E6A72">
                  <w:pPr>
                    <w:framePr w:hSpace="180" w:wrap="around" w:vAnchor="text" w:hAnchor="text" w:y="1"/>
                    <w:spacing w:line="276" w:lineRule="auto"/>
                    <w:suppressOverlap/>
                    <w:jc w:val="both"/>
                    <w:rPr>
                      <w:sz w:val="24"/>
                      <w:szCs w:val="24"/>
                      <w:lang w:bidi="ru-RU"/>
                    </w:rPr>
                  </w:pPr>
                  <w:r w:rsidRPr="00CA7424">
                    <w:rPr>
                      <w:sz w:val="24"/>
                      <w:szCs w:val="24"/>
                      <w:lang w:bidi="ru-RU"/>
                    </w:rPr>
                    <w:t>1. Высокие темпы роста населения земли</w:t>
                  </w:r>
                </w:p>
                <w:p w:rsidR="007C4435" w:rsidRPr="00CA7424" w:rsidRDefault="007C4435" w:rsidP="005E6A72">
                  <w:pPr>
                    <w:framePr w:hSpace="180" w:wrap="around" w:vAnchor="text" w:hAnchor="text" w:y="1"/>
                    <w:spacing w:line="276" w:lineRule="auto"/>
                    <w:suppressOverlap/>
                    <w:jc w:val="both"/>
                    <w:rPr>
                      <w:sz w:val="24"/>
                      <w:szCs w:val="24"/>
                    </w:rPr>
                  </w:pPr>
                  <w:r w:rsidRPr="00CA7424">
                    <w:rPr>
                      <w:sz w:val="24"/>
                      <w:szCs w:val="24"/>
                    </w:rPr>
                    <w:t>2. Нерациональное природопользование</w:t>
                  </w:r>
                </w:p>
                <w:p w:rsidR="007C4435" w:rsidRPr="00CA7424" w:rsidRDefault="007C4435" w:rsidP="005E6A72">
                  <w:pPr>
                    <w:framePr w:hSpace="180" w:wrap="around" w:vAnchor="text" w:hAnchor="text" w:y="1"/>
                    <w:spacing w:line="276" w:lineRule="auto"/>
                    <w:suppressOverlap/>
                    <w:jc w:val="both"/>
                    <w:rPr>
                      <w:sz w:val="24"/>
                      <w:szCs w:val="24"/>
                    </w:rPr>
                  </w:pPr>
                  <w:r w:rsidRPr="00CA7424">
                    <w:rPr>
                      <w:sz w:val="24"/>
                      <w:szCs w:val="24"/>
                    </w:rPr>
                    <w:t>3. Сохранение экономических проблем и низких темпов экономического роста в странах третьего мира</w:t>
                  </w:r>
                </w:p>
                <w:p w:rsidR="007C4435" w:rsidRPr="00CA7424" w:rsidRDefault="007C4435" w:rsidP="005E6A72">
                  <w:pPr>
                    <w:framePr w:hSpace="180" w:wrap="around" w:vAnchor="text" w:hAnchor="text" w:y="1"/>
                    <w:spacing w:line="276" w:lineRule="auto"/>
                    <w:suppressOverlap/>
                    <w:jc w:val="both"/>
                    <w:rPr>
                      <w:sz w:val="24"/>
                      <w:szCs w:val="24"/>
                    </w:rPr>
                  </w:pPr>
                  <w:r w:rsidRPr="00CA7424">
                    <w:rPr>
                      <w:sz w:val="24"/>
                      <w:szCs w:val="24"/>
                    </w:rPr>
                    <w:t>4. Научно-технический прогресс</w:t>
                  </w:r>
                </w:p>
              </w:tc>
            </w:tr>
          </w:tbl>
          <w:p w:rsidR="00FF76F2" w:rsidRPr="00CA7424" w:rsidRDefault="00FF76F2" w:rsidP="00A40BD5">
            <w:pPr>
              <w:pStyle w:val="1"/>
              <w:numPr>
                <w:ilvl w:val="0"/>
                <w:numId w:val="0"/>
              </w:numPr>
              <w:ind w:left="164"/>
              <w:jc w:val="center"/>
              <w:outlineLvl w:val="0"/>
              <w:rPr>
                <w:color w:val="000000" w:themeColor="text1"/>
                <w:szCs w:val="24"/>
              </w:rPr>
            </w:pPr>
          </w:p>
        </w:tc>
        <w:tc>
          <w:tcPr>
            <w:tcW w:w="1559" w:type="dxa"/>
          </w:tcPr>
          <w:p w:rsidR="00FF76F2" w:rsidRPr="00CA7424" w:rsidRDefault="007C4435" w:rsidP="007C4435">
            <w:pPr>
              <w:pStyle w:val="1"/>
              <w:numPr>
                <w:ilvl w:val="0"/>
                <w:numId w:val="0"/>
              </w:numPr>
              <w:ind w:left="164" w:hanging="164"/>
              <w:outlineLvl w:val="0"/>
              <w:rPr>
                <w:b w:val="0"/>
                <w:color w:val="000000" w:themeColor="text1"/>
                <w:szCs w:val="24"/>
              </w:rPr>
            </w:pPr>
            <w:r w:rsidRPr="00CA7424">
              <w:rPr>
                <w:b w:val="0"/>
                <w:color w:val="000000" w:themeColor="text1"/>
                <w:szCs w:val="24"/>
              </w:rPr>
              <w:t>А1 Б2 В3</w:t>
            </w:r>
          </w:p>
        </w:tc>
      </w:tr>
      <w:tr w:rsidR="00DD7013" w:rsidRPr="00CA7424" w:rsidTr="00B22AEB">
        <w:trPr>
          <w:trHeight w:val="3312"/>
        </w:trPr>
        <w:tc>
          <w:tcPr>
            <w:tcW w:w="1555" w:type="dxa"/>
            <w:vMerge/>
          </w:tcPr>
          <w:p w:rsidR="00DD7013" w:rsidRPr="00CA7424" w:rsidRDefault="00DD7013" w:rsidP="00A40BD5">
            <w:pPr>
              <w:pStyle w:val="1"/>
              <w:numPr>
                <w:ilvl w:val="0"/>
                <w:numId w:val="0"/>
              </w:numPr>
              <w:ind w:hanging="107"/>
              <w:jc w:val="center"/>
              <w:outlineLvl w:val="0"/>
              <w:rPr>
                <w:color w:val="000000" w:themeColor="text1"/>
                <w:szCs w:val="24"/>
              </w:rPr>
            </w:pPr>
          </w:p>
        </w:tc>
        <w:tc>
          <w:tcPr>
            <w:tcW w:w="7200" w:type="dxa"/>
          </w:tcPr>
          <w:p w:rsidR="00DD7013" w:rsidRPr="00CA7424" w:rsidRDefault="00DD7013" w:rsidP="007C4435">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3. Выберите верные суждения об экономических системах и запишите цифры, под которыми они указаны.</w:t>
            </w:r>
          </w:p>
          <w:p w:rsidR="00DD7013" w:rsidRPr="00CA7424" w:rsidRDefault="00DD7013" w:rsidP="007C4435">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1. в условиях командной (плановой) экономики основные вопросы экономики решаются центральными государственными органами</w:t>
            </w:r>
          </w:p>
          <w:p w:rsidR="00DD7013" w:rsidRPr="00CA7424" w:rsidRDefault="00DD7013" w:rsidP="007C4435">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2.  в традиционной экономике все участники опираются на опыт предков в произ</w:t>
            </w:r>
            <w:r w:rsidRPr="00CA7424">
              <w:rPr>
                <w:rFonts w:ascii="Times New Roman" w:hAnsi="Times New Roman" w:cs="Times New Roman"/>
                <w:sz w:val="24"/>
                <w:szCs w:val="24"/>
                <w:lang w:bidi="ru-RU"/>
              </w:rPr>
              <w:softHyphen/>
              <w:t>водстве экономического продукта</w:t>
            </w:r>
          </w:p>
          <w:p w:rsidR="00DD7013" w:rsidRPr="00CA7424" w:rsidRDefault="00DD7013" w:rsidP="007C4435">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3. рыночной экономике присуще директивное ценообразование</w:t>
            </w:r>
          </w:p>
          <w:p w:rsidR="00DD7013" w:rsidRPr="00CA7424" w:rsidRDefault="00DD7013" w:rsidP="007C4435">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4. рыночная экономика отличается от традиционной большим разнообразием производимых товаров и услуг</w:t>
            </w:r>
          </w:p>
          <w:p w:rsidR="00DD7013" w:rsidRPr="00CA7424" w:rsidRDefault="00DD7013" w:rsidP="007C4435">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5. командная (плановая) экономика предполагает опору на свободную конку</w:t>
            </w:r>
            <w:r w:rsidRPr="00CA7424">
              <w:rPr>
                <w:rFonts w:ascii="Times New Roman" w:hAnsi="Times New Roman" w:cs="Times New Roman"/>
                <w:sz w:val="24"/>
                <w:szCs w:val="24"/>
                <w:lang w:bidi="ru-RU"/>
              </w:rPr>
              <w:softHyphen/>
              <w:t>рентную борьбу участников экономических отношений</w:t>
            </w:r>
          </w:p>
        </w:tc>
        <w:tc>
          <w:tcPr>
            <w:tcW w:w="1559" w:type="dxa"/>
          </w:tcPr>
          <w:p w:rsidR="00DD7013" w:rsidRPr="00CA7424" w:rsidRDefault="00DD7013" w:rsidP="007C4435">
            <w:pPr>
              <w:pStyle w:val="1"/>
              <w:numPr>
                <w:ilvl w:val="0"/>
                <w:numId w:val="0"/>
              </w:numPr>
              <w:ind w:left="164" w:hanging="164"/>
              <w:outlineLvl w:val="0"/>
              <w:rPr>
                <w:b w:val="0"/>
                <w:color w:val="000000" w:themeColor="text1"/>
                <w:szCs w:val="24"/>
              </w:rPr>
            </w:pPr>
            <w:r w:rsidRPr="00CA7424">
              <w:rPr>
                <w:b w:val="0"/>
                <w:color w:val="000000" w:themeColor="text1"/>
                <w:szCs w:val="24"/>
              </w:rPr>
              <w:t>124</w:t>
            </w:r>
          </w:p>
        </w:tc>
      </w:tr>
      <w:tr w:rsidR="007C4435" w:rsidRPr="00CA7424" w:rsidTr="007C4435">
        <w:trPr>
          <w:trHeight w:val="7400"/>
        </w:trPr>
        <w:tc>
          <w:tcPr>
            <w:tcW w:w="1555" w:type="dxa"/>
            <w:vMerge/>
          </w:tcPr>
          <w:p w:rsidR="007C4435" w:rsidRPr="00CA7424" w:rsidRDefault="007C4435" w:rsidP="00A40BD5">
            <w:pPr>
              <w:pStyle w:val="1"/>
              <w:numPr>
                <w:ilvl w:val="0"/>
                <w:numId w:val="0"/>
              </w:numPr>
              <w:ind w:hanging="107"/>
              <w:jc w:val="center"/>
              <w:outlineLvl w:val="0"/>
              <w:rPr>
                <w:color w:val="000000" w:themeColor="text1"/>
                <w:szCs w:val="24"/>
              </w:rPr>
            </w:pPr>
          </w:p>
        </w:tc>
        <w:tc>
          <w:tcPr>
            <w:tcW w:w="7200" w:type="dxa"/>
          </w:tcPr>
          <w:p w:rsidR="007C4435" w:rsidRPr="00CA7424" w:rsidRDefault="007C4435" w:rsidP="007C4435">
            <w:pPr>
              <w:jc w:val="both"/>
              <w:rPr>
                <w:rFonts w:ascii="Times New Roman" w:hAnsi="Times New Roman" w:cs="Times New Roman"/>
                <w:sz w:val="24"/>
                <w:szCs w:val="24"/>
              </w:rPr>
            </w:pPr>
            <w:r w:rsidRPr="00CA7424">
              <w:rPr>
                <w:rFonts w:ascii="Times New Roman" w:hAnsi="Times New Roman" w:cs="Times New Roman"/>
                <w:sz w:val="24"/>
                <w:szCs w:val="24"/>
              </w:rPr>
              <w:t>4. Прочитайте приведённый ниже текст, в котором пропущен ряд слов. Выберите из пред</w:t>
            </w:r>
            <w:r w:rsidRPr="00CA7424">
              <w:rPr>
                <w:rFonts w:ascii="Times New Roman" w:hAnsi="Times New Roman" w:cs="Times New Roman"/>
                <w:sz w:val="24"/>
                <w:szCs w:val="24"/>
              </w:rPr>
              <w:softHyphen/>
              <w:t>лагаемого списка слова, которые необходимо вставить на место пропусков.</w:t>
            </w:r>
          </w:p>
          <w:p w:rsidR="007C4435" w:rsidRPr="00CA7424" w:rsidRDefault="007C4435" w:rsidP="007C4435">
            <w:pPr>
              <w:jc w:val="both"/>
              <w:rPr>
                <w:rFonts w:ascii="Times New Roman" w:hAnsi="Times New Roman" w:cs="Times New Roman"/>
                <w:sz w:val="24"/>
                <w:szCs w:val="24"/>
              </w:rPr>
            </w:pPr>
            <w:r w:rsidRPr="00CA7424">
              <w:rPr>
                <w:rFonts w:ascii="Times New Roman" w:hAnsi="Times New Roman" w:cs="Times New Roman"/>
                <w:sz w:val="24"/>
                <w:szCs w:val="24"/>
              </w:rPr>
              <w:t xml:space="preserve"> В системе ___________(А),</w:t>
            </w:r>
            <w:r w:rsidRPr="00CA7424">
              <w:rPr>
                <w:rFonts w:ascii="Times New Roman" w:hAnsi="Times New Roman" w:cs="Times New Roman"/>
                <w:sz w:val="24"/>
                <w:szCs w:val="24"/>
              </w:rPr>
              <w:tab/>
              <w:t>которые развиваются</w:t>
            </w:r>
            <w:r w:rsidRPr="00CA7424">
              <w:rPr>
                <w:rFonts w:ascii="Times New Roman" w:hAnsi="Times New Roman" w:cs="Times New Roman"/>
                <w:sz w:val="24"/>
                <w:szCs w:val="24"/>
              </w:rPr>
              <w:tab/>
              <w:t>в нашей стране, своё место занима</w:t>
            </w:r>
            <w:r w:rsidRPr="00CA7424">
              <w:rPr>
                <w:rFonts w:ascii="Times New Roman" w:hAnsi="Times New Roman" w:cs="Times New Roman"/>
                <w:sz w:val="24"/>
                <w:szCs w:val="24"/>
              </w:rPr>
              <w:softHyphen/>
              <w:t>ет рынок труда как одного из основных ___________(Б). На</w:t>
            </w:r>
            <w:r w:rsidRPr="00CA7424">
              <w:rPr>
                <w:rFonts w:ascii="Times New Roman" w:hAnsi="Times New Roman" w:cs="Times New Roman"/>
                <w:sz w:val="24"/>
                <w:szCs w:val="24"/>
              </w:rPr>
              <w:tab/>
              <w:t>этом рынке сталкиваются ин</w:t>
            </w:r>
            <w:r w:rsidRPr="00CA7424">
              <w:rPr>
                <w:rFonts w:ascii="Times New Roman" w:hAnsi="Times New Roman" w:cs="Times New Roman"/>
                <w:sz w:val="24"/>
                <w:szCs w:val="24"/>
              </w:rPr>
              <w:softHyphen/>
              <w:t>тересы ____________(В) и наёмных</w:t>
            </w:r>
            <w:r w:rsidRPr="00CA7424">
              <w:rPr>
                <w:rFonts w:ascii="Times New Roman" w:hAnsi="Times New Roman" w:cs="Times New Roman"/>
                <w:sz w:val="24"/>
                <w:szCs w:val="24"/>
              </w:rPr>
              <w:tab/>
              <w:t>работников, которые</w:t>
            </w:r>
            <w:r w:rsidRPr="00CA7424">
              <w:rPr>
                <w:rFonts w:ascii="Times New Roman" w:hAnsi="Times New Roman" w:cs="Times New Roman"/>
                <w:sz w:val="24"/>
                <w:szCs w:val="24"/>
              </w:rPr>
              <w:tab/>
              <w:t>представляют большинство населения страны. От функционирования рынка труда зависит многое в государстве. Рынок тру</w:t>
            </w:r>
            <w:r w:rsidRPr="00CA7424">
              <w:rPr>
                <w:rFonts w:ascii="Times New Roman" w:hAnsi="Times New Roman" w:cs="Times New Roman"/>
                <w:sz w:val="24"/>
                <w:szCs w:val="24"/>
              </w:rPr>
              <w:softHyphen/>
              <w:t xml:space="preserve">да - важный и наиболее сложный </w:t>
            </w:r>
            <w:r w:rsidRPr="00CA7424">
              <w:rPr>
                <w:rFonts w:ascii="Times New Roman" w:hAnsi="Times New Roman" w:cs="Times New Roman"/>
                <w:sz w:val="24"/>
                <w:szCs w:val="24"/>
              </w:rPr>
              <w:tab/>
              <w:t>____________(Г) рыночной экономики. Через механизм рынка труда устанавливаются уровни занятости и _______(Д). Существенное следствие процессов, происходящих на рынке труда, - безработица, - практически неизбежное явление общественной жизни. Поэтому такие проблемы, как занятость населения, без</w:t>
            </w:r>
            <w:r w:rsidRPr="00CA7424">
              <w:rPr>
                <w:rFonts w:ascii="Times New Roman" w:hAnsi="Times New Roman" w:cs="Times New Roman"/>
                <w:sz w:val="24"/>
                <w:szCs w:val="24"/>
              </w:rPr>
              <w:softHyphen/>
              <w:t>работица и рынок труда, актуальны для экономики в целом и всех граждан.</w:t>
            </w:r>
          </w:p>
          <w:p w:rsidR="007C4435" w:rsidRPr="00CA7424" w:rsidRDefault="007C4435" w:rsidP="007C4435">
            <w:pPr>
              <w:jc w:val="both"/>
              <w:rPr>
                <w:rFonts w:ascii="Times New Roman" w:hAnsi="Times New Roman" w:cs="Times New Roman"/>
                <w:sz w:val="24"/>
                <w:szCs w:val="24"/>
              </w:rPr>
            </w:pPr>
            <w:r w:rsidRPr="00CA7424">
              <w:rPr>
                <w:rFonts w:ascii="Times New Roman" w:hAnsi="Times New Roman" w:cs="Times New Roman"/>
                <w:sz w:val="24"/>
                <w:szCs w:val="24"/>
              </w:rPr>
              <w:t xml:space="preserve">Слова в списке даны в именительном падеже. Каждое слово может быть использовано только </w:t>
            </w:r>
            <w:r w:rsidRPr="00CA7424">
              <w:rPr>
                <w:rFonts w:ascii="Times New Roman" w:hAnsi="Times New Roman" w:cs="Times New Roman"/>
                <w:sz w:val="24"/>
                <w:szCs w:val="24"/>
                <w:u w:val="single"/>
              </w:rPr>
              <w:t>один</w:t>
            </w:r>
            <w:r w:rsidRPr="00CA7424">
              <w:rPr>
                <w:rFonts w:ascii="Times New Roman" w:hAnsi="Times New Roman" w:cs="Times New Roman"/>
                <w:sz w:val="24"/>
                <w:szCs w:val="24"/>
              </w:rPr>
              <w:t xml:space="preserve"> раз. Выбирайте последовательно одно слово за другим, мысленно заполняя каждый про</w:t>
            </w:r>
            <w:r w:rsidRPr="00CA7424">
              <w:rPr>
                <w:rFonts w:ascii="Times New Roman" w:hAnsi="Times New Roman" w:cs="Times New Roman"/>
                <w:sz w:val="24"/>
                <w:szCs w:val="24"/>
              </w:rPr>
              <w:softHyphen/>
              <w:t>пуск. Обратите внимание на то, что слов в списке больше, чем Вам потребуется для за</w:t>
            </w:r>
            <w:r w:rsidRPr="00CA7424">
              <w:rPr>
                <w:rFonts w:ascii="Times New Roman" w:hAnsi="Times New Roman" w:cs="Times New Roman"/>
                <w:sz w:val="24"/>
                <w:szCs w:val="24"/>
              </w:rPr>
              <w:softHyphen/>
              <w:t>полнения пропусков.</w:t>
            </w:r>
          </w:p>
          <w:p w:rsidR="007C4435" w:rsidRPr="00CA7424" w:rsidRDefault="007C4435" w:rsidP="007C4435">
            <w:pPr>
              <w:jc w:val="both"/>
              <w:rPr>
                <w:rFonts w:ascii="Times New Roman" w:hAnsi="Times New Roman" w:cs="Times New Roman"/>
                <w:sz w:val="24"/>
                <w:szCs w:val="24"/>
              </w:rPr>
            </w:pPr>
            <w:r w:rsidRPr="00CA7424">
              <w:rPr>
                <w:rFonts w:ascii="Times New Roman" w:hAnsi="Times New Roman" w:cs="Times New Roman"/>
                <w:sz w:val="24"/>
                <w:szCs w:val="24"/>
              </w:rPr>
              <w:t>Список терминов:</w:t>
            </w:r>
          </w:p>
          <w:p w:rsidR="007C4435" w:rsidRPr="00CA7424" w:rsidRDefault="007C4435" w:rsidP="007C4435">
            <w:pPr>
              <w:jc w:val="both"/>
              <w:rPr>
                <w:rFonts w:ascii="Times New Roman" w:hAnsi="Times New Roman" w:cs="Times New Roman"/>
                <w:sz w:val="24"/>
                <w:szCs w:val="24"/>
              </w:rPr>
            </w:pPr>
            <w:r w:rsidRPr="00CA7424">
              <w:rPr>
                <w:rFonts w:ascii="Times New Roman" w:hAnsi="Times New Roman" w:cs="Times New Roman"/>
                <w:sz w:val="24"/>
                <w:szCs w:val="24"/>
              </w:rPr>
              <w:t xml:space="preserve">1. факторы производства </w:t>
            </w:r>
          </w:p>
          <w:p w:rsidR="007C4435" w:rsidRPr="00CA7424" w:rsidRDefault="007C4435" w:rsidP="007C4435">
            <w:pPr>
              <w:jc w:val="both"/>
              <w:rPr>
                <w:rFonts w:ascii="Times New Roman" w:hAnsi="Times New Roman" w:cs="Times New Roman"/>
                <w:sz w:val="24"/>
                <w:szCs w:val="24"/>
              </w:rPr>
            </w:pPr>
            <w:r w:rsidRPr="00CA7424">
              <w:rPr>
                <w:rFonts w:ascii="Times New Roman" w:hAnsi="Times New Roman" w:cs="Times New Roman"/>
                <w:sz w:val="24"/>
                <w:szCs w:val="24"/>
              </w:rPr>
              <w:t xml:space="preserve">2. оплата труда </w:t>
            </w:r>
          </w:p>
          <w:p w:rsidR="007C4435" w:rsidRPr="00CA7424" w:rsidRDefault="007C4435" w:rsidP="007C4435">
            <w:pPr>
              <w:jc w:val="both"/>
              <w:rPr>
                <w:rFonts w:ascii="Times New Roman" w:hAnsi="Times New Roman" w:cs="Times New Roman"/>
                <w:sz w:val="24"/>
                <w:szCs w:val="24"/>
              </w:rPr>
            </w:pPr>
            <w:r w:rsidRPr="00CA7424">
              <w:rPr>
                <w:rFonts w:ascii="Times New Roman" w:hAnsi="Times New Roman" w:cs="Times New Roman"/>
                <w:sz w:val="24"/>
                <w:szCs w:val="24"/>
              </w:rPr>
              <w:t xml:space="preserve">3. рыночные отношения </w:t>
            </w:r>
          </w:p>
          <w:p w:rsidR="007C4435" w:rsidRPr="00CA7424" w:rsidRDefault="007C4435" w:rsidP="007C4435">
            <w:pPr>
              <w:jc w:val="both"/>
              <w:rPr>
                <w:rFonts w:ascii="Times New Roman" w:hAnsi="Times New Roman" w:cs="Times New Roman"/>
                <w:sz w:val="24"/>
                <w:szCs w:val="24"/>
              </w:rPr>
            </w:pPr>
            <w:r w:rsidRPr="00CA7424">
              <w:rPr>
                <w:rFonts w:ascii="Times New Roman" w:hAnsi="Times New Roman" w:cs="Times New Roman"/>
                <w:sz w:val="24"/>
                <w:szCs w:val="24"/>
              </w:rPr>
              <w:t xml:space="preserve">4. работодатели </w:t>
            </w:r>
          </w:p>
          <w:p w:rsidR="007C4435" w:rsidRPr="00CA7424" w:rsidRDefault="007C4435" w:rsidP="007C4435">
            <w:pPr>
              <w:jc w:val="both"/>
              <w:rPr>
                <w:rFonts w:ascii="Times New Roman" w:hAnsi="Times New Roman" w:cs="Times New Roman"/>
                <w:sz w:val="24"/>
                <w:szCs w:val="24"/>
              </w:rPr>
            </w:pPr>
            <w:r w:rsidRPr="00CA7424">
              <w:rPr>
                <w:rFonts w:ascii="Times New Roman" w:hAnsi="Times New Roman" w:cs="Times New Roman"/>
                <w:sz w:val="24"/>
                <w:szCs w:val="24"/>
              </w:rPr>
              <w:t>5. компонент</w:t>
            </w:r>
          </w:p>
        </w:tc>
        <w:tc>
          <w:tcPr>
            <w:tcW w:w="1559" w:type="dxa"/>
          </w:tcPr>
          <w:p w:rsidR="007C4435" w:rsidRPr="00CA7424" w:rsidRDefault="007C4435" w:rsidP="007C4435">
            <w:pPr>
              <w:pStyle w:val="1"/>
              <w:numPr>
                <w:ilvl w:val="0"/>
                <w:numId w:val="0"/>
              </w:numPr>
              <w:ind w:left="34" w:hanging="34"/>
              <w:outlineLvl w:val="0"/>
              <w:rPr>
                <w:b w:val="0"/>
                <w:color w:val="000000" w:themeColor="text1"/>
                <w:szCs w:val="24"/>
              </w:rPr>
            </w:pPr>
            <w:r w:rsidRPr="00CA7424">
              <w:rPr>
                <w:b w:val="0"/>
                <w:szCs w:val="24"/>
              </w:rPr>
              <w:t>А3 Б1 В4 Г5 Д2</w:t>
            </w:r>
          </w:p>
        </w:tc>
      </w:tr>
      <w:tr w:rsidR="00567AD2" w:rsidRPr="00CA7424" w:rsidTr="003A7425">
        <w:tc>
          <w:tcPr>
            <w:tcW w:w="1555" w:type="dxa"/>
            <w:vMerge w:val="restart"/>
          </w:tcPr>
          <w:p w:rsidR="00567AD2" w:rsidRPr="00CA7424" w:rsidRDefault="00567AD2" w:rsidP="00F13E9C">
            <w:pPr>
              <w:pStyle w:val="1"/>
              <w:numPr>
                <w:ilvl w:val="0"/>
                <w:numId w:val="0"/>
              </w:numPr>
              <w:ind w:hanging="107"/>
              <w:outlineLvl w:val="0"/>
              <w:rPr>
                <w:b w:val="0"/>
                <w:color w:val="000000" w:themeColor="text1"/>
                <w:szCs w:val="24"/>
              </w:rPr>
            </w:pPr>
            <w:r w:rsidRPr="00CA7424">
              <w:rPr>
                <w:b w:val="0"/>
                <w:color w:val="000000" w:themeColor="text1"/>
                <w:szCs w:val="24"/>
              </w:rPr>
              <w:t>Введение в специальность</w:t>
            </w:r>
          </w:p>
        </w:tc>
        <w:tc>
          <w:tcPr>
            <w:tcW w:w="7200" w:type="dxa"/>
          </w:tcPr>
          <w:p w:rsidR="00567AD2" w:rsidRPr="00CA7424" w:rsidRDefault="00567AD2" w:rsidP="00567AD2">
            <w:pPr>
              <w:jc w:val="both"/>
              <w:rPr>
                <w:rFonts w:ascii="Times New Roman" w:hAnsi="Times New Roman" w:cs="Times New Roman"/>
                <w:sz w:val="24"/>
                <w:szCs w:val="24"/>
              </w:rPr>
            </w:pPr>
            <w:r w:rsidRPr="00CA7424">
              <w:rPr>
                <w:rFonts w:ascii="Times New Roman" w:hAnsi="Times New Roman" w:cs="Times New Roman"/>
                <w:sz w:val="24"/>
                <w:szCs w:val="24"/>
              </w:rPr>
              <w:t>1. Выберите верные утверждения</w:t>
            </w:r>
          </w:p>
          <w:p w:rsidR="00567AD2" w:rsidRPr="00CA7424" w:rsidRDefault="00567AD2" w:rsidP="00567AD2">
            <w:pPr>
              <w:jc w:val="both"/>
              <w:rPr>
                <w:rFonts w:ascii="Times New Roman" w:hAnsi="Times New Roman" w:cs="Times New Roman"/>
                <w:color w:val="000000"/>
                <w:sz w:val="24"/>
                <w:szCs w:val="24"/>
                <w:lang w:eastAsia="ru-RU"/>
              </w:rPr>
            </w:pPr>
            <w:r w:rsidRPr="00CA7424">
              <w:rPr>
                <w:rFonts w:ascii="Times New Roman" w:hAnsi="Times New Roman" w:cs="Times New Roman"/>
                <w:bCs/>
                <w:color w:val="000000"/>
                <w:sz w:val="24"/>
                <w:szCs w:val="24"/>
                <w:lang w:eastAsia="ru-RU"/>
              </w:rPr>
              <w:t>1.</w:t>
            </w:r>
            <w:r w:rsidRPr="00CA7424">
              <w:rPr>
                <w:rFonts w:ascii="Times New Roman" w:hAnsi="Times New Roman" w:cs="Times New Roman"/>
                <w:color w:val="000000"/>
                <w:sz w:val="24"/>
                <w:szCs w:val="24"/>
                <w:lang w:eastAsia="ru-RU"/>
              </w:rPr>
              <w:t xml:space="preserve"> Первым товаром-посредником было золото</w:t>
            </w:r>
          </w:p>
          <w:p w:rsidR="00567AD2" w:rsidRPr="00CA7424" w:rsidRDefault="00567AD2" w:rsidP="00567AD2">
            <w:pP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Эмитентом денег является уполномоченный коммерческий банк</w:t>
            </w:r>
          </w:p>
          <w:p w:rsidR="00567AD2" w:rsidRPr="00CA7424" w:rsidRDefault="00567AD2" w:rsidP="00567AD2">
            <w:pP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Финансы - это деньги</w:t>
            </w:r>
          </w:p>
          <w:p w:rsidR="00567AD2" w:rsidRPr="00CA7424" w:rsidRDefault="00567AD2" w:rsidP="00567AD2">
            <w:pP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Акции являются долговыми ценными бумагами</w:t>
            </w:r>
          </w:p>
          <w:p w:rsidR="00567AD2" w:rsidRPr="00CA7424" w:rsidRDefault="00567AD2" w:rsidP="00567AD2">
            <w:pPr>
              <w:jc w:val="both"/>
              <w:rPr>
                <w:rFonts w:ascii="Times New Roman" w:hAnsi="Times New Roman" w:cs="Times New Roman"/>
                <w:sz w:val="24"/>
                <w:szCs w:val="24"/>
              </w:rPr>
            </w:pPr>
            <w:r w:rsidRPr="00CA7424">
              <w:rPr>
                <w:rFonts w:ascii="Times New Roman" w:hAnsi="Times New Roman" w:cs="Times New Roman"/>
                <w:color w:val="000000"/>
                <w:sz w:val="24"/>
                <w:szCs w:val="24"/>
                <w:lang w:eastAsia="ru-RU"/>
              </w:rPr>
              <w:t>5. Кредит  выдается на условиях возвратности, срочности и платности.</w:t>
            </w:r>
          </w:p>
        </w:tc>
        <w:tc>
          <w:tcPr>
            <w:tcW w:w="1559" w:type="dxa"/>
          </w:tcPr>
          <w:p w:rsidR="00567AD2" w:rsidRPr="00CA7424" w:rsidRDefault="00567AD2" w:rsidP="00BE552A">
            <w:pPr>
              <w:rPr>
                <w:rFonts w:ascii="Times New Roman" w:eastAsia="Calibri" w:hAnsi="Times New Roman" w:cs="Times New Roman"/>
                <w:sz w:val="24"/>
                <w:szCs w:val="24"/>
              </w:rPr>
            </w:pPr>
            <w:r w:rsidRPr="00CA7424">
              <w:rPr>
                <w:rFonts w:ascii="Times New Roman" w:eastAsia="Calibri" w:hAnsi="Times New Roman" w:cs="Times New Roman"/>
                <w:sz w:val="24"/>
                <w:szCs w:val="24"/>
              </w:rPr>
              <w:t>35</w:t>
            </w:r>
          </w:p>
        </w:tc>
      </w:tr>
      <w:tr w:rsidR="00567AD2" w:rsidRPr="00CA7424" w:rsidTr="003A7425">
        <w:tc>
          <w:tcPr>
            <w:tcW w:w="1555" w:type="dxa"/>
            <w:vMerge/>
          </w:tcPr>
          <w:p w:rsidR="00567AD2" w:rsidRPr="00CA7424" w:rsidRDefault="00567AD2" w:rsidP="00A40BD5">
            <w:pPr>
              <w:pStyle w:val="1"/>
              <w:numPr>
                <w:ilvl w:val="0"/>
                <w:numId w:val="0"/>
              </w:numPr>
              <w:ind w:hanging="107"/>
              <w:jc w:val="center"/>
              <w:outlineLvl w:val="0"/>
              <w:rPr>
                <w:color w:val="000000" w:themeColor="text1"/>
                <w:szCs w:val="24"/>
              </w:rPr>
            </w:pPr>
          </w:p>
        </w:tc>
        <w:tc>
          <w:tcPr>
            <w:tcW w:w="7200" w:type="dxa"/>
          </w:tcPr>
          <w:p w:rsidR="00567AD2" w:rsidRPr="00CA7424" w:rsidRDefault="00567AD2" w:rsidP="00567AD2">
            <w:pPr>
              <w:jc w:val="both"/>
              <w:rPr>
                <w:rFonts w:ascii="Times New Roman" w:hAnsi="Times New Roman" w:cs="Times New Roman"/>
                <w:bCs/>
                <w:color w:val="000000"/>
                <w:sz w:val="24"/>
                <w:szCs w:val="24"/>
                <w:lang w:eastAsia="ru-RU"/>
              </w:rPr>
            </w:pPr>
            <w:r w:rsidRPr="00CA7424">
              <w:rPr>
                <w:rFonts w:ascii="Times New Roman" w:hAnsi="Times New Roman" w:cs="Times New Roman"/>
                <w:bCs/>
                <w:color w:val="000000"/>
                <w:sz w:val="24"/>
                <w:szCs w:val="24"/>
                <w:lang w:eastAsia="ru-RU"/>
              </w:rPr>
              <w:t>2. Подберите определение к</w:t>
            </w:r>
            <w:r w:rsidRPr="00CA7424">
              <w:rPr>
                <w:rFonts w:ascii="Times New Roman" w:hAnsi="Times New Roman" w:cs="Times New Roman"/>
                <w:sz w:val="24"/>
                <w:szCs w:val="24"/>
              </w:rPr>
              <w:t xml:space="preserve"> </w:t>
            </w:r>
            <w:r w:rsidRPr="00CA7424">
              <w:rPr>
                <w:rFonts w:ascii="Times New Roman" w:hAnsi="Times New Roman" w:cs="Times New Roman"/>
                <w:bCs/>
                <w:color w:val="000000"/>
                <w:sz w:val="24"/>
                <w:szCs w:val="24"/>
                <w:lang w:eastAsia="ru-RU"/>
              </w:rPr>
              <w:t xml:space="preserve">термину.  </w:t>
            </w:r>
            <w:r w:rsidRPr="00CA7424">
              <w:rPr>
                <w:rFonts w:ascii="Times New Roman" w:hAnsi="Times New Roman" w:cs="Times New Roman"/>
                <w:sz w:val="24"/>
                <w:szCs w:val="24"/>
              </w:rPr>
              <w:t>К каждой позиции в первом столбце подберите соответствующую позицию из второго столбца.</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693"/>
            </w:tblGrid>
            <w:tr w:rsidR="00567AD2" w:rsidRPr="00CA7424" w:rsidTr="00567AD2">
              <w:tc>
                <w:tcPr>
                  <w:tcW w:w="4106" w:type="dxa"/>
                  <w:shd w:val="clear" w:color="auto" w:fill="auto"/>
                </w:tcPr>
                <w:p w:rsidR="00567AD2" w:rsidRPr="00CA7424" w:rsidRDefault="00567AD2" w:rsidP="005E6A72">
                  <w:pPr>
                    <w:pStyle w:val="a7"/>
                    <w:framePr w:hSpace="180" w:wrap="around" w:vAnchor="text" w:hAnchor="text" w:y="1"/>
                    <w:tabs>
                      <w:tab w:val="left" w:pos="993"/>
                    </w:tabs>
                    <w:ind w:left="0"/>
                    <w:suppressOverlap/>
                    <w:rPr>
                      <w:rFonts w:ascii="Times New Roman" w:hAnsi="Times New Roman" w:cs="Times New Roman"/>
                      <w:sz w:val="24"/>
                      <w:szCs w:val="24"/>
                    </w:rPr>
                  </w:pPr>
                  <w:r w:rsidRPr="00CA7424">
                    <w:rPr>
                      <w:rFonts w:ascii="Times New Roman" w:hAnsi="Times New Roman" w:cs="Times New Roman"/>
                      <w:sz w:val="24"/>
                      <w:szCs w:val="24"/>
                    </w:rPr>
                    <w:t>Определение</w:t>
                  </w:r>
                </w:p>
              </w:tc>
              <w:tc>
                <w:tcPr>
                  <w:tcW w:w="2693" w:type="dxa"/>
                  <w:shd w:val="clear" w:color="auto" w:fill="auto"/>
                  <w:vAlign w:val="center"/>
                </w:tcPr>
                <w:p w:rsidR="00567AD2" w:rsidRPr="00CA7424" w:rsidRDefault="00567AD2"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Термин</w:t>
                  </w:r>
                </w:p>
              </w:tc>
            </w:tr>
            <w:tr w:rsidR="00567AD2" w:rsidRPr="00CA7424" w:rsidTr="00567AD2">
              <w:tc>
                <w:tcPr>
                  <w:tcW w:w="4106" w:type="dxa"/>
                  <w:shd w:val="clear" w:color="auto" w:fill="auto"/>
                </w:tcPr>
                <w:p w:rsidR="00567AD2" w:rsidRPr="00CA7424" w:rsidRDefault="00567AD2" w:rsidP="005E6A72">
                  <w:pPr>
                    <w:framePr w:hSpace="180" w:wrap="around" w:vAnchor="text" w:hAnchor="text" w:y="1"/>
                    <w:shd w:val="clear" w:color="auto" w:fill="FFFFFF"/>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А. Покрытие не только текущих, но и капитальных вложений, расходов на социально-экономическое развитие предприятия</w:t>
                  </w:r>
                </w:p>
                <w:p w:rsidR="00567AD2" w:rsidRPr="00CA7424" w:rsidRDefault="00567AD2" w:rsidP="005E6A72">
                  <w:pPr>
                    <w:framePr w:hSpace="180" w:wrap="around" w:vAnchor="text" w:hAnchor="text" w:y="1"/>
                    <w:shd w:val="clear" w:color="auto" w:fill="FFFFFF"/>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 Совокупность методов и направлений воздействия на функционирование финансовой системы</w:t>
                  </w:r>
                </w:p>
                <w:p w:rsidR="00567AD2" w:rsidRPr="00CA7424" w:rsidRDefault="00567AD2" w:rsidP="005E6A72">
                  <w:pPr>
                    <w:framePr w:hSpace="180" w:wrap="around" w:vAnchor="text" w:hAnchor="text" w:y="1"/>
                    <w:shd w:val="clear" w:color="auto" w:fill="FFFFFF"/>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 Юридические лица, государственные органы, выпускающие ценные бумаги и несущие от своего имени обязательства по ним перед владельцами</w:t>
                  </w:r>
                </w:p>
                <w:p w:rsidR="00567AD2" w:rsidRPr="00CA7424" w:rsidRDefault="00567AD2" w:rsidP="005E6A72">
                  <w:pPr>
                    <w:framePr w:hSpace="180" w:wrap="around" w:vAnchor="text" w:hAnchor="text" w:y="1"/>
                    <w:shd w:val="clear" w:color="auto" w:fill="FFFFFF"/>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Г. Пропорциональное сокращение расходов бюджета в процентах</w:t>
                  </w:r>
                </w:p>
                <w:p w:rsidR="00567AD2" w:rsidRPr="00CA7424" w:rsidRDefault="00567AD2" w:rsidP="005E6A72">
                  <w:pPr>
                    <w:framePr w:hSpace="180" w:wrap="around" w:vAnchor="text" w:hAnchor="text" w:y="1"/>
                    <w:shd w:val="clear" w:color="auto" w:fill="FFFFFF"/>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Д. Совокупность взаимосвязанных  финансовых отношений, денежных фондов и аппарата управления этими отношениями и фондами</w:t>
                  </w:r>
                </w:p>
              </w:tc>
              <w:tc>
                <w:tcPr>
                  <w:tcW w:w="2693" w:type="dxa"/>
                  <w:shd w:val="clear" w:color="auto" w:fill="auto"/>
                </w:tcPr>
                <w:p w:rsidR="00567AD2" w:rsidRPr="00CA7424" w:rsidRDefault="00567AD2" w:rsidP="005E6A72">
                  <w:pPr>
                    <w:pStyle w:val="a7"/>
                    <w:framePr w:hSpace="180" w:wrap="around" w:vAnchor="text" w:hAnchor="text" w:y="1"/>
                    <w:widowControl w:val="0"/>
                    <w:autoSpaceDE w:val="0"/>
                    <w:autoSpaceDN w:val="0"/>
                    <w:adjustRightInd w:val="0"/>
                    <w:spacing w:after="0" w:line="240" w:lineRule="auto"/>
                    <w:ind w:left="28"/>
                    <w:suppressOverlap/>
                    <w:rPr>
                      <w:rFonts w:ascii="Times New Roman" w:hAnsi="Times New Roman" w:cs="Times New Roman"/>
                      <w:sz w:val="24"/>
                      <w:szCs w:val="24"/>
                    </w:rPr>
                  </w:pPr>
                  <w:r w:rsidRPr="00CA7424">
                    <w:rPr>
                      <w:rFonts w:ascii="Times New Roman" w:hAnsi="Times New Roman" w:cs="Times New Roman"/>
                      <w:sz w:val="24"/>
                      <w:szCs w:val="24"/>
                    </w:rPr>
                    <w:t>1.Финансовая система</w:t>
                  </w:r>
                </w:p>
                <w:p w:rsidR="00567AD2" w:rsidRPr="00CA7424" w:rsidRDefault="00567AD2" w:rsidP="005E6A72">
                  <w:pPr>
                    <w:pStyle w:val="a7"/>
                    <w:framePr w:hSpace="180" w:wrap="around" w:vAnchor="text" w:hAnchor="text" w:y="1"/>
                    <w:widowControl w:val="0"/>
                    <w:autoSpaceDE w:val="0"/>
                    <w:autoSpaceDN w:val="0"/>
                    <w:adjustRightInd w:val="0"/>
                    <w:spacing w:after="0" w:line="240" w:lineRule="auto"/>
                    <w:ind w:left="28"/>
                    <w:suppressOverlap/>
                    <w:rPr>
                      <w:rFonts w:ascii="Times New Roman" w:hAnsi="Times New Roman" w:cs="Times New Roman"/>
                      <w:sz w:val="24"/>
                      <w:szCs w:val="24"/>
                    </w:rPr>
                  </w:pPr>
                  <w:r w:rsidRPr="00CA7424">
                    <w:rPr>
                      <w:rFonts w:ascii="Times New Roman" w:hAnsi="Times New Roman" w:cs="Times New Roman"/>
                      <w:sz w:val="24"/>
                      <w:szCs w:val="24"/>
                    </w:rPr>
                    <w:t>2.Эмитенты</w:t>
                  </w:r>
                </w:p>
                <w:p w:rsidR="00567AD2" w:rsidRPr="00CA7424" w:rsidRDefault="00567AD2" w:rsidP="005E6A72">
                  <w:pPr>
                    <w:framePr w:hSpace="180" w:wrap="around" w:vAnchor="text" w:hAnchor="text" w:y="1"/>
                    <w:widowControl w:val="0"/>
                    <w:autoSpaceDE w:val="0"/>
                    <w:autoSpaceDN w:val="0"/>
                    <w:adjustRightInd w:val="0"/>
                    <w:spacing w:after="0" w:line="240" w:lineRule="auto"/>
                    <w:suppressOverlap/>
                    <w:rPr>
                      <w:rFonts w:ascii="Times New Roman" w:hAnsi="Times New Roman" w:cs="Times New Roman"/>
                      <w:sz w:val="24"/>
                      <w:szCs w:val="24"/>
                    </w:rPr>
                  </w:pPr>
                  <w:r w:rsidRPr="00CA7424">
                    <w:rPr>
                      <w:rFonts w:ascii="Times New Roman" w:hAnsi="Times New Roman" w:cs="Times New Roman"/>
                      <w:sz w:val="24"/>
                      <w:szCs w:val="24"/>
                    </w:rPr>
                    <w:t>3.Самофинансирование</w:t>
                  </w:r>
                </w:p>
                <w:p w:rsidR="00567AD2" w:rsidRPr="00CA7424" w:rsidRDefault="00567AD2" w:rsidP="005E6A72">
                  <w:pPr>
                    <w:pStyle w:val="a7"/>
                    <w:framePr w:hSpace="180" w:wrap="around" w:vAnchor="text" w:hAnchor="text" w:y="1"/>
                    <w:widowControl w:val="0"/>
                    <w:autoSpaceDE w:val="0"/>
                    <w:autoSpaceDN w:val="0"/>
                    <w:adjustRightInd w:val="0"/>
                    <w:spacing w:after="0" w:line="240" w:lineRule="auto"/>
                    <w:ind w:left="28"/>
                    <w:suppressOverlap/>
                    <w:rPr>
                      <w:rFonts w:ascii="Times New Roman" w:hAnsi="Times New Roman" w:cs="Times New Roman"/>
                      <w:sz w:val="24"/>
                      <w:szCs w:val="24"/>
                    </w:rPr>
                  </w:pPr>
                  <w:r w:rsidRPr="00CA7424">
                    <w:rPr>
                      <w:rFonts w:ascii="Times New Roman" w:hAnsi="Times New Roman" w:cs="Times New Roman"/>
                      <w:sz w:val="24"/>
                      <w:szCs w:val="24"/>
                    </w:rPr>
                    <w:t>4.Секвестр</w:t>
                  </w:r>
                </w:p>
                <w:p w:rsidR="00567AD2" w:rsidRPr="00CA7424" w:rsidRDefault="00567AD2" w:rsidP="005E6A72">
                  <w:pPr>
                    <w:pStyle w:val="a7"/>
                    <w:framePr w:hSpace="180" w:wrap="around" w:vAnchor="text" w:hAnchor="text" w:y="1"/>
                    <w:widowControl w:val="0"/>
                    <w:autoSpaceDE w:val="0"/>
                    <w:autoSpaceDN w:val="0"/>
                    <w:adjustRightInd w:val="0"/>
                    <w:spacing w:after="0" w:line="240" w:lineRule="auto"/>
                    <w:ind w:left="28"/>
                    <w:suppressOverlap/>
                    <w:rPr>
                      <w:rFonts w:ascii="Times New Roman" w:hAnsi="Times New Roman" w:cs="Times New Roman"/>
                      <w:sz w:val="24"/>
                      <w:szCs w:val="24"/>
                    </w:rPr>
                  </w:pPr>
                  <w:r w:rsidRPr="00CA7424">
                    <w:rPr>
                      <w:rFonts w:ascii="Times New Roman" w:hAnsi="Times New Roman" w:cs="Times New Roman"/>
                      <w:sz w:val="24"/>
                      <w:szCs w:val="24"/>
                    </w:rPr>
                    <w:t>5.Финансовая политика</w:t>
                  </w:r>
                </w:p>
                <w:p w:rsidR="00567AD2" w:rsidRPr="00CA7424" w:rsidRDefault="00567AD2" w:rsidP="005E6A72">
                  <w:pPr>
                    <w:pStyle w:val="a7"/>
                    <w:framePr w:hSpace="180" w:wrap="around" w:vAnchor="text" w:hAnchor="text" w:y="1"/>
                    <w:tabs>
                      <w:tab w:val="left" w:pos="993"/>
                    </w:tabs>
                    <w:spacing w:after="0" w:line="240" w:lineRule="auto"/>
                    <w:suppressOverlap/>
                    <w:jc w:val="both"/>
                    <w:rPr>
                      <w:rFonts w:ascii="Times New Roman" w:hAnsi="Times New Roman" w:cs="Times New Roman"/>
                      <w:sz w:val="24"/>
                      <w:szCs w:val="24"/>
                    </w:rPr>
                  </w:pPr>
                </w:p>
              </w:tc>
            </w:tr>
          </w:tbl>
          <w:p w:rsidR="00567AD2" w:rsidRPr="00CA7424" w:rsidRDefault="00567AD2" w:rsidP="00A40BD5">
            <w:pPr>
              <w:pStyle w:val="1"/>
              <w:numPr>
                <w:ilvl w:val="0"/>
                <w:numId w:val="0"/>
              </w:numPr>
              <w:ind w:left="164"/>
              <w:jc w:val="center"/>
              <w:outlineLvl w:val="0"/>
              <w:rPr>
                <w:color w:val="000000" w:themeColor="text1"/>
                <w:szCs w:val="24"/>
              </w:rPr>
            </w:pPr>
          </w:p>
        </w:tc>
        <w:tc>
          <w:tcPr>
            <w:tcW w:w="1559" w:type="dxa"/>
          </w:tcPr>
          <w:p w:rsidR="00567AD2" w:rsidRPr="00CA7424" w:rsidRDefault="00567AD2" w:rsidP="00BE552A">
            <w:pPr>
              <w:rPr>
                <w:rFonts w:ascii="Times New Roman" w:eastAsia="Calibri" w:hAnsi="Times New Roman" w:cs="Times New Roman"/>
                <w:sz w:val="24"/>
                <w:szCs w:val="24"/>
              </w:rPr>
            </w:pPr>
            <w:r w:rsidRPr="00CA7424">
              <w:rPr>
                <w:rFonts w:ascii="Times New Roman" w:eastAsia="Calibri" w:hAnsi="Times New Roman" w:cs="Times New Roman"/>
                <w:sz w:val="24"/>
                <w:szCs w:val="24"/>
              </w:rPr>
              <w:t>А3 Б5 В2 Г4 Д1</w:t>
            </w:r>
          </w:p>
        </w:tc>
      </w:tr>
      <w:tr w:rsidR="00567AD2" w:rsidRPr="00CA7424" w:rsidTr="003A7425">
        <w:tc>
          <w:tcPr>
            <w:tcW w:w="1555" w:type="dxa"/>
            <w:vMerge/>
          </w:tcPr>
          <w:p w:rsidR="00567AD2" w:rsidRPr="00CA7424" w:rsidRDefault="00567AD2" w:rsidP="00A40BD5">
            <w:pPr>
              <w:pStyle w:val="1"/>
              <w:numPr>
                <w:ilvl w:val="0"/>
                <w:numId w:val="0"/>
              </w:numPr>
              <w:ind w:hanging="107"/>
              <w:jc w:val="center"/>
              <w:outlineLvl w:val="0"/>
              <w:rPr>
                <w:color w:val="000000" w:themeColor="text1"/>
                <w:szCs w:val="24"/>
              </w:rPr>
            </w:pPr>
          </w:p>
        </w:tc>
        <w:tc>
          <w:tcPr>
            <w:tcW w:w="7200" w:type="dxa"/>
          </w:tcPr>
          <w:p w:rsidR="00567AD2" w:rsidRPr="00CA7424" w:rsidRDefault="00567AD2" w:rsidP="00567AD2">
            <w:pPr>
              <w:jc w:val="both"/>
              <w:rPr>
                <w:rFonts w:ascii="Times New Roman" w:hAnsi="Times New Roman" w:cs="Times New Roman"/>
                <w:sz w:val="24"/>
                <w:szCs w:val="24"/>
              </w:rPr>
            </w:pPr>
            <w:r w:rsidRPr="00CA7424">
              <w:rPr>
                <w:rFonts w:ascii="Times New Roman" w:hAnsi="Times New Roman" w:cs="Times New Roman"/>
                <w:sz w:val="24"/>
                <w:szCs w:val="24"/>
              </w:rPr>
              <w:t>3. Почему финансы можно рассматривать как историческую категорию?</w:t>
            </w:r>
          </w:p>
          <w:p w:rsidR="00567AD2" w:rsidRPr="00CA7424" w:rsidRDefault="00567AD2" w:rsidP="00567AD2">
            <w:pPr>
              <w:tabs>
                <w:tab w:val="left" w:pos="284"/>
              </w:tabs>
              <w:ind w:left="360" w:hanging="360"/>
              <w:jc w:val="both"/>
              <w:rPr>
                <w:rFonts w:ascii="Times New Roman" w:hAnsi="Times New Roman" w:cs="Times New Roman"/>
                <w:sz w:val="24"/>
                <w:szCs w:val="24"/>
              </w:rPr>
            </w:pPr>
            <w:r w:rsidRPr="00CA7424">
              <w:rPr>
                <w:rFonts w:ascii="Times New Roman" w:hAnsi="Times New Roman" w:cs="Times New Roman"/>
                <w:sz w:val="24"/>
                <w:szCs w:val="24"/>
              </w:rPr>
              <w:t>Выберите правильные утверждения.</w:t>
            </w:r>
          </w:p>
          <w:p w:rsidR="00567AD2" w:rsidRPr="00CA7424" w:rsidRDefault="00567AD2" w:rsidP="00567AD2">
            <w:pPr>
              <w:jc w:val="both"/>
              <w:rPr>
                <w:rFonts w:ascii="Times New Roman" w:hAnsi="Times New Roman" w:cs="Times New Roman"/>
                <w:sz w:val="24"/>
                <w:szCs w:val="24"/>
              </w:rPr>
            </w:pPr>
            <w:r w:rsidRPr="00CA7424">
              <w:rPr>
                <w:rFonts w:ascii="Times New Roman" w:hAnsi="Times New Roman" w:cs="Times New Roman"/>
                <w:sz w:val="24"/>
                <w:szCs w:val="24"/>
              </w:rPr>
              <w:t>1. они возникли на определенной стадии развития общества</w:t>
            </w:r>
          </w:p>
          <w:p w:rsidR="00567AD2" w:rsidRPr="00CA7424" w:rsidRDefault="00567AD2" w:rsidP="00567AD2">
            <w:pPr>
              <w:jc w:val="both"/>
              <w:rPr>
                <w:rFonts w:ascii="Times New Roman" w:hAnsi="Times New Roman" w:cs="Times New Roman"/>
                <w:sz w:val="24"/>
                <w:szCs w:val="24"/>
              </w:rPr>
            </w:pPr>
            <w:r w:rsidRPr="00CA7424">
              <w:rPr>
                <w:rFonts w:ascii="Times New Roman" w:hAnsi="Times New Roman" w:cs="Times New Roman"/>
                <w:sz w:val="24"/>
                <w:szCs w:val="24"/>
              </w:rPr>
              <w:t>2. они возникли с появление государства</w:t>
            </w:r>
          </w:p>
          <w:p w:rsidR="00567AD2" w:rsidRPr="00CA7424" w:rsidRDefault="00567AD2" w:rsidP="00567AD2">
            <w:pPr>
              <w:jc w:val="both"/>
              <w:rPr>
                <w:rFonts w:ascii="Times New Roman" w:hAnsi="Times New Roman" w:cs="Times New Roman"/>
                <w:sz w:val="24"/>
                <w:szCs w:val="24"/>
              </w:rPr>
            </w:pPr>
            <w:r w:rsidRPr="00CA7424">
              <w:rPr>
                <w:rFonts w:ascii="Times New Roman" w:hAnsi="Times New Roman" w:cs="Times New Roman"/>
                <w:sz w:val="24"/>
                <w:szCs w:val="24"/>
              </w:rPr>
              <w:t xml:space="preserve">3. они возникли с под влиянием двух факторов: товарно-денежных отношений и процесса распределения </w:t>
            </w:r>
          </w:p>
          <w:p w:rsidR="00567AD2" w:rsidRPr="00CA7424" w:rsidRDefault="00567AD2" w:rsidP="00567AD2">
            <w:pPr>
              <w:jc w:val="both"/>
              <w:rPr>
                <w:rFonts w:ascii="Times New Roman" w:hAnsi="Times New Roman" w:cs="Times New Roman"/>
                <w:sz w:val="24"/>
                <w:szCs w:val="24"/>
              </w:rPr>
            </w:pPr>
            <w:r w:rsidRPr="00CA7424">
              <w:rPr>
                <w:rFonts w:ascii="Times New Roman" w:hAnsi="Times New Roman" w:cs="Times New Roman"/>
                <w:sz w:val="24"/>
                <w:szCs w:val="24"/>
              </w:rPr>
              <w:t>4.они обусловлены общественным разделением труда и делением общества на социальные группы</w:t>
            </w:r>
          </w:p>
        </w:tc>
        <w:tc>
          <w:tcPr>
            <w:tcW w:w="1559" w:type="dxa"/>
          </w:tcPr>
          <w:p w:rsidR="00567AD2" w:rsidRPr="00CA7424" w:rsidRDefault="00567AD2" w:rsidP="00BE552A">
            <w:pPr>
              <w:spacing w:line="256" w:lineRule="auto"/>
              <w:rPr>
                <w:rFonts w:ascii="Times New Roman" w:hAnsi="Times New Roman" w:cs="Times New Roman"/>
                <w:sz w:val="24"/>
                <w:szCs w:val="24"/>
              </w:rPr>
            </w:pPr>
            <w:r w:rsidRPr="00CA7424">
              <w:rPr>
                <w:rFonts w:ascii="Times New Roman" w:hAnsi="Times New Roman" w:cs="Times New Roman"/>
                <w:sz w:val="24"/>
                <w:szCs w:val="24"/>
              </w:rPr>
              <w:t>23</w:t>
            </w:r>
          </w:p>
        </w:tc>
      </w:tr>
      <w:tr w:rsidR="008245A7" w:rsidRPr="00CA7424" w:rsidTr="003A7425">
        <w:tc>
          <w:tcPr>
            <w:tcW w:w="1555" w:type="dxa"/>
            <w:vMerge w:val="restart"/>
          </w:tcPr>
          <w:p w:rsidR="008245A7" w:rsidRPr="00CA7424" w:rsidRDefault="008245A7" w:rsidP="008245A7">
            <w:pPr>
              <w:pStyle w:val="1"/>
              <w:numPr>
                <w:ilvl w:val="0"/>
                <w:numId w:val="0"/>
              </w:numPr>
              <w:ind w:hanging="107"/>
              <w:jc w:val="both"/>
              <w:outlineLvl w:val="0"/>
              <w:rPr>
                <w:color w:val="000000" w:themeColor="text1"/>
                <w:szCs w:val="24"/>
              </w:rPr>
            </w:pPr>
            <w:r w:rsidRPr="00CA7424">
              <w:rPr>
                <w:b w:val="0"/>
                <w:i/>
                <w:color w:val="000000" w:themeColor="text1"/>
                <w:szCs w:val="24"/>
              </w:rPr>
              <w:t>Родной язык</w:t>
            </w:r>
            <w:r w:rsidRPr="00CA7424">
              <w:rPr>
                <w:i/>
                <w:color w:val="000000" w:themeColor="text1"/>
                <w:szCs w:val="24"/>
              </w:rPr>
              <w:t xml:space="preserve"> </w:t>
            </w:r>
            <w:r w:rsidRPr="00CA7424">
              <w:rPr>
                <w:b w:val="0"/>
                <w:i/>
                <w:color w:val="000000" w:themeColor="text1"/>
                <w:szCs w:val="24"/>
              </w:rPr>
              <w:t>(является курсом по выбору) – не изучается</w:t>
            </w:r>
          </w:p>
        </w:tc>
        <w:tc>
          <w:tcPr>
            <w:tcW w:w="7200" w:type="dxa"/>
          </w:tcPr>
          <w:p w:rsidR="008245A7" w:rsidRPr="00CA7424" w:rsidRDefault="008245A7" w:rsidP="008245A7">
            <w:pPr>
              <w:rPr>
                <w:rFonts w:ascii="Times New Roman" w:hAnsi="Times New Roman" w:cs="Times New Roman"/>
                <w:sz w:val="24"/>
                <w:szCs w:val="24"/>
              </w:rPr>
            </w:pPr>
            <w:r w:rsidRPr="00CA7424">
              <w:rPr>
                <w:rStyle w:val="c0"/>
                <w:rFonts w:ascii="Times New Roman" w:hAnsi="Times New Roman" w:cs="Times New Roman"/>
                <w:bCs/>
                <w:color w:val="000000"/>
                <w:sz w:val="24"/>
                <w:szCs w:val="24"/>
              </w:rPr>
              <w:t>1.</w:t>
            </w:r>
            <w:r w:rsidRPr="00CA7424">
              <w:rPr>
                <w:rFonts w:ascii="Times New Roman" w:hAnsi="Times New Roman" w:cs="Times New Roman"/>
                <w:sz w:val="24"/>
                <w:szCs w:val="24"/>
              </w:rPr>
              <w:t xml:space="preserve"> Расположите стадии экономической деятельности в правильной последовательности.</w:t>
            </w:r>
          </w:p>
          <w:p w:rsidR="008245A7" w:rsidRPr="00CA7424" w:rsidRDefault="008245A7" w:rsidP="008245A7">
            <w:pPr>
              <w:rPr>
                <w:rFonts w:ascii="Times New Roman" w:hAnsi="Times New Roman" w:cs="Times New Roman"/>
                <w:sz w:val="24"/>
                <w:szCs w:val="24"/>
              </w:rPr>
            </w:pPr>
            <w:r w:rsidRPr="00CA7424">
              <w:rPr>
                <w:rFonts w:ascii="Times New Roman" w:hAnsi="Times New Roman" w:cs="Times New Roman"/>
                <w:sz w:val="24"/>
                <w:szCs w:val="24"/>
              </w:rPr>
              <w:t>1. алмашу</w:t>
            </w:r>
          </w:p>
          <w:p w:rsidR="008245A7" w:rsidRPr="00CA7424" w:rsidRDefault="008245A7" w:rsidP="008245A7">
            <w:pPr>
              <w:rPr>
                <w:rFonts w:ascii="Times New Roman" w:hAnsi="Times New Roman" w:cs="Times New Roman"/>
                <w:sz w:val="24"/>
                <w:szCs w:val="24"/>
              </w:rPr>
            </w:pPr>
            <w:r w:rsidRPr="00CA7424">
              <w:rPr>
                <w:rFonts w:ascii="Times New Roman" w:hAnsi="Times New Roman" w:cs="Times New Roman"/>
                <w:sz w:val="24"/>
                <w:szCs w:val="24"/>
              </w:rPr>
              <w:t>2. бүленеш</w:t>
            </w:r>
          </w:p>
          <w:p w:rsidR="008245A7" w:rsidRPr="00CA7424" w:rsidRDefault="008245A7" w:rsidP="008245A7">
            <w:pPr>
              <w:rPr>
                <w:rFonts w:ascii="Times New Roman" w:hAnsi="Times New Roman" w:cs="Times New Roman"/>
                <w:sz w:val="24"/>
                <w:szCs w:val="24"/>
              </w:rPr>
            </w:pPr>
            <w:r w:rsidRPr="00CA7424">
              <w:rPr>
                <w:rFonts w:ascii="Times New Roman" w:hAnsi="Times New Roman" w:cs="Times New Roman"/>
                <w:sz w:val="24"/>
                <w:szCs w:val="24"/>
              </w:rPr>
              <w:t>3. җитештерү</w:t>
            </w:r>
          </w:p>
          <w:p w:rsidR="008245A7" w:rsidRPr="00CA7424" w:rsidRDefault="008245A7" w:rsidP="008245A7">
            <w:pPr>
              <w:rPr>
                <w:rFonts w:ascii="Times New Roman" w:hAnsi="Times New Roman" w:cs="Times New Roman"/>
                <w:sz w:val="24"/>
                <w:szCs w:val="24"/>
              </w:rPr>
            </w:pPr>
            <w:r w:rsidRPr="00CA7424">
              <w:rPr>
                <w:rFonts w:ascii="Times New Roman" w:hAnsi="Times New Roman" w:cs="Times New Roman"/>
                <w:sz w:val="24"/>
                <w:szCs w:val="24"/>
              </w:rPr>
              <w:t>4. куллану</w:t>
            </w: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3214</w:t>
            </w:r>
          </w:p>
        </w:tc>
      </w:tr>
      <w:tr w:rsidR="008245A7" w:rsidRPr="00CA7424" w:rsidTr="003A7425">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200" w:type="dxa"/>
          </w:tcPr>
          <w:p w:rsidR="008245A7" w:rsidRPr="00CA7424" w:rsidRDefault="008245A7" w:rsidP="008245A7">
            <w:pPr>
              <w:pStyle w:val="c11"/>
              <w:shd w:val="clear" w:color="auto" w:fill="FFFFFF"/>
              <w:spacing w:before="0" w:beforeAutospacing="0" w:after="0" w:afterAutospacing="0"/>
              <w:jc w:val="both"/>
              <w:rPr>
                <w:bCs/>
                <w:color w:val="181818"/>
                <w:shd w:val="clear" w:color="auto" w:fill="FFFFFF"/>
                <w:lang w:val="tt-RU"/>
              </w:rPr>
            </w:pPr>
            <w:r w:rsidRPr="00CA7424">
              <w:rPr>
                <w:bCs/>
                <w:color w:val="181818"/>
                <w:shd w:val="clear" w:color="auto" w:fill="FFFFFF"/>
                <w:lang w:val="tt-RU"/>
              </w:rPr>
              <w:t>2.Укажите соответствующие местоимения</w:t>
            </w:r>
          </w:p>
          <w:tbl>
            <w:tblPr>
              <w:tblStyle w:val="a6"/>
              <w:tblW w:w="0" w:type="auto"/>
              <w:tblLayout w:type="fixed"/>
              <w:tblLook w:val="04A0" w:firstRow="1" w:lastRow="0" w:firstColumn="1" w:lastColumn="0" w:noHBand="0" w:noVBand="1"/>
            </w:tblPr>
            <w:tblGrid>
              <w:gridCol w:w="2405"/>
              <w:gridCol w:w="4253"/>
            </w:tblGrid>
            <w:tr w:rsidR="008245A7" w:rsidRPr="00CA7424" w:rsidTr="0034569A">
              <w:tc>
                <w:tcPr>
                  <w:tcW w:w="2405"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Глагол</w:t>
                  </w:r>
                </w:p>
              </w:tc>
              <w:tc>
                <w:tcPr>
                  <w:tcW w:w="4253"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Местоимение</w:t>
                  </w:r>
                </w:p>
              </w:tc>
            </w:tr>
            <w:tr w:rsidR="008245A7" w:rsidRPr="00CA7424" w:rsidTr="0034569A">
              <w:trPr>
                <w:trHeight w:val="1706"/>
              </w:trPr>
              <w:tc>
                <w:tcPr>
                  <w:tcW w:w="2405"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А. күзәтәбез</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Б. күзәтәм</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В. күзәтәсез</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Г. күзәтәләр</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Д. күзәтәсең</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Е. күзәтә</w:t>
                  </w:r>
                </w:p>
              </w:tc>
              <w:tc>
                <w:tcPr>
                  <w:tcW w:w="4253"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1. мин</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2. син</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3. ул</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4. без</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5. сез</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6. алар</w:t>
                  </w:r>
                </w:p>
              </w:tc>
            </w:tr>
          </w:tbl>
          <w:p w:rsidR="008245A7" w:rsidRPr="00CA7424" w:rsidRDefault="008245A7" w:rsidP="008245A7">
            <w:pPr>
              <w:pBdr>
                <w:top w:val="nil"/>
                <w:left w:val="nil"/>
                <w:bottom w:val="nil"/>
                <w:right w:val="nil"/>
                <w:between w:val="nil"/>
              </w:pBdr>
              <w:jc w:val="both"/>
              <w:rPr>
                <w:rFonts w:ascii="Times New Roman" w:hAnsi="Times New Roman" w:cs="Times New Roman"/>
                <w:sz w:val="24"/>
                <w:szCs w:val="24"/>
              </w:rPr>
            </w:pP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А2 Б5 В1 Г6 Д3 Е4</w:t>
            </w:r>
          </w:p>
        </w:tc>
      </w:tr>
      <w:tr w:rsidR="008245A7" w:rsidRPr="00CA7424" w:rsidTr="003A7425">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200" w:type="dxa"/>
          </w:tcPr>
          <w:p w:rsidR="008245A7" w:rsidRPr="00CA7424" w:rsidRDefault="008245A7" w:rsidP="008245A7">
            <w:pPr>
              <w:pBdr>
                <w:top w:val="nil"/>
                <w:left w:val="nil"/>
                <w:bottom w:val="nil"/>
                <w:right w:val="nil"/>
                <w:between w:val="nil"/>
              </w:pBdr>
              <w:jc w:val="both"/>
              <w:rPr>
                <w:rFonts w:ascii="Times New Roman" w:hAnsi="Times New Roman" w:cs="Times New Roman"/>
                <w:bCs/>
                <w:sz w:val="24"/>
                <w:szCs w:val="24"/>
                <w:shd w:val="clear" w:color="auto" w:fill="FFFFFF"/>
              </w:rPr>
            </w:pPr>
            <w:r w:rsidRPr="00CA7424">
              <w:rPr>
                <w:rFonts w:ascii="Times New Roman" w:hAnsi="Times New Roman" w:cs="Times New Roman"/>
                <w:bCs/>
                <w:color w:val="000000"/>
                <w:sz w:val="24"/>
                <w:szCs w:val="24"/>
                <w:lang w:eastAsia="ru-RU"/>
              </w:rPr>
              <w:t xml:space="preserve">3. Выберете варианты ответов, в которых все слова являются прилагательными. </w:t>
            </w:r>
            <w:r w:rsidRPr="00CA7424">
              <w:rPr>
                <w:rFonts w:ascii="Times New Roman" w:hAnsi="Times New Roman" w:cs="Times New Roman"/>
                <w:color w:val="000000"/>
                <w:sz w:val="24"/>
                <w:szCs w:val="24"/>
                <w:shd w:val="clear" w:color="auto" w:fill="FFFFFF"/>
              </w:rPr>
              <w:t>В ответе запишите цифры без пробелов и запятых.</w:t>
            </w:r>
          </w:p>
          <w:p w:rsidR="008245A7" w:rsidRPr="00CA7424" w:rsidRDefault="008245A7" w:rsidP="008245A7">
            <w:pPr>
              <w:shd w:val="clear" w:color="auto" w:fill="FFFFFF"/>
              <w:spacing w:line="294" w:lineRule="atLeast"/>
              <w:rPr>
                <w:rFonts w:ascii="Times New Roman" w:hAnsi="Times New Roman" w:cs="Times New Roman"/>
                <w:bCs/>
                <w:color w:val="000000"/>
                <w:sz w:val="24"/>
                <w:szCs w:val="24"/>
                <w:lang w:eastAsia="ru-RU"/>
              </w:rPr>
            </w:pPr>
            <w:r w:rsidRPr="00CA7424">
              <w:rPr>
                <w:rFonts w:ascii="Times New Roman" w:hAnsi="Times New Roman" w:cs="Times New Roman"/>
                <w:bCs/>
                <w:color w:val="000000"/>
                <w:sz w:val="24"/>
                <w:szCs w:val="24"/>
                <w:lang w:eastAsia="ru-RU"/>
              </w:rPr>
              <w:t>1. исем, матур, син, эш, баш</w:t>
            </w:r>
          </w:p>
          <w:p w:rsidR="008245A7" w:rsidRPr="00CA7424" w:rsidRDefault="008245A7" w:rsidP="008245A7">
            <w:pPr>
              <w:shd w:val="clear" w:color="auto" w:fill="FFFFFF"/>
              <w:spacing w:line="294" w:lineRule="atLeast"/>
              <w:rPr>
                <w:rFonts w:ascii="Times New Roman" w:hAnsi="Times New Roman" w:cs="Times New Roman"/>
                <w:bCs/>
                <w:color w:val="000000"/>
                <w:sz w:val="24"/>
                <w:szCs w:val="24"/>
                <w:lang w:eastAsia="ru-RU"/>
              </w:rPr>
            </w:pPr>
            <w:r w:rsidRPr="00CA7424">
              <w:rPr>
                <w:rFonts w:ascii="Times New Roman" w:hAnsi="Times New Roman" w:cs="Times New Roman"/>
                <w:bCs/>
                <w:color w:val="000000"/>
                <w:sz w:val="24"/>
                <w:szCs w:val="24"/>
                <w:lang w:eastAsia="ru-RU"/>
              </w:rPr>
              <w:t>2. яшел, сары, матур, эшчән, тырыш</w:t>
            </w:r>
          </w:p>
          <w:p w:rsidR="008245A7" w:rsidRPr="00CA7424" w:rsidRDefault="008245A7" w:rsidP="008245A7">
            <w:pPr>
              <w:shd w:val="clear" w:color="auto" w:fill="FFFFFF"/>
              <w:spacing w:line="294" w:lineRule="atLeast"/>
              <w:rPr>
                <w:rFonts w:ascii="Times New Roman" w:hAnsi="Times New Roman" w:cs="Times New Roman"/>
                <w:bCs/>
                <w:color w:val="000000"/>
                <w:sz w:val="24"/>
                <w:szCs w:val="24"/>
                <w:lang w:eastAsia="ru-RU"/>
              </w:rPr>
            </w:pPr>
            <w:r w:rsidRPr="00CA7424">
              <w:rPr>
                <w:rFonts w:ascii="Times New Roman" w:hAnsi="Times New Roman" w:cs="Times New Roman"/>
                <w:bCs/>
                <w:color w:val="000000"/>
                <w:sz w:val="24"/>
                <w:szCs w:val="24"/>
                <w:lang w:eastAsia="ru-RU"/>
              </w:rPr>
              <w:t>3. эт, йомшак, кечкенә, сыер</w:t>
            </w:r>
          </w:p>
          <w:p w:rsidR="008245A7" w:rsidRPr="00CA7424" w:rsidRDefault="008245A7" w:rsidP="008245A7">
            <w:pPr>
              <w:shd w:val="clear" w:color="auto" w:fill="FFFFFF"/>
              <w:spacing w:line="294" w:lineRule="atLeast"/>
              <w:rPr>
                <w:rFonts w:ascii="Times New Roman" w:hAnsi="Times New Roman" w:cs="Times New Roman"/>
                <w:bCs/>
                <w:color w:val="000000"/>
                <w:sz w:val="24"/>
                <w:szCs w:val="24"/>
                <w:lang w:eastAsia="ru-RU"/>
              </w:rPr>
            </w:pPr>
            <w:r w:rsidRPr="00CA7424">
              <w:rPr>
                <w:rFonts w:ascii="Times New Roman" w:hAnsi="Times New Roman" w:cs="Times New Roman"/>
                <w:bCs/>
                <w:color w:val="000000"/>
                <w:sz w:val="24"/>
                <w:szCs w:val="24"/>
                <w:lang w:eastAsia="ru-RU"/>
              </w:rPr>
              <w:t>4. зур, якты, авыр, бәләкәй, каты</w:t>
            </w:r>
          </w:p>
          <w:p w:rsidR="008245A7" w:rsidRPr="00CA7424" w:rsidRDefault="008245A7" w:rsidP="008245A7">
            <w:pPr>
              <w:shd w:val="clear" w:color="auto" w:fill="FFFFFF"/>
              <w:spacing w:line="294" w:lineRule="atLeast"/>
              <w:rPr>
                <w:rFonts w:ascii="Times New Roman" w:hAnsi="Times New Roman" w:cs="Times New Roman"/>
                <w:bCs/>
                <w:color w:val="000000"/>
                <w:sz w:val="24"/>
                <w:szCs w:val="24"/>
                <w:lang w:eastAsia="ru-RU"/>
              </w:rPr>
            </w:pPr>
            <w:r w:rsidRPr="00CA7424">
              <w:rPr>
                <w:rFonts w:ascii="Times New Roman" w:hAnsi="Times New Roman" w:cs="Times New Roman"/>
                <w:bCs/>
                <w:color w:val="000000"/>
                <w:sz w:val="24"/>
                <w:szCs w:val="24"/>
                <w:lang w:eastAsia="ru-RU"/>
              </w:rPr>
              <w:t>5. авыр, китап, песи, бакча, санак</w:t>
            </w:r>
          </w:p>
          <w:p w:rsidR="008245A7" w:rsidRPr="00CA7424" w:rsidRDefault="008245A7" w:rsidP="008245A7">
            <w:pPr>
              <w:shd w:val="clear" w:color="auto" w:fill="FFFFFF"/>
              <w:spacing w:line="294" w:lineRule="atLeast"/>
              <w:rPr>
                <w:rFonts w:ascii="Times New Roman" w:hAnsi="Times New Roman" w:cs="Times New Roman"/>
                <w:bCs/>
                <w:color w:val="000000"/>
                <w:sz w:val="24"/>
                <w:szCs w:val="24"/>
                <w:lang w:eastAsia="ru-RU"/>
              </w:rPr>
            </w:pPr>
            <w:r w:rsidRPr="00CA7424">
              <w:rPr>
                <w:rFonts w:ascii="Times New Roman" w:hAnsi="Times New Roman" w:cs="Times New Roman"/>
                <w:bCs/>
                <w:color w:val="000000"/>
                <w:sz w:val="24"/>
                <w:szCs w:val="24"/>
                <w:lang w:eastAsia="ru-RU"/>
              </w:rPr>
              <w:t>6. ак, ямьле, чибәр, акыллы, озын</w:t>
            </w: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246</w:t>
            </w:r>
          </w:p>
        </w:tc>
      </w:tr>
      <w:tr w:rsidR="008245A7" w:rsidRPr="00CA7424" w:rsidTr="003A7425">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200" w:type="dxa"/>
          </w:tcPr>
          <w:p w:rsidR="008245A7" w:rsidRPr="00CA7424" w:rsidRDefault="008245A7" w:rsidP="008245A7">
            <w:pPr>
              <w:shd w:val="clear" w:color="auto" w:fill="FFFFFF"/>
              <w:spacing w:line="294" w:lineRule="atLeast"/>
              <w:rPr>
                <w:rFonts w:ascii="Times New Roman" w:hAnsi="Times New Roman" w:cs="Times New Roman"/>
                <w:color w:val="000000"/>
                <w:sz w:val="24"/>
                <w:szCs w:val="24"/>
                <w:lang w:eastAsia="ru-RU"/>
              </w:rPr>
            </w:pPr>
            <w:r w:rsidRPr="00CA7424">
              <w:rPr>
                <w:rFonts w:ascii="Times New Roman" w:hAnsi="Times New Roman" w:cs="Times New Roman"/>
                <w:bCs/>
                <w:color w:val="000000"/>
                <w:sz w:val="24"/>
                <w:szCs w:val="24"/>
                <w:lang w:eastAsia="ru-RU"/>
              </w:rPr>
              <w:t>4. Какое количество гласных звуков в татарском языке?</w:t>
            </w:r>
          </w:p>
          <w:p w:rsidR="008245A7" w:rsidRPr="00CA7424" w:rsidRDefault="008245A7" w:rsidP="008245A7">
            <w:pPr>
              <w:shd w:val="clear" w:color="auto" w:fill="FFFFFF"/>
              <w:spacing w:line="294" w:lineRule="atLeast"/>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1. 10</w:t>
            </w:r>
          </w:p>
          <w:p w:rsidR="008245A7" w:rsidRPr="00CA7424" w:rsidRDefault="008245A7" w:rsidP="008245A7">
            <w:pPr>
              <w:shd w:val="clear" w:color="auto" w:fill="FFFFFF"/>
              <w:spacing w:line="294" w:lineRule="atLeast"/>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2. 9</w:t>
            </w:r>
          </w:p>
          <w:p w:rsidR="008245A7" w:rsidRPr="00CA7424" w:rsidRDefault="008245A7" w:rsidP="008245A7">
            <w:pPr>
              <w:shd w:val="clear" w:color="auto" w:fill="FFFFFF"/>
              <w:spacing w:line="294" w:lineRule="atLeast"/>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3. 6</w:t>
            </w:r>
          </w:p>
          <w:p w:rsidR="008245A7" w:rsidRPr="00CA7424" w:rsidRDefault="008245A7" w:rsidP="008245A7">
            <w:pPr>
              <w:shd w:val="clear" w:color="auto" w:fill="FFFFFF"/>
              <w:spacing w:line="294" w:lineRule="atLeast"/>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4. 11</w:t>
            </w: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2</w:t>
            </w:r>
          </w:p>
        </w:tc>
      </w:tr>
    </w:tbl>
    <w:p w:rsidR="008D7316" w:rsidRPr="00CA7424" w:rsidRDefault="0027636C" w:rsidP="009C203E">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br w:type="textWrapping" w:clear="all"/>
      </w:r>
      <w:r w:rsidR="008D7316" w:rsidRPr="00CA7424">
        <w:rPr>
          <w:rFonts w:ascii="Times New Roman" w:hAnsi="Times New Roman" w:cs="Times New Roman"/>
          <w:b/>
          <w:sz w:val="24"/>
          <w:szCs w:val="24"/>
        </w:rPr>
        <w:t>ОК 04 Эффективно взаимодействовать и работать в коллективе и команде</w:t>
      </w:r>
    </w:p>
    <w:tbl>
      <w:tblPr>
        <w:tblStyle w:val="a6"/>
        <w:tblW w:w="10343" w:type="dxa"/>
        <w:tblLayout w:type="fixed"/>
        <w:tblLook w:val="04A0" w:firstRow="1" w:lastRow="0" w:firstColumn="1" w:lastColumn="0" w:noHBand="0" w:noVBand="1"/>
      </w:tblPr>
      <w:tblGrid>
        <w:gridCol w:w="1555"/>
        <w:gridCol w:w="7229"/>
        <w:gridCol w:w="1559"/>
      </w:tblGrid>
      <w:tr w:rsidR="00E81B34" w:rsidRPr="00CA7424" w:rsidTr="0081319D">
        <w:tc>
          <w:tcPr>
            <w:tcW w:w="1555" w:type="dxa"/>
            <w:vMerge w:val="restart"/>
          </w:tcPr>
          <w:p w:rsidR="00E81B34" w:rsidRPr="00CA7424" w:rsidRDefault="00E81B34" w:rsidP="00E81B34">
            <w:pPr>
              <w:pStyle w:val="1"/>
              <w:numPr>
                <w:ilvl w:val="0"/>
                <w:numId w:val="0"/>
              </w:numPr>
              <w:outlineLvl w:val="0"/>
              <w:rPr>
                <w:b w:val="0"/>
                <w:color w:val="000000" w:themeColor="text1"/>
                <w:szCs w:val="24"/>
              </w:rPr>
            </w:pPr>
            <w:r w:rsidRPr="00CA7424">
              <w:rPr>
                <w:b w:val="0"/>
                <w:color w:val="000000" w:themeColor="text1"/>
                <w:szCs w:val="24"/>
              </w:rPr>
              <w:t>Иностранный зык</w:t>
            </w:r>
          </w:p>
        </w:tc>
        <w:tc>
          <w:tcPr>
            <w:tcW w:w="7229" w:type="dxa"/>
          </w:tcPr>
          <w:p w:rsidR="00E81B34" w:rsidRPr="00CA7424" w:rsidRDefault="00D64833" w:rsidP="00E81B34">
            <w:pPr>
              <w:pStyle w:val="13"/>
              <w:pBdr>
                <w:top w:val="nil"/>
                <w:left w:val="nil"/>
                <w:bottom w:val="nil"/>
                <w:right w:val="nil"/>
                <w:between w:val="nil"/>
              </w:pBdr>
              <w:jc w:val="both"/>
              <w:rPr>
                <w:sz w:val="24"/>
                <w:szCs w:val="24"/>
                <w:lang w:val="ru-RU"/>
              </w:rPr>
            </w:pPr>
            <w:r w:rsidRPr="00CA7424">
              <w:rPr>
                <w:sz w:val="24"/>
                <w:szCs w:val="24"/>
                <w:lang w:val="ru-RU"/>
              </w:rPr>
              <w:t>1.</w:t>
            </w:r>
            <w:r w:rsidRPr="00CA7424">
              <w:rPr>
                <w:sz w:val="24"/>
                <w:szCs w:val="24"/>
              </w:rPr>
              <w:t> </w:t>
            </w:r>
            <w:r w:rsidR="00E81B34" w:rsidRPr="00CA7424">
              <w:rPr>
                <w:sz w:val="24"/>
                <w:szCs w:val="24"/>
                <w:lang w:val="ru-RU"/>
              </w:rPr>
              <w:t>Установите последовательность реплик в диалоге.</w:t>
            </w:r>
          </w:p>
          <w:p w:rsidR="00E81B34" w:rsidRPr="00CA7424" w:rsidRDefault="00E81B34" w:rsidP="00E81B34">
            <w:pPr>
              <w:pStyle w:val="13"/>
              <w:pBdr>
                <w:top w:val="none" w:sz="0" w:space="0" w:color="000000"/>
                <w:bottom w:val="none" w:sz="0" w:space="10" w:color="000000"/>
              </w:pBdr>
              <w:rPr>
                <w:sz w:val="24"/>
                <w:szCs w:val="28"/>
              </w:rPr>
            </w:pPr>
            <w:r w:rsidRPr="00CA7424">
              <w:rPr>
                <w:sz w:val="24"/>
                <w:szCs w:val="28"/>
              </w:rPr>
              <w:t>1. Pam: I live in a house.</w:t>
            </w:r>
          </w:p>
          <w:p w:rsidR="00E81B34" w:rsidRPr="00CA7424" w:rsidRDefault="00E81B34" w:rsidP="00E81B34">
            <w:pPr>
              <w:pStyle w:val="13"/>
              <w:pBdr>
                <w:top w:val="none" w:sz="0" w:space="0" w:color="000000"/>
                <w:bottom w:val="none" w:sz="0" w:space="10" w:color="000000"/>
              </w:pBdr>
              <w:rPr>
                <w:sz w:val="24"/>
                <w:szCs w:val="28"/>
              </w:rPr>
            </w:pPr>
            <w:r w:rsidRPr="00CA7424">
              <w:rPr>
                <w:sz w:val="24"/>
                <w:szCs w:val="28"/>
              </w:rPr>
              <w:t>2. Kate: How many floors are there in your house?</w:t>
            </w:r>
          </w:p>
          <w:p w:rsidR="00E81B34" w:rsidRPr="00CA7424" w:rsidRDefault="00E81B34" w:rsidP="00E81B34">
            <w:pPr>
              <w:pStyle w:val="13"/>
              <w:pBdr>
                <w:top w:val="none" w:sz="0" w:space="0" w:color="000000"/>
                <w:bottom w:val="none" w:sz="0" w:space="10" w:color="000000"/>
              </w:pBdr>
              <w:rPr>
                <w:sz w:val="24"/>
                <w:szCs w:val="28"/>
              </w:rPr>
            </w:pPr>
            <w:r w:rsidRPr="00CA7424">
              <w:rPr>
                <w:sz w:val="24"/>
                <w:szCs w:val="28"/>
              </w:rPr>
              <w:t>3. Pam: My room is on the ground floor. It is a big and a light room with two big windows.</w:t>
            </w:r>
          </w:p>
          <w:p w:rsidR="00E81B34" w:rsidRPr="00CA7424" w:rsidRDefault="00E81B34" w:rsidP="00E81B34">
            <w:pPr>
              <w:pStyle w:val="13"/>
              <w:pBdr>
                <w:top w:val="none" w:sz="0" w:space="0" w:color="000000"/>
                <w:bottom w:val="none" w:sz="0" w:space="10" w:color="000000"/>
              </w:pBdr>
              <w:rPr>
                <w:sz w:val="24"/>
                <w:szCs w:val="28"/>
              </w:rPr>
            </w:pPr>
            <w:r w:rsidRPr="00CA7424">
              <w:rPr>
                <w:sz w:val="24"/>
                <w:szCs w:val="28"/>
              </w:rPr>
              <w:t>4. Pam: There are two floors in my house.</w:t>
            </w:r>
          </w:p>
          <w:p w:rsidR="00E81B34" w:rsidRPr="00CA7424" w:rsidRDefault="00E81B34" w:rsidP="00E81B34">
            <w:pPr>
              <w:pStyle w:val="13"/>
              <w:pBdr>
                <w:top w:val="none" w:sz="0" w:space="0" w:color="000000"/>
                <w:bottom w:val="none" w:sz="0" w:space="10" w:color="000000"/>
              </w:pBdr>
              <w:rPr>
                <w:sz w:val="24"/>
                <w:szCs w:val="28"/>
              </w:rPr>
            </w:pPr>
            <w:r w:rsidRPr="00CA7424">
              <w:rPr>
                <w:sz w:val="24"/>
                <w:szCs w:val="28"/>
              </w:rPr>
              <w:t>5. Kate: Where is your room?</w:t>
            </w:r>
          </w:p>
          <w:p w:rsidR="00E81B34" w:rsidRPr="00CA7424" w:rsidRDefault="00E81B34" w:rsidP="00E81B34">
            <w:pPr>
              <w:pStyle w:val="13"/>
              <w:pBdr>
                <w:top w:val="none" w:sz="0" w:space="0" w:color="000000"/>
                <w:bottom w:val="none" w:sz="0" w:space="10" w:color="000000"/>
              </w:pBdr>
              <w:rPr>
                <w:sz w:val="22"/>
                <w:szCs w:val="24"/>
              </w:rPr>
            </w:pPr>
            <w:r w:rsidRPr="00CA7424">
              <w:rPr>
                <w:sz w:val="24"/>
                <w:szCs w:val="28"/>
              </w:rPr>
              <w:t>6. Kate: Pam, do you live in a house or a flat?</w:t>
            </w:r>
          </w:p>
        </w:tc>
        <w:tc>
          <w:tcPr>
            <w:tcW w:w="1559" w:type="dxa"/>
          </w:tcPr>
          <w:p w:rsidR="00E81B34" w:rsidRPr="00CA7424" w:rsidRDefault="00E81B34" w:rsidP="00E81B34">
            <w:pPr>
              <w:pStyle w:val="1"/>
              <w:numPr>
                <w:ilvl w:val="0"/>
                <w:numId w:val="0"/>
              </w:numPr>
              <w:outlineLvl w:val="0"/>
              <w:rPr>
                <w:b w:val="0"/>
                <w:color w:val="000000" w:themeColor="text1"/>
                <w:szCs w:val="24"/>
                <w:lang w:val="en-US"/>
              </w:rPr>
            </w:pPr>
            <w:r w:rsidRPr="00CA7424">
              <w:rPr>
                <w:b w:val="0"/>
                <w:szCs w:val="24"/>
              </w:rPr>
              <w:t>612453</w:t>
            </w:r>
          </w:p>
        </w:tc>
      </w:tr>
      <w:tr w:rsidR="00E81B34" w:rsidRPr="00CA7424" w:rsidTr="0081319D">
        <w:tc>
          <w:tcPr>
            <w:tcW w:w="1555" w:type="dxa"/>
            <w:vMerge/>
          </w:tcPr>
          <w:p w:rsidR="00E81B34" w:rsidRPr="00CA7424" w:rsidRDefault="00E81B34" w:rsidP="00704E05">
            <w:pPr>
              <w:pStyle w:val="1"/>
              <w:numPr>
                <w:ilvl w:val="0"/>
                <w:numId w:val="0"/>
              </w:numPr>
              <w:ind w:hanging="107"/>
              <w:jc w:val="center"/>
              <w:outlineLvl w:val="0"/>
              <w:rPr>
                <w:color w:val="000000" w:themeColor="text1"/>
                <w:szCs w:val="24"/>
                <w:lang w:val="en-US"/>
              </w:rPr>
            </w:pPr>
          </w:p>
        </w:tc>
        <w:tc>
          <w:tcPr>
            <w:tcW w:w="7229" w:type="dxa"/>
          </w:tcPr>
          <w:p w:rsidR="00E81B34" w:rsidRPr="00CA7424" w:rsidRDefault="00D64833" w:rsidP="00E81B34">
            <w:pPr>
              <w:pStyle w:val="13"/>
              <w:jc w:val="both"/>
              <w:rPr>
                <w:sz w:val="24"/>
                <w:szCs w:val="24"/>
                <w:lang w:val="ru-RU"/>
              </w:rPr>
            </w:pPr>
            <w:r w:rsidRPr="00CA7424">
              <w:rPr>
                <w:sz w:val="24"/>
                <w:szCs w:val="24"/>
                <w:lang w:val="ru-RU"/>
              </w:rPr>
              <w:t>2.</w:t>
            </w:r>
            <w:r w:rsidRPr="00CA7424">
              <w:rPr>
                <w:sz w:val="24"/>
                <w:szCs w:val="24"/>
              </w:rPr>
              <w:t> </w:t>
            </w:r>
            <w:r w:rsidR="00E81B34" w:rsidRPr="00CA7424">
              <w:rPr>
                <w:sz w:val="24"/>
                <w:szCs w:val="24"/>
                <w:lang w:val="ru-RU"/>
              </w:rPr>
              <w:t xml:space="preserve">Прочитайте предложения и вставьте пропущенные слова. </w:t>
            </w:r>
          </w:p>
          <w:p w:rsidR="00E81B34" w:rsidRPr="00CA7424" w:rsidRDefault="00E81B34" w:rsidP="00E81B34">
            <w:pPr>
              <w:pStyle w:val="13"/>
              <w:pBdr>
                <w:top w:val="nil"/>
                <w:left w:val="nil"/>
                <w:bottom w:val="nil"/>
                <w:right w:val="nil"/>
                <w:between w:val="nil"/>
              </w:pBdr>
              <w:ind w:left="1135" w:hanging="1098"/>
              <w:jc w:val="both"/>
              <w:rPr>
                <w:sz w:val="24"/>
                <w:szCs w:val="24"/>
              </w:rPr>
            </w:pPr>
            <w:r w:rsidRPr="00CA7424">
              <w:rPr>
                <w:sz w:val="24"/>
                <w:szCs w:val="24"/>
                <w:lang w:val="ru-RU"/>
              </w:rPr>
              <w:t>А</w:t>
            </w:r>
            <w:r w:rsidRPr="00CA7424">
              <w:rPr>
                <w:sz w:val="24"/>
                <w:szCs w:val="24"/>
              </w:rPr>
              <w:t>. Russia is the world’s largest country in ____________.</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1. world</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2. area</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3. population</w:t>
            </w:r>
          </w:p>
          <w:p w:rsidR="00E81B34" w:rsidRPr="00CA7424" w:rsidRDefault="00E81B34" w:rsidP="00E81B34">
            <w:pPr>
              <w:pStyle w:val="13"/>
              <w:pBdr>
                <w:top w:val="nil"/>
                <w:left w:val="nil"/>
                <w:bottom w:val="nil"/>
                <w:right w:val="nil"/>
                <w:between w:val="nil"/>
              </w:pBdr>
              <w:jc w:val="both"/>
              <w:rPr>
                <w:sz w:val="24"/>
                <w:szCs w:val="24"/>
              </w:rPr>
            </w:pPr>
          </w:p>
          <w:p w:rsidR="00E81B34" w:rsidRPr="00CA7424" w:rsidRDefault="00E81B34" w:rsidP="00E81B34">
            <w:pPr>
              <w:pStyle w:val="13"/>
              <w:pBdr>
                <w:top w:val="nil"/>
                <w:left w:val="nil"/>
                <w:bottom w:val="nil"/>
                <w:right w:val="nil"/>
                <w:between w:val="nil"/>
              </w:pBdr>
              <w:ind w:left="1135" w:hanging="1135"/>
              <w:jc w:val="both"/>
              <w:rPr>
                <w:sz w:val="24"/>
                <w:szCs w:val="24"/>
              </w:rPr>
            </w:pPr>
            <w:r w:rsidRPr="00CA7424">
              <w:rPr>
                <w:sz w:val="24"/>
                <w:szCs w:val="24"/>
                <w:lang w:val="ru-RU"/>
              </w:rPr>
              <w:t>Б</w:t>
            </w:r>
            <w:r w:rsidRPr="00CA7424">
              <w:rPr>
                <w:sz w:val="24"/>
                <w:szCs w:val="24"/>
              </w:rPr>
              <w:t>. The Russian Federation is situated in _____and in_____.</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1. Europe, Ural</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2.  Siberia, Asia</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3. Europe, Asia</w:t>
            </w:r>
          </w:p>
          <w:p w:rsidR="00E81B34" w:rsidRPr="00CA7424" w:rsidRDefault="00E81B34" w:rsidP="00E81B34">
            <w:pPr>
              <w:pStyle w:val="13"/>
              <w:pBdr>
                <w:top w:val="nil"/>
                <w:left w:val="nil"/>
                <w:bottom w:val="nil"/>
                <w:right w:val="nil"/>
                <w:between w:val="nil"/>
              </w:pBdr>
              <w:jc w:val="both"/>
              <w:rPr>
                <w:sz w:val="24"/>
                <w:szCs w:val="24"/>
              </w:rPr>
            </w:pPr>
          </w:p>
          <w:p w:rsidR="00E81B34" w:rsidRPr="00CA7424" w:rsidRDefault="00E81B34" w:rsidP="00E81B34">
            <w:pPr>
              <w:pStyle w:val="13"/>
              <w:pBdr>
                <w:top w:val="nil"/>
                <w:left w:val="nil"/>
                <w:bottom w:val="nil"/>
                <w:right w:val="nil"/>
                <w:between w:val="nil"/>
              </w:pBdr>
              <w:ind w:left="1135" w:hanging="1135"/>
              <w:jc w:val="both"/>
              <w:rPr>
                <w:sz w:val="24"/>
                <w:szCs w:val="24"/>
              </w:rPr>
            </w:pPr>
            <w:r w:rsidRPr="00CA7424">
              <w:rPr>
                <w:sz w:val="24"/>
                <w:szCs w:val="24"/>
                <w:lang w:val="ru-RU"/>
              </w:rPr>
              <w:t>В</w:t>
            </w:r>
            <w:r w:rsidRPr="00CA7424">
              <w:rPr>
                <w:sz w:val="24"/>
                <w:szCs w:val="24"/>
              </w:rPr>
              <w:t>. ______, ______and ______ countries do not border Russia?</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1. Latvia, Poland, Lithuania</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2. Finland, China, Ukraine</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3. Kazakhstan, Mongolia, Norway</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4. France, Germany, Spain</w:t>
            </w:r>
          </w:p>
          <w:p w:rsidR="00E81B34" w:rsidRPr="00CA7424" w:rsidRDefault="00E81B34" w:rsidP="00E81B34">
            <w:pPr>
              <w:pStyle w:val="13"/>
              <w:pBdr>
                <w:top w:val="nil"/>
                <w:left w:val="nil"/>
                <w:bottom w:val="nil"/>
                <w:right w:val="nil"/>
                <w:between w:val="nil"/>
              </w:pBdr>
              <w:jc w:val="both"/>
              <w:rPr>
                <w:sz w:val="24"/>
                <w:szCs w:val="24"/>
              </w:rPr>
            </w:pP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lang w:val="ru-RU"/>
              </w:rPr>
              <w:t>Г</w:t>
            </w:r>
            <w:r w:rsidRPr="00CA7424">
              <w:rPr>
                <w:sz w:val="24"/>
                <w:szCs w:val="24"/>
              </w:rPr>
              <w:t>. In _______ was the current Russian flag adopted?</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1.1991</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2.1995</w:t>
            </w:r>
          </w:p>
          <w:p w:rsidR="00E81B34" w:rsidRPr="00CA7424" w:rsidRDefault="00E81B34" w:rsidP="00E81B34">
            <w:pPr>
              <w:pStyle w:val="13"/>
              <w:pBdr>
                <w:top w:val="nil"/>
                <w:left w:val="nil"/>
                <w:bottom w:val="nil"/>
                <w:right w:val="nil"/>
                <w:between w:val="nil"/>
              </w:pBdr>
              <w:jc w:val="both"/>
              <w:rPr>
                <w:sz w:val="24"/>
                <w:szCs w:val="24"/>
              </w:rPr>
            </w:pPr>
            <w:r w:rsidRPr="00CA7424">
              <w:rPr>
                <w:sz w:val="24"/>
                <w:szCs w:val="24"/>
              </w:rPr>
              <w:t>3. 2001</w:t>
            </w:r>
          </w:p>
          <w:p w:rsidR="00E81B34" w:rsidRPr="00CA7424" w:rsidRDefault="00E81B34" w:rsidP="00E81B34">
            <w:pPr>
              <w:pStyle w:val="1"/>
              <w:numPr>
                <w:ilvl w:val="0"/>
                <w:numId w:val="0"/>
              </w:numPr>
              <w:ind w:left="164" w:hanging="164"/>
              <w:outlineLvl w:val="0"/>
              <w:rPr>
                <w:b w:val="0"/>
                <w:color w:val="000000" w:themeColor="text1"/>
                <w:szCs w:val="24"/>
                <w:lang w:val="en-US"/>
              </w:rPr>
            </w:pPr>
            <w:r w:rsidRPr="00CA7424">
              <w:rPr>
                <w:b w:val="0"/>
                <w:szCs w:val="24"/>
                <w:lang w:val="en-US"/>
              </w:rPr>
              <w:t>4.1890</w:t>
            </w:r>
          </w:p>
        </w:tc>
        <w:tc>
          <w:tcPr>
            <w:tcW w:w="1559" w:type="dxa"/>
          </w:tcPr>
          <w:p w:rsidR="00E81B34" w:rsidRPr="00CA7424" w:rsidRDefault="00E81B34" w:rsidP="00704E05">
            <w:pPr>
              <w:pStyle w:val="1"/>
              <w:numPr>
                <w:ilvl w:val="0"/>
                <w:numId w:val="0"/>
              </w:numPr>
              <w:ind w:left="164" w:hanging="164"/>
              <w:jc w:val="center"/>
              <w:outlineLvl w:val="0"/>
              <w:rPr>
                <w:b w:val="0"/>
                <w:color w:val="000000" w:themeColor="text1"/>
                <w:szCs w:val="24"/>
                <w:lang w:val="en-US"/>
              </w:rPr>
            </w:pPr>
            <w:r w:rsidRPr="00CA7424">
              <w:rPr>
                <w:b w:val="0"/>
                <w:szCs w:val="24"/>
              </w:rPr>
              <w:t>А2 Б3 В4 Г1</w:t>
            </w:r>
          </w:p>
        </w:tc>
      </w:tr>
      <w:tr w:rsidR="00E81B34" w:rsidRPr="00CA7424" w:rsidTr="0081319D">
        <w:tc>
          <w:tcPr>
            <w:tcW w:w="1555" w:type="dxa"/>
            <w:vMerge/>
          </w:tcPr>
          <w:p w:rsidR="00E81B34" w:rsidRPr="00CA7424" w:rsidRDefault="00E81B34" w:rsidP="00704E05">
            <w:pPr>
              <w:pStyle w:val="1"/>
              <w:numPr>
                <w:ilvl w:val="0"/>
                <w:numId w:val="0"/>
              </w:numPr>
              <w:ind w:hanging="107"/>
              <w:jc w:val="center"/>
              <w:outlineLvl w:val="0"/>
              <w:rPr>
                <w:color w:val="000000" w:themeColor="text1"/>
                <w:szCs w:val="24"/>
                <w:lang w:val="en-US"/>
              </w:rPr>
            </w:pPr>
          </w:p>
        </w:tc>
        <w:tc>
          <w:tcPr>
            <w:tcW w:w="7229" w:type="dxa"/>
          </w:tcPr>
          <w:p w:rsidR="00E81B34" w:rsidRPr="00CA7424" w:rsidRDefault="00D64833" w:rsidP="00E81B3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w:t>
            </w:r>
            <w:r w:rsidRPr="00CA7424">
              <w:rPr>
                <w:rFonts w:ascii="Times New Roman" w:eastAsia="Times New Roman" w:hAnsi="Times New Roman" w:cs="Times New Roman"/>
                <w:color w:val="auto"/>
                <w:sz w:val="24"/>
                <w:szCs w:val="24"/>
                <w:lang w:val="en-US" w:eastAsia="ru-RU"/>
              </w:rPr>
              <w:t> </w:t>
            </w:r>
            <w:r w:rsidR="00E81B34" w:rsidRPr="00CA7424">
              <w:rPr>
                <w:rFonts w:ascii="Times New Roman" w:eastAsia="Times New Roman" w:hAnsi="Times New Roman" w:cs="Times New Roman"/>
                <w:color w:val="auto"/>
                <w:sz w:val="24"/>
                <w:szCs w:val="24"/>
                <w:lang w:eastAsia="ru-RU"/>
              </w:rPr>
              <w:t>Установите соответствие между частями предложений. К каждой позиции в первом столбце подберите соответствующую позицию из второго столбца.</w:t>
            </w:r>
          </w:p>
          <w:tbl>
            <w:tblPr>
              <w:tblW w:w="6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7"/>
              <w:gridCol w:w="2977"/>
            </w:tblGrid>
            <w:tr w:rsidR="00E81B34" w:rsidRPr="00CA7424" w:rsidTr="00A67069">
              <w:tc>
                <w:tcPr>
                  <w:tcW w:w="3837" w:type="dxa"/>
                </w:tcPr>
                <w:p w:rsidR="00E81B34" w:rsidRPr="00CA7424" w:rsidRDefault="00E81B34" w:rsidP="00E81B34">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Начало предложения</w:t>
                  </w:r>
                </w:p>
              </w:tc>
              <w:tc>
                <w:tcPr>
                  <w:tcW w:w="2977" w:type="dxa"/>
                </w:tcPr>
                <w:p w:rsidR="00E81B34" w:rsidRPr="00CA7424" w:rsidRDefault="00E81B34" w:rsidP="00E81B34">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Конец предложения</w:t>
                  </w:r>
                </w:p>
              </w:tc>
            </w:tr>
            <w:tr w:rsidR="00E81B34" w:rsidRPr="00C51701" w:rsidTr="00A67069">
              <w:tc>
                <w:tcPr>
                  <w:tcW w:w="3837" w:type="dxa"/>
                  <w:shd w:val="clear" w:color="auto" w:fill="auto"/>
                </w:tcPr>
                <w:p w:rsidR="00E81B34" w:rsidRPr="00CA7424" w:rsidRDefault="00E81B34" w:rsidP="00E81B34">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eastAsia="ru-RU"/>
                    </w:rPr>
                    <w:t>А</w:t>
                  </w:r>
                  <w:r w:rsidRPr="00CA7424">
                    <w:rPr>
                      <w:rFonts w:ascii="Times New Roman" w:eastAsia="Times New Roman" w:hAnsi="Times New Roman" w:cs="Times New Roman"/>
                      <w:color w:val="auto"/>
                      <w:sz w:val="24"/>
                      <w:szCs w:val="24"/>
                      <w:lang w:val="en-US" w:eastAsia="ru-RU"/>
                    </w:rPr>
                    <w:t>. The plant symbol of England is a</w:t>
                  </w:r>
                </w:p>
                <w:p w:rsidR="00E81B34" w:rsidRPr="00CA7424" w:rsidRDefault="00E81B34" w:rsidP="00E81B34">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eastAsia="ru-RU"/>
                    </w:rPr>
                    <w:t>Б</w:t>
                  </w:r>
                  <w:r w:rsidRPr="00CA7424">
                    <w:rPr>
                      <w:rFonts w:ascii="Times New Roman" w:eastAsia="Times New Roman" w:hAnsi="Times New Roman" w:cs="Times New Roman"/>
                      <w:color w:val="auto"/>
                      <w:sz w:val="24"/>
                      <w:szCs w:val="24"/>
                      <w:lang w:val="en-US" w:eastAsia="ru-RU"/>
                    </w:rPr>
                    <w:t>. The kilt is a symbol of courage</w:t>
                  </w:r>
                </w:p>
                <w:p w:rsidR="00E81B34" w:rsidRPr="00CA7424" w:rsidRDefault="00E81B34" w:rsidP="00E81B34">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eastAsia="ru-RU"/>
                    </w:rPr>
                    <w:t>В</w:t>
                  </w:r>
                  <w:r w:rsidRPr="00CA7424">
                    <w:rPr>
                      <w:rFonts w:ascii="Times New Roman" w:eastAsia="Times New Roman" w:hAnsi="Times New Roman" w:cs="Times New Roman"/>
                      <w:color w:val="auto"/>
                      <w:sz w:val="24"/>
                      <w:szCs w:val="24"/>
                      <w:lang w:val="en-US" w:eastAsia="ru-RU"/>
                    </w:rPr>
                    <w:t>. St. Patrick’s Day is considered</w:t>
                  </w:r>
                </w:p>
              </w:tc>
              <w:tc>
                <w:tcPr>
                  <w:tcW w:w="2977" w:type="dxa"/>
                  <w:shd w:val="clear" w:color="auto" w:fill="auto"/>
                </w:tcPr>
                <w:p w:rsidR="00E81B34" w:rsidRPr="00CA7424" w:rsidRDefault="00E81B34" w:rsidP="00A67069">
                  <w:pPr>
                    <w:numPr>
                      <w:ilvl w:val="0"/>
                      <w:numId w:val="9"/>
                    </w:numPr>
                    <w:pBdr>
                      <w:top w:val="nil"/>
                      <w:left w:val="nil"/>
                      <w:bottom w:val="nil"/>
                      <w:right w:val="nil"/>
                      <w:between w:val="nil"/>
                    </w:pBdr>
                    <w:suppressAutoHyphens w:val="0"/>
                    <w:spacing w:after="0" w:line="240" w:lineRule="auto"/>
                    <w:ind w:left="40" w:hanging="40"/>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and bravery, freedom of Scotland.</w:t>
                  </w:r>
                </w:p>
                <w:p w:rsidR="00E81B34" w:rsidRPr="00CA7424" w:rsidRDefault="00E81B34" w:rsidP="00A67069">
                  <w:pPr>
                    <w:numPr>
                      <w:ilvl w:val="0"/>
                      <w:numId w:val="9"/>
                    </w:numPr>
                    <w:pBdr>
                      <w:top w:val="nil"/>
                      <w:left w:val="nil"/>
                      <w:bottom w:val="nil"/>
                      <w:right w:val="nil"/>
                      <w:between w:val="nil"/>
                    </w:pBdr>
                    <w:suppressAutoHyphens w:val="0"/>
                    <w:spacing w:after="0" w:line="240" w:lineRule="auto"/>
                    <w:ind w:left="40" w:hanging="40"/>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red Tudor rose with white petals in the center.</w:t>
                  </w:r>
                </w:p>
                <w:p w:rsidR="00E81B34" w:rsidRPr="00CA7424" w:rsidRDefault="00E81B34" w:rsidP="00A67069">
                  <w:pPr>
                    <w:numPr>
                      <w:ilvl w:val="0"/>
                      <w:numId w:val="9"/>
                    </w:numPr>
                    <w:pBdr>
                      <w:top w:val="nil"/>
                      <w:left w:val="nil"/>
                      <w:bottom w:val="nil"/>
                      <w:right w:val="nil"/>
                      <w:between w:val="nil"/>
                    </w:pBdr>
                    <w:suppressAutoHyphens w:val="0"/>
                    <w:spacing w:after="0" w:line="240" w:lineRule="auto"/>
                    <w:ind w:left="40" w:hanging="40"/>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as a national day in Northern Ireland.</w:t>
                  </w:r>
                </w:p>
              </w:tc>
            </w:tr>
          </w:tbl>
          <w:p w:rsidR="00E81B34" w:rsidRPr="00CA7424" w:rsidRDefault="00E81B34" w:rsidP="00704E05">
            <w:pPr>
              <w:pStyle w:val="1"/>
              <w:numPr>
                <w:ilvl w:val="0"/>
                <w:numId w:val="0"/>
              </w:numPr>
              <w:ind w:left="164"/>
              <w:jc w:val="center"/>
              <w:outlineLvl w:val="0"/>
              <w:rPr>
                <w:color w:val="000000" w:themeColor="text1"/>
                <w:szCs w:val="24"/>
                <w:lang w:val="en-US"/>
              </w:rPr>
            </w:pPr>
          </w:p>
        </w:tc>
        <w:tc>
          <w:tcPr>
            <w:tcW w:w="1559" w:type="dxa"/>
          </w:tcPr>
          <w:p w:rsidR="00E81B34" w:rsidRPr="00CA7424" w:rsidRDefault="00E81B34" w:rsidP="00E81B34">
            <w:pPr>
              <w:pStyle w:val="1"/>
              <w:numPr>
                <w:ilvl w:val="0"/>
                <w:numId w:val="0"/>
              </w:numPr>
              <w:ind w:left="164" w:hanging="164"/>
              <w:outlineLvl w:val="0"/>
              <w:rPr>
                <w:b w:val="0"/>
                <w:color w:val="000000" w:themeColor="text1"/>
                <w:szCs w:val="24"/>
                <w:lang w:val="en-US"/>
              </w:rPr>
            </w:pPr>
            <w:r w:rsidRPr="00CA7424">
              <w:rPr>
                <w:b w:val="0"/>
                <w:szCs w:val="24"/>
              </w:rPr>
              <w:t>А2 Б1 В3</w:t>
            </w:r>
          </w:p>
        </w:tc>
      </w:tr>
      <w:tr w:rsidR="0081319D" w:rsidRPr="00CA7424" w:rsidTr="0081319D">
        <w:tc>
          <w:tcPr>
            <w:tcW w:w="1555" w:type="dxa"/>
            <w:vMerge w:val="restart"/>
          </w:tcPr>
          <w:p w:rsidR="0081319D" w:rsidRPr="00CA7424" w:rsidRDefault="0081319D" w:rsidP="0081319D">
            <w:pPr>
              <w:pStyle w:val="1"/>
              <w:numPr>
                <w:ilvl w:val="0"/>
                <w:numId w:val="0"/>
              </w:numPr>
              <w:ind w:hanging="107"/>
              <w:outlineLvl w:val="0"/>
              <w:rPr>
                <w:b w:val="0"/>
                <w:color w:val="000000" w:themeColor="text1"/>
                <w:szCs w:val="24"/>
              </w:rPr>
            </w:pPr>
            <w:r w:rsidRPr="00CA7424">
              <w:rPr>
                <w:b w:val="0"/>
                <w:color w:val="000000" w:themeColor="text1"/>
                <w:szCs w:val="24"/>
              </w:rPr>
              <w:t>Химия</w:t>
            </w:r>
          </w:p>
        </w:tc>
        <w:tc>
          <w:tcPr>
            <w:tcW w:w="7229" w:type="dxa"/>
          </w:tcPr>
          <w:p w:rsidR="0081319D" w:rsidRPr="00CA7424" w:rsidRDefault="0081319D" w:rsidP="0081319D">
            <w:pPr>
              <w:widowControl w:val="0"/>
              <w:jc w:val="both"/>
              <w:rPr>
                <w:rFonts w:ascii="Times New Roman" w:hAnsi="Times New Roman" w:cs="Times New Roman"/>
                <w:sz w:val="24"/>
                <w:szCs w:val="24"/>
              </w:rPr>
            </w:pPr>
            <w:r w:rsidRPr="00CA7424">
              <w:rPr>
                <w:rFonts w:ascii="Times New Roman" w:hAnsi="Times New Roman" w:cs="Times New Roman"/>
                <w:color w:val="000000"/>
                <w:sz w:val="24"/>
                <w:szCs w:val="24"/>
              </w:rPr>
              <w:t xml:space="preserve">1. Укажите ряды, в которых представлены только амфотерные оксиды. </w:t>
            </w:r>
            <w:r w:rsidRPr="00CA7424">
              <w:rPr>
                <w:rFonts w:ascii="Times New Roman" w:hAnsi="Times New Roman" w:cs="Times New Roman"/>
                <w:color w:val="000000"/>
                <w:sz w:val="24"/>
                <w:szCs w:val="24"/>
                <w:shd w:val="clear" w:color="auto" w:fill="FFFFFF"/>
              </w:rPr>
              <w:t>В ответе запишите цифры без пробелов и запятых.</w:t>
            </w:r>
          </w:p>
          <w:p w:rsidR="0081319D" w:rsidRPr="00CA7424" w:rsidRDefault="0081319D" w:rsidP="0081319D">
            <w:pPr>
              <w:pStyle w:val="a7"/>
              <w:tabs>
                <w:tab w:val="left" w:pos="284"/>
              </w:tabs>
              <w:ind w:left="0"/>
              <w:rPr>
                <w:rFonts w:ascii="Times New Roman" w:hAnsi="Times New Roman" w:cs="Times New Roman"/>
                <w:color w:val="000000"/>
                <w:sz w:val="24"/>
                <w:szCs w:val="24"/>
              </w:rPr>
            </w:pPr>
            <w:r w:rsidRPr="00CA7424">
              <w:rPr>
                <w:rFonts w:ascii="Times New Roman" w:hAnsi="Times New Roman" w:cs="Times New Roman"/>
                <w:color w:val="000000"/>
                <w:sz w:val="24"/>
                <w:szCs w:val="24"/>
              </w:rPr>
              <w:t xml:space="preserve">1. </w:t>
            </w:r>
            <w:r w:rsidRPr="00CA7424">
              <w:rPr>
                <w:rFonts w:ascii="Times New Roman" w:hAnsi="Times New Roman" w:cs="Times New Roman"/>
                <w:color w:val="000000"/>
                <w:sz w:val="24"/>
                <w:szCs w:val="24"/>
                <w:lang w:val="en-US"/>
              </w:rPr>
              <w:t>SO</w:t>
            </w:r>
            <w:r w:rsidRPr="00CA7424">
              <w:rPr>
                <w:rFonts w:ascii="Times New Roman" w:hAnsi="Times New Roman" w:cs="Times New Roman"/>
                <w:color w:val="000000"/>
                <w:sz w:val="24"/>
                <w:szCs w:val="24"/>
              </w:rPr>
              <w:t xml:space="preserve">3, </w:t>
            </w:r>
            <w:r w:rsidRPr="00CA7424">
              <w:rPr>
                <w:rFonts w:ascii="Times New Roman" w:hAnsi="Times New Roman" w:cs="Times New Roman"/>
                <w:color w:val="000000"/>
                <w:sz w:val="24"/>
                <w:szCs w:val="24"/>
                <w:lang w:val="en-US"/>
              </w:rPr>
              <w:t>Na</w:t>
            </w:r>
            <w:r w:rsidRPr="00CA7424">
              <w:rPr>
                <w:rFonts w:ascii="Times New Roman" w:hAnsi="Times New Roman" w:cs="Times New Roman"/>
                <w:color w:val="000000"/>
                <w:sz w:val="24"/>
                <w:szCs w:val="24"/>
              </w:rPr>
              <w:t>2</w:t>
            </w:r>
            <w:r w:rsidRPr="00CA7424">
              <w:rPr>
                <w:rFonts w:ascii="Times New Roman" w:hAnsi="Times New Roman" w:cs="Times New Roman"/>
                <w:color w:val="000000"/>
                <w:sz w:val="24"/>
                <w:szCs w:val="24"/>
                <w:lang w:val="en-US"/>
              </w:rPr>
              <w:t>O</w:t>
            </w:r>
            <w:r w:rsidRPr="00CA7424">
              <w:rPr>
                <w:rFonts w:ascii="Times New Roman" w:hAnsi="Times New Roman" w:cs="Times New Roman"/>
                <w:color w:val="000000"/>
                <w:sz w:val="24"/>
                <w:szCs w:val="24"/>
              </w:rPr>
              <w:t xml:space="preserve">, </w:t>
            </w:r>
            <w:r w:rsidRPr="00CA7424">
              <w:rPr>
                <w:rFonts w:ascii="Times New Roman" w:hAnsi="Times New Roman" w:cs="Times New Roman"/>
                <w:color w:val="000000"/>
                <w:sz w:val="24"/>
                <w:szCs w:val="24"/>
                <w:lang w:val="en-US"/>
              </w:rPr>
              <w:t>CO</w:t>
            </w:r>
            <w:r w:rsidRPr="00CA7424">
              <w:rPr>
                <w:rFonts w:ascii="Times New Roman" w:hAnsi="Times New Roman" w:cs="Times New Roman"/>
                <w:color w:val="000000"/>
                <w:sz w:val="24"/>
                <w:szCs w:val="24"/>
              </w:rPr>
              <w:t xml:space="preserve">2, </w:t>
            </w:r>
            <w:r w:rsidRPr="00CA7424">
              <w:rPr>
                <w:rFonts w:ascii="Times New Roman" w:hAnsi="Times New Roman" w:cs="Times New Roman"/>
                <w:color w:val="000000"/>
                <w:sz w:val="24"/>
                <w:szCs w:val="24"/>
                <w:lang w:val="en-US"/>
              </w:rPr>
              <w:t>CuO</w:t>
            </w:r>
          </w:p>
          <w:p w:rsidR="0081319D" w:rsidRPr="00CA7424" w:rsidRDefault="0081319D" w:rsidP="0081319D">
            <w:pPr>
              <w:pStyle w:val="a7"/>
              <w:tabs>
                <w:tab w:val="left" w:pos="284"/>
              </w:tabs>
              <w:ind w:left="0"/>
              <w:rPr>
                <w:rFonts w:ascii="Times New Roman" w:hAnsi="Times New Roman" w:cs="Times New Roman"/>
                <w:color w:val="000000"/>
                <w:sz w:val="24"/>
                <w:szCs w:val="24"/>
                <w:lang w:val="en-US"/>
              </w:rPr>
            </w:pPr>
            <w:r w:rsidRPr="00CA7424">
              <w:rPr>
                <w:rFonts w:ascii="Times New Roman" w:hAnsi="Times New Roman" w:cs="Times New Roman"/>
                <w:color w:val="000000"/>
                <w:sz w:val="24"/>
                <w:szCs w:val="24"/>
                <w:lang w:val="en-US"/>
              </w:rPr>
              <w:t>2. SiO2, P2O5, Al2O3, CO2</w:t>
            </w:r>
          </w:p>
          <w:p w:rsidR="0081319D" w:rsidRPr="00CA7424" w:rsidRDefault="0081319D" w:rsidP="0081319D">
            <w:pPr>
              <w:pStyle w:val="a7"/>
              <w:tabs>
                <w:tab w:val="left" w:pos="284"/>
              </w:tabs>
              <w:ind w:left="0"/>
              <w:rPr>
                <w:rFonts w:ascii="Times New Roman" w:hAnsi="Times New Roman" w:cs="Times New Roman"/>
                <w:color w:val="000000"/>
                <w:sz w:val="24"/>
                <w:szCs w:val="24"/>
                <w:lang w:val="en-US"/>
              </w:rPr>
            </w:pPr>
            <w:r w:rsidRPr="00CA7424">
              <w:rPr>
                <w:rFonts w:ascii="Times New Roman" w:hAnsi="Times New Roman" w:cs="Times New Roman"/>
                <w:color w:val="000000"/>
                <w:sz w:val="24"/>
                <w:szCs w:val="24"/>
                <w:lang w:val="en-US"/>
              </w:rPr>
              <w:t>3. ZnO, Al2O3</w:t>
            </w:r>
          </w:p>
          <w:p w:rsidR="0081319D" w:rsidRPr="00CA7424" w:rsidRDefault="0081319D" w:rsidP="0081319D">
            <w:pPr>
              <w:pStyle w:val="a7"/>
              <w:tabs>
                <w:tab w:val="left" w:pos="284"/>
              </w:tabs>
              <w:spacing w:after="0" w:line="240" w:lineRule="auto"/>
              <w:ind w:left="0"/>
              <w:rPr>
                <w:rFonts w:ascii="Times New Roman" w:hAnsi="Times New Roman" w:cs="Times New Roman"/>
                <w:color w:val="000000"/>
                <w:sz w:val="24"/>
                <w:szCs w:val="24"/>
              </w:rPr>
            </w:pPr>
            <w:r w:rsidRPr="00CA7424">
              <w:rPr>
                <w:rFonts w:ascii="Times New Roman" w:hAnsi="Times New Roman" w:cs="Times New Roman"/>
                <w:color w:val="000000"/>
                <w:sz w:val="24"/>
                <w:szCs w:val="24"/>
              </w:rPr>
              <w:t xml:space="preserve">4. </w:t>
            </w:r>
            <w:r w:rsidRPr="00CA7424">
              <w:rPr>
                <w:rFonts w:ascii="Times New Roman" w:hAnsi="Times New Roman" w:cs="Times New Roman"/>
                <w:color w:val="000000"/>
                <w:sz w:val="24"/>
                <w:szCs w:val="24"/>
                <w:lang w:val="en-US"/>
              </w:rPr>
              <w:t>Cr</w:t>
            </w:r>
            <w:r w:rsidRPr="00CA7424">
              <w:rPr>
                <w:rFonts w:ascii="Times New Roman" w:hAnsi="Times New Roman" w:cs="Times New Roman"/>
                <w:color w:val="000000"/>
                <w:sz w:val="24"/>
                <w:szCs w:val="24"/>
              </w:rPr>
              <w:t>2</w:t>
            </w:r>
            <w:r w:rsidRPr="00CA7424">
              <w:rPr>
                <w:rFonts w:ascii="Times New Roman" w:hAnsi="Times New Roman" w:cs="Times New Roman"/>
                <w:color w:val="000000"/>
                <w:sz w:val="24"/>
                <w:szCs w:val="24"/>
                <w:lang w:val="en-US"/>
              </w:rPr>
              <w:t>O</w:t>
            </w:r>
            <w:r w:rsidRPr="00CA7424">
              <w:rPr>
                <w:rFonts w:ascii="Times New Roman" w:hAnsi="Times New Roman" w:cs="Times New Roman"/>
                <w:color w:val="000000"/>
                <w:sz w:val="24"/>
                <w:szCs w:val="24"/>
              </w:rPr>
              <w:t xml:space="preserve">3, </w:t>
            </w:r>
            <w:r w:rsidRPr="00CA7424">
              <w:rPr>
                <w:rFonts w:ascii="Times New Roman" w:hAnsi="Times New Roman" w:cs="Times New Roman"/>
                <w:color w:val="000000"/>
                <w:sz w:val="24"/>
                <w:szCs w:val="24"/>
                <w:lang w:val="en-US"/>
              </w:rPr>
              <w:t>BeO</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tcPr>
          <w:p w:rsidR="0081319D" w:rsidRPr="00CA7424" w:rsidRDefault="0081319D" w:rsidP="0081319D">
            <w:pPr>
              <w:rPr>
                <w:rFonts w:ascii="Times New Roman" w:hAnsi="Times New Roman" w:cs="Times New Roman"/>
              </w:rPr>
            </w:pPr>
            <w:r w:rsidRPr="00CA7424">
              <w:rPr>
                <w:rFonts w:ascii="Times New Roman" w:hAnsi="Times New Roman" w:cs="Times New Roman"/>
                <w:sz w:val="24"/>
                <w:szCs w:val="24"/>
              </w:rPr>
              <w:t xml:space="preserve"> 34</w:t>
            </w:r>
          </w:p>
        </w:tc>
      </w:tr>
      <w:tr w:rsidR="0081319D" w:rsidRPr="00CA7424" w:rsidTr="0081319D">
        <w:tc>
          <w:tcPr>
            <w:tcW w:w="1555" w:type="dxa"/>
            <w:vMerge/>
          </w:tcPr>
          <w:p w:rsidR="0081319D" w:rsidRPr="00CA7424" w:rsidRDefault="0081319D" w:rsidP="0081319D">
            <w:pPr>
              <w:pStyle w:val="1"/>
              <w:numPr>
                <w:ilvl w:val="0"/>
                <w:numId w:val="0"/>
              </w:numPr>
              <w:outlineLvl w:val="0"/>
              <w:rPr>
                <w:color w:val="000000" w:themeColor="text1"/>
                <w:szCs w:val="24"/>
                <w:lang w:val="en-US"/>
              </w:rPr>
            </w:pPr>
          </w:p>
        </w:tc>
        <w:tc>
          <w:tcPr>
            <w:tcW w:w="7229" w:type="dxa"/>
          </w:tcPr>
          <w:p w:rsidR="0081319D" w:rsidRPr="00CA7424" w:rsidRDefault="0081319D" w:rsidP="0081319D">
            <w:pPr>
              <w:pStyle w:val="a7"/>
              <w:spacing w:after="160" w:line="240" w:lineRule="auto"/>
              <w:ind w:left="0"/>
              <w:jc w:val="both"/>
              <w:rPr>
                <w:rFonts w:ascii="Times New Roman" w:hAnsi="Times New Roman" w:cs="Times New Roman"/>
                <w:bCs/>
                <w:sz w:val="24"/>
              </w:rPr>
            </w:pPr>
            <w:r w:rsidRPr="00CA7424">
              <w:rPr>
                <w:rFonts w:ascii="Times New Roman" w:hAnsi="Times New Roman" w:cs="Times New Roman"/>
                <w:bCs/>
                <w:sz w:val="24"/>
              </w:rPr>
              <w:t>2. Установите соответствие между реагирующими веществами и признаком протекающей между ними реакции. К каждой позиции в первом столбце подберите соответствующую позицию из второго столбца.</w:t>
            </w:r>
          </w:p>
          <w:tbl>
            <w:tblPr>
              <w:tblW w:w="6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0"/>
              <w:gridCol w:w="3827"/>
            </w:tblGrid>
            <w:tr w:rsidR="0081319D" w:rsidRPr="00CA7424" w:rsidTr="0081319D">
              <w:tc>
                <w:tcPr>
                  <w:tcW w:w="2900" w:type="dxa"/>
                  <w:shd w:val="clear" w:color="auto" w:fill="auto"/>
                  <w:vAlign w:val="center"/>
                </w:tcPr>
                <w:p w:rsidR="0081319D" w:rsidRPr="00CA7424" w:rsidRDefault="0081319D" w:rsidP="0081319D">
                  <w:pPr>
                    <w:rPr>
                      <w:rFonts w:ascii="Times New Roman" w:hAnsi="Times New Roman" w:cs="Times New Roman"/>
                      <w:bCs/>
                      <w:sz w:val="24"/>
                    </w:rPr>
                  </w:pPr>
                  <w:r w:rsidRPr="00CA7424">
                    <w:rPr>
                      <w:rFonts w:ascii="Times New Roman" w:hAnsi="Times New Roman" w:cs="Times New Roman"/>
                      <w:bCs/>
                      <w:sz w:val="24"/>
                    </w:rPr>
                    <w:t>Реагирующие вещества</w:t>
                  </w:r>
                </w:p>
              </w:tc>
              <w:tc>
                <w:tcPr>
                  <w:tcW w:w="3827" w:type="dxa"/>
                  <w:shd w:val="clear" w:color="auto" w:fill="auto"/>
                  <w:vAlign w:val="center"/>
                </w:tcPr>
                <w:p w:rsidR="0081319D" w:rsidRPr="00CA7424" w:rsidRDefault="0081319D" w:rsidP="0081319D">
                  <w:pPr>
                    <w:rPr>
                      <w:rFonts w:ascii="Times New Roman" w:hAnsi="Times New Roman" w:cs="Times New Roman"/>
                      <w:bCs/>
                      <w:sz w:val="24"/>
                    </w:rPr>
                  </w:pPr>
                  <w:r w:rsidRPr="00CA7424">
                    <w:rPr>
                      <w:rFonts w:ascii="Times New Roman" w:hAnsi="Times New Roman" w:cs="Times New Roman"/>
                      <w:bCs/>
                      <w:sz w:val="24"/>
                    </w:rPr>
                    <w:t>Признак реакции</w:t>
                  </w:r>
                </w:p>
              </w:tc>
            </w:tr>
            <w:tr w:rsidR="00B937DF" w:rsidRPr="00CA7424" w:rsidTr="007503CB">
              <w:trPr>
                <w:trHeight w:val="972"/>
              </w:trPr>
              <w:tc>
                <w:tcPr>
                  <w:tcW w:w="2900" w:type="dxa"/>
                  <w:shd w:val="clear" w:color="auto" w:fill="auto"/>
                </w:tcPr>
                <w:p w:rsidR="00B937DF" w:rsidRPr="00CA7424" w:rsidRDefault="00B937DF" w:rsidP="0081319D">
                  <w:pPr>
                    <w:pStyle w:val="a7"/>
                    <w:spacing w:after="0"/>
                    <w:ind w:left="0"/>
                    <w:rPr>
                      <w:rFonts w:ascii="Times New Roman" w:hAnsi="Times New Roman" w:cs="Times New Roman"/>
                      <w:color w:val="000000"/>
                      <w:sz w:val="24"/>
                      <w:szCs w:val="20"/>
                      <w:lang w:val="en-US"/>
                    </w:rPr>
                  </w:pPr>
                  <w:r w:rsidRPr="00CA7424">
                    <w:rPr>
                      <w:rFonts w:ascii="Times New Roman" w:hAnsi="Times New Roman" w:cs="Times New Roman"/>
                      <w:color w:val="000000"/>
                      <w:sz w:val="24"/>
                      <w:szCs w:val="20"/>
                    </w:rPr>
                    <w:t>А</w:t>
                  </w:r>
                  <w:r w:rsidRPr="00CA7424">
                    <w:rPr>
                      <w:rFonts w:ascii="Times New Roman" w:hAnsi="Times New Roman" w:cs="Times New Roman"/>
                      <w:color w:val="000000"/>
                      <w:sz w:val="24"/>
                      <w:szCs w:val="20"/>
                      <w:lang w:val="en-US"/>
                    </w:rPr>
                    <w:t xml:space="preserve">. </w:t>
                  </w:r>
                  <w:r w:rsidRPr="00CA7424">
                    <w:rPr>
                      <w:rFonts w:ascii="Times New Roman" w:hAnsi="Times New Roman" w:cs="Times New Roman"/>
                      <w:bCs/>
                      <w:sz w:val="24"/>
                      <w:szCs w:val="20"/>
                      <w:lang w:val="en-US"/>
                    </w:rPr>
                    <w:t xml:space="preserve">Cu(NO3)2 </w:t>
                  </w:r>
                  <w:r w:rsidRPr="00CA7424">
                    <w:rPr>
                      <w:rFonts w:ascii="Times New Roman" w:hAnsi="Times New Roman" w:cs="Times New Roman"/>
                      <w:bCs/>
                      <w:sz w:val="24"/>
                      <w:szCs w:val="20"/>
                    </w:rPr>
                    <w:t>и</w:t>
                  </w:r>
                  <w:r w:rsidRPr="00CA7424">
                    <w:rPr>
                      <w:rFonts w:ascii="Times New Roman" w:hAnsi="Times New Roman" w:cs="Times New Roman"/>
                      <w:bCs/>
                      <w:sz w:val="24"/>
                      <w:szCs w:val="20"/>
                      <w:lang w:val="en-US"/>
                    </w:rPr>
                    <w:t xml:space="preserve"> Mg</w:t>
                  </w:r>
                </w:p>
                <w:p w:rsidR="00B937DF" w:rsidRPr="00CA7424" w:rsidRDefault="00B937DF" w:rsidP="0081319D">
                  <w:pPr>
                    <w:pStyle w:val="a7"/>
                    <w:spacing w:after="0"/>
                    <w:ind w:left="0"/>
                    <w:rPr>
                      <w:rFonts w:ascii="Times New Roman" w:hAnsi="Times New Roman" w:cs="Times New Roman"/>
                      <w:color w:val="000000"/>
                      <w:sz w:val="24"/>
                      <w:szCs w:val="20"/>
                      <w:lang w:val="en-US"/>
                    </w:rPr>
                  </w:pPr>
                  <w:r w:rsidRPr="00CA7424">
                    <w:rPr>
                      <w:rFonts w:ascii="Times New Roman" w:hAnsi="Times New Roman" w:cs="Times New Roman"/>
                      <w:color w:val="000000"/>
                      <w:sz w:val="24"/>
                      <w:szCs w:val="20"/>
                    </w:rPr>
                    <w:t>Б</w:t>
                  </w:r>
                  <w:r w:rsidRPr="00CA7424">
                    <w:rPr>
                      <w:rFonts w:ascii="Times New Roman" w:hAnsi="Times New Roman" w:cs="Times New Roman"/>
                      <w:color w:val="000000"/>
                      <w:sz w:val="24"/>
                      <w:szCs w:val="20"/>
                      <w:lang w:val="en-US"/>
                    </w:rPr>
                    <w:t xml:space="preserve">. </w:t>
                  </w:r>
                  <w:r w:rsidRPr="00CA7424">
                    <w:rPr>
                      <w:rFonts w:ascii="Times New Roman" w:hAnsi="Times New Roman" w:cs="Times New Roman"/>
                      <w:bCs/>
                      <w:sz w:val="24"/>
                      <w:szCs w:val="20"/>
                      <w:lang w:val="en-US"/>
                    </w:rPr>
                    <w:t xml:space="preserve">Fe2(SO4)3 </w:t>
                  </w:r>
                  <w:r w:rsidRPr="00CA7424">
                    <w:rPr>
                      <w:rFonts w:ascii="Times New Roman" w:hAnsi="Times New Roman" w:cs="Times New Roman"/>
                      <w:bCs/>
                      <w:sz w:val="24"/>
                      <w:szCs w:val="20"/>
                    </w:rPr>
                    <w:t>и</w:t>
                  </w:r>
                  <w:r w:rsidRPr="00CA7424">
                    <w:rPr>
                      <w:rFonts w:ascii="Times New Roman" w:hAnsi="Times New Roman" w:cs="Times New Roman"/>
                      <w:bCs/>
                      <w:sz w:val="24"/>
                      <w:szCs w:val="20"/>
                      <w:lang w:val="en-US"/>
                    </w:rPr>
                    <w:t xml:space="preserve"> NaOH</w:t>
                  </w:r>
                </w:p>
                <w:p w:rsidR="00B937DF" w:rsidRPr="00CA7424" w:rsidRDefault="00B937DF" w:rsidP="0081319D">
                  <w:pPr>
                    <w:pStyle w:val="a7"/>
                    <w:spacing w:after="0"/>
                    <w:ind w:left="0"/>
                    <w:rPr>
                      <w:rFonts w:ascii="Times New Roman" w:hAnsi="Times New Roman" w:cs="Times New Roman"/>
                      <w:color w:val="000000"/>
                      <w:sz w:val="24"/>
                      <w:szCs w:val="20"/>
                    </w:rPr>
                  </w:pPr>
                  <w:r w:rsidRPr="00CA7424">
                    <w:rPr>
                      <w:rFonts w:ascii="Times New Roman" w:hAnsi="Times New Roman" w:cs="Times New Roman"/>
                      <w:color w:val="000000"/>
                      <w:sz w:val="24"/>
                      <w:szCs w:val="20"/>
                    </w:rPr>
                    <w:t xml:space="preserve">В. </w:t>
                  </w:r>
                  <w:r w:rsidRPr="00CA7424">
                    <w:rPr>
                      <w:rFonts w:ascii="Times New Roman" w:hAnsi="Times New Roman" w:cs="Times New Roman"/>
                      <w:bCs/>
                      <w:sz w:val="24"/>
                      <w:szCs w:val="20"/>
                      <w:lang w:val="en-US"/>
                    </w:rPr>
                    <w:t xml:space="preserve">AgNO3 </w:t>
                  </w:r>
                  <w:r w:rsidRPr="00CA7424">
                    <w:rPr>
                      <w:rFonts w:ascii="Times New Roman" w:hAnsi="Times New Roman" w:cs="Times New Roman"/>
                      <w:bCs/>
                      <w:sz w:val="24"/>
                      <w:szCs w:val="20"/>
                    </w:rPr>
                    <w:t>и</w:t>
                  </w:r>
                  <w:r w:rsidRPr="00CA7424">
                    <w:rPr>
                      <w:rFonts w:ascii="Times New Roman" w:hAnsi="Times New Roman" w:cs="Times New Roman"/>
                      <w:bCs/>
                      <w:sz w:val="24"/>
                      <w:szCs w:val="20"/>
                      <w:lang w:val="en-US"/>
                    </w:rPr>
                    <w:t xml:space="preserve"> NaCl</w:t>
                  </w:r>
                </w:p>
              </w:tc>
              <w:tc>
                <w:tcPr>
                  <w:tcW w:w="3827" w:type="dxa"/>
                  <w:shd w:val="clear" w:color="auto" w:fill="auto"/>
                </w:tcPr>
                <w:p w:rsidR="00B937DF" w:rsidRPr="00CA7424" w:rsidRDefault="00B937DF" w:rsidP="0081319D">
                  <w:pPr>
                    <w:pStyle w:val="a7"/>
                    <w:spacing w:after="0"/>
                    <w:ind w:left="0"/>
                    <w:rPr>
                      <w:rFonts w:ascii="Times New Roman" w:hAnsi="Times New Roman" w:cs="Times New Roman"/>
                      <w:color w:val="000000"/>
                      <w:sz w:val="24"/>
                      <w:szCs w:val="20"/>
                    </w:rPr>
                  </w:pPr>
                  <w:r w:rsidRPr="00CA7424">
                    <w:rPr>
                      <w:rFonts w:ascii="Times New Roman" w:hAnsi="Times New Roman" w:cs="Times New Roman"/>
                      <w:color w:val="000000"/>
                      <w:sz w:val="24"/>
                      <w:szCs w:val="20"/>
                    </w:rPr>
                    <w:t xml:space="preserve">1. </w:t>
                  </w:r>
                  <w:r w:rsidRPr="00CA7424">
                    <w:rPr>
                      <w:rFonts w:ascii="Times New Roman" w:hAnsi="Times New Roman" w:cs="Times New Roman"/>
                      <w:sz w:val="24"/>
                      <w:szCs w:val="20"/>
                    </w:rPr>
                    <w:t>Выпадение белого осадка</w:t>
                  </w:r>
                </w:p>
                <w:p w:rsidR="00B937DF" w:rsidRPr="00CA7424" w:rsidRDefault="00B937DF" w:rsidP="0081319D">
                  <w:pPr>
                    <w:pStyle w:val="a7"/>
                    <w:spacing w:after="0"/>
                    <w:ind w:left="0"/>
                    <w:rPr>
                      <w:rFonts w:ascii="Times New Roman" w:hAnsi="Times New Roman" w:cs="Times New Roman"/>
                      <w:color w:val="000000"/>
                      <w:sz w:val="24"/>
                      <w:szCs w:val="20"/>
                    </w:rPr>
                  </w:pPr>
                  <w:r w:rsidRPr="00CA7424">
                    <w:rPr>
                      <w:rFonts w:ascii="Times New Roman" w:hAnsi="Times New Roman" w:cs="Times New Roman"/>
                      <w:color w:val="000000"/>
                      <w:sz w:val="24"/>
                      <w:szCs w:val="20"/>
                    </w:rPr>
                    <w:t xml:space="preserve">2. </w:t>
                  </w:r>
                  <w:r w:rsidRPr="00CA7424">
                    <w:rPr>
                      <w:rFonts w:ascii="Times New Roman" w:hAnsi="Times New Roman" w:cs="Times New Roman"/>
                      <w:sz w:val="24"/>
                      <w:szCs w:val="20"/>
                    </w:rPr>
                    <w:t>Выпадение бурого осадка</w:t>
                  </w:r>
                </w:p>
                <w:p w:rsidR="00B937DF" w:rsidRPr="00CA7424" w:rsidRDefault="00B937DF" w:rsidP="0081319D">
                  <w:pPr>
                    <w:pStyle w:val="a7"/>
                    <w:spacing w:after="0"/>
                    <w:ind w:left="0"/>
                    <w:rPr>
                      <w:rFonts w:ascii="Times New Roman" w:hAnsi="Times New Roman" w:cs="Times New Roman"/>
                      <w:color w:val="000000"/>
                      <w:sz w:val="24"/>
                      <w:szCs w:val="20"/>
                    </w:rPr>
                  </w:pPr>
                  <w:r w:rsidRPr="00CA7424">
                    <w:rPr>
                      <w:rFonts w:ascii="Times New Roman" w:hAnsi="Times New Roman" w:cs="Times New Roman"/>
                      <w:color w:val="000000"/>
                      <w:sz w:val="24"/>
                      <w:szCs w:val="20"/>
                    </w:rPr>
                    <w:t xml:space="preserve">3. </w:t>
                  </w:r>
                  <w:r w:rsidRPr="00CA7424">
                    <w:rPr>
                      <w:rFonts w:ascii="Times New Roman" w:hAnsi="Times New Roman" w:cs="Times New Roman"/>
                      <w:sz w:val="24"/>
                      <w:szCs w:val="20"/>
                    </w:rPr>
                    <w:t>Изменение цвета осадка</w:t>
                  </w:r>
                </w:p>
              </w:tc>
            </w:tr>
          </w:tbl>
          <w:p w:rsidR="0081319D" w:rsidRPr="00CA7424" w:rsidRDefault="0081319D" w:rsidP="0081319D">
            <w:pPr>
              <w:pStyle w:val="1"/>
              <w:numPr>
                <w:ilvl w:val="0"/>
                <w:numId w:val="0"/>
              </w:numPr>
              <w:outlineLvl w:val="0"/>
              <w:rPr>
                <w:color w:val="000000" w:themeColor="text1"/>
                <w:szCs w:val="24"/>
              </w:rPr>
            </w:pPr>
          </w:p>
        </w:tc>
        <w:tc>
          <w:tcPr>
            <w:tcW w:w="1559" w:type="dxa"/>
            <w:tcBorders>
              <w:top w:val="nil"/>
              <w:left w:val="outset" w:sz="6" w:space="0" w:color="auto"/>
              <w:bottom w:val="outset" w:sz="6" w:space="0" w:color="auto"/>
              <w:right w:val="outset" w:sz="6" w:space="0" w:color="auto"/>
            </w:tcBorders>
            <w:shd w:val="clear" w:color="auto" w:fill="auto"/>
          </w:tcPr>
          <w:p w:rsidR="0081319D" w:rsidRPr="00CA7424" w:rsidRDefault="0081319D" w:rsidP="0081319D">
            <w:pPr>
              <w:pStyle w:val="15"/>
              <w:ind w:left="0"/>
            </w:pPr>
            <w:r w:rsidRPr="00CA7424">
              <w:t xml:space="preserve"> А3 Б2 В1</w:t>
            </w:r>
          </w:p>
        </w:tc>
      </w:tr>
      <w:tr w:rsidR="0081319D" w:rsidRPr="00CA7424" w:rsidTr="0081319D">
        <w:tc>
          <w:tcPr>
            <w:tcW w:w="1555" w:type="dxa"/>
            <w:vMerge/>
          </w:tcPr>
          <w:p w:rsidR="0081319D" w:rsidRPr="00CA7424" w:rsidRDefault="0081319D" w:rsidP="0081319D">
            <w:pPr>
              <w:pStyle w:val="1"/>
              <w:numPr>
                <w:ilvl w:val="0"/>
                <w:numId w:val="0"/>
              </w:numPr>
              <w:outlineLvl w:val="0"/>
              <w:rPr>
                <w:color w:val="000000" w:themeColor="text1"/>
                <w:szCs w:val="24"/>
                <w:lang w:val="en-US"/>
              </w:rPr>
            </w:pPr>
          </w:p>
        </w:tc>
        <w:tc>
          <w:tcPr>
            <w:tcW w:w="7229" w:type="dxa"/>
          </w:tcPr>
          <w:p w:rsidR="0081319D" w:rsidRPr="00CA7424" w:rsidRDefault="0081319D" w:rsidP="0081319D">
            <w:pPr>
              <w:jc w:val="both"/>
              <w:rPr>
                <w:rFonts w:ascii="Times New Roman" w:hAnsi="Times New Roman" w:cs="Times New Roman"/>
                <w:sz w:val="24"/>
              </w:rPr>
            </w:pPr>
            <w:r w:rsidRPr="00CA7424">
              <w:rPr>
                <w:rFonts w:ascii="Times New Roman" w:hAnsi="Times New Roman" w:cs="Times New Roman"/>
                <w:sz w:val="24"/>
              </w:rPr>
              <w:t xml:space="preserve">3. Какой из названных способов разделения смесей необходимо применить для разделения воды и хлорида калия. </w:t>
            </w:r>
          </w:p>
          <w:p w:rsidR="0081319D" w:rsidRPr="00CA7424" w:rsidRDefault="0081319D" w:rsidP="0081319D">
            <w:pPr>
              <w:jc w:val="both"/>
              <w:rPr>
                <w:rFonts w:ascii="Times New Roman" w:hAnsi="Times New Roman" w:cs="Times New Roman"/>
                <w:sz w:val="24"/>
              </w:rPr>
            </w:pPr>
            <w:r w:rsidRPr="00CA7424">
              <w:rPr>
                <w:rFonts w:ascii="Times New Roman" w:hAnsi="Times New Roman" w:cs="Times New Roman"/>
                <w:sz w:val="24"/>
              </w:rPr>
              <w:t>1. </w:t>
            </w:r>
            <w:r w:rsidRPr="00CA7424">
              <w:rPr>
                <w:rFonts w:ascii="Times New Roman" w:hAnsi="Times New Roman" w:cs="Times New Roman"/>
                <w:sz w:val="24"/>
                <w:szCs w:val="24"/>
              </w:rPr>
              <w:t>фильтрование</w:t>
            </w:r>
          </w:p>
          <w:p w:rsidR="0081319D" w:rsidRPr="00CA7424" w:rsidRDefault="0081319D" w:rsidP="0081319D">
            <w:pPr>
              <w:pStyle w:val="a7"/>
              <w:spacing w:after="0" w:line="240" w:lineRule="auto"/>
              <w:ind w:left="0"/>
              <w:jc w:val="both"/>
              <w:rPr>
                <w:rFonts w:ascii="Times New Roman" w:hAnsi="Times New Roman" w:cs="Times New Roman"/>
                <w:sz w:val="24"/>
              </w:rPr>
            </w:pPr>
            <w:r w:rsidRPr="00CA7424">
              <w:rPr>
                <w:rFonts w:ascii="Times New Roman" w:hAnsi="Times New Roman" w:cs="Times New Roman"/>
                <w:sz w:val="24"/>
              </w:rPr>
              <w:t>2. </w:t>
            </w:r>
            <w:r w:rsidRPr="00CA7424">
              <w:rPr>
                <w:rFonts w:ascii="Times New Roman" w:hAnsi="Times New Roman" w:cs="Times New Roman"/>
                <w:sz w:val="24"/>
                <w:szCs w:val="24"/>
              </w:rPr>
              <w:t>дистилляция (перегонка)</w:t>
            </w:r>
          </w:p>
          <w:p w:rsidR="0081319D" w:rsidRPr="00CA7424" w:rsidRDefault="0081319D" w:rsidP="0081319D">
            <w:pPr>
              <w:pStyle w:val="a7"/>
              <w:spacing w:after="0" w:line="240" w:lineRule="auto"/>
              <w:ind w:left="0"/>
              <w:jc w:val="both"/>
              <w:rPr>
                <w:rFonts w:ascii="Times New Roman" w:hAnsi="Times New Roman" w:cs="Times New Roman"/>
                <w:bCs/>
                <w:sz w:val="24"/>
              </w:rPr>
            </w:pPr>
            <w:r w:rsidRPr="00CA7424">
              <w:rPr>
                <w:rFonts w:ascii="Times New Roman" w:hAnsi="Times New Roman" w:cs="Times New Roman"/>
                <w:bCs/>
                <w:sz w:val="24"/>
              </w:rPr>
              <w:t xml:space="preserve">3. </w:t>
            </w:r>
            <w:r w:rsidRPr="00CA7424">
              <w:rPr>
                <w:rFonts w:ascii="Times New Roman" w:hAnsi="Times New Roman" w:cs="Times New Roman"/>
                <w:sz w:val="24"/>
                <w:szCs w:val="24"/>
              </w:rPr>
              <w:t>действие магнитом</w:t>
            </w:r>
          </w:p>
          <w:p w:rsidR="0081319D" w:rsidRPr="00CA7424" w:rsidRDefault="0081319D" w:rsidP="0081319D">
            <w:pPr>
              <w:pStyle w:val="a7"/>
              <w:spacing w:after="0" w:line="240" w:lineRule="auto"/>
              <w:ind w:left="0"/>
              <w:jc w:val="both"/>
              <w:rPr>
                <w:rFonts w:ascii="Times New Roman" w:hAnsi="Times New Roman" w:cs="Times New Roman"/>
                <w:sz w:val="24"/>
              </w:rPr>
            </w:pPr>
            <w:r w:rsidRPr="00CA7424">
              <w:rPr>
                <w:rFonts w:ascii="Times New Roman" w:hAnsi="Times New Roman" w:cs="Times New Roman"/>
                <w:sz w:val="24"/>
              </w:rPr>
              <w:t>4. в</w:t>
            </w:r>
            <w:r w:rsidRPr="00CA7424">
              <w:rPr>
                <w:rFonts w:ascii="Times New Roman" w:hAnsi="Times New Roman" w:cs="Times New Roman"/>
                <w:sz w:val="24"/>
                <w:szCs w:val="24"/>
              </w:rPr>
              <w:t>ыпаривание</w:t>
            </w:r>
          </w:p>
        </w:tc>
        <w:tc>
          <w:tcPr>
            <w:tcW w:w="1559" w:type="dxa"/>
            <w:tcBorders>
              <w:top w:val="nil"/>
              <w:left w:val="outset" w:sz="6" w:space="0" w:color="auto"/>
              <w:bottom w:val="outset" w:sz="6" w:space="0" w:color="auto"/>
              <w:right w:val="outset" w:sz="6" w:space="0" w:color="auto"/>
            </w:tcBorders>
            <w:shd w:val="clear" w:color="auto" w:fill="auto"/>
          </w:tcPr>
          <w:p w:rsidR="0081319D" w:rsidRPr="00CA7424" w:rsidRDefault="0081319D" w:rsidP="0081319D">
            <w:pPr>
              <w:pStyle w:val="15"/>
              <w:ind w:left="0"/>
            </w:pPr>
            <w:r w:rsidRPr="00CA7424">
              <w:t xml:space="preserve"> 4</w:t>
            </w:r>
          </w:p>
        </w:tc>
      </w:tr>
      <w:tr w:rsidR="0081319D" w:rsidRPr="00CA7424" w:rsidTr="0081319D">
        <w:tc>
          <w:tcPr>
            <w:tcW w:w="1555" w:type="dxa"/>
            <w:vMerge/>
          </w:tcPr>
          <w:p w:rsidR="0081319D" w:rsidRPr="00CA7424" w:rsidRDefault="0081319D" w:rsidP="0081319D">
            <w:pPr>
              <w:pStyle w:val="1"/>
              <w:numPr>
                <w:ilvl w:val="0"/>
                <w:numId w:val="0"/>
              </w:numPr>
              <w:ind w:hanging="107"/>
              <w:jc w:val="center"/>
              <w:outlineLvl w:val="0"/>
              <w:rPr>
                <w:color w:val="000000" w:themeColor="text1"/>
                <w:szCs w:val="24"/>
              </w:rPr>
            </w:pPr>
          </w:p>
        </w:tc>
        <w:tc>
          <w:tcPr>
            <w:tcW w:w="7229" w:type="dxa"/>
          </w:tcPr>
          <w:p w:rsidR="0081319D" w:rsidRPr="00CA7424" w:rsidRDefault="0081319D" w:rsidP="0081319D">
            <w:pPr>
              <w:widowControl w:val="0"/>
              <w:jc w:val="both"/>
              <w:rPr>
                <w:rFonts w:ascii="Times New Roman" w:hAnsi="Times New Roman" w:cs="Times New Roman"/>
                <w:sz w:val="24"/>
                <w:szCs w:val="24"/>
              </w:rPr>
            </w:pPr>
            <w:r w:rsidRPr="00CA7424">
              <w:rPr>
                <w:rFonts w:ascii="Times New Roman" w:hAnsi="Times New Roman" w:cs="Times New Roman"/>
                <w:bCs/>
                <w:sz w:val="24"/>
              </w:rPr>
              <w:t>4. Какие два утверждения верны для характеристики как лития, так и калия?</w:t>
            </w:r>
            <w:r w:rsidRPr="00CA7424">
              <w:rPr>
                <w:rFonts w:ascii="Times New Roman" w:hAnsi="Times New Roman" w:cs="Times New Roman"/>
                <w:color w:val="000000"/>
                <w:sz w:val="24"/>
                <w:szCs w:val="24"/>
                <w:shd w:val="clear" w:color="auto" w:fill="FFFFFF"/>
              </w:rPr>
              <w:t xml:space="preserve"> В ответе запишите цифры без пробелов и запятых.</w:t>
            </w:r>
          </w:p>
          <w:p w:rsidR="0081319D" w:rsidRPr="00CA7424" w:rsidRDefault="0081319D" w:rsidP="0081319D">
            <w:pPr>
              <w:pStyle w:val="a7"/>
              <w:spacing w:after="160" w:line="240" w:lineRule="auto"/>
              <w:ind w:left="0"/>
              <w:rPr>
                <w:rFonts w:ascii="Times New Roman" w:hAnsi="Times New Roman" w:cs="Times New Roman"/>
                <w:bCs/>
                <w:sz w:val="24"/>
              </w:rPr>
            </w:pPr>
            <w:r w:rsidRPr="00CA7424">
              <w:rPr>
                <w:rFonts w:ascii="Times New Roman" w:hAnsi="Times New Roman" w:cs="Times New Roman"/>
                <w:bCs/>
                <w:sz w:val="24"/>
              </w:rPr>
              <w:t>1. на внешнем электронном слое содержится 1 электрон.</w:t>
            </w:r>
          </w:p>
          <w:p w:rsidR="0081319D" w:rsidRPr="00CA7424" w:rsidRDefault="0081319D" w:rsidP="0081319D">
            <w:pPr>
              <w:pStyle w:val="a7"/>
              <w:spacing w:after="160" w:line="240" w:lineRule="auto"/>
              <w:ind w:left="0"/>
              <w:rPr>
                <w:rFonts w:ascii="Times New Roman" w:hAnsi="Times New Roman" w:cs="Times New Roman"/>
                <w:bCs/>
                <w:sz w:val="24"/>
              </w:rPr>
            </w:pPr>
            <w:r w:rsidRPr="00CA7424">
              <w:rPr>
                <w:rFonts w:ascii="Times New Roman" w:hAnsi="Times New Roman" w:cs="Times New Roman"/>
                <w:bCs/>
                <w:sz w:val="24"/>
              </w:rPr>
              <w:t>2. является р-элементом</w:t>
            </w:r>
          </w:p>
          <w:p w:rsidR="0081319D" w:rsidRPr="00CA7424" w:rsidRDefault="0081319D" w:rsidP="0081319D">
            <w:pPr>
              <w:pStyle w:val="a7"/>
              <w:spacing w:after="160" w:line="240" w:lineRule="auto"/>
              <w:ind w:left="0"/>
              <w:rPr>
                <w:rFonts w:ascii="Times New Roman" w:hAnsi="Times New Roman" w:cs="Times New Roman"/>
                <w:bCs/>
                <w:sz w:val="24"/>
              </w:rPr>
            </w:pPr>
            <w:r w:rsidRPr="00CA7424">
              <w:rPr>
                <w:rFonts w:ascii="Times New Roman" w:hAnsi="Times New Roman" w:cs="Times New Roman"/>
                <w:bCs/>
                <w:sz w:val="24"/>
              </w:rPr>
              <w:t>3. химический элемент образует простое вещество – металл.</w:t>
            </w:r>
          </w:p>
          <w:p w:rsidR="0081319D" w:rsidRPr="00CA7424" w:rsidRDefault="0081319D" w:rsidP="0081319D">
            <w:pPr>
              <w:pStyle w:val="a7"/>
              <w:spacing w:after="160" w:line="240" w:lineRule="auto"/>
              <w:ind w:left="0"/>
              <w:rPr>
                <w:rFonts w:ascii="Times New Roman" w:hAnsi="Times New Roman" w:cs="Times New Roman"/>
                <w:bCs/>
                <w:sz w:val="24"/>
              </w:rPr>
            </w:pPr>
            <w:r w:rsidRPr="00CA7424">
              <w:rPr>
                <w:rFonts w:ascii="Times New Roman" w:hAnsi="Times New Roman" w:cs="Times New Roman"/>
                <w:bCs/>
                <w:sz w:val="24"/>
              </w:rPr>
              <w:t>4. значение радиуса атома меньше, чем у кислорода.</w:t>
            </w:r>
          </w:p>
          <w:p w:rsidR="0081319D" w:rsidRPr="00CA7424" w:rsidRDefault="0081319D" w:rsidP="0081319D">
            <w:pPr>
              <w:pStyle w:val="a7"/>
              <w:spacing w:after="0" w:line="240" w:lineRule="auto"/>
              <w:ind w:left="0"/>
              <w:rPr>
                <w:rFonts w:ascii="Times New Roman" w:hAnsi="Times New Roman" w:cs="Times New Roman"/>
                <w:bCs/>
                <w:sz w:val="24"/>
              </w:rPr>
            </w:pPr>
            <w:r w:rsidRPr="00CA7424">
              <w:rPr>
                <w:rFonts w:ascii="Times New Roman" w:hAnsi="Times New Roman" w:cs="Times New Roman"/>
                <w:bCs/>
                <w:sz w:val="24"/>
              </w:rPr>
              <w:t>5. низшая степень окисления рана – 7</w:t>
            </w:r>
          </w:p>
        </w:tc>
        <w:tc>
          <w:tcPr>
            <w:tcW w:w="1559" w:type="dxa"/>
            <w:tcBorders>
              <w:top w:val="outset" w:sz="6" w:space="0" w:color="auto"/>
              <w:left w:val="outset" w:sz="6" w:space="0" w:color="auto"/>
              <w:bottom w:val="single" w:sz="4" w:space="0" w:color="auto"/>
              <w:right w:val="outset" w:sz="6" w:space="0" w:color="auto"/>
            </w:tcBorders>
            <w:shd w:val="clear" w:color="auto" w:fill="auto"/>
          </w:tcPr>
          <w:p w:rsidR="0081319D" w:rsidRPr="00CA7424" w:rsidRDefault="0081319D" w:rsidP="0081319D">
            <w:pPr>
              <w:pStyle w:val="15"/>
              <w:ind w:left="0"/>
            </w:pPr>
            <w:r w:rsidRPr="00CA7424">
              <w:t>13</w:t>
            </w:r>
          </w:p>
        </w:tc>
      </w:tr>
      <w:tr w:rsidR="002B7ADB" w:rsidRPr="00CA7424" w:rsidTr="00B74EA5">
        <w:trPr>
          <w:trHeight w:val="2180"/>
        </w:trPr>
        <w:tc>
          <w:tcPr>
            <w:tcW w:w="1555" w:type="dxa"/>
            <w:vMerge w:val="restart"/>
          </w:tcPr>
          <w:p w:rsidR="002B7ADB" w:rsidRPr="00CA7424" w:rsidRDefault="002B7ADB" w:rsidP="002873B5">
            <w:pPr>
              <w:pStyle w:val="1"/>
              <w:numPr>
                <w:ilvl w:val="0"/>
                <w:numId w:val="0"/>
              </w:numPr>
              <w:ind w:hanging="107"/>
              <w:outlineLvl w:val="0"/>
              <w:rPr>
                <w:b w:val="0"/>
                <w:color w:val="000000" w:themeColor="text1"/>
                <w:szCs w:val="24"/>
              </w:rPr>
            </w:pPr>
            <w:r w:rsidRPr="00CA7424">
              <w:rPr>
                <w:b w:val="0"/>
                <w:color w:val="000000" w:themeColor="text1"/>
                <w:szCs w:val="24"/>
              </w:rPr>
              <w:t>Биология</w:t>
            </w:r>
          </w:p>
        </w:tc>
        <w:tc>
          <w:tcPr>
            <w:tcW w:w="7229" w:type="dxa"/>
          </w:tcPr>
          <w:p w:rsidR="002B7ADB" w:rsidRPr="00CA7424" w:rsidRDefault="002B7ADB" w:rsidP="00A7666E">
            <w:pPr>
              <w:shd w:val="clear" w:color="auto" w:fill="FFFFFF" w:themeFill="background1"/>
              <w:suppressAutoHyphens w:val="0"/>
              <w:rPr>
                <w:rFonts w:ascii="Times New Roman" w:eastAsiaTheme="minorEastAsia" w:hAnsi="Times New Roman" w:cs="Times New Roman"/>
                <w:i/>
                <w:color w:val="auto"/>
                <w:sz w:val="24"/>
                <w:szCs w:val="24"/>
              </w:rPr>
            </w:pPr>
            <w:r w:rsidRPr="00CA7424">
              <w:rPr>
                <w:rFonts w:ascii="Times New Roman" w:eastAsiaTheme="minorEastAsia" w:hAnsi="Times New Roman" w:cs="Times New Roman"/>
                <w:color w:val="auto"/>
                <w:sz w:val="24"/>
                <w:szCs w:val="24"/>
              </w:rPr>
              <w:t>1. Выберите функции, характеризующую   ядерную мембрану. В ответе запишите цифры без пробелов и запятых.</w:t>
            </w:r>
          </w:p>
          <w:p w:rsidR="002B7ADB" w:rsidRPr="00CA7424" w:rsidRDefault="002B7ADB" w:rsidP="00A7666E">
            <w:pPr>
              <w:shd w:val="clear" w:color="auto" w:fill="FFFFFF" w:themeFill="background1"/>
              <w:suppressAutoHyphens w:val="0"/>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1. контроль процессов, происходящих в клетке</w:t>
            </w:r>
          </w:p>
          <w:p w:rsidR="002B7ADB" w:rsidRPr="00CA7424" w:rsidRDefault="002B7ADB" w:rsidP="00A7666E">
            <w:pPr>
              <w:shd w:val="clear" w:color="auto" w:fill="FFFFFF" w:themeFill="background1"/>
              <w:suppressAutoHyphens w:val="0"/>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2. транспорт из кариоплазмы в цитоплазму и в обратном направлении</w:t>
            </w:r>
          </w:p>
          <w:p w:rsidR="002B7ADB" w:rsidRPr="00CA7424" w:rsidRDefault="002B7ADB" w:rsidP="00A7666E">
            <w:pPr>
              <w:shd w:val="clear" w:color="auto" w:fill="FFFFFF" w:themeFill="background1"/>
              <w:suppressAutoHyphens w:val="0"/>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3. защита генетического материала</w:t>
            </w:r>
          </w:p>
          <w:p w:rsidR="002B7ADB" w:rsidRPr="00CA7424" w:rsidRDefault="002B7ADB" w:rsidP="00A7666E">
            <w:pPr>
              <w:shd w:val="clear" w:color="auto" w:fill="FFFFFF" w:themeFill="background1"/>
              <w:suppressAutoHyphens w:val="0"/>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4. пространственное разобщение транскрипции и трансляции</w:t>
            </w:r>
          </w:p>
          <w:p w:rsidR="002B7ADB" w:rsidRPr="00CA7424" w:rsidRDefault="002B7ADB" w:rsidP="00A7666E">
            <w:pPr>
              <w:shd w:val="clear" w:color="auto" w:fill="FFFFFF"/>
              <w:suppressAutoHyphens w:val="0"/>
              <w:rPr>
                <w:rFonts w:ascii="Times New Roman" w:hAnsi="Times New Roman" w:cs="Times New Roman"/>
                <w:color w:val="000000" w:themeColor="text1"/>
                <w:szCs w:val="24"/>
              </w:rPr>
            </w:pPr>
          </w:p>
        </w:tc>
        <w:tc>
          <w:tcPr>
            <w:tcW w:w="1559" w:type="dxa"/>
            <w:tcBorders>
              <w:top w:val="nil"/>
              <w:left w:val="outset" w:sz="6" w:space="0" w:color="auto"/>
              <w:right w:val="outset" w:sz="6" w:space="0" w:color="auto"/>
            </w:tcBorders>
            <w:shd w:val="clear" w:color="auto" w:fill="auto"/>
          </w:tcPr>
          <w:p w:rsidR="002B7ADB" w:rsidRPr="00CA7424" w:rsidRDefault="002B7ADB" w:rsidP="00A7666E">
            <w:pPr>
              <w:pStyle w:val="ListParagraph1"/>
              <w:ind w:left="0"/>
            </w:pPr>
            <w:r w:rsidRPr="00CA7424">
              <w:t>234</w:t>
            </w:r>
          </w:p>
        </w:tc>
      </w:tr>
      <w:tr w:rsidR="00A7666E" w:rsidRPr="00CA7424" w:rsidTr="007503CB">
        <w:tc>
          <w:tcPr>
            <w:tcW w:w="1555" w:type="dxa"/>
            <w:vMerge/>
          </w:tcPr>
          <w:p w:rsidR="00A7666E" w:rsidRPr="00CA7424" w:rsidRDefault="00A7666E" w:rsidP="00A7666E">
            <w:pPr>
              <w:pStyle w:val="1"/>
              <w:numPr>
                <w:ilvl w:val="0"/>
                <w:numId w:val="0"/>
              </w:numPr>
              <w:ind w:hanging="107"/>
              <w:jc w:val="center"/>
              <w:outlineLvl w:val="0"/>
              <w:rPr>
                <w:color w:val="000000" w:themeColor="text1"/>
                <w:szCs w:val="24"/>
              </w:rPr>
            </w:pPr>
          </w:p>
        </w:tc>
        <w:tc>
          <w:tcPr>
            <w:tcW w:w="7229" w:type="dxa"/>
          </w:tcPr>
          <w:p w:rsidR="00A7666E" w:rsidRPr="00CA7424" w:rsidRDefault="00F13E9C" w:rsidP="00A7666E">
            <w:pPr>
              <w:shd w:val="clear" w:color="auto" w:fill="FFFFFF" w:themeFill="background1"/>
              <w:suppressAutoHyphens w:val="0"/>
              <w:autoSpaceDE w:val="0"/>
              <w:autoSpaceDN w:val="0"/>
              <w:adjustRightInd w:val="0"/>
              <w:jc w:val="both"/>
              <w:rPr>
                <w:rFonts w:ascii="Times New Roman" w:eastAsiaTheme="minorEastAsia" w:hAnsi="Times New Roman" w:cs="Times New Roman"/>
                <w:iCs/>
                <w:color w:val="auto"/>
                <w:sz w:val="24"/>
                <w:szCs w:val="24"/>
                <w:shd w:val="clear" w:color="auto" w:fill="FFFFFF"/>
                <w:lang w:eastAsia="ru-RU" w:bidi="pa-IN"/>
              </w:rPr>
            </w:pPr>
            <w:r w:rsidRPr="00CA7424">
              <w:rPr>
                <w:rFonts w:ascii="Times New Roman" w:eastAsiaTheme="minorEastAsia" w:hAnsi="Times New Roman" w:cs="Times New Roman"/>
                <w:bCs/>
                <w:iCs/>
                <w:color w:val="auto"/>
                <w:sz w:val="24"/>
                <w:szCs w:val="24"/>
                <w:lang w:eastAsia="ru-RU" w:bidi="pa-IN"/>
              </w:rPr>
              <w:t>2</w:t>
            </w:r>
            <w:r w:rsidR="00A7666E" w:rsidRPr="00CA7424">
              <w:rPr>
                <w:rFonts w:ascii="Times New Roman" w:eastAsiaTheme="minorEastAsia" w:hAnsi="Times New Roman" w:cs="Times New Roman"/>
                <w:bCs/>
                <w:iCs/>
                <w:color w:val="auto"/>
                <w:sz w:val="24"/>
                <w:szCs w:val="24"/>
                <w:lang w:eastAsia="ru-RU" w:bidi="pa-IN"/>
              </w:rPr>
              <w:t xml:space="preserve">. Соотнесите вещество и тип транспорта, которым это вещество переносится через мембрану большинства клеток человека. </w:t>
            </w:r>
            <w:r w:rsidR="00A7666E" w:rsidRPr="00CA7424">
              <w:rPr>
                <w:rFonts w:ascii="Times New Roman" w:eastAsiaTheme="minorEastAsia" w:hAnsi="Times New Roman" w:cs="Times New Roman"/>
                <w:color w:val="000000"/>
                <w:sz w:val="24"/>
                <w:szCs w:val="24"/>
                <w:lang w:eastAsia="ru-RU" w:bidi="pa-IN"/>
              </w:rPr>
              <w:t>К каждой позиции в первом столбце подберите соответствующую позицию из второго столбца.</w:t>
            </w:r>
            <w:r w:rsidR="00A7666E" w:rsidRPr="00CA7424">
              <w:rPr>
                <w:rFonts w:ascii="Times New Roman" w:eastAsiaTheme="minorEastAsia" w:hAnsi="Times New Roman" w:cs="Times New Roman"/>
                <w:bCs/>
                <w:iCs/>
                <w:color w:val="auto"/>
                <w:sz w:val="24"/>
                <w:szCs w:val="24"/>
                <w:lang w:eastAsia="ru-RU" w:bidi="pa-IN"/>
              </w:rPr>
              <w:t xml:space="preserve"> </w:t>
            </w:r>
          </w:p>
          <w:tbl>
            <w:tblPr>
              <w:tblStyle w:val="a6"/>
              <w:tblW w:w="6491" w:type="dxa"/>
              <w:tblInd w:w="15" w:type="dxa"/>
              <w:tblLayout w:type="fixed"/>
              <w:tblCellMar>
                <w:top w:w="15" w:type="dxa"/>
                <w:left w:w="15" w:type="dxa"/>
                <w:bottom w:w="15" w:type="dxa"/>
                <w:right w:w="15" w:type="dxa"/>
              </w:tblCellMar>
              <w:tblLook w:val="04A0" w:firstRow="1" w:lastRow="0" w:firstColumn="1" w:lastColumn="0" w:noHBand="0" w:noVBand="1"/>
            </w:tblPr>
            <w:tblGrid>
              <w:gridCol w:w="2947"/>
              <w:gridCol w:w="3544"/>
            </w:tblGrid>
            <w:tr w:rsidR="00A7666E" w:rsidRPr="00CA7424" w:rsidTr="00DD6E3F">
              <w:tc>
                <w:tcPr>
                  <w:tcW w:w="2947" w:type="dxa"/>
                  <w:tcBorders>
                    <w:top w:val="outset" w:sz="6" w:space="0" w:color="auto"/>
                    <w:left w:val="outset" w:sz="6" w:space="0" w:color="auto"/>
                    <w:bottom w:val="outset" w:sz="6" w:space="0" w:color="auto"/>
                    <w:right w:val="outset" w:sz="6" w:space="0" w:color="auto"/>
                  </w:tcBorders>
                </w:tcPr>
                <w:p w:rsidR="00A7666E" w:rsidRPr="00CA7424" w:rsidRDefault="00A7666E" w:rsidP="00A7666E">
                  <w:pPr>
                    <w:tabs>
                      <w:tab w:val="left" w:pos="2295"/>
                    </w:tabs>
                    <w:suppressAutoHyphens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bCs/>
                      <w:color w:val="auto"/>
                      <w:sz w:val="24"/>
                      <w:szCs w:val="24"/>
                      <w:lang w:eastAsia="ru-RU"/>
                    </w:rPr>
                    <w:t>Вещества</w:t>
                  </w:r>
                </w:p>
              </w:tc>
              <w:tc>
                <w:tcPr>
                  <w:tcW w:w="3544" w:type="dxa"/>
                  <w:tcBorders>
                    <w:top w:val="outset" w:sz="6" w:space="0" w:color="auto"/>
                    <w:left w:val="outset" w:sz="6" w:space="0" w:color="auto"/>
                    <w:bottom w:val="outset" w:sz="6" w:space="0" w:color="auto"/>
                    <w:right w:val="outset" w:sz="6" w:space="0" w:color="auto"/>
                  </w:tcBorders>
                </w:tcPr>
                <w:p w:rsidR="00A7666E" w:rsidRPr="00CA7424" w:rsidRDefault="00A7666E" w:rsidP="00A7666E">
                  <w:pPr>
                    <w:tabs>
                      <w:tab w:val="left" w:pos="2295"/>
                    </w:tabs>
                    <w:suppressAutoHyphens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bCs/>
                      <w:color w:val="auto"/>
                      <w:sz w:val="24"/>
                      <w:szCs w:val="24"/>
                      <w:lang w:eastAsia="ru-RU"/>
                    </w:rPr>
                    <w:t>Типы транспорта</w:t>
                  </w:r>
                </w:p>
              </w:tc>
            </w:tr>
            <w:tr w:rsidR="00A7666E" w:rsidRPr="00CA7424" w:rsidTr="00DD6E3F">
              <w:trPr>
                <w:trHeight w:val="1214"/>
              </w:trPr>
              <w:tc>
                <w:tcPr>
                  <w:tcW w:w="2947" w:type="dxa"/>
                  <w:tcBorders>
                    <w:top w:val="nil"/>
                    <w:left w:val="outset" w:sz="6" w:space="0" w:color="auto"/>
                    <w:right w:val="outset" w:sz="6" w:space="0" w:color="auto"/>
                  </w:tcBorders>
                </w:tcPr>
                <w:p w:rsidR="00A7666E" w:rsidRPr="00CA7424" w:rsidRDefault="00A7666E" w:rsidP="00A7666E">
                  <w:pPr>
                    <w:tabs>
                      <w:tab w:val="left" w:pos="2295"/>
                    </w:tabs>
                    <w:suppressAutoHyphens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А. Вода</w:t>
                  </w:r>
                </w:p>
                <w:p w:rsidR="00A7666E" w:rsidRPr="00CA7424" w:rsidRDefault="00A7666E" w:rsidP="00A7666E">
                  <w:pPr>
                    <w:tabs>
                      <w:tab w:val="left" w:pos="2295"/>
                    </w:tabs>
                    <w:suppressAutoHyphens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Б. Тестостерон  </w:t>
                  </w:r>
                </w:p>
                <w:p w:rsidR="00A7666E" w:rsidRPr="00CA7424" w:rsidRDefault="00A7666E" w:rsidP="00A7666E">
                  <w:pPr>
                    <w:tabs>
                      <w:tab w:val="left" w:pos="2295"/>
                    </w:tabs>
                    <w:suppressAutoHyphens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В. Кислород    </w:t>
                  </w:r>
                </w:p>
                <w:p w:rsidR="00A7666E" w:rsidRPr="00CA7424" w:rsidRDefault="00A7666E" w:rsidP="00A7666E">
                  <w:pPr>
                    <w:shd w:val="clear" w:color="auto" w:fill="FFFFFF" w:themeFill="background1"/>
                    <w:suppressAutoHyphens w:val="0"/>
                    <w:autoSpaceDE w:val="0"/>
                    <w:autoSpaceDN w:val="0"/>
                    <w:adjustRightInd w:val="0"/>
                    <w:rPr>
                      <w:rFonts w:ascii="Times New Roman" w:eastAsiaTheme="minorEastAsia" w:hAnsi="Times New Roman" w:cs="Times New Roman"/>
                      <w:color w:val="000000"/>
                      <w:sz w:val="24"/>
                      <w:szCs w:val="24"/>
                      <w:lang w:eastAsia="ru-RU" w:bidi="pa-IN"/>
                    </w:rPr>
                  </w:pPr>
                  <w:r w:rsidRPr="00CA7424">
                    <w:rPr>
                      <w:rFonts w:ascii="Times New Roman" w:eastAsiaTheme="minorEastAsia" w:hAnsi="Times New Roman" w:cs="Times New Roman"/>
                      <w:color w:val="auto"/>
                      <w:sz w:val="24"/>
                      <w:szCs w:val="24"/>
                      <w:lang w:eastAsia="ru-RU" w:bidi="pa-IN"/>
                    </w:rPr>
                    <w:t xml:space="preserve">Г. Аминокислоты  </w:t>
                  </w:r>
                </w:p>
              </w:tc>
              <w:tc>
                <w:tcPr>
                  <w:tcW w:w="3544" w:type="dxa"/>
                  <w:tcBorders>
                    <w:top w:val="nil"/>
                    <w:left w:val="outset" w:sz="6" w:space="0" w:color="auto"/>
                    <w:right w:val="outset" w:sz="6" w:space="0" w:color="auto"/>
                  </w:tcBorders>
                </w:tcPr>
                <w:p w:rsidR="00A7666E" w:rsidRPr="00CA7424" w:rsidRDefault="00A7666E" w:rsidP="00A7666E">
                  <w:pPr>
                    <w:tabs>
                      <w:tab w:val="left" w:pos="2295"/>
                    </w:tabs>
                    <w:suppressAutoHyphens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1. Простая диффузия </w:t>
                  </w:r>
                </w:p>
                <w:p w:rsidR="00A7666E" w:rsidRPr="00CA7424" w:rsidRDefault="00A7666E" w:rsidP="00A7666E">
                  <w:pPr>
                    <w:tabs>
                      <w:tab w:val="left" w:pos="2295"/>
                    </w:tabs>
                    <w:suppressAutoHyphens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2. Облегчённая диффузия </w:t>
                  </w:r>
                </w:p>
                <w:p w:rsidR="00A7666E" w:rsidRPr="00CA7424" w:rsidRDefault="00A7666E" w:rsidP="00A7666E">
                  <w:pPr>
                    <w:tabs>
                      <w:tab w:val="left" w:pos="2295"/>
                    </w:tabs>
                    <w:suppressAutoHyphens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3. Активный транспорт</w:t>
                  </w:r>
                </w:p>
              </w:tc>
            </w:tr>
          </w:tbl>
          <w:p w:rsidR="00A7666E" w:rsidRPr="00CA7424" w:rsidRDefault="00A7666E" w:rsidP="00A7666E">
            <w:pPr>
              <w:pStyle w:val="1"/>
              <w:numPr>
                <w:ilvl w:val="0"/>
                <w:numId w:val="0"/>
              </w:numPr>
              <w:ind w:left="164"/>
              <w:jc w:val="center"/>
              <w:outlineLvl w:val="0"/>
              <w:rPr>
                <w:color w:val="000000" w:themeColor="text1"/>
                <w:szCs w:val="24"/>
              </w:rPr>
            </w:pPr>
          </w:p>
        </w:tc>
        <w:tc>
          <w:tcPr>
            <w:tcW w:w="1559" w:type="dxa"/>
            <w:tcBorders>
              <w:top w:val="nil"/>
              <w:left w:val="outset" w:sz="6" w:space="0" w:color="auto"/>
              <w:bottom w:val="outset" w:sz="6" w:space="0" w:color="auto"/>
              <w:right w:val="outset" w:sz="6" w:space="0" w:color="auto"/>
            </w:tcBorders>
            <w:shd w:val="clear" w:color="auto" w:fill="auto"/>
          </w:tcPr>
          <w:p w:rsidR="00A7666E" w:rsidRPr="00CA7424" w:rsidRDefault="00A7666E" w:rsidP="00A7666E">
            <w:pPr>
              <w:pStyle w:val="ListParagraph1"/>
              <w:ind w:left="0"/>
            </w:pPr>
            <w:r w:rsidRPr="00CA7424">
              <w:t>А2 Б1 В1 Г3</w:t>
            </w:r>
          </w:p>
        </w:tc>
      </w:tr>
      <w:tr w:rsidR="002B7ADB" w:rsidRPr="00CA7424" w:rsidTr="00B74EA5">
        <w:trPr>
          <w:trHeight w:val="1932"/>
        </w:trPr>
        <w:tc>
          <w:tcPr>
            <w:tcW w:w="1555" w:type="dxa"/>
            <w:vMerge/>
          </w:tcPr>
          <w:p w:rsidR="002B7ADB" w:rsidRPr="00CA7424" w:rsidRDefault="002B7ADB" w:rsidP="00A7666E">
            <w:pPr>
              <w:pStyle w:val="1"/>
              <w:numPr>
                <w:ilvl w:val="0"/>
                <w:numId w:val="0"/>
              </w:numPr>
              <w:ind w:hanging="107"/>
              <w:jc w:val="center"/>
              <w:outlineLvl w:val="0"/>
              <w:rPr>
                <w:color w:val="000000" w:themeColor="text1"/>
                <w:szCs w:val="24"/>
              </w:rPr>
            </w:pPr>
          </w:p>
        </w:tc>
        <w:tc>
          <w:tcPr>
            <w:tcW w:w="7229" w:type="dxa"/>
          </w:tcPr>
          <w:p w:rsidR="002B7ADB" w:rsidRPr="00CA7424" w:rsidRDefault="00F13E9C" w:rsidP="00A7666E">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3</w:t>
            </w:r>
            <w:r w:rsidR="002B7ADB" w:rsidRPr="00CA7424">
              <w:rPr>
                <w:rFonts w:ascii="Times New Roman" w:eastAsiaTheme="minorEastAsia" w:hAnsi="Times New Roman" w:cs="Times New Roman"/>
                <w:iCs/>
                <w:color w:val="auto"/>
                <w:sz w:val="24"/>
                <w:szCs w:val="24"/>
              </w:rPr>
              <w:t>.</w:t>
            </w:r>
            <w:r w:rsidR="002B7ADB" w:rsidRPr="00CA7424">
              <w:rPr>
                <w:rFonts w:ascii="Times New Roman" w:hAnsi="Times New Roman" w:cs="Times New Roman"/>
              </w:rPr>
              <w:t xml:space="preserve"> </w:t>
            </w:r>
            <w:r w:rsidR="002B7ADB" w:rsidRPr="00CA7424">
              <w:rPr>
                <w:rFonts w:ascii="Times New Roman" w:eastAsiaTheme="minorEastAsia" w:hAnsi="Times New Roman" w:cs="Times New Roman"/>
                <w:iCs/>
                <w:color w:val="auto"/>
                <w:sz w:val="24"/>
                <w:szCs w:val="24"/>
              </w:rPr>
              <w:t xml:space="preserve">Расположите в правильном порядке фазы митоза: </w:t>
            </w:r>
          </w:p>
          <w:p w:rsidR="002B7ADB" w:rsidRPr="00CA7424" w:rsidRDefault="002B7ADB" w:rsidP="00A7666E">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 xml:space="preserve">1. анафаза         </w:t>
            </w:r>
          </w:p>
          <w:p w:rsidR="002B7ADB" w:rsidRPr="00CA7424" w:rsidRDefault="002B7ADB" w:rsidP="00A7666E">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 xml:space="preserve">2. метафаза          </w:t>
            </w:r>
          </w:p>
          <w:p w:rsidR="002B7ADB" w:rsidRPr="00CA7424" w:rsidRDefault="002B7ADB" w:rsidP="00A7666E">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 xml:space="preserve">3. профаза         </w:t>
            </w:r>
          </w:p>
          <w:p w:rsidR="002B7ADB" w:rsidRPr="00CA7424" w:rsidRDefault="002B7ADB" w:rsidP="00A7666E">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 xml:space="preserve">4. телофаза        </w:t>
            </w:r>
          </w:p>
          <w:p w:rsidR="002B7ADB" w:rsidRPr="00CA7424" w:rsidRDefault="002B7ADB" w:rsidP="00A7666E">
            <w:pPr>
              <w:pStyle w:val="1"/>
              <w:numPr>
                <w:ilvl w:val="0"/>
                <w:numId w:val="0"/>
              </w:numPr>
              <w:outlineLvl w:val="0"/>
              <w:rPr>
                <w:color w:val="000000" w:themeColor="text1"/>
                <w:szCs w:val="24"/>
              </w:rPr>
            </w:pPr>
            <w:r w:rsidRPr="00CA7424">
              <w:rPr>
                <w:rFonts w:eastAsiaTheme="minorEastAsia"/>
                <w:b w:val="0"/>
                <w:bCs w:val="0"/>
                <w:kern w:val="0"/>
                <w:szCs w:val="24"/>
                <w:lang w:eastAsia="en-US"/>
              </w:rPr>
              <w:t>Запишите соответствующую последовательность цифр слева направо</w:t>
            </w:r>
          </w:p>
        </w:tc>
        <w:tc>
          <w:tcPr>
            <w:tcW w:w="1559" w:type="dxa"/>
            <w:tcBorders>
              <w:top w:val="outset" w:sz="6" w:space="0" w:color="auto"/>
              <w:left w:val="outset" w:sz="6" w:space="0" w:color="auto"/>
              <w:right w:val="outset" w:sz="6" w:space="0" w:color="auto"/>
            </w:tcBorders>
            <w:shd w:val="clear" w:color="auto" w:fill="auto"/>
          </w:tcPr>
          <w:p w:rsidR="002B7ADB" w:rsidRPr="00CA7424" w:rsidRDefault="002B7ADB" w:rsidP="00A7666E">
            <w:pPr>
              <w:pStyle w:val="ListParagraph1"/>
              <w:ind w:left="0"/>
            </w:pPr>
            <w:r w:rsidRPr="00CA7424">
              <w:t>3214</w:t>
            </w:r>
          </w:p>
        </w:tc>
      </w:tr>
      <w:tr w:rsidR="003A7425" w:rsidRPr="00CA7424" w:rsidTr="0081319D">
        <w:tc>
          <w:tcPr>
            <w:tcW w:w="1555" w:type="dxa"/>
            <w:vMerge w:val="restart"/>
          </w:tcPr>
          <w:p w:rsidR="003A7425" w:rsidRPr="00CA7424" w:rsidRDefault="003A7425" w:rsidP="003A7425">
            <w:pPr>
              <w:pStyle w:val="1"/>
              <w:numPr>
                <w:ilvl w:val="0"/>
                <w:numId w:val="0"/>
              </w:numPr>
              <w:ind w:hanging="107"/>
              <w:outlineLvl w:val="0"/>
              <w:rPr>
                <w:b w:val="0"/>
                <w:color w:val="000000" w:themeColor="text1"/>
                <w:szCs w:val="24"/>
              </w:rPr>
            </w:pPr>
            <w:r w:rsidRPr="00CA7424">
              <w:rPr>
                <w:b w:val="0"/>
                <w:color w:val="000000" w:themeColor="text1"/>
                <w:szCs w:val="24"/>
              </w:rPr>
              <w:t>История</w:t>
            </w:r>
          </w:p>
        </w:tc>
        <w:tc>
          <w:tcPr>
            <w:tcW w:w="7229" w:type="dxa"/>
          </w:tcPr>
          <w:p w:rsidR="003A7425" w:rsidRPr="00CA7424" w:rsidRDefault="003A7425" w:rsidP="003A7425">
            <w:pPr>
              <w:jc w:val="both"/>
              <w:rPr>
                <w:rFonts w:ascii="Times New Roman" w:hAnsi="Times New Roman" w:cs="Times New Roman"/>
                <w:sz w:val="24"/>
                <w:szCs w:val="24"/>
              </w:rPr>
            </w:pPr>
            <w:r w:rsidRPr="00CA7424">
              <w:rPr>
                <w:rFonts w:ascii="Times New Roman" w:eastAsia="Calibri" w:hAnsi="Times New Roman" w:cs="Times New Roman"/>
                <w:sz w:val="24"/>
                <w:szCs w:val="24"/>
              </w:rPr>
              <w:t>1. </w:t>
            </w:r>
            <w:r w:rsidRPr="00CA7424">
              <w:rPr>
                <w:rFonts w:ascii="Times New Roman" w:hAnsi="Times New Roman" w:cs="Times New Roman"/>
                <w:sz w:val="24"/>
                <w:szCs w:val="24"/>
              </w:rPr>
              <w:t>Установите соответствие между славянскими народами и группами славян, к которым они относятся. К каждой позиции из первого столбца подберите соответствующую позицию из второго столбца.</w:t>
            </w:r>
          </w:p>
          <w:tbl>
            <w:tblPr>
              <w:tblW w:w="6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4099"/>
            </w:tblGrid>
            <w:tr w:rsidR="003A7425" w:rsidRPr="00CA7424" w:rsidTr="00DD6E3F">
              <w:tc>
                <w:tcPr>
                  <w:tcW w:w="2551" w:type="dxa"/>
                  <w:shd w:val="clear" w:color="auto" w:fill="auto"/>
                </w:tcPr>
                <w:p w:rsidR="003A7425" w:rsidRPr="00CA7424" w:rsidRDefault="003A7425" w:rsidP="008E2D4F">
                  <w:pPr>
                    <w:rPr>
                      <w:rFonts w:ascii="Times New Roman" w:hAnsi="Times New Roman" w:cs="Times New Roman"/>
                      <w:sz w:val="24"/>
                      <w:szCs w:val="24"/>
                    </w:rPr>
                  </w:pPr>
                  <w:r w:rsidRPr="00CA7424">
                    <w:rPr>
                      <w:rFonts w:ascii="Times New Roman" w:hAnsi="Times New Roman" w:cs="Times New Roman"/>
                      <w:sz w:val="24"/>
                      <w:szCs w:val="24"/>
                    </w:rPr>
                    <w:t>Народы</w:t>
                  </w:r>
                </w:p>
              </w:tc>
              <w:tc>
                <w:tcPr>
                  <w:tcW w:w="4099" w:type="dxa"/>
                  <w:shd w:val="clear" w:color="auto" w:fill="auto"/>
                </w:tcPr>
                <w:p w:rsidR="003A7425" w:rsidRPr="00CA7424" w:rsidRDefault="003A7425" w:rsidP="008E2D4F">
                  <w:pPr>
                    <w:rPr>
                      <w:rFonts w:ascii="Times New Roman" w:hAnsi="Times New Roman" w:cs="Times New Roman"/>
                      <w:sz w:val="24"/>
                      <w:szCs w:val="24"/>
                    </w:rPr>
                  </w:pPr>
                  <w:r w:rsidRPr="00CA7424">
                    <w:rPr>
                      <w:rFonts w:ascii="Times New Roman" w:hAnsi="Times New Roman" w:cs="Times New Roman"/>
                      <w:sz w:val="24"/>
                      <w:szCs w:val="24"/>
                    </w:rPr>
                    <w:t>Группы славян</w:t>
                  </w:r>
                </w:p>
              </w:tc>
            </w:tr>
            <w:tr w:rsidR="003A7425" w:rsidRPr="00CA7424" w:rsidTr="00DD6E3F">
              <w:tc>
                <w:tcPr>
                  <w:tcW w:w="2551" w:type="dxa"/>
                  <w:shd w:val="clear" w:color="auto" w:fill="auto"/>
                </w:tcPr>
                <w:p w:rsidR="003A7425" w:rsidRPr="00CA7424" w:rsidRDefault="003A7425" w:rsidP="003A7425">
                  <w:pPr>
                    <w:spacing w:after="0"/>
                    <w:jc w:val="both"/>
                    <w:rPr>
                      <w:rFonts w:ascii="Times New Roman" w:hAnsi="Times New Roman" w:cs="Times New Roman"/>
                      <w:sz w:val="24"/>
                      <w:szCs w:val="24"/>
                    </w:rPr>
                  </w:pPr>
                  <w:r w:rsidRPr="00CA7424">
                    <w:rPr>
                      <w:rFonts w:ascii="Times New Roman" w:hAnsi="Times New Roman" w:cs="Times New Roman"/>
                      <w:sz w:val="24"/>
                      <w:szCs w:val="24"/>
                    </w:rPr>
                    <w:t>А. Русские</w:t>
                  </w:r>
                </w:p>
                <w:p w:rsidR="003A7425" w:rsidRPr="00CA7424" w:rsidRDefault="003A7425" w:rsidP="003A7425">
                  <w:pPr>
                    <w:spacing w:after="0"/>
                    <w:jc w:val="both"/>
                    <w:rPr>
                      <w:rFonts w:ascii="Times New Roman" w:hAnsi="Times New Roman" w:cs="Times New Roman"/>
                      <w:sz w:val="24"/>
                      <w:szCs w:val="24"/>
                    </w:rPr>
                  </w:pPr>
                  <w:r w:rsidRPr="00CA7424">
                    <w:rPr>
                      <w:rFonts w:ascii="Times New Roman" w:hAnsi="Times New Roman" w:cs="Times New Roman"/>
                      <w:sz w:val="24"/>
                      <w:szCs w:val="24"/>
                    </w:rPr>
                    <w:t>Б. Чехи</w:t>
                  </w:r>
                </w:p>
                <w:p w:rsidR="003A7425" w:rsidRPr="00CA7424" w:rsidRDefault="003A7425" w:rsidP="003A7425">
                  <w:pPr>
                    <w:spacing w:after="0"/>
                    <w:jc w:val="both"/>
                    <w:rPr>
                      <w:rFonts w:ascii="Times New Roman" w:hAnsi="Times New Roman" w:cs="Times New Roman"/>
                      <w:sz w:val="24"/>
                      <w:szCs w:val="24"/>
                    </w:rPr>
                  </w:pPr>
                  <w:r w:rsidRPr="00CA7424">
                    <w:rPr>
                      <w:rFonts w:ascii="Times New Roman" w:hAnsi="Times New Roman" w:cs="Times New Roman"/>
                      <w:sz w:val="24"/>
                      <w:szCs w:val="24"/>
                    </w:rPr>
                    <w:t>В. Болгары</w:t>
                  </w:r>
                </w:p>
              </w:tc>
              <w:tc>
                <w:tcPr>
                  <w:tcW w:w="4099" w:type="dxa"/>
                  <w:shd w:val="clear" w:color="auto" w:fill="auto"/>
                </w:tcPr>
                <w:p w:rsidR="003A7425" w:rsidRPr="00CA7424" w:rsidRDefault="003A7425" w:rsidP="003A7425">
                  <w:pPr>
                    <w:spacing w:after="0"/>
                    <w:jc w:val="both"/>
                    <w:rPr>
                      <w:rFonts w:ascii="Times New Roman" w:hAnsi="Times New Roman" w:cs="Times New Roman"/>
                      <w:sz w:val="24"/>
                      <w:szCs w:val="24"/>
                    </w:rPr>
                  </w:pPr>
                  <w:r w:rsidRPr="00CA7424">
                    <w:rPr>
                      <w:rFonts w:ascii="Times New Roman" w:hAnsi="Times New Roman" w:cs="Times New Roman"/>
                      <w:sz w:val="24"/>
                      <w:szCs w:val="24"/>
                    </w:rPr>
                    <w:t>1. Восточные славяне</w:t>
                  </w:r>
                </w:p>
                <w:p w:rsidR="003A7425" w:rsidRPr="00CA7424" w:rsidRDefault="003A7425" w:rsidP="003A7425">
                  <w:pPr>
                    <w:spacing w:after="0"/>
                    <w:jc w:val="both"/>
                    <w:rPr>
                      <w:rFonts w:ascii="Times New Roman" w:hAnsi="Times New Roman" w:cs="Times New Roman"/>
                      <w:sz w:val="24"/>
                      <w:szCs w:val="24"/>
                    </w:rPr>
                  </w:pPr>
                  <w:r w:rsidRPr="00CA7424">
                    <w:rPr>
                      <w:rFonts w:ascii="Times New Roman" w:hAnsi="Times New Roman" w:cs="Times New Roman"/>
                      <w:sz w:val="24"/>
                      <w:szCs w:val="24"/>
                    </w:rPr>
                    <w:t>2. Западные славяне</w:t>
                  </w:r>
                </w:p>
                <w:p w:rsidR="003A7425" w:rsidRPr="00CA7424" w:rsidRDefault="003A7425" w:rsidP="003A7425">
                  <w:pPr>
                    <w:spacing w:after="0"/>
                    <w:jc w:val="both"/>
                    <w:rPr>
                      <w:rFonts w:ascii="Times New Roman" w:hAnsi="Times New Roman" w:cs="Times New Roman"/>
                      <w:sz w:val="24"/>
                      <w:szCs w:val="24"/>
                    </w:rPr>
                  </w:pPr>
                  <w:r w:rsidRPr="00CA7424">
                    <w:rPr>
                      <w:rFonts w:ascii="Times New Roman" w:hAnsi="Times New Roman" w:cs="Times New Roman"/>
                      <w:sz w:val="24"/>
                      <w:szCs w:val="24"/>
                    </w:rPr>
                    <w:t>3. Южные славяне</w:t>
                  </w:r>
                </w:p>
                <w:p w:rsidR="003A7425" w:rsidRPr="00CA7424" w:rsidRDefault="003A7425" w:rsidP="003A7425">
                  <w:pPr>
                    <w:spacing w:after="0"/>
                    <w:jc w:val="both"/>
                    <w:rPr>
                      <w:rFonts w:ascii="Times New Roman" w:hAnsi="Times New Roman" w:cs="Times New Roman"/>
                      <w:sz w:val="24"/>
                      <w:szCs w:val="24"/>
                    </w:rPr>
                  </w:pPr>
                </w:p>
              </w:tc>
            </w:tr>
          </w:tbl>
          <w:p w:rsidR="003A7425" w:rsidRPr="00CA7424" w:rsidRDefault="003A7425" w:rsidP="00704E05">
            <w:pPr>
              <w:pStyle w:val="1"/>
              <w:numPr>
                <w:ilvl w:val="0"/>
                <w:numId w:val="0"/>
              </w:numPr>
              <w:ind w:left="164"/>
              <w:jc w:val="center"/>
              <w:outlineLvl w:val="0"/>
              <w:rPr>
                <w:color w:val="000000" w:themeColor="text1"/>
                <w:szCs w:val="24"/>
              </w:rPr>
            </w:pPr>
          </w:p>
        </w:tc>
        <w:tc>
          <w:tcPr>
            <w:tcW w:w="1559" w:type="dxa"/>
          </w:tcPr>
          <w:p w:rsidR="003A7425" w:rsidRPr="00CA7424" w:rsidRDefault="003A7425" w:rsidP="008E2D4F">
            <w:pPr>
              <w:tabs>
                <w:tab w:val="left" w:pos="1649"/>
                <w:tab w:val="left" w:pos="1650"/>
              </w:tabs>
              <w:rPr>
                <w:rFonts w:ascii="Times New Roman" w:hAnsi="Times New Roman" w:cs="Times New Roman"/>
                <w:sz w:val="24"/>
              </w:rPr>
            </w:pPr>
            <w:r w:rsidRPr="00CA7424">
              <w:rPr>
                <w:rFonts w:ascii="Times New Roman" w:hAnsi="Times New Roman" w:cs="Times New Roman"/>
                <w:sz w:val="24"/>
              </w:rPr>
              <w:t>А1 Б2 В3</w:t>
            </w:r>
          </w:p>
        </w:tc>
      </w:tr>
      <w:tr w:rsidR="003A7425" w:rsidRPr="00CA7424" w:rsidTr="0081319D">
        <w:tc>
          <w:tcPr>
            <w:tcW w:w="1555" w:type="dxa"/>
            <w:vMerge/>
          </w:tcPr>
          <w:p w:rsidR="003A7425" w:rsidRPr="00CA7424" w:rsidRDefault="003A7425" w:rsidP="00704E05">
            <w:pPr>
              <w:pStyle w:val="1"/>
              <w:numPr>
                <w:ilvl w:val="0"/>
                <w:numId w:val="0"/>
              </w:numPr>
              <w:ind w:hanging="107"/>
              <w:jc w:val="center"/>
              <w:outlineLvl w:val="0"/>
              <w:rPr>
                <w:color w:val="000000" w:themeColor="text1"/>
                <w:szCs w:val="24"/>
              </w:rPr>
            </w:pPr>
          </w:p>
        </w:tc>
        <w:tc>
          <w:tcPr>
            <w:tcW w:w="7229" w:type="dxa"/>
          </w:tcPr>
          <w:p w:rsidR="003A7425" w:rsidRPr="00CA7424" w:rsidRDefault="003A7425" w:rsidP="003A7425">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2. </w:t>
            </w:r>
            <w:r w:rsidRPr="00CA7424">
              <w:rPr>
                <w:rFonts w:ascii="Times New Roman" w:hAnsi="Times New Roman" w:cs="Times New Roman"/>
                <w:sz w:val="24"/>
                <w:szCs w:val="24"/>
                <w:lang w:eastAsia="ru-RU"/>
              </w:rPr>
              <w:t xml:space="preserve">Расположите события в хронологической последовательности </w:t>
            </w:r>
          </w:p>
          <w:p w:rsidR="003A7425" w:rsidRPr="00CA7424" w:rsidRDefault="003A7425" w:rsidP="003A7425">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 отречение Николая II от престола</w:t>
            </w:r>
          </w:p>
          <w:p w:rsidR="003A7425" w:rsidRPr="00CA7424" w:rsidRDefault="003A7425" w:rsidP="003A7425">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2. подписание договора о создании СССР</w:t>
            </w:r>
          </w:p>
          <w:p w:rsidR="003A7425" w:rsidRPr="00CA7424" w:rsidRDefault="003A7425" w:rsidP="003A7425">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3. X съезд РКП(б)</w:t>
            </w:r>
          </w:p>
          <w:p w:rsidR="003A7425" w:rsidRPr="00CA7424" w:rsidRDefault="003A7425" w:rsidP="003A7425">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4. роспуск Учредительного собрания</w:t>
            </w:r>
          </w:p>
          <w:p w:rsidR="003A7425" w:rsidRPr="00CA7424" w:rsidRDefault="003A7425" w:rsidP="003A7425">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5. подписание Бретского мира с Германией</w:t>
            </w:r>
          </w:p>
        </w:tc>
        <w:tc>
          <w:tcPr>
            <w:tcW w:w="1559" w:type="dxa"/>
          </w:tcPr>
          <w:p w:rsidR="003A7425" w:rsidRPr="00CA7424" w:rsidRDefault="003A7425" w:rsidP="008E2D4F">
            <w:pPr>
              <w:tabs>
                <w:tab w:val="left" w:pos="1649"/>
                <w:tab w:val="left" w:pos="1650"/>
              </w:tabs>
              <w:rPr>
                <w:rFonts w:ascii="Times New Roman" w:hAnsi="Times New Roman" w:cs="Times New Roman"/>
                <w:sz w:val="24"/>
              </w:rPr>
            </w:pPr>
            <w:r w:rsidRPr="00CA7424">
              <w:rPr>
                <w:rFonts w:ascii="Times New Roman" w:hAnsi="Times New Roman" w:cs="Times New Roman"/>
                <w:sz w:val="24"/>
              </w:rPr>
              <w:t>14532</w:t>
            </w:r>
          </w:p>
        </w:tc>
      </w:tr>
      <w:tr w:rsidR="003A7425" w:rsidRPr="00CA7424" w:rsidTr="0081319D">
        <w:tc>
          <w:tcPr>
            <w:tcW w:w="1555" w:type="dxa"/>
            <w:vMerge/>
          </w:tcPr>
          <w:p w:rsidR="003A7425" w:rsidRPr="00CA7424" w:rsidRDefault="003A7425" w:rsidP="00704E05">
            <w:pPr>
              <w:pStyle w:val="1"/>
              <w:numPr>
                <w:ilvl w:val="0"/>
                <w:numId w:val="0"/>
              </w:numPr>
              <w:ind w:hanging="107"/>
              <w:jc w:val="center"/>
              <w:outlineLvl w:val="0"/>
              <w:rPr>
                <w:color w:val="000000" w:themeColor="text1"/>
                <w:szCs w:val="24"/>
              </w:rPr>
            </w:pPr>
          </w:p>
        </w:tc>
        <w:tc>
          <w:tcPr>
            <w:tcW w:w="7229" w:type="dxa"/>
          </w:tcPr>
          <w:p w:rsidR="003A7425" w:rsidRPr="00CA7424" w:rsidRDefault="003A7425" w:rsidP="003A7425">
            <w:pPr>
              <w:jc w:val="both"/>
              <w:rPr>
                <w:rFonts w:ascii="Times New Roman" w:hAnsi="Times New Roman" w:cs="Times New Roman"/>
                <w:color w:val="000000"/>
                <w:sz w:val="24"/>
                <w:szCs w:val="24"/>
                <w:lang w:eastAsia="ru-RU"/>
              </w:rPr>
            </w:pPr>
            <w:r w:rsidRPr="00CA7424">
              <w:rPr>
                <w:rFonts w:ascii="Times New Roman" w:eastAsia="Calibri" w:hAnsi="Times New Roman" w:cs="Times New Roman"/>
                <w:sz w:val="24"/>
                <w:szCs w:val="24"/>
              </w:rPr>
              <w:t>3. </w:t>
            </w:r>
            <w:r w:rsidRPr="00CA7424">
              <w:rPr>
                <w:rFonts w:ascii="Times New Roman" w:hAnsi="Times New Roman" w:cs="Times New Roman"/>
                <w:color w:val="000000"/>
                <w:sz w:val="24"/>
                <w:szCs w:val="24"/>
                <w:lang w:eastAsia="ru-RU"/>
              </w:rPr>
              <w:t>Политические партии в России в начале ХХ в. (до 1905 г.) характеризовались… Выберите один вариант ответа.</w:t>
            </w:r>
          </w:p>
          <w:p w:rsidR="003A7425" w:rsidRPr="00CA7424" w:rsidRDefault="003A7425" w:rsidP="003A7425">
            <w:pP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нелегальным положением</w:t>
            </w:r>
          </w:p>
          <w:p w:rsidR="003A7425" w:rsidRPr="00CA7424" w:rsidRDefault="003A7425" w:rsidP="003A7425">
            <w:pP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легальным положением</w:t>
            </w:r>
          </w:p>
          <w:p w:rsidR="003A7425" w:rsidRPr="00CA7424" w:rsidRDefault="003A7425" w:rsidP="003A7425">
            <w:pP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значительным числом членов партии</w:t>
            </w:r>
          </w:p>
          <w:p w:rsidR="003A7425" w:rsidRPr="00CA7424" w:rsidRDefault="003A7425" w:rsidP="003A7425">
            <w:pPr>
              <w:pStyle w:val="1"/>
              <w:numPr>
                <w:ilvl w:val="0"/>
                <w:numId w:val="0"/>
              </w:numPr>
              <w:ind w:left="164" w:hanging="164"/>
              <w:outlineLvl w:val="0"/>
              <w:rPr>
                <w:b w:val="0"/>
                <w:color w:val="000000" w:themeColor="text1"/>
                <w:szCs w:val="24"/>
              </w:rPr>
            </w:pPr>
            <w:r w:rsidRPr="00CA7424">
              <w:rPr>
                <w:b w:val="0"/>
                <w:color w:val="000000"/>
                <w:szCs w:val="24"/>
              </w:rPr>
              <w:t>4. политическими союзами партий</w:t>
            </w:r>
          </w:p>
        </w:tc>
        <w:tc>
          <w:tcPr>
            <w:tcW w:w="1559" w:type="dxa"/>
          </w:tcPr>
          <w:p w:rsidR="003A7425" w:rsidRPr="00CA7424" w:rsidRDefault="003A7425" w:rsidP="008E2D4F">
            <w:pPr>
              <w:tabs>
                <w:tab w:val="left" w:pos="1649"/>
                <w:tab w:val="left" w:pos="1650"/>
              </w:tabs>
              <w:rPr>
                <w:rFonts w:ascii="Times New Roman" w:hAnsi="Times New Roman" w:cs="Times New Roman"/>
                <w:sz w:val="24"/>
              </w:rPr>
            </w:pPr>
            <w:r w:rsidRPr="00CA7424">
              <w:rPr>
                <w:rFonts w:ascii="Times New Roman" w:hAnsi="Times New Roman" w:cs="Times New Roman"/>
                <w:sz w:val="24"/>
              </w:rPr>
              <w:t>1</w:t>
            </w:r>
          </w:p>
        </w:tc>
      </w:tr>
      <w:tr w:rsidR="002B7ADB" w:rsidRPr="00CA7424" w:rsidTr="00B74EA5">
        <w:trPr>
          <w:trHeight w:val="1932"/>
        </w:trPr>
        <w:tc>
          <w:tcPr>
            <w:tcW w:w="1555" w:type="dxa"/>
            <w:vMerge/>
          </w:tcPr>
          <w:p w:rsidR="002B7ADB" w:rsidRPr="00CA7424" w:rsidRDefault="002B7ADB" w:rsidP="00704E05">
            <w:pPr>
              <w:pStyle w:val="1"/>
              <w:numPr>
                <w:ilvl w:val="0"/>
                <w:numId w:val="0"/>
              </w:numPr>
              <w:ind w:hanging="107"/>
              <w:jc w:val="center"/>
              <w:outlineLvl w:val="0"/>
              <w:rPr>
                <w:color w:val="000000" w:themeColor="text1"/>
                <w:szCs w:val="24"/>
              </w:rPr>
            </w:pPr>
          </w:p>
        </w:tc>
        <w:tc>
          <w:tcPr>
            <w:tcW w:w="7229" w:type="dxa"/>
          </w:tcPr>
          <w:p w:rsidR="002B7ADB" w:rsidRPr="00CA7424" w:rsidRDefault="002B7ADB" w:rsidP="003A7425">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4. Назовите г</w:t>
            </w:r>
            <w:r w:rsidRPr="00CA7424">
              <w:rPr>
                <w:rFonts w:ascii="Times New Roman" w:hAnsi="Times New Roman" w:cs="Times New Roman"/>
                <w:color w:val="000000"/>
                <w:sz w:val="24"/>
                <w:szCs w:val="24"/>
                <w:lang w:eastAsia="ru-RU"/>
              </w:rPr>
              <w:t>лавные причины, заставившие большевиков в 1921 г. сменить политический курс.</w:t>
            </w:r>
            <w:r w:rsidRPr="00CA7424">
              <w:rPr>
                <w:rFonts w:ascii="Times New Roman" w:hAnsi="Times New Roman" w:cs="Times New Roman"/>
                <w:bCs/>
                <w:color w:val="000000"/>
                <w:sz w:val="24"/>
                <w:szCs w:val="24"/>
                <w:shd w:val="clear" w:color="auto" w:fill="FFFFFF"/>
              </w:rPr>
              <w:t xml:space="preserve"> В ответе запишите цифры без пробелов и запятых.</w:t>
            </w:r>
          </w:p>
          <w:p w:rsidR="002B7ADB" w:rsidRPr="00CA7424" w:rsidRDefault="002B7ADB" w:rsidP="003A742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забастовки на заводах Петрограда</w:t>
            </w:r>
          </w:p>
          <w:p w:rsidR="002B7ADB" w:rsidRPr="00CA7424" w:rsidRDefault="002B7ADB" w:rsidP="003A742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крестьянские восстания</w:t>
            </w:r>
          </w:p>
          <w:p w:rsidR="002B7ADB" w:rsidRPr="00CA7424" w:rsidRDefault="002B7ADB" w:rsidP="003A742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восстания в армии и в Кронштадте</w:t>
            </w:r>
          </w:p>
          <w:p w:rsidR="002B7ADB" w:rsidRPr="00CA7424" w:rsidRDefault="002B7ADB" w:rsidP="003A742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мнение членов партии</w:t>
            </w:r>
          </w:p>
        </w:tc>
        <w:tc>
          <w:tcPr>
            <w:tcW w:w="1559" w:type="dxa"/>
          </w:tcPr>
          <w:p w:rsidR="002B7ADB" w:rsidRPr="00CA7424" w:rsidRDefault="002B7ADB" w:rsidP="008E2D4F">
            <w:pPr>
              <w:tabs>
                <w:tab w:val="left" w:pos="1649"/>
                <w:tab w:val="left" w:pos="1650"/>
              </w:tabs>
              <w:rPr>
                <w:rFonts w:ascii="Times New Roman" w:hAnsi="Times New Roman" w:cs="Times New Roman"/>
                <w:sz w:val="24"/>
              </w:rPr>
            </w:pPr>
            <w:r w:rsidRPr="00CA7424">
              <w:rPr>
                <w:rFonts w:ascii="Times New Roman" w:hAnsi="Times New Roman" w:cs="Times New Roman"/>
                <w:sz w:val="24"/>
              </w:rPr>
              <w:t>23</w:t>
            </w:r>
          </w:p>
        </w:tc>
      </w:tr>
      <w:tr w:rsidR="00D64833" w:rsidRPr="00CA7424" w:rsidTr="0081319D">
        <w:tc>
          <w:tcPr>
            <w:tcW w:w="1555" w:type="dxa"/>
            <w:vMerge w:val="restart"/>
          </w:tcPr>
          <w:p w:rsidR="00D64833" w:rsidRPr="00CA7424" w:rsidRDefault="00D64833" w:rsidP="00D64833">
            <w:pPr>
              <w:pStyle w:val="1"/>
              <w:numPr>
                <w:ilvl w:val="0"/>
                <w:numId w:val="0"/>
              </w:numPr>
              <w:outlineLvl w:val="0"/>
              <w:rPr>
                <w:b w:val="0"/>
                <w:color w:val="000000" w:themeColor="text1"/>
                <w:szCs w:val="24"/>
              </w:rPr>
            </w:pPr>
            <w:r w:rsidRPr="00CA7424">
              <w:rPr>
                <w:b w:val="0"/>
                <w:color w:val="000000" w:themeColor="text1"/>
                <w:szCs w:val="24"/>
              </w:rPr>
              <w:t>Обществознание</w:t>
            </w:r>
          </w:p>
        </w:tc>
        <w:tc>
          <w:tcPr>
            <w:tcW w:w="7229" w:type="dxa"/>
          </w:tcPr>
          <w:p w:rsidR="00D64833" w:rsidRPr="00CA7424" w:rsidRDefault="00D64833" w:rsidP="00D64833">
            <w:pPr>
              <w:rPr>
                <w:rFonts w:ascii="Times New Roman" w:hAnsi="Times New Roman" w:cs="Times New Roman"/>
                <w:sz w:val="24"/>
                <w:szCs w:val="24"/>
              </w:rPr>
            </w:pPr>
            <w:r w:rsidRPr="00CA7424">
              <w:rPr>
                <w:rFonts w:ascii="Times New Roman" w:hAnsi="Times New Roman" w:cs="Times New Roman"/>
                <w:sz w:val="24"/>
                <w:szCs w:val="24"/>
              </w:rPr>
              <w:t>1. Что понимается под производительностью труда?</w:t>
            </w:r>
          </w:p>
          <w:p w:rsidR="00D64833" w:rsidRPr="00CA7424" w:rsidRDefault="00D64833" w:rsidP="00D64833">
            <w:pPr>
              <w:rPr>
                <w:rFonts w:ascii="Times New Roman" w:hAnsi="Times New Roman" w:cs="Times New Roman"/>
                <w:sz w:val="24"/>
                <w:szCs w:val="24"/>
              </w:rPr>
            </w:pPr>
            <w:r w:rsidRPr="00CA7424">
              <w:rPr>
                <w:rFonts w:ascii="Times New Roman" w:hAnsi="Times New Roman" w:cs="Times New Roman"/>
                <w:sz w:val="24"/>
                <w:szCs w:val="24"/>
              </w:rPr>
              <w:t>Выберите один вариант ответа.</w:t>
            </w:r>
          </w:p>
          <w:p w:rsidR="00D64833" w:rsidRPr="00CA7424" w:rsidRDefault="00D64833" w:rsidP="00D64833">
            <w:pPr>
              <w:rPr>
                <w:rFonts w:ascii="Times New Roman" w:hAnsi="Times New Roman" w:cs="Times New Roman"/>
                <w:sz w:val="24"/>
                <w:szCs w:val="24"/>
              </w:rPr>
            </w:pPr>
            <w:r w:rsidRPr="00CA7424">
              <w:rPr>
                <w:rFonts w:ascii="Times New Roman" w:hAnsi="Times New Roman" w:cs="Times New Roman"/>
                <w:sz w:val="24"/>
                <w:szCs w:val="24"/>
              </w:rPr>
              <w:t xml:space="preserve">1. скорость выполнения работы </w:t>
            </w:r>
          </w:p>
          <w:p w:rsidR="00D64833" w:rsidRPr="00CA7424" w:rsidRDefault="00D64833" w:rsidP="00D64833">
            <w:pPr>
              <w:rPr>
                <w:rFonts w:ascii="Times New Roman" w:hAnsi="Times New Roman" w:cs="Times New Roman"/>
                <w:sz w:val="24"/>
                <w:szCs w:val="24"/>
              </w:rPr>
            </w:pPr>
            <w:r w:rsidRPr="00CA7424">
              <w:rPr>
                <w:rFonts w:ascii="Times New Roman" w:hAnsi="Times New Roman" w:cs="Times New Roman"/>
                <w:sz w:val="24"/>
                <w:szCs w:val="24"/>
              </w:rPr>
              <w:t>2. качество произведенной продукции</w:t>
            </w:r>
          </w:p>
          <w:p w:rsidR="00D64833" w:rsidRPr="00CA7424" w:rsidRDefault="00D64833" w:rsidP="00D64833">
            <w:pPr>
              <w:rPr>
                <w:rFonts w:ascii="Times New Roman" w:hAnsi="Times New Roman" w:cs="Times New Roman"/>
                <w:sz w:val="24"/>
                <w:szCs w:val="24"/>
              </w:rPr>
            </w:pPr>
            <w:r w:rsidRPr="00CA7424">
              <w:rPr>
                <w:rFonts w:ascii="Times New Roman" w:hAnsi="Times New Roman" w:cs="Times New Roman"/>
                <w:sz w:val="24"/>
                <w:szCs w:val="24"/>
              </w:rPr>
              <w:t>3. количество продукции в единицу времени</w:t>
            </w:r>
          </w:p>
          <w:p w:rsidR="00D64833" w:rsidRPr="00CA7424" w:rsidRDefault="00D64833" w:rsidP="00D64833">
            <w:pPr>
              <w:rPr>
                <w:rFonts w:ascii="Times New Roman" w:hAnsi="Times New Roman" w:cs="Times New Roman"/>
                <w:sz w:val="24"/>
                <w:szCs w:val="24"/>
              </w:rPr>
            </w:pPr>
            <w:r w:rsidRPr="00CA7424">
              <w:rPr>
                <w:rFonts w:ascii="Times New Roman" w:hAnsi="Times New Roman" w:cs="Times New Roman"/>
                <w:sz w:val="24"/>
                <w:szCs w:val="24"/>
              </w:rPr>
              <w:t>4. уровень развития технологии</w:t>
            </w:r>
          </w:p>
        </w:tc>
        <w:tc>
          <w:tcPr>
            <w:tcW w:w="1559" w:type="dxa"/>
          </w:tcPr>
          <w:p w:rsidR="00D64833" w:rsidRPr="00CA7424" w:rsidRDefault="00D64833" w:rsidP="00D64833">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3</w:t>
            </w:r>
          </w:p>
        </w:tc>
      </w:tr>
      <w:tr w:rsidR="00D64833" w:rsidRPr="00CA7424" w:rsidTr="0081319D">
        <w:tc>
          <w:tcPr>
            <w:tcW w:w="1555" w:type="dxa"/>
            <w:vMerge/>
          </w:tcPr>
          <w:p w:rsidR="00D64833" w:rsidRPr="00CA7424" w:rsidRDefault="00D64833" w:rsidP="00D64833">
            <w:pPr>
              <w:pStyle w:val="1"/>
              <w:numPr>
                <w:ilvl w:val="0"/>
                <w:numId w:val="0"/>
              </w:numPr>
              <w:ind w:hanging="107"/>
              <w:jc w:val="center"/>
              <w:outlineLvl w:val="0"/>
              <w:rPr>
                <w:color w:val="000000" w:themeColor="text1"/>
                <w:szCs w:val="24"/>
              </w:rPr>
            </w:pPr>
          </w:p>
        </w:tc>
        <w:tc>
          <w:tcPr>
            <w:tcW w:w="7229" w:type="dxa"/>
          </w:tcPr>
          <w:p w:rsidR="00D64833" w:rsidRPr="00CA7424" w:rsidRDefault="00D64833" w:rsidP="00D64833">
            <w:pPr>
              <w:jc w:val="both"/>
              <w:rPr>
                <w:rFonts w:ascii="Times New Roman" w:hAnsi="Times New Roman" w:cs="Times New Roman"/>
                <w:sz w:val="24"/>
                <w:szCs w:val="24"/>
              </w:rPr>
            </w:pPr>
            <w:r w:rsidRPr="00CA7424">
              <w:rPr>
                <w:rFonts w:ascii="Times New Roman" w:hAnsi="Times New Roman" w:cs="Times New Roman"/>
                <w:sz w:val="24"/>
                <w:szCs w:val="24"/>
              </w:rPr>
              <w:t xml:space="preserve">2. Выберите верные суждения о безработице. </w:t>
            </w:r>
          </w:p>
          <w:p w:rsidR="00D64833" w:rsidRPr="00CA7424" w:rsidRDefault="00D64833" w:rsidP="00D64833">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суждений.</w:t>
            </w:r>
          </w:p>
          <w:p w:rsidR="00D64833" w:rsidRPr="00CA7424" w:rsidRDefault="00D64833" w:rsidP="00D64833">
            <w:pPr>
              <w:jc w:val="both"/>
              <w:rPr>
                <w:rFonts w:ascii="Times New Roman" w:hAnsi="Times New Roman" w:cs="Times New Roman"/>
                <w:sz w:val="24"/>
                <w:szCs w:val="24"/>
              </w:rPr>
            </w:pPr>
            <w:r w:rsidRPr="00CA7424">
              <w:rPr>
                <w:rFonts w:ascii="Times New Roman" w:hAnsi="Times New Roman" w:cs="Times New Roman"/>
                <w:sz w:val="24"/>
                <w:szCs w:val="24"/>
              </w:rPr>
              <w:t>1. сезонная безработица характерна для периода экономического кризиса и является следствием спада производства</w:t>
            </w:r>
          </w:p>
          <w:p w:rsidR="00D64833" w:rsidRPr="00CA7424" w:rsidRDefault="00D64833" w:rsidP="00D64833">
            <w:pPr>
              <w:pStyle w:val="af6"/>
              <w:jc w:val="both"/>
            </w:pPr>
            <w:r w:rsidRPr="00CA7424">
              <w:t>2. безработицей называют социально-экономическое явление, при котором часть трудоспособного населения, желающего трудиться, не может найти себе работу</w:t>
            </w:r>
          </w:p>
          <w:p w:rsidR="00D64833" w:rsidRPr="00CA7424" w:rsidRDefault="00D64833" w:rsidP="00D64833">
            <w:pPr>
              <w:pStyle w:val="af6"/>
              <w:jc w:val="both"/>
            </w:pPr>
            <w:r w:rsidRPr="00CA7424">
              <w:t>3. массовая безработица приводит к снижению уровня жизни части населения</w:t>
            </w:r>
          </w:p>
          <w:p w:rsidR="00D64833" w:rsidRPr="00CA7424" w:rsidRDefault="00D64833" w:rsidP="00D64833">
            <w:pPr>
              <w:pStyle w:val="af6"/>
              <w:jc w:val="both"/>
            </w:pPr>
            <w:r w:rsidRPr="00CA7424">
              <w:t>4. сокращение рабочего дня или недели может означать скрытую безработицу.</w:t>
            </w:r>
          </w:p>
          <w:p w:rsidR="00D64833" w:rsidRPr="00CA7424" w:rsidRDefault="00D64833" w:rsidP="00D64833">
            <w:pPr>
              <w:pStyle w:val="af6"/>
              <w:jc w:val="both"/>
            </w:pPr>
            <w:r w:rsidRPr="00CA7424">
              <w:t>5. структурная безработица в отличие от циклической оказывает наибольшее воздействие на рынок труда</w:t>
            </w:r>
          </w:p>
        </w:tc>
        <w:tc>
          <w:tcPr>
            <w:tcW w:w="1559" w:type="dxa"/>
          </w:tcPr>
          <w:p w:rsidR="00D64833" w:rsidRPr="00CA7424" w:rsidRDefault="00D64833" w:rsidP="00D64833">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234</w:t>
            </w:r>
          </w:p>
        </w:tc>
      </w:tr>
      <w:tr w:rsidR="00D64833" w:rsidRPr="00CA7424" w:rsidTr="0081319D">
        <w:tc>
          <w:tcPr>
            <w:tcW w:w="1555" w:type="dxa"/>
            <w:vMerge/>
          </w:tcPr>
          <w:p w:rsidR="00D64833" w:rsidRPr="00CA7424" w:rsidRDefault="00D64833" w:rsidP="00D64833">
            <w:pPr>
              <w:pStyle w:val="1"/>
              <w:numPr>
                <w:ilvl w:val="0"/>
                <w:numId w:val="0"/>
              </w:numPr>
              <w:ind w:hanging="107"/>
              <w:jc w:val="center"/>
              <w:outlineLvl w:val="0"/>
              <w:rPr>
                <w:color w:val="000000" w:themeColor="text1"/>
                <w:szCs w:val="24"/>
              </w:rPr>
            </w:pPr>
          </w:p>
        </w:tc>
        <w:tc>
          <w:tcPr>
            <w:tcW w:w="7229" w:type="dxa"/>
          </w:tcPr>
          <w:p w:rsidR="00D64833" w:rsidRPr="00CA7424" w:rsidRDefault="00D64833" w:rsidP="00D64833">
            <w:pPr>
              <w:pStyle w:val="af6"/>
              <w:jc w:val="both"/>
              <w:rPr>
                <w:color w:val="000000" w:themeColor="text1"/>
              </w:rPr>
            </w:pPr>
            <w:r w:rsidRPr="00CA7424">
              <w:rPr>
                <w:color w:val="000000" w:themeColor="text1"/>
              </w:rPr>
              <w:t>3. Установите соответствие между содержанием и видами условий трудового договора, которые ему соответствуют</w:t>
            </w:r>
            <w:r w:rsidR="00071182" w:rsidRPr="00CA7424">
              <w:rPr>
                <w:color w:val="000000" w:themeColor="text1"/>
              </w:rPr>
              <w:t>. К</w:t>
            </w:r>
            <w:r w:rsidRPr="00CA7424">
              <w:rPr>
                <w:color w:val="000000" w:themeColor="text1"/>
              </w:rPr>
              <w:t xml:space="preserve"> каждой позиции в первом столбце подберите соответствующую позицию из второго столбца.</w:t>
            </w:r>
          </w:p>
          <w:tbl>
            <w:tblPr>
              <w:tblStyle w:val="a6"/>
              <w:tblW w:w="6793" w:type="dxa"/>
              <w:tblLayout w:type="fixed"/>
              <w:tblLook w:val="04A0" w:firstRow="1" w:lastRow="0" w:firstColumn="1" w:lastColumn="0" w:noHBand="0" w:noVBand="1"/>
            </w:tblPr>
            <w:tblGrid>
              <w:gridCol w:w="4525"/>
              <w:gridCol w:w="2268"/>
            </w:tblGrid>
            <w:tr w:rsidR="00D64833" w:rsidRPr="00CA7424" w:rsidTr="00D64833">
              <w:tc>
                <w:tcPr>
                  <w:tcW w:w="4525" w:type="dxa"/>
                </w:tcPr>
                <w:p w:rsidR="00D64833" w:rsidRPr="00CA7424" w:rsidRDefault="00D64833" w:rsidP="00E84B6B">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Содержание условий трудового договора</w:t>
                  </w:r>
                </w:p>
              </w:tc>
              <w:tc>
                <w:tcPr>
                  <w:tcW w:w="2268" w:type="dxa"/>
                </w:tcPr>
                <w:p w:rsidR="00D64833" w:rsidRPr="00CA7424" w:rsidRDefault="00D64833" w:rsidP="00E84B6B">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Виды условий трудового договора</w:t>
                  </w:r>
                </w:p>
              </w:tc>
            </w:tr>
            <w:tr w:rsidR="00D64833" w:rsidRPr="00CA7424" w:rsidTr="00D64833">
              <w:tc>
                <w:tcPr>
                  <w:tcW w:w="4525" w:type="dxa"/>
                </w:tcPr>
                <w:p w:rsidR="00D64833" w:rsidRPr="00CA7424" w:rsidRDefault="00D64833" w:rsidP="00E84B6B">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Неразглашение работником коммерческой тайны, оплата проезда до места работы</w:t>
                  </w:r>
                </w:p>
                <w:p w:rsidR="00D64833" w:rsidRPr="00CA7424" w:rsidRDefault="00D64833" w:rsidP="00E84B6B">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Обязательное социальное страхование работника, место работы, оплата труда работника</w:t>
                  </w:r>
                </w:p>
              </w:tc>
              <w:tc>
                <w:tcPr>
                  <w:tcW w:w="2268" w:type="dxa"/>
                </w:tcPr>
                <w:p w:rsidR="00D64833" w:rsidRPr="00CA7424" w:rsidRDefault="00D64833" w:rsidP="00E84B6B">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Необходимые</w:t>
                  </w:r>
                </w:p>
                <w:p w:rsidR="00D64833" w:rsidRPr="00CA7424" w:rsidRDefault="00D64833" w:rsidP="00E84B6B">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Дополнительные</w:t>
                  </w:r>
                </w:p>
              </w:tc>
            </w:tr>
          </w:tbl>
          <w:p w:rsidR="00D64833" w:rsidRPr="00CA7424" w:rsidRDefault="00D64833" w:rsidP="00D64833">
            <w:pPr>
              <w:pStyle w:val="1"/>
              <w:numPr>
                <w:ilvl w:val="0"/>
                <w:numId w:val="0"/>
              </w:numPr>
              <w:ind w:left="164"/>
              <w:jc w:val="center"/>
              <w:outlineLvl w:val="0"/>
              <w:rPr>
                <w:color w:val="000000" w:themeColor="text1"/>
                <w:szCs w:val="24"/>
              </w:rPr>
            </w:pPr>
          </w:p>
        </w:tc>
        <w:tc>
          <w:tcPr>
            <w:tcW w:w="1559" w:type="dxa"/>
          </w:tcPr>
          <w:p w:rsidR="00D64833" w:rsidRPr="00CA7424" w:rsidRDefault="00D64833" w:rsidP="00D64833">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А2 Б1</w:t>
            </w:r>
          </w:p>
        </w:tc>
      </w:tr>
      <w:tr w:rsidR="00D64833" w:rsidRPr="00CA7424" w:rsidTr="0081319D">
        <w:tc>
          <w:tcPr>
            <w:tcW w:w="1555" w:type="dxa"/>
            <w:vMerge/>
          </w:tcPr>
          <w:p w:rsidR="00D64833" w:rsidRPr="00CA7424" w:rsidRDefault="00D64833" w:rsidP="00D64833">
            <w:pPr>
              <w:pStyle w:val="1"/>
              <w:numPr>
                <w:ilvl w:val="0"/>
                <w:numId w:val="0"/>
              </w:numPr>
              <w:ind w:hanging="107"/>
              <w:jc w:val="center"/>
              <w:outlineLvl w:val="0"/>
              <w:rPr>
                <w:color w:val="000000" w:themeColor="text1"/>
                <w:szCs w:val="24"/>
              </w:rPr>
            </w:pPr>
          </w:p>
        </w:tc>
        <w:tc>
          <w:tcPr>
            <w:tcW w:w="7229" w:type="dxa"/>
          </w:tcPr>
          <w:p w:rsidR="00D64833" w:rsidRPr="00CA7424" w:rsidRDefault="00D64833" w:rsidP="00D64833">
            <w:pPr>
              <w:jc w:val="both"/>
              <w:rPr>
                <w:rFonts w:ascii="Times New Roman" w:hAnsi="Times New Roman" w:cs="Times New Roman"/>
                <w:sz w:val="24"/>
                <w:szCs w:val="24"/>
              </w:rPr>
            </w:pPr>
            <w:r w:rsidRPr="00CA7424">
              <w:rPr>
                <w:rFonts w:ascii="Times New Roman" w:hAnsi="Times New Roman" w:cs="Times New Roman"/>
                <w:sz w:val="24"/>
                <w:szCs w:val="24"/>
              </w:rPr>
              <w:t>4. Установите соответствие между безработными гражданами и видами безработицы</w:t>
            </w:r>
            <w:r w:rsidR="00071182" w:rsidRPr="00CA7424">
              <w:rPr>
                <w:rFonts w:ascii="Times New Roman" w:hAnsi="Times New Roman" w:cs="Times New Roman"/>
                <w:sz w:val="24"/>
                <w:szCs w:val="24"/>
              </w:rPr>
              <w:t>. К каждой позиции</w:t>
            </w:r>
            <w:r w:rsidRPr="00CA7424">
              <w:rPr>
                <w:rFonts w:ascii="Times New Roman" w:hAnsi="Times New Roman" w:cs="Times New Roman"/>
                <w:sz w:val="24"/>
                <w:szCs w:val="24"/>
              </w:rPr>
              <w:t xml:space="preserve"> в первом столбце подберите соответствующую позицию из второго столбца.</w:t>
            </w:r>
          </w:p>
          <w:tbl>
            <w:tblPr>
              <w:tblStyle w:val="a6"/>
              <w:tblW w:w="6814" w:type="dxa"/>
              <w:tblLayout w:type="fixed"/>
              <w:tblLook w:val="04A0" w:firstRow="1" w:lastRow="0" w:firstColumn="1" w:lastColumn="0" w:noHBand="0" w:noVBand="1"/>
            </w:tblPr>
            <w:tblGrid>
              <w:gridCol w:w="4950"/>
              <w:gridCol w:w="1864"/>
            </w:tblGrid>
            <w:tr w:rsidR="00D64833" w:rsidRPr="00CA7424" w:rsidTr="00DD6E3F">
              <w:tc>
                <w:tcPr>
                  <w:tcW w:w="4950" w:type="dxa"/>
                </w:tcPr>
                <w:p w:rsidR="00D64833" w:rsidRPr="00CA7424" w:rsidRDefault="00D64833" w:rsidP="00E84B6B">
                  <w:pPr>
                    <w:rPr>
                      <w:rFonts w:ascii="Times New Roman" w:hAnsi="Times New Roman" w:cs="Times New Roman"/>
                      <w:sz w:val="24"/>
                      <w:szCs w:val="24"/>
                    </w:rPr>
                  </w:pPr>
                  <w:r w:rsidRPr="00CA7424">
                    <w:rPr>
                      <w:rFonts w:ascii="Times New Roman" w:hAnsi="Times New Roman" w:cs="Times New Roman"/>
                      <w:sz w:val="24"/>
                      <w:szCs w:val="24"/>
                    </w:rPr>
                    <w:t>Безработные граждане</w:t>
                  </w:r>
                </w:p>
              </w:tc>
              <w:tc>
                <w:tcPr>
                  <w:tcW w:w="1864" w:type="dxa"/>
                </w:tcPr>
                <w:p w:rsidR="00D64833" w:rsidRPr="00CA7424" w:rsidRDefault="00D64833" w:rsidP="00E84B6B">
                  <w:pPr>
                    <w:rPr>
                      <w:rFonts w:ascii="Times New Roman" w:hAnsi="Times New Roman" w:cs="Times New Roman"/>
                      <w:sz w:val="24"/>
                      <w:szCs w:val="24"/>
                    </w:rPr>
                  </w:pPr>
                  <w:r w:rsidRPr="00CA7424">
                    <w:rPr>
                      <w:rFonts w:ascii="Times New Roman" w:hAnsi="Times New Roman" w:cs="Times New Roman"/>
                      <w:sz w:val="24"/>
                      <w:szCs w:val="24"/>
                    </w:rPr>
                    <w:t>Виды безработицы</w:t>
                  </w:r>
                </w:p>
              </w:tc>
            </w:tr>
            <w:tr w:rsidR="00D64833" w:rsidRPr="00CA7424" w:rsidTr="00DD6E3F">
              <w:tc>
                <w:tcPr>
                  <w:tcW w:w="4950" w:type="dxa"/>
                </w:tcPr>
                <w:p w:rsidR="00D64833" w:rsidRPr="00CA7424" w:rsidRDefault="00D64833" w:rsidP="00E84B6B">
                  <w:pPr>
                    <w:rPr>
                      <w:rFonts w:ascii="Times New Roman" w:hAnsi="Times New Roman" w:cs="Times New Roman"/>
                      <w:sz w:val="24"/>
                      <w:szCs w:val="24"/>
                    </w:rPr>
                  </w:pPr>
                  <w:r w:rsidRPr="00CA7424">
                    <w:rPr>
                      <w:rFonts w:ascii="Times New Roman" w:hAnsi="Times New Roman" w:cs="Times New Roman"/>
                      <w:sz w:val="24"/>
                      <w:szCs w:val="24"/>
                    </w:rPr>
                    <w:t>А. Выпускник университета, ищущий работу, участковый врач, уволившийся из-за конфликта с заведующим отделением.</w:t>
                  </w:r>
                </w:p>
                <w:p w:rsidR="00D64833" w:rsidRPr="00CA7424" w:rsidRDefault="00D64833" w:rsidP="00E84B6B">
                  <w:pPr>
                    <w:rPr>
                      <w:rFonts w:ascii="Times New Roman" w:hAnsi="Times New Roman" w:cs="Times New Roman"/>
                      <w:sz w:val="24"/>
                      <w:szCs w:val="24"/>
                    </w:rPr>
                  </w:pPr>
                  <w:r w:rsidRPr="00CA7424">
                    <w:rPr>
                      <w:rFonts w:ascii="Times New Roman" w:hAnsi="Times New Roman" w:cs="Times New Roman"/>
                      <w:sz w:val="24"/>
                      <w:szCs w:val="24"/>
                    </w:rPr>
                    <w:t>Б. Секретарь директора предприятия, вынужденный уволиться из-за неумения работать на компьютере.</w:t>
                  </w:r>
                </w:p>
                <w:p w:rsidR="00D64833" w:rsidRPr="00CA7424" w:rsidRDefault="00D64833" w:rsidP="00E84B6B">
                  <w:pPr>
                    <w:rPr>
                      <w:rFonts w:ascii="Times New Roman" w:hAnsi="Times New Roman" w:cs="Times New Roman"/>
                      <w:sz w:val="24"/>
                      <w:szCs w:val="24"/>
                    </w:rPr>
                  </w:pPr>
                  <w:r w:rsidRPr="00CA7424">
                    <w:rPr>
                      <w:rFonts w:ascii="Times New Roman" w:hAnsi="Times New Roman" w:cs="Times New Roman"/>
                      <w:sz w:val="24"/>
                      <w:szCs w:val="24"/>
                    </w:rPr>
                    <w:t>В. Менеджер фирмы, должность которого сократили в связи с экономическим кризисом.</w:t>
                  </w:r>
                </w:p>
              </w:tc>
              <w:tc>
                <w:tcPr>
                  <w:tcW w:w="1864" w:type="dxa"/>
                </w:tcPr>
                <w:p w:rsidR="00D64833" w:rsidRPr="00CA7424" w:rsidRDefault="00D64833" w:rsidP="00E84B6B">
                  <w:pPr>
                    <w:jc w:val="both"/>
                    <w:rPr>
                      <w:rFonts w:ascii="Times New Roman" w:hAnsi="Times New Roman" w:cs="Times New Roman"/>
                      <w:sz w:val="24"/>
                      <w:szCs w:val="24"/>
                    </w:rPr>
                  </w:pPr>
                </w:p>
                <w:p w:rsidR="00D64833" w:rsidRPr="00CA7424" w:rsidRDefault="00D64833" w:rsidP="00E84B6B">
                  <w:pPr>
                    <w:jc w:val="both"/>
                    <w:rPr>
                      <w:rFonts w:ascii="Times New Roman" w:hAnsi="Times New Roman" w:cs="Times New Roman"/>
                      <w:sz w:val="24"/>
                      <w:szCs w:val="24"/>
                    </w:rPr>
                  </w:pPr>
                  <w:r w:rsidRPr="00CA7424">
                    <w:rPr>
                      <w:rFonts w:ascii="Times New Roman" w:hAnsi="Times New Roman" w:cs="Times New Roman"/>
                      <w:sz w:val="24"/>
                      <w:szCs w:val="24"/>
                    </w:rPr>
                    <w:t xml:space="preserve">1. Циклическая </w:t>
                  </w:r>
                </w:p>
                <w:p w:rsidR="00D64833" w:rsidRPr="00CA7424" w:rsidRDefault="00D64833" w:rsidP="00E84B6B">
                  <w:pPr>
                    <w:jc w:val="both"/>
                    <w:rPr>
                      <w:rFonts w:ascii="Times New Roman" w:hAnsi="Times New Roman" w:cs="Times New Roman"/>
                      <w:sz w:val="24"/>
                      <w:szCs w:val="24"/>
                    </w:rPr>
                  </w:pPr>
                  <w:r w:rsidRPr="00CA7424">
                    <w:rPr>
                      <w:rFonts w:ascii="Times New Roman" w:hAnsi="Times New Roman" w:cs="Times New Roman"/>
                      <w:sz w:val="24"/>
                      <w:szCs w:val="24"/>
                    </w:rPr>
                    <w:t>2. Фрикционная</w:t>
                  </w:r>
                </w:p>
                <w:p w:rsidR="00D64833" w:rsidRPr="00CA7424" w:rsidRDefault="00D64833" w:rsidP="00E84B6B">
                  <w:pPr>
                    <w:jc w:val="both"/>
                    <w:rPr>
                      <w:rFonts w:ascii="Times New Roman" w:hAnsi="Times New Roman" w:cs="Times New Roman"/>
                      <w:sz w:val="24"/>
                      <w:szCs w:val="24"/>
                    </w:rPr>
                  </w:pPr>
                  <w:r w:rsidRPr="00CA7424">
                    <w:rPr>
                      <w:rFonts w:ascii="Times New Roman" w:hAnsi="Times New Roman" w:cs="Times New Roman"/>
                      <w:sz w:val="24"/>
                      <w:szCs w:val="24"/>
                    </w:rPr>
                    <w:t>3. Структурная</w:t>
                  </w:r>
                </w:p>
              </w:tc>
            </w:tr>
          </w:tbl>
          <w:p w:rsidR="00D64833" w:rsidRPr="00CA7424" w:rsidRDefault="00D64833" w:rsidP="00D64833">
            <w:pPr>
              <w:pStyle w:val="1"/>
              <w:numPr>
                <w:ilvl w:val="0"/>
                <w:numId w:val="0"/>
              </w:numPr>
              <w:ind w:left="164"/>
              <w:jc w:val="center"/>
              <w:outlineLvl w:val="0"/>
              <w:rPr>
                <w:color w:val="000000" w:themeColor="text1"/>
                <w:szCs w:val="24"/>
              </w:rPr>
            </w:pPr>
          </w:p>
        </w:tc>
        <w:tc>
          <w:tcPr>
            <w:tcW w:w="1559" w:type="dxa"/>
          </w:tcPr>
          <w:p w:rsidR="00D64833" w:rsidRPr="00CA7424" w:rsidRDefault="00D64833" w:rsidP="00D64833">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А2 Б3 В1</w:t>
            </w:r>
          </w:p>
        </w:tc>
      </w:tr>
      <w:tr w:rsidR="002873B5" w:rsidRPr="00CA7424" w:rsidTr="0081319D">
        <w:tc>
          <w:tcPr>
            <w:tcW w:w="1555" w:type="dxa"/>
            <w:vMerge w:val="restart"/>
          </w:tcPr>
          <w:p w:rsidR="002873B5" w:rsidRPr="00CA7424" w:rsidRDefault="002873B5" w:rsidP="002873B5">
            <w:pPr>
              <w:pStyle w:val="1"/>
              <w:numPr>
                <w:ilvl w:val="0"/>
                <w:numId w:val="0"/>
              </w:numPr>
              <w:ind w:hanging="107"/>
              <w:outlineLvl w:val="0"/>
              <w:rPr>
                <w:b w:val="0"/>
                <w:color w:val="000000" w:themeColor="text1"/>
                <w:szCs w:val="24"/>
              </w:rPr>
            </w:pPr>
            <w:r w:rsidRPr="00CA7424">
              <w:rPr>
                <w:b w:val="0"/>
                <w:color w:val="000000" w:themeColor="text1"/>
                <w:szCs w:val="24"/>
              </w:rPr>
              <w:t>География</w:t>
            </w:r>
          </w:p>
        </w:tc>
        <w:tc>
          <w:tcPr>
            <w:tcW w:w="7229" w:type="dxa"/>
          </w:tcPr>
          <w:p w:rsidR="002873B5" w:rsidRPr="00CA7424" w:rsidRDefault="002873B5" w:rsidP="002873B5">
            <w:pPr>
              <w:widowControl w:val="0"/>
              <w:jc w:val="both"/>
              <w:rPr>
                <w:rFonts w:ascii="Times New Roman" w:hAnsi="Times New Roman" w:cs="Times New Roman"/>
                <w:sz w:val="24"/>
                <w:szCs w:val="24"/>
              </w:rPr>
            </w:pPr>
            <w:r w:rsidRPr="00CA7424">
              <w:rPr>
                <w:rFonts w:ascii="Times New Roman" w:hAnsi="Times New Roman" w:cs="Times New Roman"/>
                <w:sz w:val="24"/>
                <w:szCs w:val="24"/>
              </w:rPr>
              <w:t>1. Обучающиеся на уроке анализировали содержание Государственного доклада о состоянии и использовании минерально-сырьевых ресурсов Российской Федерации в 2020 г., где была дана информация о состоянии мирового рынка нефти. Согласно представленным сведениям величина разведанных запасов нефти в мире составляла 249000 млн т, а обеспеченность ею в 2020 г. – 60 лет.</w:t>
            </w:r>
          </w:p>
          <w:p w:rsidR="002873B5" w:rsidRPr="00CA7424" w:rsidRDefault="002873B5" w:rsidP="002873B5">
            <w:pPr>
              <w:widowControl w:val="0"/>
              <w:rPr>
                <w:rFonts w:ascii="Times New Roman" w:hAnsi="Times New Roman" w:cs="Times New Roman"/>
                <w:sz w:val="24"/>
                <w:szCs w:val="24"/>
              </w:rPr>
            </w:pPr>
            <w:r w:rsidRPr="00CA7424">
              <w:rPr>
                <w:rFonts w:ascii="Times New Roman" w:hAnsi="Times New Roman" w:cs="Times New Roman"/>
                <w:sz w:val="24"/>
                <w:szCs w:val="24"/>
              </w:rPr>
              <w:t>Определите, каков был объём добычи нефти в мире в 2020 г.</w:t>
            </w:r>
          </w:p>
          <w:p w:rsidR="002873B5" w:rsidRPr="00CA7424" w:rsidRDefault="002873B5" w:rsidP="002873B5">
            <w:pPr>
              <w:widowControl w:val="0"/>
              <w:rPr>
                <w:rFonts w:ascii="Times New Roman" w:hAnsi="Times New Roman" w:cs="Times New Roman"/>
                <w:sz w:val="24"/>
                <w:szCs w:val="24"/>
              </w:rPr>
            </w:pPr>
            <w:r w:rsidRPr="00CA7424">
              <w:rPr>
                <w:rFonts w:ascii="Times New Roman" w:hAnsi="Times New Roman" w:cs="Times New Roman"/>
                <w:sz w:val="24"/>
                <w:szCs w:val="24"/>
              </w:rPr>
              <w:t>Ответ запишите в виде числа.</w:t>
            </w:r>
          </w:p>
        </w:tc>
        <w:tc>
          <w:tcPr>
            <w:tcW w:w="1559" w:type="dxa"/>
          </w:tcPr>
          <w:p w:rsidR="002873B5" w:rsidRPr="00CA7424" w:rsidRDefault="002873B5" w:rsidP="002873B5">
            <w:pPr>
              <w:pStyle w:val="1"/>
              <w:numPr>
                <w:ilvl w:val="0"/>
                <w:numId w:val="0"/>
              </w:numPr>
              <w:outlineLvl w:val="0"/>
              <w:rPr>
                <w:b w:val="0"/>
                <w:color w:val="000000" w:themeColor="text1"/>
                <w:szCs w:val="24"/>
              </w:rPr>
            </w:pPr>
            <w:r w:rsidRPr="00CA7424">
              <w:rPr>
                <w:b w:val="0"/>
                <w:color w:val="000000" w:themeColor="text1"/>
                <w:szCs w:val="24"/>
              </w:rPr>
              <w:t>4150</w:t>
            </w:r>
          </w:p>
        </w:tc>
      </w:tr>
      <w:tr w:rsidR="002873B5" w:rsidRPr="00CA7424" w:rsidTr="0081319D">
        <w:tc>
          <w:tcPr>
            <w:tcW w:w="1555" w:type="dxa"/>
            <w:vMerge/>
          </w:tcPr>
          <w:p w:rsidR="002873B5" w:rsidRPr="00CA7424" w:rsidRDefault="002873B5" w:rsidP="00704E05">
            <w:pPr>
              <w:pStyle w:val="1"/>
              <w:numPr>
                <w:ilvl w:val="0"/>
                <w:numId w:val="0"/>
              </w:numPr>
              <w:ind w:hanging="107"/>
              <w:jc w:val="center"/>
              <w:outlineLvl w:val="0"/>
              <w:rPr>
                <w:color w:val="000000" w:themeColor="text1"/>
                <w:szCs w:val="24"/>
              </w:rPr>
            </w:pPr>
          </w:p>
        </w:tc>
        <w:tc>
          <w:tcPr>
            <w:tcW w:w="7229" w:type="dxa"/>
          </w:tcPr>
          <w:p w:rsidR="002873B5" w:rsidRPr="00CA7424" w:rsidRDefault="002873B5" w:rsidP="002873B5">
            <w:pPr>
              <w:widowControl w:val="0"/>
              <w:jc w:val="both"/>
              <w:rPr>
                <w:rFonts w:ascii="Times New Roman" w:hAnsi="Times New Roman" w:cs="Times New Roman"/>
                <w:sz w:val="24"/>
                <w:szCs w:val="24"/>
              </w:rPr>
            </w:pPr>
            <w:r w:rsidRPr="00CA7424">
              <w:rPr>
                <w:rFonts w:ascii="Times New Roman" w:hAnsi="Times New Roman" w:cs="Times New Roman"/>
                <w:sz w:val="24"/>
                <w:szCs w:val="24"/>
              </w:rPr>
              <w:t>2. Показателем развития экономики страны является уровень потребления энергоресурсов, одним из важнейших видов которых является природный газ. Обучающиеся нашли в интернете информацию о том, что в Великобритании в 2017 г. было добыто 42 млрд м</w:t>
            </w:r>
            <w:r w:rsidRPr="00CA7424">
              <w:rPr>
                <w:rFonts w:ascii="Times New Roman" w:hAnsi="Times New Roman" w:cs="Times New Roman"/>
                <w:sz w:val="24"/>
                <w:szCs w:val="24"/>
                <w:vertAlign w:val="superscript"/>
              </w:rPr>
              <w:t>3</w:t>
            </w:r>
            <w:r w:rsidRPr="00CA7424">
              <w:rPr>
                <w:rFonts w:ascii="Times New Roman" w:hAnsi="Times New Roman" w:cs="Times New Roman"/>
                <w:sz w:val="24"/>
                <w:szCs w:val="24"/>
              </w:rPr>
              <w:t xml:space="preserve"> природного газа, при этом показатель ресурсообеспеченности на этот год составлял 5 лет. Определите, какова была величина разведанных запасов природного газа (в млрд м</w:t>
            </w:r>
            <w:r w:rsidRPr="00CA7424">
              <w:rPr>
                <w:rFonts w:ascii="Times New Roman" w:hAnsi="Times New Roman" w:cs="Times New Roman"/>
                <w:sz w:val="24"/>
                <w:szCs w:val="24"/>
                <w:vertAlign w:val="superscript"/>
              </w:rPr>
              <w:t>3</w:t>
            </w:r>
            <w:r w:rsidRPr="00CA7424">
              <w:rPr>
                <w:rFonts w:ascii="Times New Roman" w:hAnsi="Times New Roman" w:cs="Times New Roman"/>
                <w:sz w:val="24"/>
                <w:szCs w:val="24"/>
              </w:rPr>
              <w:t>) в Великобритании в 2017 г.</w:t>
            </w:r>
          </w:p>
        </w:tc>
        <w:tc>
          <w:tcPr>
            <w:tcW w:w="1559" w:type="dxa"/>
          </w:tcPr>
          <w:p w:rsidR="002873B5" w:rsidRPr="00CA7424" w:rsidRDefault="002873B5" w:rsidP="002873B5">
            <w:pPr>
              <w:pStyle w:val="1"/>
              <w:numPr>
                <w:ilvl w:val="0"/>
                <w:numId w:val="0"/>
              </w:numPr>
              <w:outlineLvl w:val="0"/>
              <w:rPr>
                <w:b w:val="0"/>
                <w:color w:val="000000" w:themeColor="text1"/>
                <w:szCs w:val="24"/>
              </w:rPr>
            </w:pPr>
            <w:r w:rsidRPr="00CA7424">
              <w:rPr>
                <w:b w:val="0"/>
                <w:color w:val="000000" w:themeColor="text1"/>
                <w:szCs w:val="24"/>
              </w:rPr>
              <w:t>210</w:t>
            </w:r>
          </w:p>
        </w:tc>
      </w:tr>
      <w:tr w:rsidR="002873B5" w:rsidRPr="00CA7424" w:rsidTr="0081319D">
        <w:tc>
          <w:tcPr>
            <w:tcW w:w="1555" w:type="dxa"/>
            <w:vMerge/>
          </w:tcPr>
          <w:p w:rsidR="002873B5" w:rsidRPr="00CA7424" w:rsidRDefault="002873B5" w:rsidP="00704E05">
            <w:pPr>
              <w:pStyle w:val="1"/>
              <w:numPr>
                <w:ilvl w:val="0"/>
                <w:numId w:val="0"/>
              </w:numPr>
              <w:ind w:hanging="107"/>
              <w:jc w:val="center"/>
              <w:outlineLvl w:val="0"/>
              <w:rPr>
                <w:color w:val="000000" w:themeColor="text1"/>
                <w:szCs w:val="24"/>
              </w:rPr>
            </w:pPr>
          </w:p>
        </w:tc>
        <w:tc>
          <w:tcPr>
            <w:tcW w:w="7229" w:type="dxa"/>
          </w:tcPr>
          <w:p w:rsidR="002873B5" w:rsidRPr="00CA7424" w:rsidRDefault="002873B5" w:rsidP="002873B5">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3. Прочитайте приведенный ниже текст, в котором пропущен ряд словосочетаний. Выберите из предлагаемого списка словосочетания, которые необходимо вставить на места пропусков. </w:t>
            </w:r>
          </w:p>
          <w:p w:rsidR="002873B5" w:rsidRPr="00CA7424" w:rsidRDefault="002873B5" w:rsidP="002873B5">
            <w:pPr>
              <w:widowControl w:val="0"/>
              <w:jc w:val="center"/>
              <w:rPr>
                <w:rFonts w:ascii="Times New Roman" w:hAnsi="Times New Roman" w:cs="Times New Roman"/>
                <w:b/>
                <w:sz w:val="24"/>
                <w:szCs w:val="24"/>
              </w:rPr>
            </w:pPr>
            <w:r w:rsidRPr="00CA7424">
              <w:rPr>
                <w:rFonts w:ascii="Times New Roman" w:hAnsi="Times New Roman" w:cs="Times New Roman"/>
                <w:b/>
                <w:sz w:val="24"/>
                <w:szCs w:val="24"/>
              </w:rPr>
              <w:t>Население Республики Корея</w:t>
            </w:r>
          </w:p>
          <w:p w:rsidR="002873B5" w:rsidRPr="00CA7424" w:rsidRDefault="002873B5" w:rsidP="002873B5">
            <w:pPr>
              <w:widowControl w:val="0"/>
              <w:tabs>
                <w:tab w:val="left" w:pos="3996"/>
              </w:tabs>
              <w:jc w:val="both"/>
              <w:rPr>
                <w:rFonts w:ascii="Times New Roman" w:hAnsi="Times New Roman" w:cs="Times New Roman"/>
                <w:sz w:val="24"/>
                <w:szCs w:val="24"/>
              </w:rPr>
            </w:pPr>
            <w:r w:rsidRPr="00CA7424">
              <w:rPr>
                <w:rFonts w:ascii="Times New Roman" w:hAnsi="Times New Roman" w:cs="Times New Roman"/>
                <w:sz w:val="24"/>
                <w:szCs w:val="24"/>
              </w:rPr>
              <w:t>Согласно прогнозам, к 2045 г. численность населения Республики Корея составит 51,05 млн человек. Сейчас в стране проживают 51,01 млн человек. Вместе с тем, несмотря на отсутствие существенных численных изменений, население страны будет меняться качественно. Прежде всего, это касается _____________(А) населения. Уже к 2018 г. доля пожилых людей в возрасте старше 65 лет составит 14%, а к 2020 г. доля этой возрастной группы вырастет до 20%. Численность населения в _____________(Б) возрасте снизится с 37,4 млн до 27,7 млн человек. Очевидно, что такая демографическая динамика вызывает опасения у правительства страны. Серьёзными препятствиями для экономического роста могут стать _____________(В) уровень рождаемости и стареющее население.</w:t>
            </w:r>
          </w:p>
          <w:p w:rsidR="002873B5" w:rsidRPr="00CA7424" w:rsidRDefault="002873B5" w:rsidP="002873B5">
            <w:pPr>
              <w:widowControl w:val="0"/>
              <w:rPr>
                <w:rFonts w:ascii="Times New Roman" w:hAnsi="Times New Roman" w:cs="Times New Roman"/>
                <w:sz w:val="24"/>
                <w:szCs w:val="24"/>
              </w:rPr>
            </w:pPr>
          </w:p>
          <w:p w:rsidR="002873B5" w:rsidRPr="00CA7424" w:rsidRDefault="002873B5" w:rsidP="002873B5">
            <w:pPr>
              <w:widowControl w:val="0"/>
              <w:rPr>
                <w:rFonts w:ascii="Times New Roman" w:hAnsi="Times New Roman" w:cs="Times New Roman"/>
                <w:sz w:val="24"/>
                <w:szCs w:val="24"/>
              </w:rPr>
            </w:pPr>
            <w:r w:rsidRPr="00CA7424">
              <w:rPr>
                <w:rFonts w:ascii="Times New Roman" w:hAnsi="Times New Roman" w:cs="Times New Roman"/>
                <w:sz w:val="24"/>
                <w:szCs w:val="24"/>
              </w:rPr>
              <w:t>Список слов (словосочетаний):</w:t>
            </w:r>
          </w:p>
          <w:p w:rsidR="002873B5" w:rsidRPr="00CA7424" w:rsidRDefault="002873B5" w:rsidP="002873B5">
            <w:pPr>
              <w:widowControl w:val="0"/>
              <w:rPr>
                <w:rFonts w:ascii="Times New Roman" w:hAnsi="Times New Roman" w:cs="Times New Roman"/>
                <w:sz w:val="24"/>
                <w:szCs w:val="24"/>
              </w:rPr>
            </w:pPr>
            <w:r w:rsidRPr="00CA7424">
              <w:rPr>
                <w:rFonts w:ascii="Times New Roman" w:hAnsi="Times New Roman" w:cs="Times New Roman"/>
                <w:sz w:val="24"/>
                <w:szCs w:val="24"/>
              </w:rPr>
              <w:t>1.  высокий</w:t>
            </w:r>
          </w:p>
          <w:p w:rsidR="002873B5" w:rsidRPr="00CA7424" w:rsidRDefault="002873B5" w:rsidP="002873B5">
            <w:pPr>
              <w:widowControl w:val="0"/>
              <w:rPr>
                <w:rFonts w:ascii="Times New Roman" w:hAnsi="Times New Roman" w:cs="Times New Roman"/>
                <w:sz w:val="24"/>
                <w:szCs w:val="24"/>
              </w:rPr>
            </w:pPr>
            <w:r w:rsidRPr="00CA7424">
              <w:rPr>
                <w:rFonts w:ascii="Times New Roman" w:hAnsi="Times New Roman" w:cs="Times New Roman"/>
                <w:sz w:val="24"/>
                <w:szCs w:val="24"/>
              </w:rPr>
              <w:t>2.  возрастная структура</w:t>
            </w:r>
          </w:p>
          <w:p w:rsidR="002873B5" w:rsidRPr="00CA7424" w:rsidRDefault="002873B5" w:rsidP="002873B5">
            <w:pPr>
              <w:widowControl w:val="0"/>
              <w:rPr>
                <w:rFonts w:ascii="Times New Roman" w:hAnsi="Times New Roman" w:cs="Times New Roman"/>
                <w:sz w:val="24"/>
                <w:szCs w:val="24"/>
              </w:rPr>
            </w:pPr>
            <w:r w:rsidRPr="00CA7424">
              <w:rPr>
                <w:rFonts w:ascii="Times New Roman" w:hAnsi="Times New Roman" w:cs="Times New Roman"/>
                <w:sz w:val="24"/>
                <w:szCs w:val="24"/>
              </w:rPr>
              <w:t>3.  низкий</w:t>
            </w:r>
          </w:p>
          <w:p w:rsidR="002873B5" w:rsidRPr="00CA7424" w:rsidRDefault="002873B5" w:rsidP="002873B5">
            <w:pPr>
              <w:widowControl w:val="0"/>
              <w:rPr>
                <w:rFonts w:ascii="Times New Roman" w:hAnsi="Times New Roman" w:cs="Times New Roman"/>
                <w:sz w:val="24"/>
                <w:szCs w:val="24"/>
              </w:rPr>
            </w:pPr>
            <w:r w:rsidRPr="00CA7424">
              <w:rPr>
                <w:rFonts w:ascii="Times New Roman" w:hAnsi="Times New Roman" w:cs="Times New Roman"/>
                <w:sz w:val="24"/>
                <w:szCs w:val="24"/>
              </w:rPr>
              <w:t>4. безработный</w:t>
            </w:r>
          </w:p>
          <w:p w:rsidR="002873B5" w:rsidRPr="00CA7424" w:rsidRDefault="002873B5" w:rsidP="002873B5">
            <w:pPr>
              <w:widowControl w:val="0"/>
              <w:rPr>
                <w:rFonts w:ascii="Times New Roman" w:hAnsi="Times New Roman" w:cs="Times New Roman"/>
                <w:sz w:val="24"/>
                <w:szCs w:val="24"/>
              </w:rPr>
            </w:pPr>
            <w:r w:rsidRPr="00CA7424">
              <w:rPr>
                <w:rFonts w:ascii="Times New Roman" w:hAnsi="Times New Roman" w:cs="Times New Roman"/>
                <w:sz w:val="24"/>
                <w:szCs w:val="24"/>
              </w:rPr>
              <w:t>5. трудоспособный</w:t>
            </w:r>
          </w:p>
        </w:tc>
        <w:tc>
          <w:tcPr>
            <w:tcW w:w="1559" w:type="dxa"/>
          </w:tcPr>
          <w:p w:rsidR="002873B5" w:rsidRPr="00CA7424" w:rsidRDefault="002873B5" w:rsidP="002873B5">
            <w:pPr>
              <w:pStyle w:val="1"/>
              <w:numPr>
                <w:ilvl w:val="0"/>
                <w:numId w:val="0"/>
              </w:numPr>
              <w:outlineLvl w:val="0"/>
              <w:rPr>
                <w:b w:val="0"/>
                <w:color w:val="000000" w:themeColor="text1"/>
                <w:szCs w:val="24"/>
              </w:rPr>
            </w:pPr>
            <w:r w:rsidRPr="00CA7424">
              <w:rPr>
                <w:b w:val="0"/>
              </w:rPr>
              <w:t>А2 Б5 В3</w:t>
            </w:r>
          </w:p>
        </w:tc>
      </w:tr>
      <w:tr w:rsidR="002873B5" w:rsidRPr="00CA7424" w:rsidTr="0081319D">
        <w:tc>
          <w:tcPr>
            <w:tcW w:w="1555" w:type="dxa"/>
            <w:vMerge/>
          </w:tcPr>
          <w:p w:rsidR="002873B5" w:rsidRPr="00CA7424" w:rsidRDefault="002873B5" w:rsidP="00704E05">
            <w:pPr>
              <w:pStyle w:val="1"/>
              <w:numPr>
                <w:ilvl w:val="0"/>
                <w:numId w:val="0"/>
              </w:numPr>
              <w:ind w:hanging="107"/>
              <w:jc w:val="center"/>
              <w:outlineLvl w:val="0"/>
              <w:rPr>
                <w:color w:val="000000" w:themeColor="text1"/>
                <w:szCs w:val="24"/>
              </w:rPr>
            </w:pPr>
          </w:p>
        </w:tc>
        <w:tc>
          <w:tcPr>
            <w:tcW w:w="7229" w:type="dxa"/>
          </w:tcPr>
          <w:p w:rsidR="002D0F18" w:rsidRPr="00CA7424" w:rsidRDefault="002D0F18" w:rsidP="002D0F18">
            <w:pPr>
              <w:widowControl w:val="0"/>
              <w:jc w:val="both"/>
              <w:rPr>
                <w:rFonts w:ascii="Times New Roman" w:hAnsi="Times New Roman" w:cs="Times New Roman"/>
                <w:sz w:val="24"/>
                <w:szCs w:val="24"/>
              </w:rPr>
            </w:pPr>
            <w:r w:rsidRPr="00CA7424">
              <w:rPr>
                <w:rFonts w:ascii="Times New Roman" w:hAnsi="Times New Roman" w:cs="Times New Roman"/>
                <w:sz w:val="24"/>
                <w:szCs w:val="24"/>
              </w:rPr>
              <w:t>4. Прочитайте приведенный ниже текст, в котором пропущен ряд словосочетаний. Выберите из предлагаемого списка словосочетания, которые необходимо вставить на места пропусков.</w:t>
            </w:r>
          </w:p>
          <w:p w:rsidR="002D0F18" w:rsidRPr="00CA7424" w:rsidRDefault="002D0F18" w:rsidP="002D0F18">
            <w:pPr>
              <w:widowControl w:val="0"/>
              <w:jc w:val="center"/>
              <w:rPr>
                <w:rFonts w:ascii="Times New Roman" w:hAnsi="Times New Roman" w:cs="Times New Roman"/>
                <w:b/>
                <w:sz w:val="24"/>
                <w:szCs w:val="24"/>
              </w:rPr>
            </w:pPr>
            <w:r w:rsidRPr="00CA7424">
              <w:rPr>
                <w:rFonts w:ascii="Times New Roman" w:hAnsi="Times New Roman" w:cs="Times New Roman"/>
                <w:b/>
                <w:sz w:val="24"/>
                <w:szCs w:val="24"/>
              </w:rPr>
              <w:t>Население Поволжья</w:t>
            </w:r>
          </w:p>
          <w:p w:rsidR="002D0F18" w:rsidRPr="00CA7424" w:rsidRDefault="002D0F18" w:rsidP="002D0F18">
            <w:pPr>
              <w:widowControl w:val="0"/>
              <w:jc w:val="both"/>
              <w:rPr>
                <w:rFonts w:ascii="Times New Roman" w:hAnsi="Times New Roman" w:cs="Times New Roman"/>
                <w:sz w:val="24"/>
                <w:szCs w:val="24"/>
              </w:rPr>
            </w:pPr>
            <w:r w:rsidRPr="00CA7424">
              <w:rPr>
                <w:rFonts w:ascii="Times New Roman" w:hAnsi="Times New Roman" w:cs="Times New Roman"/>
                <w:sz w:val="24"/>
                <w:szCs w:val="24"/>
              </w:rPr>
              <w:t>Динамика численности населения имеет тенденцию к отрицательным значениям, что в первую очередь связано с __________ (А) убылью населения. Средняя плотность населения достигает 31 чел./км². Но разброс значений по субъектам Федерации очень велик, в наиболее плотно заселенной Самарской области она достигает 61 чел./км², а в __________ (Б) чуть превышает 4 чел./км². Более 70% населения района – горожане. Крупнейшие города района – города-миллионеры — Казань, Самара, __________ (В). Различные национальности представлены не только в республиках, но и в областях. В республиках на первом месте стоят титульные народы, в областях преобладают русские. Помимо этого, проживают чуваши, мордва, марийцы, в Астраханской области казахи.</w:t>
            </w:r>
          </w:p>
          <w:p w:rsidR="002D0F18" w:rsidRPr="00CA7424" w:rsidRDefault="002D0F18" w:rsidP="002D0F18">
            <w:pPr>
              <w:widowControl w:val="0"/>
              <w:rPr>
                <w:rFonts w:ascii="Times New Roman" w:hAnsi="Times New Roman" w:cs="Times New Roman"/>
                <w:sz w:val="24"/>
                <w:szCs w:val="24"/>
              </w:rPr>
            </w:pPr>
          </w:p>
          <w:p w:rsidR="002D0F18" w:rsidRPr="00CA7424" w:rsidRDefault="002D0F18" w:rsidP="002D0F18">
            <w:pPr>
              <w:widowControl w:val="0"/>
              <w:rPr>
                <w:rFonts w:ascii="Times New Roman" w:hAnsi="Times New Roman" w:cs="Times New Roman"/>
                <w:sz w:val="24"/>
                <w:szCs w:val="24"/>
              </w:rPr>
            </w:pPr>
            <w:r w:rsidRPr="00CA7424">
              <w:rPr>
                <w:rFonts w:ascii="Times New Roman" w:hAnsi="Times New Roman" w:cs="Times New Roman"/>
                <w:sz w:val="24"/>
                <w:szCs w:val="24"/>
              </w:rPr>
              <w:t>Список слов:</w:t>
            </w:r>
          </w:p>
          <w:p w:rsidR="002D0F18" w:rsidRPr="00CA7424" w:rsidRDefault="002D0F18" w:rsidP="002D0F18">
            <w:pPr>
              <w:widowControl w:val="0"/>
              <w:rPr>
                <w:rFonts w:ascii="Times New Roman" w:hAnsi="Times New Roman" w:cs="Times New Roman"/>
                <w:sz w:val="24"/>
                <w:szCs w:val="24"/>
              </w:rPr>
            </w:pPr>
            <w:r w:rsidRPr="00CA7424">
              <w:rPr>
                <w:rFonts w:ascii="Times New Roman" w:hAnsi="Times New Roman" w:cs="Times New Roman"/>
                <w:sz w:val="24"/>
                <w:szCs w:val="24"/>
              </w:rPr>
              <w:t>1. естественная</w:t>
            </w:r>
          </w:p>
          <w:p w:rsidR="002D0F18" w:rsidRPr="00CA7424" w:rsidRDefault="002D0F18" w:rsidP="002D0F18">
            <w:pPr>
              <w:widowControl w:val="0"/>
              <w:rPr>
                <w:rFonts w:ascii="Times New Roman" w:hAnsi="Times New Roman" w:cs="Times New Roman"/>
                <w:sz w:val="24"/>
                <w:szCs w:val="24"/>
              </w:rPr>
            </w:pPr>
            <w:r w:rsidRPr="00CA7424">
              <w:rPr>
                <w:rFonts w:ascii="Times New Roman" w:hAnsi="Times New Roman" w:cs="Times New Roman"/>
                <w:sz w:val="24"/>
                <w:szCs w:val="24"/>
              </w:rPr>
              <w:t>2. механическая</w:t>
            </w:r>
          </w:p>
          <w:p w:rsidR="002D0F18" w:rsidRPr="00CA7424" w:rsidRDefault="002D0F18" w:rsidP="002D0F18">
            <w:pPr>
              <w:widowControl w:val="0"/>
              <w:rPr>
                <w:rFonts w:ascii="Times New Roman" w:hAnsi="Times New Roman" w:cs="Times New Roman"/>
                <w:sz w:val="24"/>
                <w:szCs w:val="24"/>
              </w:rPr>
            </w:pPr>
            <w:r w:rsidRPr="00CA7424">
              <w:rPr>
                <w:rFonts w:ascii="Times New Roman" w:hAnsi="Times New Roman" w:cs="Times New Roman"/>
                <w:sz w:val="24"/>
                <w:szCs w:val="24"/>
              </w:rPr>
              <w:t>3. Калмыкия</w:t>
            </w:r>
          </w:p>
          <w:p w:rsidR="002D0F18" w:rsidRPr="00CA7424" w:rsidRDefault="002D0F18" w:rsidP="002D0F18">
            <w:pPr>
              <w:widowControl w:val="0"/>
              <w:rPr>
                <w:rFonts w:ascii="Times New Roman" w:hAnsi="Times New Roman" w:cs="Times New Roman"/>
                <w:sz w:val="24"/>
                <w:szCs w:val="24"/>
              </w:rPr>
            </w:pPr>
            <w:r w:rsidRPr="00CA7424">
              <w:rPr>
                <w:rFonts w:ascii="Times New Roman" w:hAnsi="Times New Roman" w:cs="Times New Roman"/>
                <w:sz w:val="24"/>
                <w:szCs w:val="24"/>
              </w:rPr>
              <w:t>4. Татарстан</w:t>
            </w:r>
          </w:p>
          <w:p w:rsidR="002873B5" w:rsidRPr="00CA7424" w:rsidRDefault="002D0F18" w:rsidP="006629BC">
            <w:pPr>
              <w:widowControl w:val="0"/>
              <w:spacing w:line="259" w:lineRule="auto"/>
              <w:rPr>
                <w:rFonts w:ascii="Times New Roman" w:hAnsi="Times New Roman" w:cs="Times New Roman"/>
                <w:sz w:val="24"/>
                <w:szCs w:val="24"/>
              </w:rPr>
            </w:pPr>
            <w:r w:rsidRPr="00CA7424">
              <w:rPr>
                <w:rFonts w:ascii="Times New Roman" w:hAnsi="Times New Roman" w:cs="Times New Roman"/>
                <w:sz w:val="24"/>
                <w:szCs w:val="24"/>
              </w:rPr>
              <w:t>5. Волгоград</w:t>
            </w:r>
          </w:p>
        </w:tc>
        <w:tc>
          <w:tcPr>
            <w:tcW w:w="1559" w:type="dxa"/>
          </w:tcPr>
          <w:p w:rsidR="002873B5" w:rsidRPr="00CA7424" w:rsidRDefault="002D0F18" w:rsidP="002D0F18">
            <w:pPr>
              <w:pStyle w:val="1"/>
              <w:numPr>
                <w:ilvl w:val="0"/>
                <w:numId w:val="0"/>
              </w:numPr>
              <w:outlineLvl w:val="0"/>
              <w:rPr>
                <w:b w:val="0"/>
                <w:color w:val="000000" w:themeColor="text1"/>
                <w:szCs w:val="24"/>
              </w:rPr>
            </w:pPr>
            <w:r w:rsidRPr="00CA7424">
              <w:rPr>
                <w:b w:val="0"/>
              </w:rPr>
              <w:t>А1 Б3 В5</w:t>
            </w:r>
          </w:p>
        </w:tc>
      </w:tr>
      <w:tr w:rsidR="00C75DD3" w:rsidRPr="00CA7424" w:rsidTr="0081319D">
        <w:tc>
          <w:tcPr>
            <w:tcW w:w="1555" w:type="dxa"/>
            <w:vMerge w:val="restart"/>
          </w:tcPr>
          <w:p w:rsidR="00C75DD3" w:rsidRPr="00CA7424" w:rsidRDefault="00C75DD3" w:rsidP="00C75DD3">
            <w:pPr>
              <w:pStyle w:val="1"/>
              <w:numPr>
                <w:ilvl w:val="0"/>
                <w:numId w:val="0"/>
              </w:numPr>
              <w:outlineLvl w:val="0"/>
              <w:rPr>
                <w:b w:val="0"/>
                <w:color w:val="000000" w:themeColor="text1"/>
                <w:szCs w:val="24"/>
              </w:rPr>
            </w:pPr>
            <w:r w:rsidRPr="00CA7424">
              <w:rPr>
                <w:b w:val="0"/>
                <w:color w:val="000000" w:themeColor="text1"/>
                <w:szCs w:val="24"/>
              </w:rPr>
              <w:t>Физическая культура</w:t>
            </w:r>
          </w:p>
        </w:tc>
        <w:tc>
          <w:tcPr>
            <w:tcW w:w="7229" w:type="dxa"/>
          </w:tcPr>
          <w:p w:rsidR="00C75DD3" w:rsidRPr="00CA7424" w:rsidRDefault="00C75DD3" w:rsidP="00C75DD3">
            <w:pPr>
              <w:pStyle w:val="Default"/>
              <w:rPr>
                <w:bCs/>
              </w:rPr>
            </w:pPr>
            <w:r w:rsidRPr="00CA7424">
              <w:rPr>
                <w:bCs/>
              </w:rPr>
              <w:t xml:space="preserve">1. Какие действия в игре баскетбол представлены на схеме? </w:t>
            </w:r>
          </w:p>
          <w:p w:rsidR="00C75DD3" w:rsidRPr="00CA7424" w:rsidRDefault="00C75DD3" w:rsidP="00C75DD3">
            <w:pPr>
              <w:pStyle w:val="Default"/>
            </w:pPr>
            <w:r w:rsidRPr="00CA7424">
              <w:rPr>
                <w:noProof/>
                <w:lang w:eastAsia="ru-RU"/>
              </w:rPr>
              <w:drawing>
                <wp:inline distT="0" distB="0" distL="0" distR="0">
                  <wp:extent cx="3352800" cy="2061930"/>
                  <wp:effectExtent l="0" t="0" r="0" b="0"/>
                  <wp:docPr id="3" name="Рисунок 1" descr="C:\Users\shluda\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cuments\1.jpg"/>
                          <pic:cNvPicPr>
                            <a:picLocks noChangeAspect="1" noChangeArrowheads="1"/>
                          </pic:cNvPicPr>
                        </pic:nvPicPr>
                        <pic:blipFill>
                          <a:blip r:embed="rId32" cstate="print"/>
                          <a:srcRect/>
                          <a:stretch>
                            <a:fillRect/>
                          </a:stretch>
                        </pic:blipFill>
                        <pic:spPr bwMode="auto">
                          <a:xfrm>
                            <a:off x="0" y="0"/>
                            <a:ext cx="3435171" cy="2112587"/>
                          </a:xfrm>
                          <a:prstGeom prst="rect">
                            <a:avLst/>
                          </a:prstGeom>
                          <a:noFill/>
                          <a:ln w="9525">
                            <a:noFill/>
                            <a:miter lim="800000"/>
                            <a:headEnd/>
                            <a:tailEnd/>
                          </a:ln>
                        </pic:spPr>
                      </pic:pic>
                    </a:graphicData>
                  </a:graphic>
                </wp:inline>
              </w:drawing>
            </w:r>
          </w:p>
          <w:p w:rsidR="00C75DD3" w:rsidRPr="00CA7424" w:rsidRDefault="00C75DD3" w:rsidP="00C75DD3">
            <w:pPr>
              <w:pStyle w:val="Default"/>
            </w:pPr>
            <w:r w:rsidRPr="00CA7424">
              <w:t xml:space="preserve">1. действия двух нападающих против трех защитников </w:t>
            </w:r>
          </w:p>
          <w:p w:rsidR="00C75DD3" w:rsidRPr="00CA7424" w:rsidRDefault="00C75DD3" w:rsidP="00C75DD3">
            <w:pPr>
              <w:pStyle w:val="Default"/>
            </w:pPr>
            <w:r w:rsidRPr="00CA7424">
              <w:t xml:space="preserve">2. действия трех нападающих против трех защитников </w:t>
            </w:r>
          </w:p>
          <w:p w:rsidR="00C75DD3" w:rsidRPr="00CA7424" w:rsidRDefault="00C75DD3" w:rsidP="00C75DD3">
            <w:pPr>
              <w:pStyle w:val="Default"/>
            </w:pPr>
            <w:r w:rsidRPr="00CA7424">
              <w:t>3. действия двух нападающих против двух защитников</w:t>
            </w:r>
          </w:p>
          <w:p w:rsidR="00C75DD3" w:rsidRPr="00CA7424" w:rsidRDefault="00C75DD3" w:rsidP="00C75DD3">
            <w:pPr>
              <w:pStyle w:val="Default"/>
            </w:pPr>
            <w:r w:rsidRPr="00CA7424">
              <w:t>4. действия трех нападающих против двух защитников</w:t>
            </w:r>
          </w:p>
        </w:tc>
        <w:tc>
          <w:tcPr>
            <w:tcW w:w="1559" w:type="dxa"/>
          </w:tcPr>
          <w:p w:rsidR="00C75DD3" w:rsidRPr="00CA7424" w:rsidRDefault="00C75DD3" w:rsidP="002D0F18">
            <w:pPr>
              <w:pStyle w:val="1"/>
              <w:numPr>
                <w:ilvl w:val="0"/>
                <w:numId w:val="0"/>
              </w:numPr>
              <w:outlineLvl w:val="0"/>
              <w:rPr>
                <w:b w:val="0"/>
              </w:rPr>
            </w:pPr>
            <w:r w:rsidRPr="00CA7424">
              <w:rPr>
                <w:b w:val="0"/>
              </w:rPr>
              <w:t>4</w:t>
            </w:r>
          </w:p>
        </w:tc>
      </w:tr>
      <w:tr w:rsidR="00C75DD3" w:rsidRPr="00CA7424" w:rsidTr="0081319D">
        <w:tc>
          <w:tcPr>
            <w:tcW w:w="1555" w:type="dxa"/>
            <w:vMerge/>
          </w:tcPr>
          <w:p w:rsidR="00C75DD3" w:rsidRPr="00CA7424" w:rsidRDefault="00C75DD3" w:rsidP="00704E05">
            <w:pPr>
              <w:pStyle w:val="1"/>
              <w:numPr>
                <w:ilvl w:val="0"/>
                <w:numId w:val="0"/>
              </w:numPr>
              <w:ind w:hanging="107"/>
              <w:jc w:val="center"/>
              <w:outlineLvl w:val="0"/>
              <w:rPr>
                <w:color w:val="000000" w:themeColor="text1"/>
                <w:szCs w:val="24"/>
              </w:rPr>
            </w:pPr>
          </w:p>
        </w:tc>
        <w:tc>
          <w:tcPr>
            <w:tcW w:w="7229" w:type="dxa"/>
          </w:tcPr>
          <w:p w:rsidR="00C75DD3" w:rsidRPr="00CA7424" w:rsidRDefault="00C75DD3" w:rsidP="00240A8E">
            <w:pPr>
              <w:shd w:val="clear" w:color="auto" w:fill="FFFFFF"/>
              <w:spacing w:line="240" w:lineRule="atLeast"/>
              <w:jc w:val="both"/>
              <w:rPr>
                <w:rStyle w:val="c0"/>
                <w:rFonts w:ascii="Times New Roman" w:hAnsi="Times New Roman" w:cs="Times New Roman"/>
                <w:sz w:val="24"/>
                <w:szCs w:val="24"/>
              </w:rPr>
            </w:pPr>
            <w:r w:rsidRPr="00CA7424">
              <w:rPr>
                <w:rStyle w:val="c0"/>
                <w:rFonts w:ascii="Times New Roman" w:hAnsi="Times New Roman" w:cs="Times New Roman"/>
                <w:sz w:val="24"/>
                <w:szCs w:val="24"/>
              </w:rPr>
              <w:t>2. Соотнесите название спортивной игры и количество игроков одной команды, находящихся одновременно на площадке.</w:t>
            </w:r>
            <w:r w:rsidR="00240A8E" w:rsidRPr="00CA7424">
              <w:rPr>
                <w:rStyle w:val="c0"/>
                <w:rFonts w:ascii="Times New Roman" w:hAnsi="Times New Roman" w:cs="Times New Roman"/>
                <w:sz w:val="24"/>
                <w:szCs w:val="24"/>
              </w:rPr>
              <w:t xml:space="preserve"> </w:t>
            </w:r>
            <w:r w:rsidR="00240A8E" w:rsidRPr="00CA7424">
              <w:rPr>
                <w:rFonts w:ascii="Times New Roman" w:hAnsi="Times New Roman" w:cs="Times New Roman"/>
                <w:sz w:val="24"/>
                <w:szCs w:val="24"/>
              </w:rPr>
              <w:t>К каждой позиции первого столбца подберите соответствующую позицию из второго столбца.</w:t>
            </w:r>
          </w:p>
          <w:tbl>
            <w:tblPr>
              <w:tblW w:w="6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3969"/>
            </w:tblGrid>
            <w:tr w:rsidR="00C75DD3" w:rsidRPr="00CA7424" w:rsidTr="00C75DD3">
              <w:trPr>
                <w:trHeight w:val="1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C75DD3" w:rsidRPr="00CA7424" w:rsidRDefault="00C75DD3" w:rsidP="004B16AD">
                  <w:pPr>
                    <w:pBdr>
                      <w:top w:val="nil"/>
                      <w:left w:val="nil"/>
                      <w:bottom w:val="nil"/>
                      <w:right w:val="nil"/>
                      <w:between w:val="nil"/>
                    </w:pBdr>
                    <w:spacing w:after="0" w:line="276" w:lineRule="auto"/>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Спортивная игра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75DD3" w:rsidRPr="00CA7424" w:rsidRDefault="00C75DD3" w:rsidP="004B16AD">
                  <w:pPr>
                    <w:pBdr>
                      <w:top w:val="nil"/>
                      <w:left w:val="nil"/>
                      <w:bottom w:val="nil"/>
                      <w:right w:val="nil"/>
                      <w:between w:val="nil"/>
                    </w:pBdr>
                    <w:spacing w:before="120" w:after="0" w:line="276" w:lineRule="auto"/>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Количество игроков</w:t>
                  </w:r>
                </w:p>
              </w:tc>
            </w:tr>
            <w:tr w:rsidR="00C75DD3" w:rsidRPr="00CA7424" w:rsidTr="00C75DD3">
              <w:trPr>
                <w:trHeight w:val="1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C75DD3" w:rsidRPr="00CA7424" w:rsidRDefault="00C75DD3" w:rsidP="00C75DD3">
                  <w:pPr>
                    <w:pBdr>
                      <w:top w:val="nil"/>
                      <w:left w:val="nil"/>
                      <w:bottom w:val="nil"/>
                      <w:right w:val="nil"/>
                      <w:between w:val="nil"/>
                    </w:pBdr>
                    <w:spacing w:after="0" w:line="240" w:lineRule="auto"/>
                    <w:rPr>
                      <w:rFonts w:ascii="Times New Roman" w:eastAsia="Calibri" w:hAnsi="Times New Roman" w:cs="Times New Roman"/>
                      <w:noProof/>
                      <w:sz w:val="24"/>
                      <w:szCs w:val="24"/>
                      <w:lang w:eastAsia="ru-RU"/>
                    </w:rPr>
                  </w:pPr>
                  <w:r w:rsidRPr="00CA7424">
                    <w:rPr>
                      <w:rFonts w:ascii="Times New Roman" w:eastAsia="Calibri" w:hAnsi="Times New Roman" w:cs="Times New Roman"/>
                      <w:sz w:val="24"/>
                      <w:szCs w:val="24"/>
                      <w:lang w:eastAsia="ru-RU"/>
                    </w:rPr>
                    <w:t>А. Волейбол</w:t>
                  </w:r>
                </w:p>
                <w:p w:rsidR="00C75DD3" w:rsidRPr="00CA7424" w:rsidRDefault="00C75DD3" w:rsidP="00C75DD3">
                  <w:pPr>
                    <w:pBdr>
                      <w:top w:val="nil"/>
                      <w:left w:val="nil"/>
                      <w:bottom w:val="nil"/>
                      <w:right w:val="nil"/>
                      <w:between w:val="nil"/>
                    </w:pBdr>
                    <w:spacing w:after="0" w:line="240" w:lineRule="auto"/>
                    <w:rPr>
                      <w:rFonts w:ascii="Times New Roman" w:eastAsia="Calibri" w:hAnsi="Times New Roman" w:cs="Times New Roman"/>
                      <w:noProof/>
                      <w:sz w:val="24"/>
                      <w:szCs w:val="24"/>
                      <w:lang w:eastAsia="ru-RU"/>
                    </w:rPr>
                  </w:pPr>
                  <w:r w:rsidRPr="00CA7424">
                    <w:rPr>
                      <w:rFonts w:ascii="Times New Roman" w:eastAsia="Calibri" w:hAnsi="Times New Roman" w:cs="Times New Roman"/>
                      <w:noProof/>
                      <w:sz w:val="24"/>
                      <w:szCs w:val="24"/>
                      <w:lang w:eastAsia="ru-RU"/>
                    </w:rPr>
                    <w:t>Б. Баскетбол</w:t>
                  </w:r>
                </w:p>
                <w:p w:rsidR="00C75DD3" w:rsidRPr="00CA7424" w:rsidRDefault="00C75DD3" w:rsidP="00C75DD3">
                  <w:pPr>
                    <w:pBdr>
                      <w:top w:val="nil"/>
                      <w:left w:val="nil"/>
                      <w:bottom w:val="nil"/>
                      <w:right w:val="nil"/>
                      <w:between w:val="nil"/>
                    </w:pBdr>
                    <w:spacing w:after="0" w:line="240" w:lineRule="auto"/>
                    <w:rPr>
                      <w:rFonts w:ascii="Times New Roman" w:eastAsia="Calibri" w:hAnsi="Times New Roman" w:cs="Times New Roman"/>
                      <w:noProof/>
                      <w:sz w:val="24"/>
                      <w:szCs w:val="24"/>
                      <w:lang w:eastAsia="ru-RU"/>
                    </w:rPr>
                  </w:pPr>
                  <w:r w:rsidRPr="00CA7424">
                    <w:rPr>
                      <w:rFonts w:ascii="Times New Roman" w:eastAsia="Calibri" w:hAnsi="Times New Roman" w:cs="Times New Roman"/>
                      <w:noProof/>
                      <w:sz w:val="24"/>
                      <w:szCs w:val="24"/>
                      <w:lang w:eastAsia="ru-RU"/>
                    </w:rPr>
                    <w:t>В. Футбол</w:t>
                  </w:r>
                </w:p>
                <w:p w:rsidR="00C75DD3" w:rsidRPr="00CA7424" w:rsidRDefault="00C75DD3" w:rsidP="00C75DD3">
                  <w:pPr>
                    <w:pBdr>
                      <w:top w:val="nil"/>
                      <w:left w:val="nil"/>
                      <w:bottom w:val="nil"/>
                      <w:right w:val="nil"/>
                      <w:between w:val="nil"/>
                    </w:pBdr>
                    <w:spacing w:after="0" w:line="240" w:lineRule="auto"/>
                    <w:rPr>
                      <w:rFonts w:ascii="Times New Roman" w:eastAsia="Calibri" w:hAnsi="Times New Roman" w:cs="Times New Roman"/>
                      <w:noProof/>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75DD3" w:rsidRPr="00CA7424" w:rsidRDefault="00C75DD3" w:rsidP="00C75DD3">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1. 11</w:t>
                  </w:r>
                </w:p>
                <w:p w:rsidR="00C75DD3" w:rsidRPr="00CA7424" w:rsidRDefault="00C75DD3" w:rsidP="00C75DD3">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2. 4</w:t>
                  </w:r>
                </w:p>
                <w:p w:rsidR="00C75DD3" w:rsidRPr="00CA7424" w:rsidRDefault="00C75DD3" w:rsidP="00C75DD3">
                  <w:pPr>
                    <w:pBdr>
                      <w:top w:val="nil"/>
                      <w:left w:val="nil"/>
                      <w:bottom w:val="nil"/>
                      <w:right w:val="nil"/>
                      <w:between w:val="nil"/>
                    </w:pBdr>
                    <w:spacing w:after="0" w:line="240" w:lineRule="auto"/>
                    <w:rPr>
                      <w:rFonts w:ascii="Times New Roman" w:eastAsia="Calibri" w:hAnsi="Times New Roman" w:cs="Times New Roman"/>
                      <w:noProof/>
                      <w:sz w:val="24"/>
                      <w:szCs w:val="24"/>
                      <w:lang w:eastAsia="ru-RU"/>
                    </w:rPr>
                  </w:pPr>
                  <w:r w:rsidRPr="00CA7424">
                    <w:rPr>
                      <w:rFonts w:ascii="Times New Roman" w:eastAsia="Calibri" w:hAnsi="Times New Roman" w:cs="Times New Roman"/>
                      <w:sz w:val="24"/>
                      <w:szCs w:val="24"/>
                      <w:lang w:eastAsia="ru-RU"/>
                    </w:rPr>
                    <w:t xml:space="preserve">3. </w:t>
                  </w:r>
                  <w:r w:rsidRPr="00CA7424">
                    <w:rPr>
                      <w:rFonts w:ascii="Times New Roman" w:eastAsia="Calibri" w:hAnsi="Times New Roman" w:cs="Times New Roman"/>
                      <w:noProof/>
                      <w:sz w:val="24"/>
                      <w:szCs w:val="24"/>
                      <w:lang w:eastAsia="ru-RU"/>
                    </w:rPr>
                    <w:t>6</w:t>
                  </w:r>
                </w:p>
                <w:p w:rsidR="00C75DD3" w:rsidRPr="00CA7424" w:rsidRDefault="00C75DD3" w:rsidP="00C75DD3">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 xml:space="preserve">4. </w:t>
                  </w:r>
                  <w:r w:rsidRPr="00CA7424">
                    <w:rPr>
                      <w:rFonts w:ascii="Times New Roman" w:eastAsia="Calibri" w:hAnsi="Times New Roman" w:cs="Times New Roman"/>
                      <w:noProof/>
                      <w:sz w:val="24"/>
                      <w:szCs w:val="24"/>
                      <w:lang w:eastAsia="ru-RU"/>
                    </w:rPr>
                    <w:t>5</w:t>
                  </w:r>
                </w:p>
              </w:tc>
            </w:tr>
          </w:tbl>
          <w:p w:rsidR="00C75DD3" w:rsidRPr="00CA7424" w:rsidRDefault="00C75DD3" w:rsidP="002D0F18">
            <w:pPr>
              <w:widowControl w:val="0"/>
              <w:jc w:val="both"/>
              <w:rPr>
                <w:rFonts w:ascii="Times New Roman" w:hAnsi="Times New Roman" w:cs="Times New Roman"/>
                <w:sz w:val="24"/>
                <w:szCs w:val="24"/>
              </w:rPr>
            </w:pPr>
          </w:p>
        </w:tc>
        <w:tc>
          <w:tcPr>
            <w:tcW w:w="1559" w:type="dxa"/>
          </w:tcPr>
          <w:p w:rsidR="00C75DD3" w:rsidRPr="00CA7424" w:rsidRDefault="00C75DD3" w:rsidP="002D0F18">
            <w:pPr>
              <w:pStyle w:val="1"/>
              <w:numPr>
                <w:ilvl w:val="0"/>
                <w:numId w:val="0"/>
              </w:numPr>
              <w:outlineLvl w:val="0"/>
              <w:rPr>
                <w:b w:val="0"/>
              </w:rPr>
            </w:pPr>
            <w:r w:rsidRPr="00CA7424">
              <w:rPr>
                <w:b w:val="0"/>
                <w:szCs w:val="24"/>
              </w:rPr>
              <w:t>А3 Б4 В1</w:t>
            </w:r>
          </w:p>
        </w:tc>
      </w:tr>
      <w:tr w:rsidR="00240A8E" w:rsidRPr="00CA7424" w:rsidTr="0081319D">
        <w:tc>
          <w:tcPr>
            <w:tcW w:w="1555" w:type="dxa"/>
            <w:vMerge w:val="restart"/>
          </w:tcPr>
          <w:p w:rsidR="00240A8E" w:rsidRPr="00CA7424" w:rsidRDefault="00240A8E" w:rsidP="00AA3894">
            <w:pPr>
              <w:pStyle w:val="1"/>
              <w:numPr>
                <w:ilvl w:val="0"/>
                <w:numId w:val="0"/>
              </w:numPr>
              <w:ind w:left="-142" w:firstLine="35"/>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7229" w:type="dxa"/>
          </w:tcPr>
          <w:p w:rsidR="00240A8E" w:rsidRPr="00CA7424" w:rsidRDefault="00240A8E" w:rsidP="00AA3894">
            <w:pPr>
              <w:tabs>
                <w:tab w:val="left" w:pos="1197"/>
              </w:tabs>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pacing w:val="-2"/>
                <w:sz w:val="24"/>
                <w:szCs w:val="24"/>
              </w:rPr>
              <w:t xml:space="preserve">1. </w:t>
            </w:r>
            <w:r w:rsidRPr="00CA7424">
              <w:rPr>
                <w:rFonts w:ascii="Times New Roman" w:eastAsia="Times New Roman" w:hAnsi="Times New Roman" w:cs="Times New Roman"/>
                <w:sz w:val="24"/>
                <w:szCs w:val="24"/>
                <w:lang w:eastAsia="ru-RU"/>
              </w:rPr>
              <w:t xml:space="preserve">Для обеспечения совместимости с другими людьми требуются три основных качества характера. </w:t>
            </w:r>
          </w:p>
          <w:p w:rsidR="00240A8E" w:rsidRPr="00CA7424" w:rsidRDefault="00240A8E" w:rsidP="00AA3894">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1. способность критически относиться к себе, терпимость, доверие </w:t>
            </w:r>
          </w:p>
          <w:p w:rsidR="00240A8E" w:rsidRPr="00CA7424" w:rsidRDefault="00240A8E" w:rsidP="00AA3894">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2. доброжелательность, понимание, красноречие</w:t>
            </w:r>
          </w:p>
          <w:p w:rsidR="00240A8E" w:rsidRPr="00CA7424" w:rsidRDefault="00240A8E" w:rsidP="00AA3894">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3. волевые качества, темперамент, настойчивость</w:t>
            </w:r>
          </w:p>
          <w:p w:rsidR="00240A8E" w:rsidRPr="00CA7424" w:rsidRDefault="00240A8E" w:rsidP="00AA3894">
            <w:pPr>
              <w:jc w:val="both"/>
              <w:rPr>
                <w:rStyle w:val="c0"/>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4. целеустремлённость, твёрдый характер, хорошие физические качества</w:t>
            </w:r>
          </w:p>
        </w:tc>
        <w:tc>
          <w:tcPr>
            <w:tcW w:w="1559" w:type="dxa"/>
          </w:tcPr>
          <w:p w:rsidR="00240A8E" w:rsidRPr="00CA7424" w:rsidRDefault="00240A8E" w:rsidP="0068386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1</w:t>
            </w:r>
          </w:p>
        </w:tc>
      </w:tr>
      <w:tr w:rsidR="00240A8E" w:rsidRPr="00CA7424" w:rsidTr="0081319D">
        <w:tc>
          <w:tcPr>
            <w:tcW w:w="1555" w:type="dxa"/>
            <w:vMerge/>
          </w:tcPr>
          <w:p w:rsidR="00240A8E" w:rsidRPr="00CA7424" w:rsidRDefault="00240A8E" w:rsidP="00704E05">
            <w:pPr>
              <w:pStyle w:val="1"/>
              <w:numPr>
                <w:ilvl w:val="0"/>
                <w:numId w:val="0"/>
              </w:numPr>
              <w:ind w:hanging="107"/>
              <w:jc w:val="center"/>
              <w:outlineLvl w:val="0"/>
              <w:rPr>
                <w:color w:val="000000" w:themeColor="text1"/>
                <w:szCs w:val="24"/>
              </w:rPr>
            </w:pPr>
          </w:p>
        </w:tc>
        <w:tc>
          <w:tcPr>
            <w:tcW w:w="7229" w:type="dxa"/>
          </w:tcPr>
          <w:p w:rsidR="00240A8E" w:rsidRPr="00CA7424" w:rsidRDefault="00240A8E" w:rsidP="00240A8E">
            <w:pPr>
              <w:shd w:val="clear" w:color="auto" w:fill="FFFFFF"/>
              <w:spacing w:line="240" w:lineRule="atLeast"/>
              <w:jc w:val="both"/>
              <w:rPr>
                <w:rFonts w:ascii="Times New Roman" w:hAnsi="Times New Roman" w:cs="Times New Roman"/>
                <w:sz w:val="24"/>
                <w:szCs w:val="24"/>
              </w:rPr>
            </w:pPr>
            <w:r w:rsidRPr="00CA7424">
              <w:rPr>
                <w:rFonts w:ascii="Times New Roman" w:eastAsia="Times New Roman" w:hAnsi="Times New Roman" w:cs="Times New Roman"/>
                <w:spacing w:val="-2"/>
                <w:sz w:val="24"/>
                <w:szCs w:val="24"/>
              </w:rPr>
              <w:t xml:space="preserve">2. </w:t>
            </w:r>
            <w:r w:rsidRPr="00CA7424">
              <w:rPr>
                <w:rFonts w:ascii="Times New Roman" w:eastAsia="Times New Roman" w:hAnsi="Times New Roman" w:cs="Times New Roman"/>
                <w:sz w:val="24"/>
                <w:szCs w:val="24"/>
              </w:rPr>
              <w:t>Из нижеприведенных отношений соотнесите ситуацию с ее описанием.</w:t>
            </w:r>
            <w:r w:rsidRPr="00CA7424">
              <w:rPr>
                <w:rFonts w:ascii="Times New Roman" w:hAnsi="Times New Roman" w:cs="Times New Roman"/>
                <w:sz w:val="24"/>
                <w:szCs w:val="24"/>
              </w:rPr>
              <w:t xml:space="preserve"> К каждой позиции первого столбца подберите соответствующую позицию из второго столбца.</w:t>
            </w:r>
          </w:p>
          <w:tbl>
            <w:tblPr>
              <w:tblStyle w:val="a6"/>
              <w:tblW w:w="6804" w:type="dxa"/>
              <w:tblLayout w:type="fixed"/>
              <w:tblLook w:val="04A0" w:firstRow="1" w:lastRow="0" w:firstColumn="1" w:lastColumn="0" w:noHBand="0" w:noVBand="1"/>
            </w:tblPr>
            <w:tblGrid>
              <w:gridCol w:w="3969"/>
              <w:gridCol w:w="2835"/>
            </w:tblGrid>
            <w:tr w:rsidR="00240A8E" w:rsidRPr="00CA7424" w:rsidTr="00240A8E">
              <w:tc>
                <w:tcPr>
                  <w:tcW w:w="3969" w:type="dxa"/>
                </w:tcPr>
                <w:p w:rsidR="00240A8E" w:rsidRPr="00CA7424" w:rsidRDefault="00240A8E" w:rsidP="0068386B">
                  <w:pPr>
                    <w:widowControl w:val="0"/>
                    <w:tabs>
                      <w:tab w:val="left" w:pos="479"/>
                    </w:tabs>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 xml:space="preserve">  Описание ситуации</w:t>
                  </w:r>
                </w:p>
              </w:tc>
              <w:tc>
                <w:tcPr>
                  <w:tcW w:w="2835" w:type="dxa"/>
                </w:tcPr>
                <w:p w:rsidR="00240A8E" w:rsidRPr="00CA7424" w:rsidRDefault="00240A8E" w:rsidP="0068386B">
                  <w:pPr>
                    <w:widowControl w:val="0"/>
                    <w:tabs>
                      <w:tab w:val="left" w:pos="479"/>
                    </w:tabs>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Ситуация</w:t>
                  </w:r>
                </w:p>
              </w:tc>
            </w:tr>
            <w:tr w:rsidR="00240A8E" w:rsidRPr="00CA7424" w:rsidTr="00240A8E">
              <w:tc>
                <w:tcPr>
                  <w:tcW w:w="3969" w:type="dxa"/>
                </w:tcPr>
                <w:p w:rsidR="00240A8E" w:rsidRPr="00CA7424" w:rsidRDefault="00240A8E" w:rsidP="0068386B">
                  <w:pPr>
                    <w:widowControl w:val="0"/>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А. Конфликт возникает, когда у людей разные интересы и они противоречат</w:t>
                  </w:r>
                  <w:r w:rsidRPr="00CA7424">
                    <w:rPr>
                      <w:rFonts w:ascii="Times New Roman" w:hAnsi="Times New Roman" w:cs="Times New Roman"/>
                      <w:spacing w:val="40"/>
                      <w:sz w:val="24"/>
                      <w:szCs w:val="24"/>
                    </w:rPr>
                    <w:t xml:space="preserve"> </w:t>
                  </w:r>
                  <w:r w:rsidRPr="00CA7424">
                    <w:rPr>
                      <w:rFonts w:ascii="Times New Roman" w:hAnsi="Times New Roman" w:cs="Times New Roman"/>
                      <w:sz w:val="24"/>
                      <w:szCs w:val="24"/>
                    </w:rPr>
                    <w:t>друг другу. В силу взаимодействия людей в данной ситуации они, вольно или невольно, становятся помехой друг другу в решении своих интересов</w:t>
                  </w:r>
                </w:p>
                <w:p w:rsidR="00240A8E" w:rsidRPr="00CA7424" w:rsidRDefault="00240A8E" w:rsidP="0068386B">
                  <w:pPr>
                    <w:widowControl w:val="0"/>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Б. Один</w:t>
                  </w:r>
                  <w:r w:rsidRPr="00CA7424">
                    <w:rPr>
                      <w:rFonts w:ascii="Times New Roman" w:hAnsi="Times New Roman" w:cs="Times New Roman"/>
                      <w:spacing w:val="12"/>
                      <w:sz w:val="24"/>
                      <w:szCs w:val="24"/>
                    </w:rPr>
                    <w:t xml:space="preserve"> </w:t>
                  </w:r>
                  <w:r w:rsidRPr="00CA7424">
                    <w:rPr>
                      <w:rFonts w:ascii="Times New Roman" w:hAnsi="Times New Roman" w:cs="Times New Roman"/>
                      <w:sz w:val="24"/>
                      <w:szCs w:val="24"/>
                    </w:rPr>
                    <w:t>из</w:t>
                  </w:r>
                  <w:r w:rsidRPr="00CA7424">
                    <w:rPr>
                      <w:rFonts w:ascii="Times New Roman" w:hAnsi="Times New Roman" w:cs="Times New Roman"/>
                      <w:spacing w:val="12"/>
                      <w:sz w:val="24"/>
                      <w:szCs w:val="24"/>
                    </w:rPr>
                    <w:t xml:space="preserve"> </w:t>
                  </w:r>
                  <w:r w:rsidRPr="00CA7424">
                    <w:rPr>
                      <w:rFonts w:ascii="Times New Roman" w:hAnsi="Times New Roman" w:cs="Times New Roman"/>
                      <w:sz w:val="24"/>
                      <w:szCs w:val="24"/>
                    </w:rPr>
                    <w:t>источников</w:t>
                  </w:r>
                  <w:r w:rsidRPr="00CA7424">
                    <w:rPr>
                      <w:rFonts w:ascii="Times New Roman" w:hAnsi="Times New Roman" w:cs="Times New Roman"/>
                      <w:spacing w:val="11"/>
                      <w:sz w:val="24"/>
                      <w:szCs w:val="24"/>
                    </w:rPr>
                    <w:t xml:space="preserve"> </w:t>
                  </w:r>
                  <w:r w:rsidRPr="00CA7424">
                    <w:rPr>
                      <w:rFonts w:ascii="Times New Roman" w:hAnsi="Times New Roman" w:cs="Times New Roman"/>
                      <w:sz w:val="24"/>
                      <w:szCs w:val="24"/>
                    </w:rPr>
                    <w:t>конфликтных</w:t>
                  </w:r>
                  <w:r w:rsidRPr="00CA7424">
                    <w:rPr>
                      <w:rFonts w:ascii="Times New Roman" w:hAnsi="Times New Roman" w:cs="Times New Roman"/>
                      <w:spacing w:val="13"/>
                      <w:sz w:val="24"/>
                      <w:szCs w:val="24"/>
                    </w:rPr>
                    <w:t xml:space="preserve"> </w:t>
                  </w:r>
                  <w:r w:rsidRPr="00CA7424">
                    <w:rPr>
                      <w:rFonts w:ascii="Times New Roman" w:hAnsi="Times New Roman" w:cs="Times New Roman"/>
                      <w:sz w:val="24"/>
                      <w:szCs w:val="24"/>
                    </w:rPr>
                    <w:t>ситуаций</w:t>
                  </w:r>
                  <w:r w:rsidRPr="00CA7424">
                    <w:rPr>
                      <w:rFonts w:ascii="Times New Roman" w:hAnsi="Times New Roman" w:cs="Times New Roman"/>
                      <w:spacing w:val="13"/>
                      <w:sz w:val="24"/>
                      <w:szCs w:val="24"/>
                    </w:rPr>
                    <w:t xml:space="preserve"> </w:t>
                  </w:r>
                  <w:r w:rsidRPr="00CA7424">
                    <w:rPr>
                      <w:rFonts w:ascii="Times New Roman" w:hAnsi="Times New Roman" w:cs="Times New Roman"/>
                      <w:sz w:val="24"/>
                      <w:szCs w:val="24"/>
                    </w:rPr>
                    <w:t>связан</w:t>
                  </w:r>
                  <w:r w:rsidRPr="00CA7424">
                    <w:rPr>
                      <w:rFonts w:ascii="Times New Roman" w:hAnsi="Times New Roman" w:cs="Times New Roman"/>
                      <w:spacing w:val="12"/>
                      <w:sz w:val="24"/>
                      <w:szCs w:val="24"/>
                    </w:rPr>
                    <w:t xml:space="preserve"> </w:t>
                  </w:r>
                  <w:r w:rsidRPr="00CA7424">
                    <w:rPr>
                      <w:rFonts w:ascii="Times New Roman" w:hAnsi="Times New Roman" w:cs="Times New Roman"/>
                      <w:sz w:val="24"/>
                      <w:szCs w:val="24"/>
                    </w:rPr>
                    <w:t>с</w:t>
                  </w:r>
                  <w:r w:rsidRPr="00CA7424">
                    <w:rPr>
                      <w:rFonts w:ascii="Times New Roman" w:hAnsi="Times New Roman" w:cs="Times New Roman"/>
                      <w:spacing w:val="12"/>
                      <w:sz w:val="24"/>
                      <w:szCs w:val="24"/>
                    </w:rPr>
                    <w:t xml:space="preserve"> </w:t>
                  </w:r>
                  <w:r w:rsidRPr="00CA7424">
                    <w:rPr>
                      <w:rFonts w:ascii="Times New Roman" w:hAnsi="Times New Roman" w:cs="Times New Roman"/>
                      <w:sz w:val="24"/>
                      <w:szCs w:val="24"/>
                    </w:rPr>
                    <w:t>тем,</w:t>
                  </w:r>
                  <w:r w:rsidRPr="00CA7424">
                    <w:rPr>
                      <w:rFonts w:ascii="Times New Roman" w:hAnsi="Times New Roman" w:cs="Times New Roman"/>
                      <w:spacing w:val="12"/>
                      <w:sz w:val="24"/>
                      <w:szCs w:val="24"/>
                    </w:rPr>
                    <w:t xml:space="preserve"> </w:t>
                  </w:r>
                  <w:r w:rsidRPr="00CA7424">
                    <w:rPr>
                      <w:rFonts w:ascii="Times New Roman" w:hAnsi="Times New Roman" w:cs="Times New Roman"/>
                      <w:sz w:val="24"/>
                      <w:szCs w:val="24"/>
                    </w:rPr>
                    <w:t>что</w:t>
                  </w:r>
                  <w:r w:rsidRPr="00CA7424">
                    <w:rPr>
                      <w:rFonts w:ascii="Times New Roman" w:hAnsi="Times New Roman" w:cs="Times New Roman"/>
                      <w:spacing w:val="13"/>
                      <w:sz w:val="24"/>
                      <w:szCs w:val="24"/>
                    </w:rPr>
                    <w:t xml:space="preserve"> </w:t>
                  </w:r>
                  <w:r w:rsidRPr="00CA7424">
                    <w:rPr>
                      <w:rFonts w:ascii="Times New Roman" w:hAnsi="Times New Roman" w:cs="Times New Roman"/>
                      <w:sz w:val="24"/>
                      <w:szCs w:val="24"/>
                    </w:rPr>
                    <w:t>люди</w:t>
                  </w:r>
                  <w:r w:rsidRPr="00CA7424">
                    <w:rPr>
                      <w:rFonts w:ascii="Times New Roman" w:hAnsi="Times New Roman" w:cs="Times New Roman"/>
                      <w:spacing w:val="12"/>
                      <w:sz w:val="24"/>
                      <w:szCs w:val="24"/>
                    </w:rPr>
                    <w:t xml:space="preserve"> </w:t>
                  </w:r>
                  <w:r w:rsidRPr="00CA7424">
                    <w:rPr>
                      <w:rFonts w:ascii="Times New Roman" w:hAnsi="Times New Roman" w:cs="Times New Roman"/>
                      <w:sz w:val="24"/>
                      <w:szCs w:val="24"/>
                    </w:rPr>
                    <w:t>при</w:t>
                  </w:r>
                  <w:r w:rsidRPr="00CA7424">
                    <w:rPr>
                      <w:rFonts w:ascii="Times New Roman" w:hAnsi="Times New Roman" w:cs="Times New Roman"/>
                      <w:spacing w:val="13"/>
                      <w:sz w:val="24"/>
                      <w:szCs w:val="24"/>
                    </w:rPr>
                    <w:t xml:space="preserve"> </w:t>
                  </w:r>
                  <w:r w:rsidRPr="00CA7424">
                    <w:rPr>
                      <w:rFonts w:ascii="Times New Roman" w:hAnsi="Times New Roman" w:cs="Times New Roman"/>
                      <w:spacing w:val="-4"/>
                      <w:sz w:val="24"/>
                      <w:szCs w:val="24"/>
                    </w:rPr>
                    <w:t>дол</w:t>
                  </w:r>
                  <w:r w:rsidRPr="00CA7424">
                    <w:rPr>
                      <w:rFonts w:ascii="Times New Roman" w:hAnsi="Times New Roman" w:cs="Times New Roman"/>
                      <w:sz w:val="24"/>
                      <w:szCs w:val="24"/>
                    </w:rPr>
                    <w:t>говременном общении вступают между собой в более широкое общение, в которое переносят свои взгляды, предрассудки, культурные стереотипы и т.п. Любые разногласия такого рода становятся конфликтами только тогда, когда кто-либо из оппонентов проявляет нетерпимость, пытаясь навязать свою точку зрения другому, требуя соответствия его взглядов своим собственным;</w:t>
                  </w:r>
                </w:p>
                <w:p w:rsidR="00240A8E" w:rsidRPr="00CA7424" w:rsidRDefault="00240A8E" w:rsidP="0068386B">
                  <w:pPr>
                    <w:widowControl w:val="0"/>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В. Возникающие разногласия касаются смысловых взглядов, представлений на событие. Это совсем не означает, что разные взгляды неизбежно приводят к конфликтам. Люди могут успешно работать вместе и иметь хорошие отношения, несмотря на различие своих ценностных представлений</w:t>
                  </w:r>
                </w:p>
              </w:tc>
              <w:tc>
                <w:tcPr>
                  <w:tcW w:w="2835" w:type="dxa"/>
                </w:tcPr>
                <w:p w:rsidR="00240A8E" w:rsidRPr="00CA7424" w:rsidRDefault="00240A8E" w:rsidP="0068386B">
                  <w:pPr>
                    <w:widowControl w:val="0"/>
                    <w:tabs>
                      <w:tab w:val="left" w:pos="479"/>
                    </w:tabs>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1. Конфликт интересов</w:t>
                  </w:r>
                </w:p>
                <w:p w:rsidR="00240A8E" w:rsidRPr="00CA7424" w:rsidRDefault="00240A8E" w:rsidP="0068386B">
                  <w:pPr>
                    <w:widowControl w:val="0"/>
                    <w:tabs>
                      <w:tab w:val="left" w:pos="479"/>
                    </w:tabs>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2. Конфликт ценностей</w:t>
                  </w:r>
                </w:p>
                <w:p w:rsidR="00240A8E" w:rsidRPr="00CA7424" w:rsidRDefault="00240A8E" w:rsidP="0068386B">
                  <w:pPr>
                    <w:widowControl w:val="0"/>
                    <w:tabs>
                      <w:tab w:val="left" w:pos="479"/>
                    </w:tabs>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3. Конфликт правил взаимодействия</w:t>
                  </w:r>
                </w:p>
              </w:tc>
            </w:tr>
          </w:tbl>
          <w:p w:rsidR="00240A8E" w:rsidRPr="00CA7424" w:rsidRDefault="00240A8E" w:rsidP="00C75DD3">
            <w:pPr>
              <w:widowControl w:val="0"/>
              <w:jc w:val="both"/>
              <w:rPr>
                <w:rStyle w:val="c0"/>
                <w:rFonts w:ascii="Times New Roman" w:hAnsi="Times New Roman" w:cs="Times New Roman"/>
                <w:sz w:val="24"/>
                <w:szCs w:val="24"/>
              </w:rPr>
            </w:pPr>
          </w:p>
        </w:tc>
        <w:tc>
          <w:tcPr>
            <w:tcW w:w="1559" w:type="dxa"/>
          </w:tcPr>
          <w:p w:rsidR="00240A8E" w:rsidRPr="00CA7424" w:rsidRDefault="00240A8E" w:rsidP="0068386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А1 Б3 В2</w:t>
            </w:r>
          </w:p>
        </w:tc>
      </w:tr>
      <w:tr w:rsidR="00AA3894" w:rsidRPr="00CA7424" w:rsidTr="0081319D">
        <w:tc>
          <w:tcPr>
            <w:tcW w:w="1555" w:type="dxa"/>
            <w:vMerge/>
          </w:tcPr>
          <w:p w:rsidR="00AA3894" w:rsidRPr="00CA7424" w:rsidRDefault="00AA3894" w:rsidP="00704E05">
            <w:pPr>
              <w:pStyle w:val="1"/>
              <w:numPr>
                <w:ilvl w:val="0"/>
                <w:numId w:val="0"/>
              </w:numPr>
              <w:ind w:hanging="107"/>
              <w:jc w:val="center"/>
              <w:outlineLvl w:val="0"/>
              <w:rPr>
                <w:color w:val="000000" w:themeColor="text1"/>
                <w:szCs w:val="24"/>
              </w:rPr>
            </w:pPr>
          </w:p>
        </w:tc>
        <w:tc>
          <w:tcPr>
            <w:tcW w:w="7229" w:type="dxa"/>
          </w:tcPr>
          <w:p w:rsidR="00240A8E" w:rsidRPr="00CA7424" w:rsidRDefault="00240A8E" w:rsidP="00240A8E">
            <w:pPr>
              <w:widowControl w:val="0"/>
              <w:tabs>
                <w:tab w:val="left" w:pos="479"/>
              </w:tabs>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3. Соотнесите вид конфликта с его описанием. </w:t>
            </w:r>
          </w:p>
          <w:tbl>
            <w:tblPr>
              <w:tblStyle w:val="a6"/>
              <w:tblW w:w="6651" w:type="dxa"/>
              <w:tblLayout w:type="fixed"/>
              <w:tblLook w:val="04A0" w:firstRow="1" w:lastRow="0" w:firstColumn="1" w:lastColumn="0" w:noHBand="0" w:noVBand="1"/>
            </w:tblPr>
            <w:tblGrid>
              <w:gridCol w:w="4667"/>
              <w:gridCol w:w="1984"/>
            </w:tblGrid>
            <w:tr w:rsidR="00240A8E" w:rsidRPr="00CA7424" w:rsidTr="00240A8E">
              <w:tc>
                <w:tcPr>
                  <w:tcW w:w="4667" w:type="dxa"/>
                </w:tcPr>
                <w:p w:rsidR="00240A8E" w:rsidRPr="00CA7424" w:rsidRDefault="00240A8E" w:rsidP="0068386B">
                  <w:pPr>
                    <w:widowControl w:val="0"/>
                    <w:tabs>
                      <w:tab w:val="left" w:pos="479"/>
                    </w:tabs>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Описание конфликта</w:t>
                  </w:r>
                </w:p>
              </w:tc>
              <w:tc>
                <w:tcPr>
                  <w:tcW w:w="1984" w:type="dxa"/>
                </w:tcPr>
                <w:p w:rsidR="00240A8E" w:rsidRPr="00CA7424" w:rsidRDefault="00240A8E" w:rsidP="0068386B">
                  <w:pPr>
                    <w:widowControl w:val="0"/>
                    <w:tabs>
                      <w:tab w:val="left" w:pos="479"/>
                    </w:tabs>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Конфликт</w:t>
                  </w:r>
                </w:p>
              </w:tc>
            </w:tr>
            <w:tr w:rsidR="00240A8E" w:rsidRPr="00CA7424" w:rsidTr="00240A8E">
              <w:tc>
                <w:tcPr>
                  <w:tcW w:w="4667" w:type="dxa"/>
                </w:tcPr>
                <w:p w:rsidR="00240A8E" w:rsidRPr="00CA7424" w:rsidRDefault="00240A8E" w:rsidP="0068386B">
                  <w:pPr>
                    <w:widowControl w:val="0"/>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 xml:space="preserve">А. одна из сторон упорно и жестко настаивает на своей позиции, не желает учитывать интересы другой стороны, прибегает к нравственно осуждаемым методам борьбы, стремится психологически подавить партнера, дискредитируя и унижая </w:t>
                  </w:r>
                  <w:r w:rsidRPr="00CA7424">
                    <w:rPr>
                      <w:rFonts w:ascii="Times New Roman" w:hAnsi="Times New Roman" w:cs="Times New Roman"/>
                      <w:spacing w:val="-4"/>
                      <w:sz w:val="24"/>
                      <w:szCs w:val="24"/>
                    </w:rPr>
                    <w:t>его;</w:t>
                  </w:r>
                </w:p>
                <w:p w:rsidR="00240A8E" w:rsidRPr="00CA7424" w:rsidRDefault="00240A8E" w:rsidP="0068386B">
                  <w:pPr>
                    <w:widowControl w:val="0"/>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Б. оппоненты не выходят за рамки этических норм, деловых отношений и разумных аргументов. Разрешение такого рода конфликтов приводит к развитию отношений</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между</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людьми</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в</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соответствии</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с</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законом диалектики,</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утверждающим,</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что борьба противоположностей - источник развития.</w:t>
                  </w:r>
                </w:p>
              </w:tc>
              <w:tc>
                <w:tcPr>
                  <w:tcW w:w="1984" w:type="dxa"/>
                </w:tcPr>
                <w:p w:rsidR="00240A8E" w:rsidRPr="00CA7424" w:rsidRDefault="00240A8E" w:rsidP="0068386B">
                  <w:pPr>
                    <w:widowControl w:val="0"/>
                    <w:tabs>
                      <w:tab w:val="left" w:pos="479"/>
                    </w:tabs>
                    <w:autoSpaceDE w:val="0"/>
                    <w:autoSpaceDN w:val="0"/>
                    <w:jc w:val="both"/>
                    <w:rPr>
                      <w:rFonts w:ascii="Times New Roman" w:hAnsi="Times New Roman" w:cs="Times New Roman"/>
                      <w:sz w:val="24"/>
                      <w:szCs w:val="24"/>
                    </w:rPr>
                  </w:pPr>
                  <w:r w:rsidRPr="00CA7424">
                    <w:rPr>
                      <w:rFonts w:ascii="Times New Roman" w:hAnsi="Times New Roman" w:cs="Times New Roman"/>
                      <w:sz w:val="24"/>
                      <w:szCs w:val="24"/>
                    </w:rPr>
                    <w:t>1. Конфликт конструктивный</w:t>
                  </w:r>
                </w:p>
                <w:p w:rsidR="00240A8E" w:rsidRPr="00CA7424" w:rsidRDefault="00240A8E" w:rsidP="0068386B">
                  <w:pPr>
                    <w:widowControl w:val="0"/>
                    <w:tabs>
                      <w:tab w:val="left" w:pos="479"/>
                    </w:tabs>
                    <w:autoSpaceDE w:val="0"/>
                    <w:autoSpaceDN w:val="0"/>
                    <w:jc w:val="both"/>
                    <w:rPr>
                      <w:rFonts w:ascii="Times New Roman" w:hAnsi="Times New Roman" w:cs="Times New Roman"/>
                      <w:sz w:val="24"/>
                      <w:szCs w:val="24"/>
                    </w:rPr>
                  </w:pPr>
                  <w:r w:rsidRPr="00CA7424">
                    <w:rPr>
                      <w:rFonts w:ascii="Times New Roman" w:hAnsi="Times New Roman" w:cs="Times New Roman"/>
                      <w:spacing w:val="-2"/>
                      <w:sz w:val="24"/>
                      <w:szCs w:val="24"/>
                    </w:rPr>
                    <w:t>2. Конфликт деструктивный</w:t>
                  </w:r>
                </w:p>
              </w:tc>
            </w:tr>
          </w:tbl>
          <w:p w:rsidR="00AA3894" w:rsidRPr="00CA7424" w:rsidRDefault="00AA3894" w:rsidP="00C75DD3">
            <w:pPr>
              <w:widowControl w:val="0"/>
              <w:jc w:val="both"/>
              <w:rPr>
                <w:rStyle w:val="c0"/>
                <w:rFonts w:ascii="Times New Roman" w:hAnsi="Times New Roman" w:cs="Times New Roman"/>
                <w:sz w:val="24"/>
                <w:szCs w:val="24"/>
              </w:rPr>
            </w:pPr>
          </w:p>
        </w:tc>
        <w:tc>
          <w:tcPr>
            <w:tcW w:w="1559" w:type="dxa"/>
          </w:tcPr>
          <w:p w:rsidR="00AA3894" w:rsidRPr="00CA7424" w:rsidRDefault="00240A8E" w:rsidP="002D0F18">
            <w:pPr>
              <w:pStyle w:val="1"/>
              <w:numPr>
                <w:ilvl w:val="0"/>
                <w:numId w:val="0"/>
              </w:numPr>
              <w:outlineLvl w:val="0"/>
              <w:rPr>
                <w:b w:val="0"/>
                <w:szCs w:val="24"/>
              </w:rPr>
            </w:pPr>
            <w:r w:rsidRPr="00CA7424">
              <w:rPr>
                <w:b w:val="0"/>
                <w:szCs w:val="24"/>
              </w:rPr>
              <w:t>А2 Б1</w:t>
            </w:r>
          </w:p>
        </w:tc>
      </w:tr>
      <w:tr w:rsidR="002B7ADB" w:rsidRPr="00CA7424" w:rsidTr="00B74EA5">
        <w:trPr>
          <w:trHeight w:val="4692"/>
        </w:trPr>
        <w:tc>
          <w:tcPr>
            <w:tcW w:w="1555" w:type="dxa"/>
            <w:vMerge/>
          </w:tcPr>
          <w:p w:rsidR="002B7ADB" w:rsidRPr="00CA7424" w:rsidRDefault="002B7ADB" w:rsidP="00704E05">
            <w:pPr>
              <w:pStyle w:val="1"/>
              <w:numPr>
                <w:ilvl w:val="0"/>
                <w:numId w:val="0"/>
              </w:numPr>
              <w:ind w:hanging="107"/>
              <w:jc w:val="center"/>
              <w:outlineLvl w:val="0"/>
              <w:rPr>
                <w:color w:val="000000" w:themeColor="text1"/>
                <w:szCs w:val="24"/>
              </w:rPr>
            </w:pPr>
          </w:p>
        </w:tc>
        <w:tc>
          <w:tcPr>
            <w:tcW w:w="7229" w:type="dxa"/>
          </w:tcPr>
          <w:p w:rsidR="002B7ADB" w:rsidRPr="00CA7424" w:rsidRDefault="002B7ADB" w:rsidP="00240A8E">
            <w:pPr>
              <w:widowControl w:val="0"/>
              <w:tabs>
                <w:tab w:val="left" w:pos="899"/>
              </w:tabs>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pacing w:val="-2"/>
                <w:sz w:val="24"/>
                <w:szCs w:val="24"/>
              </w:rPr>
              <w:t xml:space="preserve">4. </w:t>
            </w:r>
            <w:r w:rsidRPr="00CA7424">
              <w:rPr>
                <w:rFonts w:ascii="Times New Roman" w:eastAsia="Times New Roman" w:hAnsi="Times New Roman" w:cs="Times New Roman"/>
                <w:sz w:val="24"/>
                <w:szCs w:val="24"/>
              </w:rPr>
              <w:t>Умение управлять чувствами и эмоциями в конфликтной ситуации заключается в использовании корректных приемов и аргументов, и недопущении нелояльных. Из нижеперечисленных приемов определите, которые относятся к:</w:t>
            </w:r>
          </w:p>
          <w:p w:rsidR="002B7ADB" w:rsidRPr="00CA7424" w:rsidRDefault="002B7ADB" w:rsidP="00240A8E">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 допустимым в конфликтных ситуациях</w:t>
            </w:r>
          </w:p>
          <w:p w:rsidR="002B7ADB" w:rsidRPr="00CA7424" w:rsidRDefault="002B7ADB" w:rsidP="00240A8E">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2. нелояльным в конфликтных ситуациях </w:t>
            </w:r>
          </w:p>
          <w:p w:rsidR="002B7ADB" w:rsidRPr="00CA7424" w:rsidRDefault="002B7ADB" w:rsidP="00240A8E">
            <w:pPr>
              <w:widowControl w:val="0"/>
              <w:tabs>
                <w:tab w:val="left" w:pos="899"/>
              </w:tabs>
              <w:autoSpaceDE w:val="0"/>
              <w:autoSpaceDN w:val="0"/>
              <w:jc w:val="both"/>
              <w:rPr>
                <w:rFonts w:ascii="Times New Roman" w:eastAsia="Times New Roman" w:hAnsi="Times New Roman" w:cs="Times New Roman"/>
                <w:sz w:val="24"/>
                <w:szCs w:val="24"/>
              </w:rPr>
            </w:pPr>
          </w:p>
          <w:p w:rsidR="002B7ADB" w:rsidRPr="00CA7424" w:rsidRDefault="002B7ADB" w:rsidP="00240A8E">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А. обращение к публике с целью взволновать, наэлектризовать и привлечь на свою сторону окружающих, используя их зависимость, слабые стороны, религиозные или национальные предрассудки, или давая какие-либо обещания;</w:t>
            </w:r>
          </w:p>
          <w:p w:rsidR="002B7ADB" w:rsidRPr="00CA7424" w:rsidRDefault="002B7ADB" w:rsidP="00240A8E">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Б. использование недоказанных или даже ложных аргументов, надеясь, что противник этого не заметит, а может быть и не знает; </w:t>
            </w:r>
          </w:p>
          <w:p w:rsidR="002B7ADB" w:rsidRPr="00CA7424" w:rsidRDefault="002B7ADB" w:rsidP="00240A8E">
            <w:pPr>
              <w:widowControl w:val="0"/>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В. концентрация своих действий на главном или наиболее слабом звене позиции противника;</w:t>
            </w:r>
          </w:p>
          <w:p w:rsidR="002B7ADB" w:rsidRPr="00CA7424" w:rsidRDefault="002B7ADB" w:rsidP="00240A8E">
            <w:pPr>
              <w:widowControl w:val="0"/>
              <w:autoSpaceDE w:val="0"/>
              <w:autoSpaceDN w:val="0"/>
              <w:jc w:val="both"/>
              <w:rPr>
                <w:rStyle w:val="c0"/>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Г.</w:t>
            </w:r>
            <w:r w:rsidRPr="00CA7424">
              <w:rPr>
                <w:rFonts w:ascii="Times New Roman" w:eastAsia="Times New Roman" w:hAnsi="Times New Roman" w:cs="Times New Roman"/>
                <w:spacing w:val="-8"/>
                <w:sz w:val="24"/>
                <w:szCs w:val="24"/>
              </w:rPr>
              <w:t xml:space="preserve"> </w:t>
            </w:r>
            <w:r w:rsidRPr="00CA7424">
              <w:rPr>
                <w:rFonts w:ascii="Times New Roman" w:eastAsia="Times New Roman" w:hAnsi="Times New Roman" w:cs="Times New Roman"/>
                <w:sz w:val="24"/>
                <w:szCs w:val="24"/>
              </w:rPr>
              <w:t>угроза</w:t>
            </w:r>
            <w:r w:rsidRPr="00CA7424">
              <w:rPr>
                <w:rFonts w:ascii="Times New Roman" w:eastAsia="Times New Roman" w:hAnsi="Times New Roman" w:cs="Times New Roman"/>
                <w:spacing w:val="-6"/>
                <w:sz w:val="24"/>
                <w:szCs w:val="24"/>
              </w:rPr>
              <w:t xml:space="preserve"> </w:t>
            </w:r>
            <w:r w:rsidRPr="00CA7424">
              <w:rPr>
                <w:rFonts w:ascii="Times New Roman" w:eastAsia="Times New Roman" w:hAnsi="Times New Roman" w:cs="Times New Roman"/>
                <w:sz w:val="24"/>
                <w:szCs w:val="24"/>
              </w:rPr>
              <w:t>или</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прямое</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применение</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морального</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или</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физического</w:t>
            </w:r>
            <w:r w:rsidRPr="00CA7424">
              <w:rPr>
                <w:rFonts w:ascii="Times New Roman" w:eastAsia="Times New Roman" w:hAnsi="Times New Roman" w:cs="Times New Roman"/>
                <w:spacing w:val="-6"/>
                <w:sz w:val="24"/>
                <w:szCs w:val="24"/>
              </w:rPr>
              <w:t xml:space="preserve"> </w:t>
            </w:r>
            <w:r w:rsidRPr="00CA7424">
              <w:rPr>
                <w:rFonts w:ascii="Times New Roman" w:eastAsia="Times New Roman" w:hAnsi="Times New Roman" w:cs="Times New Roman"/>
                <w:spacing w:val="-2"/>
                <w:sz w:val="24"/>
                <w:szCs w:val="24"/>
              </w:rPr>
              <w:t>насилия.</w:t>
            </w:r>
          </w:p>
        </w:tc>
        <w:tc>
          <w:tcPr>
            <w:tcW w:w="1559" w:type="dxa"/>
          </w:tcPr>
          <w:p w:rsidR="002B7ADB" w:rsidRPr="00CA7424" w:rsidRDefault="002B7ADB" w:rsidP="0068386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А2 Б2 В1 Г2</w:t>
            </w:r>
          </w:p>
        </w:tc>
      </w:tr>
    </w:tbl>
    <w:p w:rsidR="008D7316" w:rsidRPr="00CA7424" w:rsidRDefault="008D7316" w:rsidP="009C203E">
      <w:pPr>
        <w:pStyle w:val="ConsPlusNormal"/>
        <w:spacing w:before="240"/>
        <w:jc w:val="center"/>
        <w:rPr>
          <w:b/>
        </w:rPr>
      </w:pPr>
      <w:r w:rsidRPr="00CA7424">
        <w:rPr>
          <w:b/>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bl>
      <w:tblPr>
        <w:tblStyle w:val="a6"/>
        <w:tblpPr w:leftFromText="180" w:rightFromText="180" w:vertAnchor="text" w:tblpY="1"/>
        <w:tblOverlap w:val="never"/>
        <w:tblW w:w="10343" w:type="dxa"/>
        <w:tblLayout w:type="fixed"/>
        <w:tblLook w:val="04A0" w:firstRow="1" w:lastRow="0" w:firstColumn="1" w:lastColumn="0" w:noHBand="0" w:noVBand="1"/>
      </w:tblPr>
      <w:tblGrid>
        <w:gridCol w:w="1555"/>
        <w:gridCol w:w="7229"/>
        <w:gridCol w:w="1559"/>
      </w:tblGrid>
      <w:tr w:rsidR="00903835" w:rsidRPr="00CA7424" w:rsidTr="00A7666E">
        <w:tc>
          <w:tcPr>
            <w:tcW w:w="1555" w:type="dxa"/>
            <w:vMerge w:val="restart"/>
          </w:tcPr>
          <w:p w:rsidR="00903835" w:rsidRPr="00CA7424" w:rsidRDefault="00903835" w:rsidP="001955C4">
            <w:pPr>
              <w:pStyle w:val="1"/>
              <w:numPr>
                <w:ilvl w:val="0"/>
                <w:numId w:val="0"/>
              </w:numPr>
              <w:outlineLvl w:val="0"/>
              <w:rPr>
                <w:b w:val="0"/>
                <w:color w:val="000000" w:themeColor="text1"/>
                <w:szCs w:val="24"/>
              </w:rPr>
            </w:pPr>
            <w:r w:rsidRPr="00CA7424">
              <w:rPr>
                <w:b w:val="0"/>
                <w:color w:val="000000" w:themeColor="text1"/>
                <w:szCs w:val="24"/>
              </w:rPr>
              <w:t>Русский язык</w:t>
            </w:r>
          </w:p>
        </w:tc>
        <w:tc>
          <w:tcPr>
            <w:tcW w:w="7229" w:type="dxa"/>
          </w:tcPr>
          <w:p w:rsidR="00903835" w:rsidRPr="00CA7424" w:rsidRDefault="00903835" w:rsidP="001955C4">
            <w:pPr>
              <w:shd w:val="clear" w:color="auto" w:fill="FFFFFF"/>
              <w:spacing w:line="240" w:lineRule="atLeast"/>
              <w:jc w:val="both"/>
              <w:rPr>
                <w:rFonts w:ascii="Times New Roman" w:hAnsi="Times New Roman" w:cs="Times New Roman"/>
                <w:sz w:val="24"/>
                <w:szCs w:val="24"/>
              </w:rPr>
            </w:pPr>
            <w:r w:rsidRPr="00CA7424">
              <w:rPr>
                <w:rFonts w:ascii="Times New Roman" w:hAnsi="Times New Roman" w:cs="Times New Roman"/>
                <w:sz w:val="24"/>
                <w:szCs w:val="24"/>
              </w:rPr>
              <w:t>1. Укажите правильный вариант расстановки запятых в предложении?</w:t>
            </w:r>
            <w:r w:rsidRPr="00CA7424">
              <w:rPr>
                <w:rFonts w:ascii="Times New Roman" w:hAnsi="Times New Roman" w:cs="Times New Roman"/>
                <w:sz w:val="24"/>
                <w:szCs w:val="24"/>
              </w:rPr>
              <w:br/>
            </w:r>
            <w:r w:rsidRPr="00CA7424">
              <w:rPr>
                <w:rFonts w:ascii="Times New Roman" w:hAnsi="Times New Roman" w:cs="Times New Roman"/>
                <w:bCs/>
                <w:sz w:val="24"/>
                <w:szCs w:val="24"/>
              </w:rPr>
              <w:t>Брат со смехом говорил, что ему (1) если в чём-либо</w:t>
            </w:r>
            <w:r w:rsidR="004205BD" w:rsidRPr="00CA7424">
              <w:rPr>
                <w:rFonts w:ascii="Times New Roman" w:hAnsi="Times New Roman" w:cs="Times New Roman"/>
                <w:bCs/>
                <w:sz w:val="24"/>
                <w:szCs w:val="24"/>
              </w:rPr>
              <w:t xml:space="preserve"> повезёт(2) то сейчас же в чём-</w:t>
            </w:r>
            <w:r w:rsidRPr="00CA7424">
              <w:rPr>
                <w:rFonts w:ascii="Times New Roman" w:hAnsi="Times New Roman" w:cs="Times New Roman"/>
                <w:bCs/>
                <w:sz w:val="24"/>
                <w:szCs w:val="24"/>
              </w:rPr>
              <w:t>нибудь другом не повезёт(3) так(4) что становилось хуже, чем до того (5) как повезло.</w:t>
            </w:r>
          </w:p>
          <w:p w:rsidR="00903835" w:rsidRPr="00CA7424" w:rsidRDefault="00903835" w:rsidP="001955C4">
            <w:pPr>
              <w:pStyle w:val="c15"/>
              <w:shd w:val="clear" w:color="auto" w:fill="FFFFFF"/>
              <w:spacing w:before="0" w:beforeAutospacing="0" w:after="0" w:afterAutospacing="0" w:line="240" w:lineRule="atLeast"/>
            </w:pPr>
            <w:r w:rsidRPr="00CA7424">
              <w:t>1. 1,2,4</w:t>
            </w:r>
          </w:p>
          <w:p w:rsidR="00903835" w:rsidRPr="00CA7424" w:rsidRDefault="00903835" w:rsidP="001955C4">
            <w:pPr>
              <w:pStyle w:val="c15"/>
              <w:shd w:val="clear" w:color="auto" w:fill="FFFFFF"/>
              <w:spacing w:before="0" w:beforeAutospacing="0" w:after="0" w:afterAutospacing="0" w:line="240" w:lineRule="atLeast"/>
            </w:pPr>
            <w:r w:rsidRPr="00CA7424">
              <w:t>2. 2,3,5</w:t>
            </w:r>
          </w:p>
          <w:p w:rsidR="00903835" w:rsidRPr="00CA7424" w:rsidRDefault="00903835" w:rsidP="001955C4">
            <w:pPr>
              <w:pStyle w:val="c15"/>
              <w:shd w:val="clear" w:color="auto" w:fill="FFFFFF"/>
              <w:spacing w:before="0" w:beforeAutospacing="0" w:after="0" w:afterAutospacing="0" w:line="240" w:lineRule="atLeast"/>
            </w:pPr>
            <w:r w:rsidRPr="00CA7424">
              <w:t>3. 1,3,5</w:t>
            </w:r>
          </w:p>
          <w:p w:rsidR="00903835" w:rsidRPr="00CA7424" w:rsidRDefault="00903835" w:rsidP="001955C4">
            <w:pPr>
              <w:pStyle w:val="c15"/>
              <w:shd w:val="clear" w:color="auto" w:fill="FFFFFF"/>
              <w:spacing w:before="0" w:beforeAutospacing="0" w:after="0" w:afterAutospacing="0" w:line="240" w:lineRule="atLeast"/>
            </w:pPr>
            <w:r w:rsidRPr="00CA7424">
              <w:t>4. 1,2,3,4</w:t>
            </w:r>
          </w:p>
        </w:tc>
        <w:tc>
          <w:tcPr>
            <w:tcW w:w="1559" w:type="dxa"/>
            <w:shd w:val="clear" w:color="auto" w:fill="auto"/>
          </w:tcPr>
          <w:p w:rsidR="00903835" w:rsidRPr="00CA7424" w:rsidRDefault="00903835" w:rsidP="001955C4">
            <w:pPr>
              <w:tabs>
                <w:tab w:val="left" w:pos="1649"/>
                <w:tab w:val="left" w:pos="1650"/>
              </w:tabs>
              <w:rPr>
                <w:rFonts w:ascii="Times New Roman" w:hAnsi="Times New Roman" w:cs="Times New Roman"/>
                <w:sz w:val="24"/>
              </w:rPr>
            </w:pPr>
            <w:r w:rsidRPr="00CA7424">
              <w:rPr>
                <w:rFonts w:ascii="Times New Roman" w:hAnsi="Times New Roman" w:cs="Times New Roman"/>
                <w:sz w:val="24"/>
              </w:rPr>
              <w:t>2</w:t>
            </w:r>
          </w:p>
        </w:tc>
      </w:tr>
      <w:tr w:rsidR="00903835" w:rsidRPr="00CA7424" w:rsidTr="00A7666E">
        <w:tc>
          <w:tcPr>
            <w:tcW w:w="1555" w:type="dxa"/>
            <w:vMerge/>
          </w:tcPr>
          <w:p w:rsidR="00903835" w:rsidRPr="00CA7424" w:rsidRDefault="00903835" w:rsidP="001955C4">
            <w:pPr>
              <w:pStyle w:val="1"/>
              <w:numPr>
                <w:ilvl w:val="0"/>
                <w:numId w:val="0"/>
              </w:numPr>
              <w:ind w:hanging="107"/>
              <w:jc w:val="center"/>
              <w:outlineLvl w:val="0"/>
              <w:rPr>
                <w:color w:val="000000" w:themeColor="text1"/>
                <w:szCs w:val="24"/>
              </w:rPr>
            </w:pPr>
          </w:p>
        </w:tc>
        <w:tc>
          <w:tcPr>
            <w:tcW w:w="7229" w:type="dxa"/>
          </w:tcPr>
          <w:p w:rsidR="00903835" w:rsidRPr="00CA7424" w:rsidRDefault="00903835" w:rsidP="001955C4">
            <w:pPr>
              <w:pStyle w:val="leftmargin"/>
              <w:spacing w:before="0" w:beforeAutospacing="0" w:after="0" w:afterAutospacing="0" w:line="240" w:lineRule="atLeast"/>
              <w:jc w:val="both"/>
            </w:pPr>
            <w:r w:rsidRPr="00CA7424">
              <w:t>2. Укажите варианты ответов, в которых верно выделена буква, обозначающая ударный гласный звук. Запишите номера ответов.</w:t>
            </w:r>
          </w:p>
          <w:p w:rsidR="00903835" w:rsidRPr="00CA7424" w:rsidRDefault="00903835" w:rsidP="001955C4">
            <w:pPr>
              <w:pStyle w:val="leftmargin"/>
              <w:spacing w:before="0" w:beforeAutospacing="0" w:after="0" w:afterAutospacing="0" w:line="240" w:lineRule="atLeast"/>
            </w:pPr>
            <w:r w:rsidRPr="00CA7424">
              <w:t>1.  туфлЯ</w:t>
            </w:r>
          </w:p>
          <w:p w:rsidR="00903835" w:rsidRPr="00CA7424" w:rsidRDefault="00903835" w:rsidP="001955C4">
            <w:pPr>
              <w:pStyle w:val="leftmargin"/>
              <w:spacing w:before="0" w:beforeAutospacing="0" w:after="0" w:afterAutospacing="0" w:line="240" w:lineRule="atLeast"/>
            </w:pPr>
            <w:r w:rsidRPr="00CA7424">
              <w:t>2.  понЯв</w:t>
            </w:r>
          </w:p>
          <w:p w:rsidR="00903835" w:rsidRPr="00CA7424" w:rsidRDefault="00903835" w:rsidP="001955C4">
            <w:pPr>
              <w:pStyle w:val="leftmargin"/>
              <w:spacing w:before="0" w:beforeAutospacing="0" w:after="0" w:afterAutospacing="0" w:line="240" w:lineRule="atLeast"/>
            </w:pPr>
            <w:r w:rsidRPr="00CA7424">
              <w:t>3.  дОнельзя</w:t>
            </w:r>
          </w:p>
          <w:p w:rsidR="00903835" w:rsidRPr="00CA7424" w:rsidRDefault="00903835" w:rsidP="001955C4">
            <w:pPr>
              <w:pStyle w:val="leftmargin"/>
              <w:spacing w:before="0" w:beforeAutospacing="0" w:after="0" w:afterAutospacing="0" w:line="240" w:lineRule="atLeast"/>
            </w:pPr>
            <w:r w:rsidRPr="00CA7424">
              <w:t>4.  корЫсть</w:t>
            </w:r>
          </w:p>
          <w:p w:rsidR="00903835" w:rsidRPr="00CA7424" w:rsidRDefault="00903835" w:rsidP="001955C4">
            <w:pPr>
              <w:pStyle w:val="leftmargin"/>
              <w:spacing w:before="0" w:beforeAutospacing="0" w:after="0" w:afterAutospacing="0" w:line="240" w:lineRule="atLeast"/>
            </w:pPr>
            <w:r w:rsidRPr="00CA7424">
              <w:t>5.  Оптовый</w:t>
            </w:r>
          </w:p>
        </w:tc>
        <w:tc>
          <w:tcPr>
            <w:tcW w:w="1559" w:type="dxa"/>
            <w:shd w:val="clear" w:color="auto" w:fill="auto"/>
          </w:tcPr>
          <w:p w:rsidR="00903835" w:rsidRPr="00CA7424" w:rsidRDefault="00903835" w:rsidP="001955C4">
            <w:pPr>
              <w:tabs>
                <w:tab w:val="left" w:pos="1649"/>
                <w:tab w:val="left" w:pos="1650"/>
              </w:tabs>
              <w:rPr>
                <w:rFonts w:ascii="Times New Roman" w:hAnsi="Times New Roman" w:cs="Times New Roman"/>
                <w:sz w:val="24"/>
              </w:rPr>
            </w:pPr>
            <w:r w:rsidRPr="00CA7424">
              <w:rPr>
                <w:rFonts w:ascii="Times New Roman" w:hAnsi="Times New Roman" w:cs="Times New Roman"/>
                <w:sz w:val="24"/>
              </w:rPr>
              <w:t>24</w:t>
            </w:r>
          </w:p>
        </w:tc>
      </w:tr>
      <w:tr w:rsidR="00903835" w:rsidRPr="00CA7424" w:rsidTr="00A7666E">
        <w:tc>
          <w:tcPr>
            <w:tcW w:w="1555" w:type="dxa"/>
            <w:vMerge/>
          </w:tcPr>
          <w:p w:rsidR="00903835" w:rsidRPr="00CA7424" w:rsidRDefault="00903835" w:rsidP="001955C4">
            <w:pPr>
              <w:pStyle w:val="1"/>
              <w:numPr>
                <w:ilvl w:val="0"/>
                <w:numId w:val="0"/>
              </w:numPr>
              <w:ind w:hanging="107"/>
              <w:jc w:val="center"/>
              <w:outlineLvl w:val="0"/>
              <w:rPr>
                <w:color w:val="000000" w:themeColor="text1"/>
                <w:szCs w:val="24"/>
              </w:rPr>
            </w:pPr>
          </w:p>
        </w:tc>
        <w:tc>
          <w:tcPr>
            <w:tcW w:w="7229" w:type="dxa"/>
          </w:tcPr>
          <w:p w:rsidR="00903835" w:rsidRPr="00CA7424" w:rsidRDefault="00903835" w:rsidP="001955C4">
            <w:pPr>
              <w:shd w:val="clear" w:color="auto" w:fill="FFFFFF"/>
              <w:spacing w:line="240" w:lineRule="atLeast"/>
              <w:jc w:val="both"/>
              <w:rPr>
                <w:rFonts w:ascii="Times New Roman" w:hAnsi="Times New Roman" w:cs="Times New Roman"/>
                <w:sz w:val="24"/>
                <w:szCs w:val="24"/>
              </w:rPr>
            </w:pPr>
            <w:r w:rsidRPr="00CA7424">
              <w:rPr>
                <w:rFonts w:ascii="Times New Roman" w:hAnsi="Times New Roman" w:cs="Times New Roman"/>
                <w:sz w:val="24"/>
                <w:szCs w:val="24"/>
              </w:rPr>
              <w:t>3. Установите соответствие между грамматическими ошибками и предложениями, в которых они допущены</w:t>
            </w:r>
            <w:r w:rsidR="00AA3894" w:rsidRPr="00CA7424">
              <w:rPr>
                <w:rFonts w:ascii="Times New Roman" w:hAnsi="Times New Roman" w:cs="Times New Roman"/>
                <w:sz w:val="24"/>
                <w:szCs w:val="24"/>
              </w:rPr>
              <w:t>. К</w:t>
            </w:r>
            <w:r w:rsidRPr="00CA7424">
              <w:rPr>
                <w:rFonts w:ascii="Times New Roman" w:hAnsi="Times New Roman" w:cs="Times New Roman"/>
                <w:sz w:val="24"/>
                <w:szCs w:val="24"/>
              </w:rPr>
              <w:t xml:space="preserve"> каждой позиции первого столбца подберите соответствую</w:t>
            </w:r>
            <w:r w:rsidR="0040640D" w:rsidRPr="00CA7424">
              <w:rPr>
                <w:rFonts w:ascii="Times New Roman" w:hAnsi="Times New Roman" w:cs="Times New Roman"/>
                <w:sz w:val="24"/>
                <w:szCs w:val="24"/>
              </w:rPr>
              <w:t>щую позицию из второго столбца.</w:t>
            </w:r>
          </w:p>
          <w:tbl>
            <w:tblPr>
              <w:tblW w:w="6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9"/>
              <w:gridCol w:w="3825"/>
            </w:tblGrid>
            <w:tr w:rsidR="00903835" w:rsidRPr="00CA7424" w:rsidTr="00CA1426">
              <w:trPr>
                <w:trHeight w:val="74"/>
              </w:trPr>
              <w:tc>
                <w:tcPr>
                  <w:tcW w:w="2879" w:type="dxa"/>
                </w:tcPr>
                <w:p w:rsidR="00903835" w:rsidRPr="00CA7424" w:rsidRDefault="00903835" w:rsidP="005E6A72">
                  <w:pPr>
                    <w:framePr w:hSpace="180" w:wrap="around" w:vAnchor="text" w:hAnchor="text" w:y="1"/>
                    <w:spacing w:line="240" w:lineRule="atLeast"/>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Грамматические ошибки</w:t>
                  </w:r>
                </w:p>
              </w:tc>
              <w:tc>
                <w:tcPr>
                  <w:tcW w:w="3825" w:type="dxa"/>
                </w:tcPr>
                <w:p w:rsidR="00903835" w:rsidRPr="00CA7424" w:rsidRDefault="00903835" w:rsidP="005E6A72">
                  <w:pPr>
                    <w:framePr w:hSpace="180" w:wrap="around" w:vAnchor="text" w:hAnchor="text" w:y="1"/>
                    <w:spacing w:line="240" w:lineRule="atLeast"/>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Предложения</w:t>
                  </w:r>
                </w:p>
              </w:tc>
            </w:tr>
            <w:tr w:rsidR="00903835" w:rsidRPr="00CA7424" w:rsidTr="00CA1426">
              <w:trPr>
                <w:trHeight w:val="74"/>
              </w:trPr>
              <w:tc>
                <w:tcPr>
                  <w:tcW w:w="2879" w:type="dxa"/>
                </w:tcPr>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А. </w:t>
                  </w:r>
                  <w:r w:rsidRPr="00CA7424">
                    <w:rPr>
                      <w:rFonts w:ascii="Times New Roman" w:hAnsi="Times New Roman" w:cs="Times New Roman"/>
                      <w:sz w:val="24"/>
                      <w:szCs w:val="24"/>
                      <w:lang w:eastAsia="ru-RU"/>
                    </w:rPr>
                    <w:t>Нарушение связи между подлежащим и сказуемым</w:t>
                  </w:r>
                </w:p>
                <w:p w:rsidR="00903835" w:rsidRPr="00CA7424" w:rsidRDefault="00903835" w:rsidP="005E6A72">
                  <w:pPr>
                    <w:framePr w:hSpace="180" w:wrap="around" w:vAnchor="text" w:hAnchor="text" w:y="1"/>
                    <w:spacing w:after="0" w:line="240" w:lineRule="atLeast"/>
                    <w:suppressOverlap/>
                    <w:jc w:val="both"/>
                    <w:rPr>
                      <w:rFonts w:ascii="Times New Roman" w:hAnsi="Times New Roman" w:cs="Times New Roman"/>
                      <w:sz w:val="24"/>
                      <w:szCs w:val="24"/>
                      <w:lang w:eastAsia="ru-RU"/>
                    </w:rPr>
                  </w:pPr>
                  <w:r w:rsidRPr="00CA7424">
                    <w:rPr>
                      <w:rFonts w:ascii="Times New Roman" w:hAnsi="Times New Roman" w:cs="Times New Roman"/>
                      <w:bCs/>
                      <w:sz w:val="24"/>
                      <w:szCs w:val="24"/>
                    </w:rPr>
                    <w:t xml:space="preserve">Б. </w:t>
                  </w:r>
                  <w:r w:rsidRPr="00CA7424">
                    <w:rPr>
                      <w:rFonts w:ascii="Times New Roman" w:hAnsi="Times New Roman" w:cs="Times New Roman"/>
                      <w:sz w:val="24"/>
                      <w:szCs w:val="24"/>
                      <w:lang w:eastAsia="ru-RU"/>
                    </w:rPr>
                    <w:t>Нарушение в построении предложения с несогласованным приложением</w:t>
                  </w:r>
                </w:p>
                <w:p w:rsidR="00903835" w:rsidRPr="00CA7424" w:rsidRDefault="00903835" w:rsidP="005E6A72">
                  <w:pPr>
                    <w:framePr w:hSpace="180" w:wrap="around" w:vAnchor="text" w:hAnchor="text" w:y="1"/>
                    <w:spacing w:after="0" w:line="240" w:lineRule="atLeast"/>
                    <w:suppressOverlap/>
                    <w:jc w:val="both"/>
                    <w:rPr>
                      <w:rFonts w:ascii="Times New Roman" w:hAnsi="Times New Roman" w:cs="Times New Roman"/>
                      <w:sz w:val="24"/>
                      <w:szCs w:val="24"/>
                      <w:lang w:eastAsia="ru-RU"/>
                    </w:rPr>
                  </w:pPr>
                  <w:r w:rsidRPr="00CA7424">
                    <w:rPr>
                      <w:rFonts w:ascii="Times New Roman" w:hAnsi="Times New Roman" w:cs="Times New Roman"/>
                      <w:bCs/>
                      <w:sz w:val="24"/>
                      <w:szCs w:val="24"/>
                    </w:rPr>
                    <w:t xml:space="preserve">В. </w:t>
                  </w:r>
                  <w:r w:rsidRPr="00CA7424">
                    <w:rPr>
                      <w:rFonts w:ascii="Times New Roman" w:hAnsi="Times New Roman" w:cs="Times New Roman"/>
                      <w:sz w:val="24"/>
                      <w:szCs w:val="24"/>
                      <w:lang w:eastAsia="ru-RU"/>
                    </w:rPr>
                    <w:t>Ошибка в построении предложения с однородными членами</w:t>
                  </w:r>
                </w:p>
                <w:p w:rsidR="00903835" w:rsidRPr="00CA7424" w:rsidRDefault="00903835" w:rsidP="005E6A72">
                  <w:pPr>
                    <w:framePr w:hSpace="180" w:wrap="around" w:vAnchor="text" w:hAnchor="text" w:y="1"/>
                    <w:spacing w:after="0" w:line="240" w:lineRule="atLeast"/>
                    <w:suppressOverlap/>
                    <w:jc w:val="both"/>
                    <w:rPr>
                      <w:rFonts w:ascii="Times New Roman" w:hAnsi="Times New Roman" w:cs="Times New Roman"/>
                      <w:sz w:val="24"/>
                      <w:szCs w:val="24"/>
                      <w:lang w:eastAsia="ru-RU"/>
                    </w:rPr>
                  </w:pPr>
                  <w:r w:rsidRPr="00CA7424">
                    <w:rPr>
                      <w:rFonts w:ascii="Times New Roman" w:hAnsi="Times New Roman" w:cs="Times New Roman"/>
                      <w:bCs/>
                      <w:sz w:val="24"/>
                      <w:szCs w:val="24"/>
                    </w:rPr>
                    <w:t xml:space="preserve">Г. </w:t>
                  </w:r>
                  <w:r w:rsidRPr="00CA7424">
                    <w:rPr>
                      <w:rFonts w:ascii="Times New Roman" w:hAnsi="Times New Roman" w:cs="Times New Roman"/>
                      <w:sz w:val="24"/>
                      <w:szCs w:val="24"/>
                      <w:lang w:eastAsia="ru-RU"/>
                    </w:rPr>
                    <w:t>Неправильное построение предложения с деепричастным оборотом</w:t>
                  </w:r>
                </w:p>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 xml:space="preserve">Д. </w:t>
                  </w:r>
                  <w:r w:rsidRPr="00CA7424">
                    <w:rPr>
                      <w:rFonts w:ascii="Times New Roman" w:hAnsi="Times New Roman" w:cs="Times New Roman"/>
                      <w:sz w:val="24"/>
                      <w:szCs w:val="24"/>
                      <w:lang w:eastAsia="ru-RU"/>
                    </w:rPr>
                    <w:t>Нарушение в построении предложения с причастным оборотом</w:t>
                  </w:r>
                </w:p>
              </w:tc>
              <w:tc>
                <w:tcPr>
                  <w:tcW w:w="3825" w:type="dxa"/>
                </w:tcPr>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1.</w:t>
                  </w:r>
                  <w:r w:rsidRPr="00CA7424">
                    <w:rPr>
                      <w:rFonts w:ascii="Times New Roman" w:hAnsi="Times New Roman" w:cs="Times New Roman"/>
                      <w:sz w:val="24"/>
                      <w:szCs w:val="24"/>
                      <w:lang w:eastAsia="ru-RU"/>
                    </w:rPr>
                    <w:t>Картину И. И. Шишкина «Корабельную рощу» считают одной из самых величественных по замыслу картин художника.</w:t>
                  </w:r>
                </w:p>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bCs/>
                      <w:sz w:val="24"/>
                      <w:szCs w:val="24"/>
                    </w:rPr>
                    <w:t>2.</w:t>
                  </w:r>
                  <w:r w:rsidRPr="00CA7424">
                    <w:rPr>
                      <w:rFonts w:ascii="Times New Roman" w:hAnsi="Times New Roman" w:cs="Times New Roman"/>
                      <w:sz w:val="24"/>
                      <w:szCs w:val="24"/>
                      <w:lang w:eastAsia="ru-RU"/>
                    </w:rPr>
                    <w:t>Все, кто бывал в небольших городах Италии, видел каменные мосты, заросшие плющом, обветшалые старинные мраморные фасады зданий, мерцание позолоченных куполов.</w:t>
                  </w:r>
                </w:p>
                <w:p w:rsidR="00903835" w:rsidRPr="00CA7424" w:rsidRDefault="00903835" w:rsidP="005E6A72">
                  <w:pPr>
                    <w:framePr w:hSpace="180" w:wrap="around" w:vAnchor="text" w:hAnchor="text" w:y="1"/>
                    <w:spacing w:after="0"/>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3.В журнале «Этнографическое обозрение» Д. Н. Ушаков не только опубликовал ряд статей об обычаях, но и о поверьях русских крестьян.</w:t>
                  </w:r>
                </w:p>
                <w:p w:rsidR="00903835" w:rsidRPr="00CA7424" w:rsidRDefault="00903835" w:rsidP="005E6A72">
                  <w:pPr>
                    <w:framePr w:hSpace="180" w:wrap="around" w:vAnchor="text" w:hAnchor="text" w:y="1"/>
                    <w:spacing w:after="0"/>
                    <w:suppressOverlap/>
                    <w:jc w:val="both"/>
                    <w:rPr>
                      <w:rFonts w:ascii="Times New Roman" w:hAnsi="Times New Roman" w:cs="Times New Roman"/>
                      <w:bCs/>
                      <w:sz w:val="24"/>
                      <w:szCs w:val="24"/>
                    </w:rPr>
                  </w:pPr>
                  <w:r w:rsidRPr="00CA7424">
                    <w:rPr>
                      <w:rFonts w:ascii="Times New Roman" w:hAnsi="Times New Roman" w:cs="Times New Roman"/>
                      <w:sz w:val="24"/>
                      <w:szCs w:val="24"/>
                      <w:lang w:eastAsia="ru-RU"/>
                    </w:rPr>
                    <w:t>4. Путники невольно залюбовались появившейся радугой на небе после дождя</w:t>
                  </w:r>
                </w:p>
                <w:p w:rsidR="00903835" w:rsidRPr="00CA7424" w:rsidRDefault="00903835" w:rsidP="005E6A72">
                  <w:pPr>
                    <w:framePr w:hSpace="180" w:wrap="around" w:vAnchor="text" w:hAnchor="text" w:y="1"/>
                    <w:spacing w:after="0"/>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Научившись 40 тысяч лет назад добывать огонь, развитие человечества заметно ускорилось.</w:t>
                  </w:r>
                </w:p>
              </w:tc>
            </w:tr>
          </w:tbl>
          <w:p w:rsidR="00903835" w:rsidRPr="00CA7424" w:rsidRDefault="00903835" w:rsidP="001955C4">
            <w:pPr>
              <w:pStyle w:val="1"/>
              <w:numPr>
                <w:ilvl w:val="0"/>
                <w:numId w:val="0"/>
              </w:numPr>
              <w:ind w:left="164"/>
              <w:jc w:val="center"/>
              <w:outlineLvl w:val="0"/>
              <w:rPr>
                <w:color w:val="000000" w:themeColor="text1"/>
                <w:szCs w:val="24"/>
              </w:rPr>
            </w:pPr>
          </w:p>
        </w:tc>
        <w:tc>
          <w:tcPr>
            <w:tcW w:w="1559" w:type="dxa"/>
            <w:shd w:val="clear" w:color="auto" w:fill="auto"/>
          </w:tcPr>
          <w:p w:rsidR="00903835" w:rsidRPr="00CA7424" w:rsidRDefault="00903835" w:rsidP="001955C4">
            <w:pPr>
              <w:tabs>
                <w:tab w:val="left" w:pos="1649"/>
                <w:tab w:val="left" w:pos="1650"/>
              </w:tabs>
              <w:rPr>
                <w:rFonts w:ascii="Times New Roman" w:hAnsi="Times New Roman" w:cs="Times New Roman"/>
                <w:sz w:val="24"/>
              </w:rPr>
            </w:pPr>
            <w:r w:rsidRPr="00CA7424">
              <w:rPr>
                <w:rFonts w:ascii="Times New Roman" w:hAnsi="Times New Roman" w:cs="Times New Roman"/>
                <w:sz w:val="24"/>
              </w:rPr>
              <w:t>А2 Б1 В3 Г5 Д4</w:t>
            </w:r>
          </w:p>
        </w:tc>
      </w:tr>
      <w:tr w:rsidR="00903835" w:rsidRPr="00CA7424" w:rsidTr="00A7666E">
        <w:tc>
          <w:tcPr>
            <w:tcW w:w="1555" w:type="dxa"/>
            <w:vMerge/>
          </w:tcPr>
          <w:p w:rsidR="00903835" w:rsidRPr="00CA7424" w:rsidRDefault="00903835" w:rsidP="001955C4">
            <w:pPr>
              <w:pStyle w:val="1"/>
              <w:numPr>
                <w:ilvl w:val="0"/>
                <w:numId w:val="0"/>
              </w:numPr>
              <w:ind w:hanging="107"/>
              <w:jc w:val="center"/>
              <w:outlineLvl w:val="0"/>
              <w:rPr>
                <w:color w:val="000000" w:themeColor="text1"/>
                <w:szCs w:val="24"/>
              </w:rPr>
            </w:pPr>
          </w:p>
        </w:tc>
        <w:tc>
          <w:tcPr>
            <w:tcW w:w="7229" w:type="dxa"/>
          </w:tcPr>
          <w:p w:rsidR="00903835" w:rsidRPr="00CA7424" w:rsidRDefault="00903835" w:rsidP="001955C4">
            <w:pPr>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В одном из выделенных ниже слов допущена ошибка в образовании формы слова. Исправьте ошибку и запишите слово правильно.</w:t>
            </w:r>
          </w:p>
          <w:p w:rsidR="00903835" w:rsidRPr="00CA7424" w:rsidRDefault="00903835" w:rsidP="001955C4">
            <w:pPr>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опытные ТРЕНЕРЫ </w:t>
            </w:r>
          </w:p>
          <w:p w:rsidR="00903835" w:rsidRPr="00CA7424" w:rsidRDefault="00903835" w:rsidP="001955C4">
            <w:pPr>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по ОБОИМ сторонам </w:t>
            </w:r>
          </w:p>
          <w:p w:rsidR="00903835" w:rsidRPr="00CA7424" w:rsidRDefault="00903835" w:rsidP="001955C4">
            <w:pPr>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звучит не менее ГРОМКО </w:t>
            </w:r>
          </w:p>
          <w:p w:rsidR="00903835" w:rsidRPr="00CA7424" w:rsidRDefault="00903835" w:rsidP="001955C4">
            <w:pPr>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ПОЕЗЖАЙТЕ вперёд </w:t>
            </w:r>
          </w:p>
          <w:p w:rsidR="00903835" w:rsidRPr="00CA7424" w:rsidRDefault="00903835" w:rsidP="001955C4">
            <w:pPr>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нет ТУФЕЛЬ</w:t>
            </w:r>
          </w:p>
        </w:tc>
        <w:tc>
          <w:tcPr>
            <w:tcW w:w="1559" w:type="dxa"/>
            <w:shd w:val="clear" w:color="auto" w:fill="auto"/>
          </w:tcPr>
          <w:p w:rsidR="00903835" w:rsidRPr="00CA7424" w:rsidRDefault="00903835" w:rsidP="001955C4">
            <w:pPr>
              <w:tabs>
                <w:tab w:val="left" w:pos="1649"/>
                <w:tab w:val="left" w:pos="1650"/>
              </w:tabs>
              <w:rPr>
                <w:rFonts w:ascii="Times New Roman" w:hAnsi="Times New Roman" w:cs="Times New Roman"/>
                <w:sz w:val="24"/>
              </w:rPr>
            </w:pPr>
            <w:r w:rsidRPr="00CA7424">
              <w:rPr>
                <w:rFonts w:ascii="Times New Roman" w:hAnsi="Times New Roman" w:cs="Times New Roman"/>
                <w:sz w:val="24"/>
              </w:rPr>
              <w:t>обеим</w:t>
            </w:r>
          </w:p>
        </w:tc>
      </w:tr>
      <w:tr w:rsidR="00903835" w:rsidRPr="00CA7424" w:rsidTr="00A7666E">
        <w:tc>
          <w:tcPr>
            <w:tcW w:w="1555" w:type="dxa"/>
            <w:vMerge/>
          </w:tcPr>
          <w:p w:rsidR="00903835" w:rsidRPr="00CA7424" w:rsidRDefault="00903835" w:rsidP="001955C4">
            <w:pPr>
              <w:pStyle w:val="1"/>
              <w:numPr>
                <w:ilvl w:val="0"/>
                <w:numId w:val="0"/>
              </w:numPr>
              <w:ind w:hanging="107"/>
              <w:jc w:val="center"/>
              <w:outlineLvl w:val="0"/>
              <w:rPr>
                <w:color w:val="000000" w:themeColor="text1"/>
                <w:szCs w:val="24"/>
              </w:rPr>
            </w:pPr>
          </w:p>
        </w:tc>
        <w:tc>
          <w:tcPr>
            <w:tcW w:w="7229" w:type="dxa"/>
          </w:tcPr>
          <w:p w:rsidR="00903835" w:rsidRPr="00CA7424" w:rsidRDefault="00903835" w:rsidP="001955C4">
            <w:pPr>
              <w:shd w:val="clear" w:color="auto" w:fill="FFFFFF"/>
              <w:spacing w:line="240" w:lineRule="atLeast"/>
              <w:jc w:val="both"/>
              <w:rPr>
                <w:rStyle w:val="af0"/>
                <w:rFonts w:ascii="Times New Roman" w:hAnsi="Times New Roman" w:cs="Times New Roman"/>
                <w:i w:val="0"/>
                <w:iCs w:val="0"/>
                <w:sz w:val="24"/>
                <w:szCs w:val="24"/>
                <w:shd w:val="clear" w:color="auto" w:fill="FFFFFF"/>
              </w:rPr>
            </w:pPr>
            <w:r w:rsidRPr="00CA7424">
              <w:rPr>
                <w:rFonts w:ascii="Times New Roman" w:hAnsi="Times New Roman" w:cs="Times New Roman"/>
                <w:sz w:val="24"/>
                <w:szCs w:val="24"/>
                <w:shd w:val="clear" w:color="auto" w:fill="FFFFFF"/>
              </w:rPr>
              <w:t>5. Укажите, в</w:t>
            </w:r>
            <w:r w:rsidRPr="00CA7424">
              <w:rPr>
                <w:rFonts w:ascii="Times New Roman" w:hAnsi="Times New Roman" w:cs="Times New Roman"/>
                <w:i/>
                <w:iCs/>
                <w:sz w:val="24"/>
                <w:szCs w:val="24"/>
                <w:shd w:val="clear" w:color="auto" w:fill="FFFFFF"/>
              </w:rPr>
              <w:t> </w:t>
            </w:r>
            <w:r w:rsidRPr="00CA7424">
              <w:rPr>
                <w:rStyle w:val="af0"/>
                <w:rFonts w:ascii="Times New Roman" w:hAnsi="Times New Roman" w:cs="Times New Roman"/>
                <w:sz w:val="24"/>
                <w:szCs w:val="24"/>
                <w:shd w:val="clear" w:color="auto" w:fill="FFFFFF"/>
              </w:rPr>
              <w:t>каком порядке должны следовать предложения,</w:t>
            </w:r>
            <w:r w:rsidRPr="00CA7424">
              <w:rPr>
                <w:rFonts w:ascii="Times New Roman" w:hAnsi="Times New Roman" w:cs="Times New Roman"/>
                <w:i/>
                <w:iCs/>
                <w:sz w:val="24"/>
                <w:szCs w:val="24"/>
                <w:shd w:val="clear" w:color="auto" w:fill="FFFFFF"/>
              </w:rPr>
              <w:t> </w:t>
            </w:r>
            <w:r w:rsidRPr="00CA7424">
              <w:rPr>
                <w:rFonts w:ascii="Times New Roman" w:hAnsi="Times New Roman" w:cs="Times New Roman"/>
                <w:sz w:val="24"/>
                <w:szCs w:val="24"/>
                <w:shd w:val="clear" w:color="auto" w:fill="FFFFFF"/>
              </w:rPr>
              <w:t>обозначенные буквами,</w:t>
            </w:r>
            <w:r w:rsidRPr="00CA7424">
              <w:rPr>
                <w:rFonts w:ascii="Times New Roman" w:hAnsi="Times New Roman" w:cs="Times New Roman"/>
                <w:i/>
                <w:iCs/>
                <w:sz w:val="24"/>
                <w:szCs w:val="24"/>
                <w:shd w:val="clear" w:color="auto" w:fill="FFFFFF"/>
              </w:rPr>
              <w:t xml:space="preserve"> </w:t>
            </w:r>
            <w:r w:rsidRPr="00CA7424">
              <w:rPr>
                <w:rFonts w:ascii="Times New Roman" w:hAnsi="Times New Roman" w:cs="Times New Roman"/>
                <w:sz w:val="24"/>
                <w:szCs w:val="24"/>
                <w:shd w:val="clear" w:color="auto" w:fill="FFFFFF"/>
              </w:rPr>
              <w:t>чтобы</w:t>
            </w:r>
            <w:r w:rsidRPr="00CA7424">
              <w:rPr>
                <w:rFonts w:ascii="Times New Roman" w:hAnsi="Times New Roman" w:cs="Times New Roman"/>
                <w:i/>
                <w:iCs/>
                <w:sz w:val="24"/>
                <w:szCs w:val="24"/>
                <w:shd w:val="clear" w:color="auto" w:fill="FFFFFF"/>
              </w:rPr>
              <w:t> </w:t>
            </w:r>
            <w:r w:rsidRPr="00CA7424">
              <w:rPr>
                <w:rStyle w:val="af0"/>
                <w:rFonts w:ascii="Times New Roman" w:hAnsi="Times New Roman" w:cs="Times New Roman"/>
                <w:sz w:val="24"/>
                <w:szCs w:val="24"/>
                <w:shd w:val="clear" w:color="auto" w:fill="FFFFFF"/>
              </w:rPr>
              <w:t xml:space="preserve">получился текст. </w:t>
            </w:r>
          </w:p>
          <w:p w:rsidR="00903835" w:rsidRPr="00CA7424" w:rsidRDefault="00903835" w:rsidP="001955C4">
            <w:pPr>
              <w:shd w:val="clear" w:color="auto" w:fill="FFFFFF"/>
              <w:spacing w:line="240" w:lineRule="atLeast"/>
              <w:jc w:val="both"/>
              <w:rPr>
                <w:rFonts w:ascii="Times New Roman" w:hAnsi="Times New Roman" w:cs="Times New Roman"/>
                <w:sz w:val="24"/>
                <w:szCs w:val="24"/>
              </w:rPr>
            </w:pPr>
            <w:r w:rsidRPr="00CA7424">
              <w:rPr>
                <w:rFonts w:ascii="Times New Roman" w:hAnsi="Times New Roman" w:cs="Times New Roman"/>
                <w:sz w:val="24"/>
                <w:szCs w:val="24"/>
              </w:rPr>
              <w:t xml:space="preserve">1. Соболь - небольшой, меньше кошки, зверёк. </w:t>
            </w:r>
          </w:p>
          <w:p w:rsidR="00903835" w:rsidRPr="00CA7424" w:rsidRDefault="00903835" w:rsidP="001955C4">
            <w:pPr>
              <w:shd w:val="clear" w:color="auto" w:fill="FFFFFF"/>
              <w:spacing w:line="240" w:lineRule="atLeast"/>
              <w:jc w:val="both"/>
              <w:rPr>
                <w:rFonts w:ascii="Times New Roman" w:hAnsi="Times New Roman" w:cs="Times New Roman"/>
                <w:sz w:val="24"/>
                <w:szCs w:val="24"/>
              </w:rPr>
            </w:pPr>
            <w:r w:rsidRPr="00CA7424">
              <w:rPr>
                <w:rFonts w:ascii="Times New Roman" w:hAnsi="Times New Roman" w:cs="Times New Roman"/>
                <w:sz w:val="24"/>
                <w:szCs w:val="24"/>
              </w:rPr>
              <w:t>2. В старину шкурки соболя были деньгами, и на них, как на золото, можно было покупать всякие товары.</w:t>
            </w:r>
          </w:p>
          <w:p w:rsidR="00903835" w:rsidRPr="00CA7424" w:rsidRDefault="00903835" w:rsidP="001955C4">
            <w:pPr>
              <w:shd w:val="clear" w:color="auto" w:fill="FFFFFF"/>
              <w:spacing w:line="240" w:lineRule="atLeast"/>
              <w:jc w:val="both"/>
              <w:rPr>
                <w:rFonts w:ascii="Times New Roman" w:hAnsi="Times New Roman" w:cs="Times New Roman"/>
                <w:sz w:val="24"/>
                <w:szCs w:val="24"/>
              </w:rPr>
            </w:pPr>
            <w:r w:rsidRPr="00CA7424">
              <w:rPr>
                <w:rFonts w:ascii="Times New Roman" w:hAnsi="Times New Roman" w:cs="Times New Roman"/>
                <w:sz w:val="24"/>
                <w:szCs w:val="24"/>
              </w:rPr>
              <w:t>3. Да и теперь соболиный мех- один из самых драгоценных в мире, и оттого охотники преследовали и уничтожали зверька, не заботясь о будущем.</w:t>
            </w:r>
          </w:p>
          <w:p w:rsidR="00903835" w:rsidRPr="00CA7424" w:rsidRDefault="00903835" w:rsidP="001955C4">
            <w:pPr>
              <w:shd w:val="clear" w:color="auto" w:fill="FFFFFF"/>
              <w:spacing w:line="240" w:lineRule="atLeast"/>
              <w:jc w:val="both"/>
              <w:rPr>
                <w:rFonts w:ascii="Times New Roman" w:hAnsi="Times New Roman" w:cs="Times New Roman"/>
                <w:sz w:val="24"/>
                <w:szCs w:val="24"/>
              </w:rPr>
            </w:pPr>
            <w:r w:rsidRPr="00CA7424">
              <w:rPr>
                <w:rFonts w:ascii="Times New Roman" w:hAnsi="Times New Roman" w:cs="Times New Roman"/>
                <w:sz w:val="24"/>
                <w:szCs w:val="24"/>
              </w:rPr>
              <w:t>4. Водится он только у нас в сибирской тайге.</w:t>
            </w:r>
          </w:p>
        </w:tc>
        <w:tc>
          <w:tcPr>
            <w:tcW w:w="1559" w:type="dxa"/>
            <w:shd w:val="clear" w:color="auto" w:fill="auto"/>
          </w:tcPr>
          <w:p w:rsidR="00903835" w:rsidRPr="00CA7424" w:rsidRDefault="00903835" w:rsidP="001955C4">
            <w:pPr>
              <w:tabs>
                <w:tab w:val="left" w:pos="1649"/>
                <w:tab w:val="left" w:pos="1650"/>
              </w:tabs>
              <w:rPr>
                <w:rFonts w:ascii="Times New Roman" w:hAnsi="Times New Roman" w:cs="Times New Roman"/>
                <w:sz w:val="24"/>
              </w:rPr>
            </w:pPr>
            <w:r w:rsidRPr="00CA7424">
              <w:rPr>
                <w:rFonts w:ascii="Times New Roman" w:hAnsi="Times New Roman" w:cs="Times New Roman"/>
                <w:sz w:val="24"/>
              </w:rPr>
              <w:t>2314/ 1423</w:t>
            </w:r>
          </w:p>
        </w:tc>
      </w:tr>
      <w:tr w:rsidR="0040640D" w:rsidRPr="00CA7424" w:rsidTr="00A7666E">
        <w:tc>
          <w:tcPr>
            <w:tcW w:w="1555" w:type="dxa"/>
            <w:vMerge w:val="restart"/>
          </w:tcPr>
          <w:p w:rsidR="0040640D" w:rsidRPr="00CA7424" w:rsidRDefault="0040640D" w:rsidP="001955C4">
            <w:pPr>
              <w:pStyle w:val="1"/>
              <w:numPr>
                <w:ilvl w:val="0"/>
                <w:numId w:val="0"/>
              </w:numPr>
              <w:ind w:hanging="107"/>
              <w:outlineLvl w:val="0"/>
              <w:rPr>
                <w:b w:val="0"/>
                <w:color w:val="000000" w:themeColor="text1"/>
                <w:szCs w:val="24"/>
              </w:rPr>
            </w:pPr>
            <w:r w:rsidRPr="00CA7424">
              <w:rPr>
                <w:b w:val="0"/>
                <w:color w:val="000000" w:themeColor="text1"/>
                <w:szCs w:val="24"/>
              </w:rPr>
              <w:t>Литература</w:t>
            </w:r>
          </w:p>
        </w:tc>
        <w:tc>
          <w:tcPr>
            <w:tcW w:w="7229" w:type="dxa"/>
          </w:tcPr>
          <w:p w:rsidR="0040640D" w:rsidRPr="00CA7424" w:rsidRDefault="006F0C5A" w:rsidP="001955C4">
            <w:pPr>
              <w:jc w:val="both"/>
              <w:rPr>
                <w:rFonts w:ascii="Times New Roman" w:hAnsi="Times New Roman" w:cs="Times New Roman"/>
                <w:sz w:val="24"/>
                <w:szCs w:val="24"/>
              </w:rPr>
            </w:pPr>
            <w:r w:rsidRPr="00CA7424">
              <w:rPr>
                <w:rFonts w:ascii="Times New Roman" w:hAnsi="Times New Roman" w:cs="Times New Roman"/>
                <w:sz w:val="24"/>
                <w:szCs w:val="24"/>
              </w:rPr>
              <w:t>1. </w:t>
            </w:r>
            <w:r w:rsidR="0040640D" w:rsidRPr="00CA7424">
              <w:rPr>
                <w:rFonts w:ascii="Times New Roman" w:hAnsi="Times New Roman" w:cs="Times New Roman"/>
                <w:sz w:val="24"/>
                <w:szCs w:val="24"/>
              </w:rPr>
              <w:t>Соотн</w:t>
            </w:r>
            <w:r w:rsidRPr="00CA7424">
              <w:rPr>
                <w:rFonts w:ascii="Times New Roman" w:hAnsi="Times New Roman" w:cs="Times New Roman"/>
                <w:sz w:val="24"/>
                <w:szCs w:val="24"/>
              </w:rPr>
              <w:t xml:space="preserve">есите определения персоналиям. </w:t>
            </w:r>
            <w:r w:rsidR="0040640D" w:rsidRPr="00CA7424">
              <w:rPr>
                <w:rFonts w:ascii="Times New Roman" w:hAnsi="Times New Roman" w:cs="Times New Roman"/>
                <w:sz w:val="24"/>
                <w:szCs w:val="24"/>
              </w:rPr>
              <w:t xml:space="preserve"> </w:t>
            </w:r>
            <w:r w:rsidRPr="00CA7424">
              <w:rPr>
                <w:rFonts w:ascii="Times New Roman" w:hAnsi="Times New Roman" w:cs="Times New Roman"/>
                <w:sz w:val="24"/>
                <w:szCs w:val="24"/>
              </w:rPr>
              <w:t>К каждой позиции из первого столбца подберите соответствующую позицию из левого столбца.</w:t>
            </w:r>
          </w:p>
          <w:tbl>
            <w:tblPr>
              <w:tblW w:w="6681"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2"/>
              <w:gridCol w:w="1759"/>
            </w:tblGrid>
            <w:tr w:rsidR="0040640D" w:rsidRPr="00CA7424" w:rsidTr="0055700E">
              <w:tc>
                <w:tcPr>
                  <w:tcW w:w="4922" w:type="dxa"/>
                  <w:shd w:val="clear" w:color="auto" w:fill="auto"/>
                </w:tcPr>
                <w:p w:rsidR="0040640D" w:rsidRPr="00CA7424" w:rsidRDefault="0040640D" w:rsidP="005E6A72">
                  <w:pPr>
                    <w:framePr w:hSpace="180" w:wrap="around" w:vAnchor="text" w:hAnchor="text" w:y="1"/>
                    <w:spacing w:after="0" w:line="240" w:lineRule="auto"/>
                    <w:suppressOverlap/>
                    <w:rPr>
                      <w:rFonts w:ascii="Times New Roman" w:hAnsi="Times New Roman" w:cs="Times New Roman"/>
                      <w:sz w:val="24"/>
                      <w:szCs w:val="24"/>
                    </w:rPr>
                  </w:pPr>
                  <w:r w:rsidRPr="00CA7424">
                    <w:rPr>
                      <w:rFonts w:ascii="Times New Roman" w:hAnsi="Times New Roman" w:cs="Times New Roman"/>
                      <w:sz w:val="24"/>
                      <w:szCs w:val="24"/>
                    </w:rPr>
                    <w:t>Определения</w:t>
                  </w:r>
                </w:p>
              </w:tc>
              <w:tc>
                <w:tcPr>
                  <w:tcW w:w="1759" w:type="dxa"/>
                  <w:shd w:val="clear" w:color="auto" w:fill="auto"/>
                </w:tcPr>
                <w:p w:rsidR="0040640D" w:rsidRPr="00CA7424" w:rsidRDefault="0040640D" w:rsidP="005E6A72">
                  <w:pPr>
                    <w:framePr w:hSpace="180" w:wrap="around" w:vAnchor="text" w:hAnchor="text" w:y="1"/>
                    <w:spacing w:after="0" w:line="240" w:lineRule="auto"/>
                    <w:suppressOverlap/>
                    <w:rPr>
                      <w:rFonts w:ascii="Times New Roman" w:hAnsi="Times New Roman" w:cs="Times New Roman"/>
                      <w:sz w:val="24"/>
                      <w:szCs w:val="24"/>
                    </w:rPr>
                  </w:pPr>
                  <w:r w:rsidRPr="00CA7424">
                    <w:rPr>
                      <w:rFonts w:ascii="Times New Roman" w:hAnsi="Times New Roman" w:cs="Times New Roman"/>
                      <w:sz w:val="24"/>
                      <w:szCs w:val="24"/>
                    </w:rPr>
                    <w:t>Авторы</w:t>
                  </w:r>
                </w:p>
              </w:tc>
            </w:tr>
            <w:tr w:rsidR="0040640D" w:rsidRPr="00CA7424" w:rsidTr="0055700E">
              <w:tc>
                <w:tcPr>
                  <w:tcW w:w="4922" w:type="dxa"/>
                  <w:shd w:val="clear" w:color="auto" w:fill="auto"/>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А. Его поэзия – «… союз волшебных звуков, чувств и дум»</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Б. Он «влачил тяжёлый груз скептицизма через все свои мечты и наслаждения»</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В. Он – мастер «улавливать мимолётные впечатления»</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Г. В его поэзии «совмещены все ужасы бедности, голода, холода …»</w:t>
                  </w:r>
                </w:p>
              </w:tc>
              <w:tc>
                <w:tcPr>
                  <w:tcW w:w="1759" w:type="dxa"/>
                  <w:shd w:val="clear" w:color="auto" w:fill="auto"/>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1. Лермонтов</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2. Некрасов</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3. Пушкин</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4. Фет</w:t>
                  </w:r>
                </w:p>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rPr>
                  </w:pPr>
                </w:p>
              </w:tc>
            </w:tr>
          </w:tbl>
          <w:p w:rsidR="0040640D" w:rsidRPr="00CA7424" w:rsidRDefault="0040640D" w:rsidP="001955C4">
            <w:pPr>
              <w:pStyle w:val="1"/>
              <w:numPr>
                <w:ilvl w:val="0"/>
                <w:numId w:val="0"/>
              </w:numPr>
              <w:ind w:left="164"/>
              <w:jc w:val="center"/>
              <w:outlineLvl w:val="0"/>
              <w:rPr>
                <w:color w:val="000000" w:themeColor="text1"/>
                <w:szCs w:val="24"/>
              </w:rPr>
            </w:pPr>
          </w:p>
        </w:tc>
        <w:tc>
          <w:tcPr>
            <w:tcW w:w="1559" w:type="dxa"/>
            <w:shd w:val="clear" w:color="auto" w:fill="auto"/>
          </w:tcPr>
          <w:p w:rsidR="0040640D" w:rsidRPr="00CA7424" w:rsidRDefault="0040640D" w:rsidP="001955C4">
            <w:pPr>
              <w:jc w:val="both"/>
              <w:rPr>
                <w:rFonts w:ascii="Times New Roman" w:hAnsi="Times New Roman" w:cs="Times New Roman"/>
                <w:sz w:val="24"/>
                <w:szCs w:val="24"/>
              </w:rPr>
            </w:pPr>
            <w:r w:rsidRPr="00CA7424">
              <w:rPr>
                <w:rFonts w:ascii="Times New Roman" w:hAnsi="Times New Roman" w:cs="Times New Roman"/>
                <w:sz w:val="24"/>
                <w:szCs w:val="24"/>
              </w:rPr>
              <w:t>А3 Б1 В4 Г2</w:t>
            </w:r>
          </w:p>
        </w:tc>
      </w:tr>
      <w:tr w:rsidR="002B7ADB" w:rsidRPr="00CA7424" w:rsidTr="00B74EA5">
        <w:trPr>
          <w:trHeight w:val="2222"/>
        </w:trPr>
        <w:tc>
          <w:tcPr>
            <w:tcW w:w="1555" w:type="dxa"/>
            <w:vMerge/>
          </w:tcPr>
          <w:p w:rsidR="002B7ADB" w:rsidRPr="00CA7424" w:rsidRDefault="002B7ADB" w:rsidP="001955C4">
            <w:pPr>
              <w:pStyle w:val="1"/>
              <w:numPr>
                <w:ilvl w:val="0"/>
                <w:numId w:val="0"/>
              </w:numPr>
              <w:ind w:hanging="107"/>
              <w:jc w:val="center"/>
              <w:outlineLvl w:val="0"/>
              <w:rPr>
                <w:color w:val="000000" w:themeColor="text1"/>
                <w:szCs w:val="24"/>
              </w:rPr>
            </w:pPr>
          </w:p>
        </w:tc>
        <w:tc>
          <w:tcPr>
            <w:tcW w:w="7229" w:type="dxa"/>
          </w:tcPr>
          <w:p w:rsidR="002B7ADB" w:rsidRPr="00CA7424" w:rsidRDefault="000B3599" w:rsidP="001955C4">
            <w:pPr>
              <w:spacing w:line="276"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w:t>
            </w:r>
            <w:r w:rsidR="002B7ADB" w:rsidRPr="00CA7424">
              <w:rPr>
                <w:rFonts w:ascii="Times New Roman" w:hAnsi="Times New Roman" w:cs="Times New Roman"/>
                <w:sz w:val="24"/>
                <w:szCs w:val="24"/>
                <w:lang w:eastAsia="ru-RU"/>
              </w:rPr>
              <w:t>. Какие литературные жанры относятся к лиро-эпическим? Укажите несколько вариантов ответа:</w:t>
            </w:r>
          </w:p>
          <w:p w:rsidR="002B7ADB" w:rsidRPr="00CA7424" w:rsidRDefault="002B7ADB" w:rsidP="001955C4">
            <w:pPr>
              <w:spacing w:line="276"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баллада</w:t>
            </w:r>
          </w:p>
          <w:p w:rsidR="002B7ADB" w:rsidRPr="00CA7424" w:rsidRDefault="002B7ADB" w:rsidP="001955C4">
            <w:pPr>
              <w:spacing w:line="276"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поэма</w:t>
            </w:r>
          </w:p>
          <w:p w:rsidR="002B7ADB" w:rsidRPr="00CA7424" w:rsidRDefault="002B7ADB" w:rsidP="001955C4">
            <w:pPr>
              <w:spacing w:line="276"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роман в стихах</w:t>
            </w:r>
          </w:p>
          <w:p w:rsidR="002B7ADB" w:rsidRPr="00CA7424" w:rsidRDefault="002B7ADB" w:rsidP="001955C4">
            <w:pPr>
              <w:spacing w:line="276"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комедия</w:t>
            </w:r>
          </w:p>
          <w:p w:rsidR="002B7ADB" w:rsidRPr="00CA7424" w:rsidRDefault="002B7ADB" w:rsidP="00B74EA5">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lang w:eastAsia="ru-RU"/>
              </w:rPr>
              <w:t>5. эпопея</w:t>
            </w:r>
          </w:p>
        </w:tc>
        <w:tc>
          <w:tcPr>
            <w:tcW w:w="1559" w:type="dxa"/>
            <w:shd w:val="clear" w:color="auto" w:fill="auto"/>
          </w:tcPr>
          <w:p w:rsidR="002B7ADB" w:rsidRPr="00CA7424" w:rsidRDefault="002B7ADB" w:rsidP="00B74EA5">
            <w:pPr>
              <w:jc w:val="both"/>
              <w:rPr>
                <w:rFonts w:ascii="Times New Roman" w:hAnsi="Times New Roman" w:cs="Times New Roman"/>
                <w:sz w:val="24"/>
                <w:szCs w:val="24"/>
              </w:rPr>
            </w:pPr>
            <w:r w:rsidRPr="00CA7424">
              <w:rPr>
                <w:rFonts w:ascii="Times New Roman" w:hAnsi="Times New Roman" w:cs="Times New Roman"/>
                <w:sz w:val="24"/>
                <w:szCs w:val="24"/>
              </w:rPr>
              <w:t>123</w:t>
            </w:r>
          </w:p>
        </w:tc>
      </w:tr>
      <w:tr w:rsidR="0040640D" w:rsidRPr="00CA7424" w:rsidTr="00A7666E">
        <w:tc>
          <w:tcPr>
            <w:tcW w:w="1555" w:type="dxa"/>
            <w:vMerge/>
          </w:tcPr>
          <w:p w:rsidR="0040640D" w:rsidRPr="00CA7424" w:rsidRDefault="0040640D" w:rsidP="001955C4">
            <w:pPr>
              <w:pStyle w:val="1"/>
              <w:numPr>
                <w:ilvl w:val="0"/>
                <w:numId w:val="0"/>
              </w:numPr>
              <w:ind w:hanging="107"/>
              <w:jc w:val="center"/>
              <w:outlineLvl w:val="0"/>
              <w:rPr>
                <w:color w:val="000000" w:themeColor="text1"/>
                <w:szCs w:val="24"/>
              </w:rPr>
            </w:pPr>
          </w:p>
        </w:tc>
        <w:tc>
          <w:tcPr>
            <w:tcW w:w="7229" w:type="dxa"/>
          </w:tcPr>
          <w:p w:rsidR="0040640D" w:rsidRPr="00CA7424" w:rsidRDefault="000B3599" w:rsidP="001955C4">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3</w:t>
            </w:r>
            <w:r w:rsidR="006F0C5A" w:rsidRPr="00CA7424">
              <w:rPr>
                <w:rFonts w:ascii="Times New Roman" w:hAnsi="Times New Roman" w:cs="Times New Roman"/>
                <w:sz w:val="24"/>
                <w:szCs w:val="24"/>
              </w:rPr>
              <w:t>. </w:t>
            </w:r>
            <w:r w:rsidR="0040640D" w:rsidRPr="00CA7424">
              <w:rPr>
                <w:rFonts w:ascii="Times New Roman" w:hAnsi="Times New Roman" w:cs="Times New Roman"/>
                <w:sz w:val="24"/>
                <w:szCs w:val="24"/>
              </w:rPr>
              <w:t xml:space="preserve">Укажите верные варианты смысла слова «наказание» в переживаниях Р. Раскольникова из романа Ф.М. Достоевского «Преступление и наказание». </w:t>
            </w:r>
          </w:p>
          <w:p w:rsidR="0040640D" w:rsidRPr="00CA7424" w:rsidRDefault="0040640D" w:rsidP="001955C4">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1. переживание неотвратимости Божьей кары</w:t>
            </w:r>
          </w:p>
          <w:p w:rsidR="0040640D" w:rsidRPr="00CA7424" w:rsidRDefault="0040640D" w:rsidP="001955C4">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2. страх перед неминуемым арестом и каторгой</w:t>
            </w:r>
          </w:p>
          <w:p w:rsidR="0040640D" w:rsidRPr="00CA7424" w:rsidRDefault="0040640D" w:rsidP="001955C4">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3. ощущение невыносимой горечи разобщенности с миром людей</w:t>
            </w:r>
          </w:p>
          <w:p w:rsidR="0040640D" w:rsidRPr="00CA7424" w:rsidRDefault="0040640D" w:rsidP="001955C4">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4. отчаяние перед собственным малодушием</w:t>
            </w:r>
          </w:p>
          <w:p w:rsidR="0040640D" w:rsidRPr="00CA7424" w:rsidRDefault="0040640D" w:rsidP="001955C4">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5. душевная мука, превосходящая по силе все испытанные им прежде страдания</w:t>
            </w:r>
          </w:p>
        </w:tc>
        <w:tc>
          <w:tcPr>
            <w:tcW w:w="1559" w:type="dxa"/>
            <w:shd w:val="clear" w:color="auto" w:fill="auto"/>
          </w:tcPr>
          <w:p w:rsidR="0040640D" w:rsidRPr="00CA7424" w:rsidRDefault="0040640D" w:rsidP="001955C4">
            <w:pPr>
              <w:jc w:val="both"/>
              <w:rPr>
                <w:rFonts w:ascii="Times New Roman" w:hAnsi="Times New Roman" w:cs="Times New Roman"/>
                <w:sz w:val="24"/>
                <w:szCs w:val="24"/>
              </w:rPr>
            </w:pPr>
            <w:r w:rsidRPr="00CA7424">
              <w:rPr>
                <w:rFonts w:ascii="Times New Roman" w:hAnsi="Times New Roman" w:cs="Times New Roman"/>
                <w:sz w:val="24"/>
                <w:szCs w:val="24"/>
              </w:rPr>
              <w:t>345</w:t>
            </w:r>
          </w:p>
        </w:tc>
      </w:tr>
      <w:tr w:rsidR="0040640D" w:rsidRPr="00CA7424" w:rsidTr="00A7666E">
        <w:tc>
          <w:tcPr>
            <w:tcW w:w="1555" w:type="dxa"/>
            <w:vMerge/>
          </w:tcPr>
          <w:p w:rsidR="0040640D" w:rsidRPr="00CA7424" w:rsidRDefault="0040640D" w:rsidP="001955C4">
            <w:pPr>
              <w:pStyle w:val="1"/>
              <w:numPr>
                <w:ilvl w:val="0"/>
                <w:numId w:val="0"/>
              </w:numPr>
              <w:ind w:hanging="107"/>
              <w:jc w:val="center"/>
              <w:outlineLvl w:val="0"/>
              <w:rPr>
                <w:color w:val="000000" w:themeColor="text1"/>
                <w:szCs w:val="24"/>
              </w:rPr>
            </w:pPr>
          </w:p>
        </w:tc>
        <w:tc>
          <w:tcPr>
            <w:tcW w:w="7229" w:type="dxa"/>
          </w:tcPr>
          <w:p w:rsidR="0040640D" w:rsidRPr="00CA7424" w:rsidRDefault="000B3599" w:rsidP="001955C4">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4</w:t>
            </w:r>
            <w:r w:rsidR="006F0C5A" w:rsidRPr="00CA7424">
              <w:rPr>
                <w:rFonts w:ascii="Times New Roman" w:hAnsi="Times New Roman" w:cs="Times New Roman"/>
                <w:sz w:val="24"/>
                <w:szCs w:val="24"/>
              </w:rPr>
              <w:t>. </w:t>
            </w:r>
            <w:r w:rsidR="0040640D" w:rsidRPr="00CA7424">
              <w:rPr>
                <w:rFonts w:ascii="Times New Roman" w:hAnsi="Times New Roman" w:cs="Times New Roman"/>
                <w:sz w:val="24"/>
                <w:szCs w:val="24"/>
              </w:rPr>
              <w:t>Соотнесите литературоведческие термины с их определениями. К каждой позиции из первого столбца подберите соответствующую позицию из левого столбца</w:t>
            </w:r>
            <w:r w:rsidR="006F0C5A" w:rsidRPr="00CA7424">
              <w:rPr>
                <w:rFonts w:ascii="Times New Roman" w:hAnsi="Times New Roman" w:cs="Times New Roman"/>
                <w:sz w:val="24"/>
                <w:szCs w:val="24"/>
              </w:rPr>
              <w:t>.</w:t>
            </w:r>
            <w:r w:rsidR="0040640D" w:rsidRPr="00CA7424">
              <w:rPr>
                <w:rFonts w:ascii="Times New Roman" w:hAnsi="Times New Roman" w:cs="Times New Roman"/>
                <w:sz w:val="24"/>
                <w:szCs w:val="24"/>
              </w:rPr>
              <w:t xml:space="preserve"> </w:t>
            </w:r>
          </w:p>
          <w:tbl>
            <w:tblPr>
              <w:tblW w:w="6681"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4673"/>
            </w:tblGrid>
            <w:tr w:rsidR="0040640D" w:rsidRPr="00CA7424" w:rsidTr="00CA1426">
              <w:tc>
                <w:tcPr>
                  <w:tcW w:w="2008" w:type="dxa"/>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Термины</w:t>
                  </w:r>
                </w:p>
              </w:tc>
              <w:tc>
                <w:tcPr>
                  <w:tcW w:w="4673" w:type="dxa"/>
                </w:tcPr>
                <w:p w:rsidR="0040640D" w:rsidRPr="00CA7424" w:rsidRDefault="0040640D"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Определения</w:t>
                  </w:r>
                </w:p>
              </w:tc>
            </w:tr>
            <w:tr w:rsidR="002B7ADB" w:rsidRPr="00CA7424" w:rsidTr="00CA1426">
              <w:tc>
                <w:tcPr>
                  <w:tcW w:w="2008" w:type="dxa"/>
                </w:tcPr>
                <w:p w:rsidR="002B7ADB" w:rsidRPr="00CA7424" w:rsidRDefault="002B7ADB"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А. Композиция</w:t>
                  </w:r>
                </w:p>
                <w:p w:rsidR="002B7ADB" w:rsidRPr="00CA7424" w:rsidRDefault="002B7ADB"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Б. Эпилог</w:t>
                  </w:r>
                </w:p>
                <w:p w:rsidR="002B7ADB" w:rsidRPr="00CA7424" w:rsidRDefault="002B7ADB"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 Развязка</w:t>
                  </w:r>
                </w:p>
                <w:p w:rsidR="002B7ADB" w:rsidRPr="00CA7424" w:rsidRDefault="002B7ADB"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Г. Кульминация</w:t>
                  </w:r>
                </w:p>
                <w:p w:rsidR="002B7ADB" w:rsidRPr="00CA7424" w:rsidRDefault="002B7ADB"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Д. Пролог</w:t>
                  </w:r>
                </w:p>
              </w:tc>
              <w:tc>
                <w:tcPr>
                  <w:tcW w:w="4673" w:type="dxa"/>
                </w:tcPr>
                <w:p w:rsidR="002B7ADB" w:rsidRPr="00CA7424" w:rsidRDefault="002B7ADB"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Вступительная часть литературного произведения, предваряющая его сюжет</w:t>
                  </w:r>
                </w:p>
                <w:p w:rsidR="002B7ADB" w:rsidRPr="00CA7424" w:rsidRDefault="002B7ADB"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Момент наивысшего напряжения в развитии сюжетного конфликта</w:t>
                  </w:r>
                </w:p>
                <w:p w:rsidR="002B7ADB" w:rsidRPr="00CA7424" w:rsidRDefault="002B7ADB"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Заключительная часть произведения, отделенная от основного текста</w:t>
                  </w:r>
                </w:p>
                <w:p w:rsidR="002B7ADB" w:rsidRPr="00CA7424" w:rsidRDefault="002B7ADB"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Момент завершения и разрешения сюжетного конфликта</w:t>
                  </w:r>
                </w:p>
                <w:p w:rsidR="002B7ADB" w:rsidRPr="00CA7424" w:rsidRDefault="002B7ADB"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Сюжетообразующее расположение элементов художественного произведения</w:t>
                  </w:r>
                </w:p>
              </w:tc>
            </w:tr>
          </w:tbl>
          <w:p w:rsidR="0040640D" w:rsidRPr="00CA7424" w:rsidRDefault="0040640D" w:rsidP="001955C4">
            <w:pPr>
              <w:pStyle w:val="1"/>
              <w:numPr>
                <w:ilvl w:val="0"/>
                <w:numId w:val="0"/>
              </w:numPr>
              <w:ind w:left="164"/>
              <w:jc w:val="center"/>
              <w:outlineLvl w:val="0"/>
              <w:rPr>
                <w:color w:val="000000" w:themeColor="text1"/>
                <w:szCs w:val="24"/>
              </w:rPr>
            </w:pPr>
          </w:p>
        </w:tc>
        <w:tc>
          <w:tcPr>
            <w:tcW w:w="1559" w:type="dxa"/>
            <w:shd w:val="clear" w:color="auto" w:fill="auto"/>
          </w:tcPr>
          <w:p w:rsidR="0040640D" w:rsidRPr="00CA7424" w:rsidRDefault="0040640D" w:rsidP="001955C4">
            <w:pPr>
              <w:jc w:val="both"/>
              <w:rPr>
                <w:rFonts w:ascii="Times New Roman" w:hAnsi="Times New Roman" w:cs="Times New Roman"/>
                <w:sz w:val="24"/>
                <w:szCs w:val="24"/>
              </w:rPr>
            </w:pPr>
            <w:r w:rsidRPr="00CA7424">
              <w:rPr>
                <w:rFonts w:ascii="Times New Roman" w:hAnsi="Times New Roman" w:cs="Times New Roman"/>
                <w:sz w:val="24"/>
                <w:szCs w:val="24"/>
              </w:rPr>
              <w:t>А5 Б3 В4 Г2 Д1</w:t>
            </w:r>
          </w:p>
        </w:tc>
      </w:tr>
      <w:tr w:rsidR="00FD7010" w:rsidRPr="00CA7424" w:rsidTr="00A7666E">
        <w:tc>
          <w:tcPr>
            <w:tcW w:w="1555" w:type="dxa"/>
            <w:vMerge w:val="restart"/>
          </w:tcPr>
          <w:p w:rsidR="00FD7010" w:rsidRPr="00CA7424" w:rsidRDefault="00FD7010" w:rsidP="001955C4">
            <w:pPr>
              <w:pStyle w:val="1"/>
              <w:numPr>
                <w:ilvl w:val="0"/>
                <w:numId w:val="0"/>
              </w:numPr>
              <w:ind w:hanging="107"/>
              <w:outlineLvl w:val="0"/>
              <w:rPr>
                <w:b w:val="0"/>
                <w:color w:val="000000" w:themeColor="text1"/>
                <w:szCs w:val="24"/>
              </w:rPr>
            </w:pPr>
            <w:r w:rsidRPr="00CA7424">
              <w:rPr>
                <w:b w:val="0"/>
                <w:color w:val="000000" w:themeColor="text1"/>
                <w:szCs w:val="24"/>
              </w:rPr>
              <w:t>Математика</w:t>
            </w:r>
          </w:p>
        </w:tc>
        <w:tc>
          <w:tcPr>
            <w:tcW w:w="7229" w:type="dxa"/>
          </w:tcPr>
          <w:p w:rsidR="00FD7010" w:rsidRPr="00CA7424" w:rsidRDefault="00FD7010" w:rsidP="001955C4">
            <w:pPr>
              <w:tabs>
                <w:tab w:val="left" w:pos="0"/>
                <w:tab w:val="left" w:pos="709"/>
                <w:tab w:val="left" w:pos="851"/>
              </w:tabs>
              <w:contextualSpacing/>
              <w:jc w:val="both"/>
              <w:rPr>
                <w:rFonts w:ascii="Times New Roman" w:hAnsi="Times New Roman" w:cs="Times New Roman"/>
                <w:sz w:val="24"/>
                <w:szCs w:val="24"/>
              </w:rPr>
            </w:pPr>
            <w:r w:rsidRPr="00CA7424">
              <w:rPr>
                <w:rFonts w:ascii="Times New Roman" w:hAnsi="Times New Roman" w:cs="Times New Roman"/>
                <w:sz w:val="24"/>
                <w:szCs w:val="24"/>
              </w:rPr>
              <w:t xml:space="preserve">1. Сопоставьте функции угловой коэффициент касательной к ее графику в точке </w:t>
            </w:r>
            <w:r w:rsidRPr="00CA7424">
              <w:rPr>
                <w:rFonts w:ascii="Times New Roman" w:hAnsi="Times New Roman" w:cs="Times New Roman"/>
                <w:sz w:val="24"/>
                <w:szCs w:val="24"/>
                <w:lang w:val="en-US"/>
              </w:rPr>
              <w:t>x</w:t>
            </w:r>
            <w:r w:rsidRPr="00CA7424">
              <w:rPr>
                <w:rFonts w:ascii="Times New Roman" w:hAnsi="Times New Roman" w:cs="Times New Roman"/>
                <w:sz w:val="24"/>
                <w:szCs w:val="24"/>
              </w:rPr>
              <w:t xml:space="preserve">=1.  </w:t>
            </w:r>
            <w:r w:rsidRPr="00CA7424">
              <w:rPr>
                <w:rFonts w:ascii="Times New Roman" w:hAnsi="Times New Roman" w:cs="Times New Roman"/>
                <w:sz w:val="24"/>
                <w:szCs w:val="24"/>
                <w:lang w:eastAsia="ru-RU"/>
              </w:rPr>
              <w:t>К каждой позиции в правом столбце подберите соответствующую позицию из левого столбца.</w:t>
            </w:r>
          </w:p>
          <w:tbl>
            <w:tblPr>
              <w:tblW w:w="6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4681"/>
            </w:tblGrid>
            <w:tr w:rsidR="00FD7010" w:rsidRPr="00CA7424" w:rsidTr="00CA1426">
              <w:trPr>
                <w:trHeight w:val="288"/>
              </w:trPr>
              <w:tc>
                <w:tcPr>
                  <w:tcW w:w="2165" w:type="dxa"/>
                </w:tcPr>
                <w:p w:rsidR="00FD7010" w:rsidRPr="00CA7424" w:rsidRDefault="00FD7010" w:rsidP="005E6A72">
                  <w:pPr>
                    <w:framePr w:hSpace="180" w:wrap="around" w:vAnchor="text" w:hAnchor="text" w:y="1"/>
                    <w:tabs>
                      <w:tab w:val="left" w:pos="0"/>
                      <w:tab w:val="left" w:pos="709"/>
                      <w:tab w:val="left" w:pos="851"/>
                    </w:tabs>
                    <w:contextualSpacing/>
                    <w:suppressOverlap/>
                    <w:rPr>
                      <w:rFonts w:ascii="Times New Roman" w:hAnsi="Times New Roman" w:cs="Times New Roman"/>
                      <w:sz w:val="24"/>
                      <w:szCs w:val="24"/>
                    </w:rPr>
                  </w:pPr>
                  <w:r w:rsidRPr="00CA7424">
                    <w:rPr>
                      <w:rFonts w:ascii="Times New Roman" w:hAnsi="Times New Roman" w:cs="Times New Roman"/>
                      <w:sz w:val="24"/>
                      <w:szCs w:val="24"/>
                    </w:rPr>
                    <w:t>Функция</w:t>
                  </w:r>
                </w:p>
              </w:tc>
              <w:tc>
                <w:tcPr>
                  <w:tcW w:w="4681" w:type="dxa"/>
                </w:tcPr>
                <w:p w:rsidR="00FD7010" w:rsidRPr="00CA7424" w:rsidRDefault="00FD7010" w:rsidP="005E6A72">
                  <w:pPr>
                    <w:framePr w:hSpace="180" w:wrap="around" w:vAnchor="text" w:hAnchor="text" w:y="1"/>
                    <w:tabs>
                      <w:tab w:val="left" w:pos="0"/>
                      <w:tab w:val="left" w:pos="709"/>
                      <w:tab w:val="left" w:pos="851"/>
                    </w:tabs>
                    <w:contextualSpacing/>
                    <w:suppressOverlap/>
                    <w:rPr>
                      <w:rFonts w:ascii="Times New Roman" w:hAnsi="Times New Roman" w:cs="Times New Roman"/>
                      <w:sz w:val="24"/>
                      <w:szCs w:val="24"/>
                    </w:rPr>
                  </w:pPr>
                  <w:r w:rsidRPr="00CA7424">
                    <w:rPr>
                      <w:rFonts w:ascii="Times New Roman" w:hAnsi="Times New Roman" w:cs="Times New Roman"/>
                      <w:sz w:val="24"/>
                      <w:szCs w:val="24"/>
                    </w:rPr>
                    <w:t>Угловой коэффициент касательной к ее графику в точке х=1</w:t>
                  </w:r>
                </w:p>
              </w:tc>
            </w:tr>
            <w:tr w:rsidR="00FD7010" w:rsidRPr="00CA7424" w:rsidTr="00CA1426">
              <w:trPr>
                <w:trHeight w:val="1371"/>
              </w:trPr>
              <w:tc>
                <w:tcPr>
                  <w:tcW w:w="2165" w:type="dxa"/>
                </w:tcPr>
                <w:p w:rsidR="00FD7010" w:rsidRPr="00CA7424" w:rsidRDefault="00FD7010" w:rsidP="005E6A72">
                  <w:pPr>
                    <w:framePr w:hSpace="180" w:wrap="around" w:vAnchor="text" w:hAnchor="text" w:y="1"/>
                    <w:tabs>
                      <w:tab w:val="left" w:pos="0"/>
                      <w:tab w:val="left" w:pos="709"/>
                      <w:tab w:val="left" w:pos="851"/>
                    </w:tabs>
                    <w:spacing w:after="0"/>
                    <w:ind w:left="80"/>
                    <w:suppressOverlap/>
                    <w:rPr>
                      <w:rFonts w:ascii="Times New Roman" w:hAnsi="Times New Roman" w:cs="Times New Roman"/>
                      <w:sz w:val="24"/>
                      <w:szCs w:val="24"/>
                      <w:lang w:val="en-US"/>
                    </w:rPr>
                  </w:pPr>
                  <w:r w:rsidRPr="00CA7424">
                    <w:rPr>
                      <w:rFonts w:ascii="Times New Roman" w:hAnsi="Times New Roman" w:cs="Times New Roman"/>
                      <w:sz w:val="24"/>
                      <w:szCs w:val="24"/>
                    </w:rPr>
                    <w:t>А</w:t>
                  </w:r>
                  <w:r w:rsidRPr="00CA7424">
                    <w:rPr>
                      <w:rFonts w:ascii="Times New Roman" w:hAnsi="Times New Roman" w:cs="Times New Roman"/>
                      <w:sz w:val="24"/>
                      <w:szCs w:val="24"/>
                      <w:lang w:val="en-US"/>
                    </w:rPr>
                    <w:t>.    1</w:t>
                  </w:r>
                </w:p>
                <w:p w:rsidR="00FD7010" w:rsidRPr="00CA7424" w:rsidRDefault="00FD7010" w:rsidP="005E6A72">
                  <w:pPr>
                    <w:framePr w:hSpace="180" w:wrap="around" w:vAnchor="text" w:hAnchor="text" w:y="1"/>
                    <w:tabs>
                      <w:tab w:val="left" w:pos="0"/>
                      <w:tab w:val="left" w:pos="709"/>
                      <w:tab w:val="left" w:pos="851"/>
                    </w:tabs>
                    <w:spacing w:after="0"/>
                    <w:ind w:left="80"/>
                    <w:suppressOverlap/>
                    <w:rPr>
                      <w:rFonts w:ascii="Times New Roman" w:hAnsi="Times New Roman" w:cs="Times New Roman"/>
                      <w:sz w:val="24"/>
                      <w:szCs w:val="24"/>
                      <w:lang w:val="en-US"/>
                    </w:rPr>
                  </w:pPr>
                  <w:r w:rsidRPr="00CA7424">
                    <w:rPr>
                      <w:rFonts w:ascii="Times New Roman" w:hAnsi="Times New Roman" w:cs="Times New Roman"/>
                      <w:sz w:val="24"/>
                      <w:szCs w:val="24"/>
                    </w:rPr>
                    <w:t>Б</w:t>
                  </w:r>
                  <w:r w:rsidRPr="00CA7424">
                    <w:rPr>
                      <w:rFonts w:ascii="Times New Roman" w:hAnsi="Times New Roman" w:cs="Times New Roman"/>
                      <w:sz w:val="24"/>
                      <w:szCs w:val="24"/>
                      <w:lang w:val="en-US"/>
                    </w:rPr>
                    <w:t>.     x+1</w:t>
                  </w:r>
                </w:p>
                <w:p w:rsidR="00FD7010" w:rsidRPr="00CA7424" w:rsidRDefault="00FD7010" w:rsidP="005E6A72">
                  <w:pPr>
                    <w:framePr w:hSpace="180" w:wrap="around" w:vAnchor="text" w:hAnchor="text" w:y="1"/>
                    <w:tabs>
                      <w:tab w:val="left" w:pos="0"/>
                      <w:tab w:val="left" w:pos="709"/>
                      <w:tab w:val="left" w:pos="851"/>
                    </w:tabs>
                    <w:spacing w:after="0"/>
                    <w:ind w:left="80"/>
                    <w:suppressOverlap/>
                    <w:rPr>
                      <w:rFonts w:ascii="Times New Roman" w:hAnsi="Times New Roman" w:cs="Times New Roman"/>
                      <w:sz w:val="24"/>
                      <w:szCs w:val="24"/>
                      <w:vertAlign w:val="superscript"/>
                      <w:lang w:val="en-US"/>
                    </w:rPr>
                  </w:pPr>
                  <w:r w:rsidRPr="00CA7424">
                    <w:rPr>
                      <w:rFonts w:ascii="Times New Roman" w:hAnsi="Times New Roman" w:cs="Times New Roman"/>
                      <w:sz w:val="24"/>
                      <w:szCs w:val="24"/>
                    </w:rPr>
                    <w:t>В</w:t>
                  </w:r>
                  <w:r w:rsidRPr="00CA7424">
                    <w:rPr>
                      <w:rFonts w:ascii="Times New Roman" w:hAnsi="Times New Roman" w:cs="Times New Roman"/>
                      <w:sz w:val="24"/>
                      <w:szCs w:val="24"/>
                      <w:lang w:val="en-US"/>
                    </w:rPr>
                    <w:t>.     x</w:t>
                  </w:r>
                  <w:r w:rsidRPr="00CA7424">
                    <w:rPr>
                      <w:rFonts w:ascii="Times New Roman" w:hAnsi="Times New Roman" w:cs="Times New Roman"/>
                      <w:sz w:val="24"/>
                      <w:szCs w:val="24"/>
                      <w:vertAlign w:val="superscript"/>
                      <w:lang w:val="en-US"/>
                    </w:rPr>
                    <w:t>2</w:t>
                  </w:r>
                </w:p>
                <w:p w:rsidR="00FD7010" w:rsidRPr="00CA7424" w:rsidRDefault="00FD7010" w:rsidP="005E6A72">
                  <w:pPr>
                    <w:framePr w:hSpace="180" w:wrap="around" w:vAnchor="text" w:hAnchor="text" w:y="1"/>
                    <w:tabs>
                      <w:tab w:val="left" w:pos="0"/>
                      <w:tab w:val="left" w:pos="709"/>
                      <w:tab w:val="left" w:pos="851"/>
                    </w:tabs>
                    <w:spacing w:after="0"/>
                    <w:ind w:left="80"/>
                    <w:suppressOverlap/>
                    <w:rPr>
                      <w:rFonts w:ascii="Times New Roman" w:hAnsi="Times New Roman" w:cs="Times New Roman"/>
                      <w:sz w:val="24"/>
                      <w:szCs w:val="24"/>
                      <w:lang w:val="en-US"/>
                    </w:rPr>
                  </w:pPr>
                  <w:r w:rsidRPr="00CA7424">
                    <w:rPr>
                      <w:rFonts w:ascii="Times New Roman" w:hAnsi="Times New Roman" w:cs="Times New Roman"/>
                      <w:sz w:val="24"/>
                      <w:szCs w:val="24"/>
                    </w:rPr>
                    <w:t>Г</w:t>
                  </w:r>
                  <w:r w:rsidRPr="00CA7424">
                    <w:rPr>
                      <w:rFonts w:ascii="Times New Roman" w:hAnsi="Times New Roman" w:cs="Times New Roman"/>
                      <w:sz w:val="24"/>
                      <w:szCs w:val="24"/>
                      <w:lang w:val="en-US"/>
                    </w:rPr>
                    <w:t>.     cosx</w:t>
                  </w:r>
                </w:p>
              </w:tc>
              <w:tc>
                <w:tcPr>
                  <w:tcW w:w="4681" w:type="dxa"/>
                </w:tcPr>
                <w:p w:rsidR="00FD7010" w:rsidRPr="00CA7424" w:rsidRDefault="00FD7010" w:rsidP="005E6A72">
                  <w:pPr>
                    <w:framePr w:hSpace="180" w:wrap="around" w:vAnchor="text" w:hAnchor="text" w:y="1"/>
                    <w:tabs>
                      <w:tab w:val="left" w:pos="0"/>
                      <w:tab w:val="left" w:pos="709"/>
                      <w:tab w:val="left" w:pos="851"/>
                    </w:tabs>
                    <w:spacing w:after="0"/>
                    <w:ind w:left="52"/>
                    <w:suppressOverlap/>
                    <w:rPr>
                      <w:rFonts w:ascii="Times New Roman" w:hAnsi="Times New Roman" w:cs="Times New Roman"/>
                      <w:sz w:val="24"/>
                      <w:szCs w:val="24"/>
                    </w:rPr>
                  </w:pPr>
                  <w:r w:rsidRPr="00CA7424">
                    <w:rPr>
                      <w:rFonts w:ascii="Times New Roman" w:hAnsi="Times New Roman" w:cs="Times New Roman"/>
                      <w:sz w:val="24"/>
                      <w:szCs w:val="24"/>
                    </w:rPr>
                    <w:t>1.    0</w:t>
                  </w:r>
                </w:p>
                <w:p w:rsidR="00FD7010" w:rsidRPr="00CA7424" w:rsidRDefault="00FD7010" w:rsidP="005E6A72">
                  <w:pPr>
                    <w:framePr w:hSpace="180" w:wrap="around" w:vAnchor="text" w:hAnchor="text" w:y="1"/>
                    <w:tabs>
                      <w:tab w:val="left" w:pos="0"/>
                      <w:tab w:val="left" w:pos="709"/>
                      <w:tab w:val="left" w:pos="851"/>
                    </w:tabs>
                    <w:spacing w:after="0"/>
                    <w:ind w:left="41"/>
                    <w:suppressOverlap/>
                    <w:rPr>
                      <w:rFonts w:ascii="Times New Roman" w:hAnsi="Times New Roman" w:cs="Times New Roman"/>
                      <w:sz w:val="24"/>
                      <w:szCs w:val="24"/>
                    </w:rPr>
                  </w:pPr>
                  <w:r w:rsidRPr="00CA7424">
                    <w:rPr>
                      <w:rFonts w:ascii="Times New Roman" w:hAnsi="Times New Roman" w:cs="Times New Roman"/>
                      <w:sz w:val="24"/>
                      <w:szCs w:val="24"/>
                    </w:rPr>
                    <w:t>2.    2</w:t>
                  </w:r>
                </w:p>
                <w:p w:rsidR="00FD7010" w:rsidRPr="00CA7424" w:rsidRDefault="00FD7010" w:rsidP="005E6A72">
                  <w:pPr>
                    <w:framePr w:hSpace="180" w:wrap="around" w:vAnchor="text" w:hAnchor="text" w:y="1"/>
                    <w:tabs>
                      <w:tab w:val="left" w:pos="0"/>
                      <w:tab w:val="left" w:pos="709"/>
                      <w:tab w:val="left" w:pos="851"/>
                    </w:tabs>
                    <w:spacing w:after="0"/>
                    <w:suppressOverlap/>
                    <w:rPr>
                      <w:rFonts w:ascii="Times New Roman" w:hAnsi="Times New Roman" w:cs="Times New Roman"/>
                      <w:sz w:val="24"/>
                      <w:szCs w:val="24"/>
                    </w:rPr>
                  </w:pPr>
                  <w:r w:rsidRPr="00CA7424">
                    <w:rPr>
                      <w:rFonts w:ascii="Times New Roman" w:hAnsi="Times New Roman" w:cs="Times New Roman"/>
                      <w:sz w:val="24"/>
                      <w:szCs w:val="24"/>
                    </w:rPr>
                    <w:t xml:space="preserve"> 3.   1</w:t>
                  </w:r>
                </w:p>
                <w:p w:rsidR="00FD7010" w:rsidRPr="00CA7424" w:rsidRDefault="00FD7010" w:rsidP="005E6A72">
                  <w:pPr>
                    <w:framePr w:hSpace="180" w:wrap="around" w:vAnchor="text" w:hAnchor="text" w:y="1"/>
                    <w:tabs>
                      <w:tab w:val="left" w:pos="0"/>
                      <w:tab w:val="left" w:pos="709"/>
                      <w:tab w:val="left" w:pos="851"/>
                    </w:tabs>
                    <w:spacing w:after="0"/>
                    <w:ind w:left="41"/>
                    <w:suppressOverlap/>
                    <w:rPr>
                      <w:rFonts w:ascii="Times New Roman" w:hAnsi="Times New Roman" w:cs="Times New Roman"/>
                      <w:sz w:val="24"/>
                      <w:szCs w:val="24"/>
                    </w:rPr>
                  </w:pPr>
                  <w:r w:rsidRPr="00CA7424">
                    <w:rPr>
                      <w:rFonts w:ascii="Times New Roman" w:hAnsi="Times New Roman" w:cs="Times New Roman"/>
                      <w:sz w:val="24"/>
                      <w:szCs w:val="24"/>
                    </w:rPr>
                    <w:t>4.   –</w:t>
                  </w:r>
                  <w:r w:rsidRPr="00CA7424">
                    <w:rPr>
                      <w:rFonts w:ascii="Times New Roman" w:hAnsi="Times New Roman" w:cs="Times New Roman"/>
                      <w:sz w:val="24"/>
                      <w:szCs w:val="24"/>
                      <w:lang w:val="en-US"/>
                    </w:rPr>
                    <w:t>sin</w:t>
                  </w:r>
                  <w:r w:rsidRPr="00CA7424">
                    <w:rPr>
                      <w:rFonts w:ascii="Times New Roman" w:hAnsi="Times New Roman" w:cs="Times New Roman"/>
                      <w:sz w:val="24"/>
                      <w:szCs w:val="24"/>
                    </w:rPr>
                    <w:t>1</w:t>
                  </w:r>
                </w:p>
              </w:tc>
            </w:tr>
          </w:tbl>
          <w:p w:rsidR="00FD7010" w:rsidRPr="00CA7424" w:rsidRDefault="00FD7010" w:rsidP="001955C4">
            <w:pPr>
              <w:pStyle w:val="1"/>
              <w:numPr>
                <w:ilvl w:val="0"/>
                <w:numId w:val="0"/>
              </w:numPr>
              <w:ind w:left="164"/>
              <w:jc w:val="center"/>
              <w:outlineLvl w:val="0"/>
              <w:rPr>
                <w:color w:val="000000" w:themeColor="text1"/>
                <w:szCs w:val="24"/>
              </w:rPr>
            </w:pPr>
          </w:p>
        </w:tc>
        <w:tc>
          <w:tcPr>
            <w:tcW w:w="1559" w:type="dxa"/>
          </w:tcPr>
          <w:p w:rsidR="00FD7010" w:rsidRPr="00CA7424" w:rsidRDefault="008047B1" w:rsidP="001955C4">
            <w:pPr>
              <w:pStyle w:val="1"/>
              <w:numPr>
                <w:ilvl w:val="0"/>
                <w:numId w:val="0"/>
              </w:numPr>
              <w:outlineLvl w:val="0"/>
              <w:rPr>
                <w:b w:val="0"/>
                <w:color w:val="000000" w:themeColor="text1"/>
                <w:szCs w:val="24"/>
              </w:rPr>
            </w:pPr>
            <w:r w:rsidRPr="00CA7424">
              <w:rPr>
                <w:b w:val="0"/>
                <w:color w:val="000000" w:themeColor="text1"/>
                <w:szCs w:val="24"/>
              </w:rPr>
              <w:t>А1 Б3 В2 Г4</w:t>
            </w:r>
          </w:p>
        </w:tc>
      </w:tr>
      <w:tr w:rsidR="00FD7010" w:rsidRPr="00CA7424" w:rsidTr="00A7666E">
        <w:tc>
          <w:tcPr>
            <w:tcW w:w="1555" w:type="dxa"/>
            <w:vMerge/>
          </w:tcPr>
          <w:p w:rsidR="00FD7010" w:rsidRPr="00CA7424" w:rsidRDefault="00FD7010" w:rsidP="001955C4">
            <w:pPr>
              <w:pStyle w:val="1"/>
              <w:numPr>
                <w:ilvl w:val="0"/>
                <w:numId w:val="0"/>
              </w:numPr>
              <w:ind w:hanging="107"/>
              <w:jc w:val="center"/>
              <w:outlineLvl w:val="0"/>
              <w:rPr>
                <w:color w:val="000000" w:themeColor="text1"/>
                <w:szCs w:val="24"/>
              </w:rPr>
            </w:pPr>
          </w:p>
        </w:tc>
        <w:tc>
          <w:tcPr>
            <w:tcW w:w="7229" w:type="dxa"/>
          </w:tcPr>
          <w:p w:rsidR="00FD7010" w:rsidRPr="00CA7424" w:rsidRDefault="00FD7010" w:rsidP="001955C4">
            <w:pPr>
              <w:widowControl w:val="0"/>
              <w:autoSpaceDE w:val="0"/>
              <w:autoSpaceDN w:val="0"/>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Расположите значения следующих величин в порядке их убывания.</w:t>
            </w:r>
          </w:p>
          <w:p w:rsidR="00FD7010" w:rsidRPr="00CA7424" w:rsidRDefault="00FD7010" w:rsidP="001955C4">
            <w:pPr>
              <w:spacing w:before="100" w:beforeAutospacing="1" w:after="100" w:afterAutospacing="1"/>
              <w:contextualSpacing/>
              <w:rPr>
                <w:rFonts w:ascii="Times New Roman" w:hAnsi="Times New Roman" w:cs="Times New Roman"/>
                <w:i/>
                <w:sz w:val="24"/>
                <w:szCs w:val="24"/>
                <w:lang w:eastAsia="ru-RU"/>
              </w:rPr>
            </w:pPr>
            <w:r w:rsidRPr="00CA7424">
              <w:rPr>
                <w:rFonts w:ascii="Times New Roman" w:hAnsi="Times New Roman" w:cs="Times New Roman"/>
                <w:i/>
                <w:sz w:val="24"/>
                <w:szCs w:val="24"/>
                <w:lang w:eastAsia="ru-RU"/>
              </w:rPr>
              <w:t xml:space="preserve">Величины: </w:t>
            </w:r>
          </w:p>
          <w:p w:rsidR="00FD7010" w:rsidRPr="00CA7424" w:rsidRDefault="00FD7010" w:rsidP="001955C4">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1. высота железнодорожного вагона </w:t>
            </w:r>
          </w:p>
          <w:p w:rsidR="00FD7010" w:rsidRPr="00CA7424" w:rsidRDefault="00FD7010" w:rsidP="001955C4">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высота небоскреба</w:t>
            </w:r>
          </w:p>
          <w:p w:rsidR="00FD7010" w:rsidRPr="00CA7424" w:rsidRDefault="00FD7010" w:rsidP="001955C4">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3.  высота гриба-подосиновика   </w:t>
            </w:r>
          </w:p>
          <w:p w:rsidR="00FD7010" w:rsidRPr="00CA7424" w:rsidRDefault="00FD7010" w:rsidP="001955C4">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размер неровностей на поверхности стекла</w:t>
            </w:r>
          </w:p>
        </w:tc>
        <w:tc>
          <w:tcPr>
            <w:tcW w:w="1559" w:type="dxa"/>
          </w:tcPr>
          <w:p w:rsidR="00FD7010" w:rsidRPr="00CA7424" w:rsidRDefault="008047B1" w:rsidP="001955C4">
            <w:pPr>
              <w:pStyle w:val="1"/>
              <w:numPr>
                <w:ilvl w:val="0"/>
                <w:numId w:val="0"/>
              </w:numPr>
              <w:outlineLvl w:val="0"/>
              <w:rPr>
                <w:b w:val="0"/>
                <w:color w:val="000000" w:themeColor="text1"/>
                <w:szCs w:val="24"/>
              </w:rPr>
            </w:pPr>
            <w:r w:rsidRPr="00CA7424">
              <w:rPr>
                <w:b w:val="0"/>
                <w:color w:val="000000" w:themeColor="text1"/>
                <w:szCs w:val="24"/>
              </w:rPr>
              <w:t>2134</w:t>
            </w:r>
          </w:p>
        </w:tc>
      </w:tr>
      <w:tr w:rsidR="00FD7010" w:rsidRPr="00CA7424" w:rsidTr="00A7666E">
        <w:tc>
          <w:tcPr>
            <w:tcW w:w="1555" w:type="dxa"/>
            <w:vMerge/>
          </w:tcPr>
          <w:p w:rsidR="00FD7010" w:rsidRPr="00CA7424" w:rsidRDefault="00FD7010" w:rsidP="001955C4">
            <w:pPr>
              <w:pStyle w:val="1"/>
              <w:numPr>
                <w:ilvl w:val="0"/>
                <w:numId w:val="0"/>
              </w:numPr>
              <w:ind w:hanging="107"/>
              <w:jc w:val="center"/>
              <w:outlineLvl w:val="0"/>
              <w:rPr>
                <w:color w:val="000000" w:themeColor="text1"/>
                <w:szCs w:val="24"/>
              </w:rPr>
            </w:pPr>
          </w:p>
        </w:tc>
        <w:tc>
          <w:tcPr>
            <w:tcW w:w="7229" w:type="dxa"/>
          </w:tcPr>
          <w:p w:rsidR="00FD7010" w:rsidRPr="00CA7424" w:rsidRDefault="00FD7010" w:rsidP="001955C4">
            <w:pPr>
              <w:shd w:val="clear" w:color="auto" w:fill="FFFFFF"/>
              <w:spacing w:before="100" w:beforeAutospacing="1" w:after="100" w:afterAutospacing="1"/>
              <w:contextualSpacing/>
              <w:jc w:val="both"/>
              <w:rPr>
                <w:rFonts w:ascii="Times New Roman" w:hAnsi="Times New Roman" w:cs="Times New Roman"/>
                <w:color w:val="4F4F4F"/>
                <w:sz w:val="24"/>
                <w:szCs w:val="24"/>
                <w:lang w:eastAsia="ru-RU"/>
              </w:rPr>
            </w:pPr>
            <w:r w:rsidRPr="00CA7424">
              <w:rPr>
                <w:rFonts w:ascii="Times New Roman" w:eastAsia="Calibri" w:hAnsi="Times New Roman" w:cs="Times New Roman"/>
                <w:sz w:val="24"/>
                <w:szCs w:val="24"/>
              </w:rPr>
              <w:t xml:space="preserve">3. В настоящий момент ставка налога на заработную плату физических лиц – налоговых резидентов РФ составляет: </w:t>
            </w:r>
          </w:p>
          <w:p w:rsidR="00FD7010" w:rsidRPr="00CA7424" w:rsidRDefault="00FD7010" w:rsidP="001955C4">
            <w:pPr>
              <w:shd w:val="clear" w:color="auto" w:fill="FFFFFF"/>
              <w:spacing w:before="100" w:beforeAutospacing="1" w:after="100" w:afterAutospacing="1"/>
              <w:ind w:left="1440" w:hanging="1440"/>
              <w:contextualSpacing/>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1. 10%</w:t>
            </w:r>
          </w:p>
          <w:p w:rsidR="00FD7010" w:rsidRPr="00CA7424" w:rsidRDefault="00FD7010" w:rsidP="001955C4">
            <w:pPr>
              <w:shd w:val="clear" w:color="auto" w:fill="FFFFFF"/>
              <w:spacing w:before="100" w:beforeAutospacing="1" w:after="100" w:afterAutospacing="1"/>
              <w:contextualSpacing/>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2. 13%</w:t>
            </w:r>
          </w:p>
          <w:p w:rsidR="00FD7010" w:rsidRPr="00CA7424" w:rsidRDefault="00FD7010" w:rsidP="001955C4">
            <w:pPr>
              <w:shd w:val="clear" w:color="auto" w:fill="FFFFFF"/>
              <w:spacing w:before="100" w:beforeAutospacing="1" w:after="100" w:afterAutospacing="1"/>
              <w:ind w:left="1277" w:hanging="1440"/>
              <w:contextualSpacing/>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   3. 18%</w:t>
            </w:r>
          </w:p>
          <w:p w:rsidR="00FD7010" w:rsidRPr="00CA7424" w:rsidRDefault="00FD7010" w:rsidP="001955C4">
            <w:pPr>
              <w:shd w:val="clear" w:color="auto" w:fill="FFFFFF"/>
              <w:spacing w:before="100" w:beforeAutospacing="1" w:after="100" w:afterAutospacing="1"/>
              <w:contextualSpacing/>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4.  35%</w:t>
            </w:r>
          </w:p>
        </w:tc>
        <w:tc>
          <w:tcPr>
            <w:tcW w:w="1559" w:type="dxa"/>
          </w:tcPr>
          <w:p w:rsidR="00FD7010" w:rsidRPr="00CA7424" w:rsidRDefault="008047B1" w:rsidP="001955C4">
            <w:pPr>
              <w:pStyle w:val="1"/>
              <w:numPr>
                <w:ilvl w:val="0"/>
                <w:numId w:val="0"/>
              </w:numPr>
              <w:outlineLvl w:val="0"/>
              <w:rPr>
                <w:b w:val="0"/>
                <w:color w:val="000000" w:themeColor="text1"/>
                <w:szCs w:val="24"/>
              </w:rPr>
            </w:pPr>
            <w:r w:rsidRPr="00CA7424">
              <w:rPr>
                <w:b w:val="0"/>
                <w:color w:val="000000" w:themeColor="text1"/>
                <w:szCs w:val="24"/>
              </w:rPr>
              <w:t>13</w:t>
            </w:r>
          </w:p>
        </w:tc>
      </w:tr>
      <w:tr w:rsidR="00FD7010" w:rsidRPr="00CA7424" w:rsidTr="00A7666E">
        <w:tc>
          <w:tcPr>
            <w:tcW w:w="1555" w:type="dxa"/>
            <w:vMerge/>
          </w:tcPr>
          <w:p w:rsidR="00FD7010" w:rsidRPr="00CA7424" w:rsidRDefault="00FD7010" w:rsidP="001955C4">
            <w:pPr>
              <w:pStyle w:val="1"/>
              <w:numPr>
                <w:ilvl w:val="0"/>
                <w:numId w:val="0"/>
              </w:numPr>
              <w:ind w:hanging="107"/>
              <w:jc w:val="center"/>
              <w:outlineLvl w:val="0"/>
              <w:rPr>
                <w:color w:val="000000" w:themeColor="text1"/>
                <w:szCs w:val="24"/>
              </w:rPr>
            </w:pPr>
          </w:p>
        </w:tc>
        <w:tc>
          <w:tcPr>
            <w:tcW w:w="7229" w:type="dxa"/>
          </w:tcPr>
          <w:p w:rsidR="00FD7010" w:rsidRPr="00CA7424" w:rsidRDefault="00FD7010" w:rsidP="001955C4">
            <w:pPr>
              <w:pStyle w:val="1"/>
              <w:numPr>
                <w:ilvl w:val="0"/>
                <w:numId w:val="0"/>
              </w:numPr>
              <w:jc w:val="both"/>
              <w:outlineLvl w:val="0"/>
              <w:rPr>
                <w:b w:val="0"/>
                <w:color w:val="000000" w:themeColor="text1"/>
                <w:szCs w:val="24"/>
              </w:rPr>
            </w:pPr>
            <w:r w:rsidRPr="00CA7424">
              <w:rPr>
                <w:b w:val="0"/>
                <w:color w:val="000000"/>
                <w:szCs w:val="24"/>
              </w:rPr>
              <w:t>4. На день рождения полагается дарить букет из нечётного числа цветов. Тюльпаны стоят 45 рублей за штуку. У Алмаза есть 300 рублей. Из какого наибольшего числа тюльпанов он может купить букет Милене  на день рождения?</w:t>
            </w:r>
          </w:p>
        </w:tc>
        <w:tc>
          <w:tcPr>
            <w:tcW w:w="1559" w:type="dxa"/>
          </w:tcPr>
          <w:p w:rsidR="00FD7010" w:rsidRPr="00CA7424" w:rsidRDefault="008047B1" w:rsidP="001955C4">
            <w:pPr>
              <w:pStyle w:val="1"/>
              <w:numPr>
                <w:ilvl w:val="0"/>
                <w:numId w:val="0"/>
              </w:numPr>
              <w:outlineLvl w:val="0"/>
              <w:rPr>
                <w:b w:val="0"/>
                <w:color w:val="000000" w:themeColor="text1"/>
                <w:szCs w:val="24"/>
              </w:rPr>
            </w:pPr>
            <w:r w:rsidRPr="00CA7424">
              <w:rPr>
                <w:b w:val="0"/>
                <w:color w:val="000000" w:themeColor="text1"/>
                <w:szCs w:val="24"/>
              </w:rPr>
              <w:t>5</w:t>
            </w:r>
          </w:p>
        </w:tc>
      </w:tr>
      <w:tr w:rsidR="00FD7010" w:rsidRPr="00CA7424" w:rsidTr="00A7666E">
        <w:tc>
          <w:tcPr>
            <w:tcW w:w="1555" w:type="dxa"/>
            <w:vMerge/>
          </w:tcPr>
          <w:p w:rsidR="00FD7010" w:rsidRPr="00CA7424" w:rsidRDefault="00FD7010" w:rsidP="001955C4">
            <w:pPr>
              <w:pStyle w:val="1"/>
              <w:numPr>
                <w:ilvl w:val="0"/>
                <w:numId w:val="0"/>
              </w:numPr>
              <w:ind w:hanging="107"/>
              <w:jc w:val="center"/>
              <w:outlineLvl w:val="0"/>
              <w:rPr>
                <w:color w:val="000000" w:themeColor="text1"/>
                <w:szCs w:val="24"/>
              </w:rPr>
            </w:pPr>
          </w:p>
        </w:tc>
        <w:tc>
          <w:tcPr>
            <w:tcW w:w="7229" w:type="dxa"/>
          </w:tcPr>
          <w:p w:rsidR="00FD7010" w:rsidRPr="00CA7424" w:rsidRDefault="00FD7010" w:rsidP="001955C4">
            <w:pPr>
              <w:widowControl w:val="0"/>
              <w:autoSpaceDE w:val="0"/>
              <w:autoSpaceDN w:val="0"/>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5. В отделе международного фонда работают 35 переводчиков, из них 25 человек знают китайский язык, а 14 человек - испанский. Выберите утверждения, которые следуют из приведённых данных. </w:t>
            </w:r>
          </w:p>
          <w:p w:rsidR="00FD7010" w:rsidRPr="00CA7424" w:rsidRDefault="00FD7010" w:rsidP="001955C4">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нет переводчика, который не знал бы ни китайского, ни испанского языка</w:t>
            </w:r>
          </w:p>
          <w:p w:rsidR="00FD7010" w:rsidRPr="00CA7424" w:rsidRDefault="00FD7010" w:rsidP="001955C4">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найдутся хотя бы два человека, которые знают одновременно китайский и испанский языки</w:t>
            </w:r>
          </w:p>
          <w:p w:rsidR="00FD7010" w:rsidRPr="00CA7424" w:rsidRDefault="00FD7010" w:rsidP="001955C4">
            <w:pPr>
              <w:spacing w:before="100" w:beforeAutospacing="1" w:after="100" w:afterAutospacing="1"/>
              <w:contextualSpacing/>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3.  найдётся переводчик, который не знает ни китайского, ни испанского языка </w:t>
            </w:r>
          </w:p>
          <w:p w:rsidR="00FD7010" w:rsidRPr="00CA7424" w:rsidRDefault="00FD7010" w:rsidP="001955C4">
            <w:pPr>
              <w:contextualSpacing/>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не найдётся 12 человек, которые знают оба языка.</w:t>
            </w:r>
          </w:p>
          <w:p w:rsidR="00FD7010" w:rsidRPr="00CA7424" w:rsidRDefault="00FD7010" w:rsidP="001955C4">
            <w:pPr>
              <w:pStyle w:val="1"/>
              <w:numPr>
                <w:ilvl w:val="0"/>
                <w:numId w:val="0"/>
              </w:numPr>
              <w:jc w:val="both"/>
              <w:outlineLvl w:val="0"/>
              <w:rPr>
                <w:b w:val="0"/>
                <w:color w:val="000000" w:themeColor="text1"/>
                <w:szCs w:val="24"/>
              </w:rPr>
            </w:pPr>
            <w:r w:rsidRPr="00CA7424">
              <w:rPr>
                <w:rFonts w:eastAsia="Calibri"/>
                <w:b w:val="0"/>
                <w:szCs w:val="24"/>
              </w:rPr>
              <w:t>В ответе запишите номера выбранных утверждений без пробелов, запятых и других дополнительных символов</w:t>
            </w:r>
          </w:p>
        </w:tc>
        <w:tc>
          <w:tcPr>
            <w:tcW w:w="1559" w:type="dxa"/>
          </w:tcPr>
          <w:p w:rsidR="00FD7010" w:rsidRPr="00CA7424" w:rsidRDefault="008047B1" w:rsidP="001955C4">
            <w:pPr>
              <w:pStyle w:val="1"/>
              <w:numPr>
                <w:ilvl w:val="0"/>
                <w:numId w:val="0"/>
              </w:numPr>
              <w:outlineLvl w:val="0"/>
              <w:rPr>
                <w:b w:val="0"/>
                <w:color w:val="000000" w:themeColor="text1"/>
                <w:szCs w:val="24"/>
              </w:rPr>
            </w:pPr>
            <w:r w:rsidRPr="00CA7424">
              <w:rPr>
                <w:b w:val="0"/>
                <w:color w:val="000000" w:themeColor="text1"/>
                <w:szCs w:val="24"/>
              </w:rPr>
              <w:t>124</w:t>
            </w:r>
          </w:p>
        </w:tc>
      </w:tr>
      <w:tr w:rsidR="00FD7010" w:rsidRPr="00CA7424" w:rsidTr="00A7666E">
        <w:tc>
          <w:tcPr>
            <w:tcW w:w="1555" w:type="dxa"/>
            <w:vMerge/>
          </w:tcPr>
          <w:p w:rsidR="00FD7010" w:rsidRPr="00CA7424" w:rsidRDefault="00FD7010" w:rsidP="001955C4">
            <w:pPr>
              <w:pStyle w:val="1"/>
              <w:numPr>
                <w:ilvl w:val="0"/>
                <w:numId w:val="0"/>
              </w:numPr>
              <w:ind w:hanging="107"/>
              <w:jc w:val="center"/>
              <w:outlineLvl w:val="0"/>
              <w:rPr>
                <w:color w:val="000000" w:themeColor="text1"/>
                <w:szCs w:val="24"/>
              </w:rPr>
            </w:pPr>
          </w:p>
        </w:tc>
        <w:tc>
          <w:tcPr>
            <w:tcW w:w="7229" w:type="dxa"/>
          </w:tcPr>
          <w:p w:rsidR="00FD7010" w:rsidRPr="00CA7424" w:rsidRDefault="00FD7010" w:rsidP="001955C4">
            <w:pPr>
              <w:widowControl w:val="0"/>
              <w:autoSpaceDE w:val="0"/>
              <w:autoSpaceDN w:val="0"/>
              <w:jc w:val="both"/>
              <w:rPr>
                <w:rFonts w:ascii="Times New Roman" w:hAnsi="Times New Roman" w:cs="Times New Roman"/>
                <w:bCs/>
                <w:kern w:val="2"/>
                <w:sz w:val="24"/>
                <w:szCs w:val="24"/>
              </w:rPr>
            </w:pPr>
            <w:r w:rsidRPr="00CA7424">
              <w:rPr>
                <w:rFonts w:ascii="Times New Roman" w:hAnsi="Times New Roman" w:cs="Times New Roman"/>
                <w:bCs/>
                <w:kern w:val="2"/>
                <w:sz w:val="24"/>
                <w:szCs w:val="24"/>
              </w:rPr>
              <w:t>6. В слове «КЕДР» меняют местами буквы. Тогда количество всех возможных различных «слов» равно:</w:t>
            </w:r>
          </w:p>
          <w:p w:rsidR="00FD7010" w:rsidRPr="00CA7424" w:rsidRDefault="00FD7010" w:rsidP="001955C4">
            <w:pPr>
              <w:widowControl w:val="0"/>
              <w:autoSpaceDE w:val="0"/>
              <w:autoSpaceDN w:val="0"/>
              <w:jc w:val="both"/>
              <w:rPr>
                <w:rFonts w:ascii="Times New Roman" w:hAnsi="Times New Roman" w:cs="Times New Roman"/>
                <w:bCs/>
                <w:kern w:val="2"/>
                <w:sz w:val="24"/>
                <w:szCs w:val="24"/>
              </w:rPr>
            </w:pPr>
            <w:r w:rsidRPr="00CA7424">
              <w:rPr>
                <w:rFonts w:ascii="Times New Roman" w:hAnsi="Times New Roman" w:cs="Times New Roman"/>
                <w:bCs/>
                <w:kern w:val="2"/>
                <w:sz w:val="24"/>
                <w:szCs w:val="24"/>
              </w:rPr>
              <w:t>1.  20</w:t>
            </w:r>
          </w:p>
          <w:p w:rsidR="00FD7010" w:rsidRPr="00CA7424" w:rsidRDefault="00FD7010" w:rsidP="001955C4">
            <w:pPr>
              <w:widowControl w:val="0"/>
              <w:autoSpaceDE w:val="0"/>
              <w:autoSpaceDN w:val="0"/>
              <w:jc w:val="both"/>
              <w:rPr>
                <w:rFonts w:ascii="Times New Roman" w:hAnsi="Times New Roman" w:cs="Times New Roman"/>
                <w:bCs/>
                <w:kern w:val="2"/>
                <w:sz w:val="24"/>
                <w:szCs w:val="24"/>
              </w:rPr>
            </w:pPr>
            <w:r w:rsidRPr="00CA7424">
              <w:rPr>
                <w:rFonts w:ascii="Times New Roman" w:hAnsi="Times New Roman" w:cs="Times New Roman"/>
                <w:bCs/>
                <w:kern w:val="2"/>
                <w:sz w:val="24"/>
                <w:szCs w:val="24"/>
              </w:rPr>
              <w:t>2.  22</w:t>
            </w:r>
          </w:p>
          <w:p w:rsidR="00FD7010" w:rsidRPr="00CA7424" w:rsidRDefault="00FD7010" w:rsidP="001955C4">
            <w:pPr>
              <w:widowControl w:val="0"/>
              <w:autoSpaceDE w:val="0"/>
              <w:autoSpaceDN w:val="0"/>
              <w:jc w:val="both"/>
              <w:rPr>
                <w:rFonts w:ascii="Times New Roman" w:hAnsi="Times New Roman" w:cs="Times New Roman"/>
                <w:bCs/>
                <w:kern w:val="2"/>
                <w:sz w:val="24"/>
                <w:szCs w:val="24"/>
              </w:rPr>
            </w:pPr>
            <w:r w:rsidRPr="00CA7424">
              <w:rPr>
                <w:rFonts w:ascii="Times New Roman" w:hAnsi="Times New Roman" w:cs="Times New Roman"/>
                <w:bCs/>
                <w:kern w:val="2"/>
                <w:sz w:val="24"/>
                <w:szCs w:val="24"/>
              </w:rPr>
              <w:t>3.  24</w:t>
            </w:r>
          </w:p>
          <w:p w:rsidR="00FD7010" w:rsidRPr="00CA7424" w:rsidRDefault="00FD7010" w:rsidP="001955C4">
            <w:pPr>
              <w:widowControl w:val="0"/>
              <w:autoSpaceDE w:val="0"/>
              <w:autoSpaceDN w:val="0"/>
              <w:jc w:val="both"/>
              <w:rPr>
                <w:rFonts w:ascii="Times New Roman" w:hAnsi="Times New Roman" w:cs="Times New Roman"/>
                <w:bCs/>
                <w:kern w:val="2"/>
                <w:sz w:val="24"/>
                <w:szCs w:val="24"/>
              </w:rPr>
            </w:pPr>
            <w:r w:rsidRPr="00CA7424">
              <w:rPr>
                <w:rFonts w:ascii="Times New Roman" w:hAnsi="Times New Roman" w:cs="Times New Roman"/>
                <w:bCs/>
                <w:kern w:val="2"/>
                <w:sz w:val="24"/>
                <w:szCs w:val="24"/>
              </w:rPr>
              <w:t>4.  26</w:t>
            </w:r>
          </w:p>
        </w:tc>
        <w:tc>
          <w:tcPr>
            <w:tcW w:w="1559" w:type="dxa"/>
          </w:tcPr>
          <w:p w:rsidR="00FD7010" w:rsidRPr="00CA7424" w:rsidRDefault="008047B1" w:rsidP="001955C4">
            <w:pPr>
              <w:pStyle w:val="1"/>
              <w:numPr>
                <w:ilvl w:val="0"/>
                <w:numId w:val="0"/>
              </w:numPr>
              <w:outlineLvl w:val="0"/>
              <w:rPr>
                <w:b w:val="0"/>
                <w:color w:val="000000" w:themeColor="text1"/>
                <w:szCs w:val="24"/>
              </w:rPr>
            </w:pPr>
            <w:r w:rsidRPr="00CA7424">
              <w:rPr>
                <w:b w:val="0"/>
                <w:color w:val="000000" w:themeColor="text1"/>
                <w:szCs w:val="24"/>
              </w:rPr>
              <w:t>24</w:t>
            </w:r>
          </w:p>
        </w:tc>
      </w:tr>
      <w:tr w:rsidR="008E2D4F" w:rsidRPr="00CA7424" w:rsidTr="00A7666E">
        <w:tc>
          <w:tcPr>
            <w:tcW w:w="1555" w:type="dxa"/>
            <w:vMerge w:val="restart"/>
          </w:tcPr>
          <w:p w:rsidR="008E2D4F" w:rsidRPr="00CA7424" w:rsidRDefault="008E2D4F" w:rsidP="008E2D4F">
            <w:pPr>
              <w:pStyle w:val="1"/>
              <w:numPr>
                <w:ilvl w:val="0"/>
                <w:numId w:val="0"/>
              </w:numPr>
              <w:ind w:hanging="107"/>
              <w:outlineLvl w:val="0"/>
              <w:rPr>
                <w:b w:val="0"/>
                <w:color w:val="000000" w:themeColor="text1"/>
                <w:szCs w:val="24"/>
              </w:rPr>
            </w:pPr>
            <w:r w:rsidRPr="00CA7424">
              <w:rPr>
                <w:b w:val="0"/>
                <w:color w:val="000000" w:themeColor="text1"/>
                <w:szCs w:val="24"/>
              </w:rPr>
              <w:t>История</w:t>
            </w:r>
          </w:p>
        </w:tc>
        <w:tc>
          <w:tcPr>
            <w:tcW w:w="7229" w:type="dxa"/>
          </w:tcPr>
          <w:p w:rsidR="008E2D4F" w:rsidRPr="00CA7424" w:rsidRDefault="008E2D4F" w:rsidP="008E2D4F">
            <w:pPr>
              <w:jc w:val="both"/>
              <w:rPr>
                <w:rFonts w:ascii="Times New Roman" w:hAnsi="Times New Roman" w:cs="Times New Roman"/>
                <w:sz w:val="24"/>
                <w:szCs w:val="24"/>
              </w:rPr>
            </w:pPr>
            <w:r w:rsidRPr="00CA7424">
              <w:rPr>
                <w:rFonts w:ascii="Times New Roman" w:hAnsi="Times New Roman" w:cs="Times New Roman"/>
                <w:sz w:val="24"/>
                <w:szCs w:val="24"/>
              </w:rPr>
              <w:t>1. Найдите соответствие между видами дипломатических документов и их определениями. К каждой позиции из первого столбца подберите соответствующую позицию из второго столбца.</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4394"/>
            </w:tblGrid>
            <w:tr w:rsidR="008E2D4F" w:rsidRPr="00CA7424" w:rsidTr="008E2D4F">
              <w:tc>
                <w:tcPr>
                  <w:tcW w:w="2547" w:type="dxa"/>
                  <w:shd w:val="clear" w:color="auto" w:fill="auto"/>
                </w:tcPr>
                <w:p w:rsidR="008E2D4F" w:rsidRPr="00CA7424" w:rsidRDefault="008E2D4F" w:rsidP="005E6A72">
                  <w:pPr>
                    <w:framePr w:hSpace="180" w:wrap="around" w:vAnchor="text" w:hAnchor="text" w:y="1"/>
                    <w:spacing w:after="0"/>
                    <w:suppressOverlap/>
                    <w:rPr>
                      <w:rFonts w:ascii="Times New Roman" w:hAnsi="Times New Roman" w:cs="Times New Roman"/>
                      <w:sz w:val="24"/>
                      <w:szCs w:val="24"/>
                    </w:rPr>
                  </w:pPr>
                  <w:r w:rsidRPr="00CA7424">
                    <w:rPr>
                      <w:rFonts w:ascii="Times New Roman" w:hAnsi="Times New Roman" w:cs="Times New Roman"/>
                      <w:sz w:val="24"/>
                      <w:szCs w:val="24"/>
                    </w:rPr>
                    <w:t>Виды дипломатических  документов</w:t>
                  </w:r>
                </w:p>
              </w:tc>
              <w:tc>
                <w:tcPr>
                  <w:tcW w:w="4394" w:type="dxa"/>
                  <w:shd w:val="clear" w:color="auto" w:fill="auto"/>
                </w:tcPr>
                <w:p w:rsidR="008E2D4F" w:rsidRPr="00CA7424" w:rsidRDefault="008E2D4F" w:rsidP="005E6A72">
                  <w:pPr>
                    <w:framePr w:hSpace="180" w:wrap="around" w:vAnchor="text" w:hAnchor="text" w:y="1"/>
                    <w:spacing w:after="0"/>
                    <w:suppressOverlap/>
                    <w:rPr>
                      <w:rFonts w:ascii="Times New Roman" w:hAnsi="Times New Roman" w:cs="Times New Roman"/>
                      <w:sz w:val="24"/>
                      <w:szCs w:val="24"/>
                    </w:rPr>
                  </w:pPr>
                  <w:r w:rsidRPr="00CA7424">
                    <w:rPr>
                      <w:rFonts w:ascii="Times New Roman" w:hAnsi="Times New Roman" w:cs="Times New Roman"/>
                      <w:sz w:val="24"/>
                      <w:szCs w:val="24"/>
                    </w:rPr>
                    <w:t>Определение</w:t>
                  </w:r>
                </w:p>
              </w:tc>
            </w:tr>
            <w:tr w:rsidR="008E2D4F" w:rsidRPr="00CA7424" w:rsidTr="008E2D4F">
              <w:tc>
                <w:tcPr>
                  <w:tcW w:w="2547" w:type="dxa"/>
                  <w:shd w:val="clear" w:color="auto" w:fill="auto"/>
                </w:tcPr>
                <w:p w:rsidR="008E2D4F" w:rsidRPr="00CA7424" w:rsidRDefault="008E2D4F" w:rsidP="005E6A72">
                  <w:pPr>
                    <w:framePr w:hSpace="180" w:wrap="around" w:vAnchor="text" w:hAnchor="text" w:y="1"/>
                    <w:spacing w:after="0"/>
                    <w:suppressOverlap/>
                    <w:jc w:val="both"/>
                    <w:rPr>
                      <w:rFonts w:ascii="Times New Roman" w:hAnsi="Times New Roman" w:cs="Times New Roman"/>
                      <w:sz w:val="24"/>
                      <w:szCs w:val="24"/>
                    </w:rPr>
                  </w:pPr>
                  <w:r w:rsidRPr="00CA7424">
                    <w:rPr>
                      <w:rFonts w:ascii="Times New Roman" w:hAnsi="Times New Roman" w:cs="Times New Roman"/>
                      <w:sz w:val="24"/>
                      <w:szCs w:val="24"/>
                    </w:rPr>
                    <w:t>А. Нота</w:t>
                  </w:r>
                </w:p>
                <w:p w:rsidR="008E2D4F" w:rsidRPr="00CA7424" w:rsidRDefault="008E2D4F" w:rsidP="005E6A72">
                  <w:pPr>
                    <w:framePr w:hSpace="180" w:wrap="around" w:vAnchor="text" w:hAnchor="text" w:y="1"/>
                    <w:spacing w:after="0"/>
                    <w:suppressOverlap/>
                    <w:jc w:val="both"/>
                    <w:rPr>
                      <w:rFonts w:ascii="Times New Roman" w:hAnsi="Times New Roman" w:cs="Times New Roman"/>
                      <w:sz w:val="24"/>
                      <w:szCs w:val="24"/>
                    </w:rPr>
                  </w:pPr>
                  <w:r w:rsidRPr="00CA7424">
                    <w:rPr>
                      <w:rFonts w:ascii="Times New Roman" w:hAnsi="Times New Roman" w:cs="Times New Roman"/>
                      <w:sz w:val="24"/>
                      <w:szCs w:val="24"/>
                    </w:rPr>
                    <w:t>Б. Меморандум</w:t>
                  </w:r>
                </w:p>
                <w:p w:rsidR="008E2D4F" w:rsidRPr="00CA7424" w:rsidRDefault="008E2D4F" w:rsidP="005E6A72">
                  <w:pPr>
                    <w:framePr w:hSpace="180" w:wrap="around" w:vAnchor="text" w:hAnchor="text" w:y="1"/>
                    <w:spacing w:after="0"/>
                    <w:suppressOverlap/>
                    <w:jc w:val="both"/>
                    <w:rPr>
                      <w:rFonts w:ascii="Times New Roman" w:hAnsi="Times New Roman" w:cs="Times New Roman"/>
                      <w:sz w:val="24"/>
                      <w:szCs w:val="24"/>
                    </w:rPr>
                  </w:pPr>
                  <w:r w:rsidRPr="00CA7424">
                    <w:rPr>
                      <w:rFonts w:ascii="Times New Roman" w:hAnsi="Times New Roman" w:cs="Times New Roman"/>
                      <w:sz w:val="24"/>
                      <w:szCs w:val="24"/>
                    </w:rPr>
                    <w:t>В. Договор</w:t>
                  </w:r>
                </w:p>
                <w:p w:rsidR="008E2D4F" w:rsidRPr="00CA7424" w:rsidRDefault="008E2D4F" w:rsidP="005E6A72">
                  <w:pPr>
                    <w:framePr w:hSpace="180" w:wrap="around" w:vAnchor="text" w:hAnchor="text" w:y="1"/>
                    <w:spacing w:after="0"/>
                    <w:suppressOverlap/>
                    <w:jc w:val="both"/>
                    <w:rPr>
                      <w:rFonts w:ascii="Times New Roman" w:hAnsi="Times New Roman" w:cs="Times New Roman"/>
                      <w:sz w:val="24"/>
                      <w:szCs w:val="24"/>
                    </w:rPr>
                  </w:pPr>
                  <w:r w:rsidRPr="00CA7424">
                    <w:rPr>
                      <w:rFonts w:ascii="Times New Roman" w:hAnsi="Times New Roman" w:cs="Times New Roman"/>
                      <w:sz w:val="24"/>
                      <w:szCs w:val="24"/>
                    </w:rPr>
                    <w:t>Г. Пакт</w:t>
                  </w:r>
                </w:p>
                <w:p w:rsidR="008E2D4F" w:rsidRPr="00CA7424" w:rsidRDefault="008E2D4F" w:rsidP="005E6A72">
                  <w:pPr>
                    <w:framePr w:hSpace="180" w:wrap="around" w:vAnchor="text" w:hAnchor="text" w:y="1"/>
                    <w:spacing w:after="0"/>
                    <w:suppressOverlap/>
                    <w:jc w:val="both"/>
                    <w:rPr>
                      <w:rFonts w:ascii="Times New Roman" w:hAnsi="Times New Roman" w:cs="Times New Roman"/>
                      <w:sz w:val="24"/>
                      <w:szCs w:val="24"/>
                    </w:rPr>
                  </w:pPr>
                </w:p>
              </w:tc>
              <w:tc>
                <w:tcPr>
                  <w:tcW w:w="4394" w:type="dxa"/>
                  <w:shd w:val="clear" w:color="auto" w:fill="auto"/>
                </w:tcPr>
                <w:p w:rsidR="008E2D4F" w:rsidRPr="00CA7424" w:rsidRDefault="008E2D4F" w:rsidP="005E6A72">
                  <w:pPr>
                    <w:framePr w:hSpace="180" w:wrap="around" w:vAnchor="text" w:hAnchor="text" w:y="1"/>
                    <w:spacing w:after="0"/>
                    <w:suppressOverlap/>
                    <w:jc w:val="both"/>
                    <w:rPr>
                      <w:rFonts w:ascii="Times New Roman" w:hAnsi="Times New Roman" w:cs="Times New Roman"/>
                      <w:sz w:val="24"/>
                      <w:szCs w:val="24"/>
                    </w:rPr>
                  </w:pPr>
                  <w:r w:rsidRPr="00CA7424">
                    <w:rPr>
                      <w:rFonts w:ascii="Times New Roman" w:hAnsi="Times New Roman" w:cs="Times New Roman"/>
                      <w:sz w:val="24"/>
                      <w:szCs w:val="24"/>
                    </w:rPr>
                    <w:t xml:space="preserve">1. Дипломатический документ обычно вручаемый лично представителю другой страны (компании, корпорации) либо прилагаемый к дипломатической ноте, в котором подробно излагается фактическая сторона </w:t>
                  </w:r>
                  <w:r w:rsidRPr="00CA7424">
                    <w:rPr>
                      <w:rFonts w:ascii="Times New Roman" w:hAnsi="Times New Roman" w:cs="Times New Roman"/>
                      <w:sz w:val="24"/>
                      <w:szCs w:val="24"/>
                      <w:shd w:val="clear" w:color="auto" w:fill="FFFFFF"/>
                    </w:rPr>
                    <w:t>интересующего обе стороны вопроса, дается анализ тех или иных положений, приводится обоснование позиции государства</w:t>
                  </w:r>
                </w:p>
                <w:p w:rsidR="008E2D4F" w:rsidRPr="00CA7424" w:rsidRDefault="008E2D4F" w:rsidP="005E6A72">
                  <w:pPr>
                    <w:framePr w:hSpace="180" w:wrap="around" w:vAnchor="text" w:hAnchor="text" w:y="1"/>
                    <w:spacing w:after="0"/>
                    <w:suppressOverlap/>
                    <w:jc w:val="both"/>
                    <w:rPr>
                      <w:rFonts w:ascii="Times New Roman" w:hAnsi="Times New Roman" w:cs="Times New Roman"/>
                      <w:sz w:val="24"/>
                      <w:szCs w:val="24"/>
                    </w:rPr>
                  </w:pPr>
                  <w:r w:rsidRPr="00CA7424">
                    <w:rPr>
                      <w:rFonts w:ascii="Times New Roman" w:hAnsi="Times New Roman" w:cs="Times New Roman"/>
                      <w:sz w:val="24"/>
                      <w:szCs w:val="24"/>
                    </w:rPr>
                    <w:t>2. </w:t>
                  </w:r>
                  <w:r w:rsidRPr="00CA7424">
                    <w:rPr>
                      <w:rFonts w:ascii="Times New Roman" w:hAnsi="Times New Roman" w:cs="Times New Roman"/>
                      <w:sz w:val="24"/>
                      <w:szCs w:val="24"/>
                      <w:shd w:val="clear" w:color="auto" w:fill="FFFFFF"/>
                    </w:rPr>
                    <w:t>Д</w:t>
                  </w:r>
                  <w:hyperlink r:id="rId33" w:tooltip="Договор" w:history="1">
                    <w:r w:rsidRPr="00CA7424">
                      <w:rPr>
                        <w:rStyle w:val="af5"/>
                        <w:rFonts w:ascii="Times New Roman" w:hAnsi="Times New Roman" w:cs="Times New Roman"/>
                        <w:sz w:val="24"/>
                        <w:szCs w:val="24"/>
                        <w:shd w:val="clear" w:color="auto" w:fill="FFFFFF"/>
                      </w:rPr>
                      <w:t>оговор</w:t>
                    </w:r>
                  </w:hyperlink>
                  <w:r w:rsidRPr="00CA7424">
                    <w:rPr>
                      <w:rFonts w:ascii="Times New Roman" w:hAnsi="Times New Roman" w:cs="Times New Roman"/>
                      <w:sz w:val="24"/>
                      <w:szCs w:val="24"/>
                      <w:shd w:val="clear" w:color="auto" w:fill="FFFFFF"/>
                    </w:rPr>
                    <w:t xml:space="preserve"> о мирных отношениях между государствами, не находящимися в состоянии войны между собой</w:t>
                  </w:r>
                </w:p>
                <w:p w:rsidR="008E2D4F" w:rsidRPr="00CA7424" w:rsidRDefault="008E2D4F" w:rsidP="005E6A72">
                  <w:pPr>
                    <w:framePr w:hSpace="180" w:wrap="around" w:vAnchor="text" w:hAnchor="text" w:y="1"/>
                    <w:spacing w:after="0"/>
                    <w:suppressOverlap/>
                    <w:jc w:val="both"/>
                    <w:rPr>
                      <w:rFonts w:ascii="Times New Roman" w:hAnsi="Times New Roman" w:cs="Times New Roman"/>
                      <w:sz w:val="24"/>
                      <w:szCs w:val="24"/>
                    </w:rPr>
                  </w:pPr>
                  <w:r w:rsidRPr="00CA7424">
                    <w:rPr>
                      <w:rFonts w:ascii="Times New Roman" w:hAnsi="Times New Roman" w:cs="Times New Roman"/>
                      <w:sz w:val="24"/>
                      <w:szCs w:val="24"/>
                    </w:rPr>
                    <w:t>3. </w:t>
                  </w:r>
                  <w:r w:rsidRPr="00CA7424">
                    <w:rPr>
                      <w:rFonts w:ascii="Times New Roman" w:hAnsi="Times New Roman" w:cs="Times New Roman"/>
                      <w:sz w:val="24"/>
                      <w:szCs w:val="24"/>
                      <w:shd w:val="clear" w:color="auto" w:fill="FFFFFF"/>
                    </w:rPr>
                    <w:t>Официальное дипломатическое обращение правительства одного государства к правительству другой страны</w:t>
                  </w:r>
                </w:p>
                <w:p w:rsidR="008E2D4F" w:rsidRPr="00CA7424" w:rsidRDefault="008E2D4F" w:rsidP="005E6A72">
                  <w:pPr>
                    <w:framePr w:hSpace="180" w:wrap="around" w:vAnchor="text" w:hAnchor="text" w:y="1"/>
                    <w:spacing w:after="0"/>
                    <w:suppressOverlap/>
                    <w:jc w:val="both"/>
                    <w:rPr>
                      <w:rFonts w:ascii="Times New Roman" w:hAnsi="Times New Roman" w:cs="Times New Roman"/>
                      <w:sz w:val="24"/>
                      <w:szCs w:val="24"/>
                    </w:rPr>
                  </w:pPr>
                  <w:r w:rsidRPr="00CA7424">
                    <w:rPr>
                      <w:rFonts w:ascii="Times New Roman" w:hAnsi="Times New Roman" w:cs="Times New Roman"/>
                      <w:sz w:val="24"/>
                      <w:szCs w:val="24"/>
                    </w:rPr>
                    <w:t>4. </w:t>
                  </w:r>
                  <w:r w:rsidRPr="00CA7424">
                    <w:rPr>
                      <w:rFonts w:ascii="Times New Roman" w:hAnsi="Times New Roman" w:cs="Times New Roman"/>
                      <w:sz w:val="24"/>
                      <w:szCs w:val="24"/>
                      <w:shd w:val="clear" w:color="auto" w:fill="FFFFFF"/>
                    </w:rPr>
                    <w:t>Соглашение между собой двух или более сторон (</w:t>
                  </w:r>
                  <w:hyperlink r:id="rId34" w:tooltip="Субъект" w:history="1">
                    <w:r w:rsidRPr="00CA7424">
                      <w:rPr>
                        <w:rStyle w:val="af5"/>
                        <w:rFonts w:ascii="Times New Roman" w:hAnsi="Times New Roman" w:cs="Times New Roman"/>
                        <w:sz w:val="24"/>
                        <w:szCs w:val="24"/>
                        <w:shd w:val="clear" w:color="auto" w:fill="FFFFFF"/>
                      </w:rPr>
                      <w:t>субъектов</w:t>
                    </w:r>
                  </w:hyperlink>
                  <w:r w:rsidRPr="00CA7424">
                    <w:rPr>
                      <w:rFonts w:ascii="Times New Roman" w:hAnsi="Times New Roman" w:cs="Times New Roman"/>
                      <w:sz w:val="24"/>
                      <w:szCs w:val="24"/>
                      <w:shd w:val="clear" w:color="auto" w:fill="FFFFFF"/>
                    </w:rPr>
                    <w:t>) по какому-либо вопросу с целью установления, изменения или прекращения </w:t>
                  </w:r>
                  <w:hyperlink r:id="rId35" w:tooltip="Правовые отношения" w:history="1">
                    <w:r w:rsidRPr="00CA7424">
                      <w:rPr>
                        <w:rStyle w:val="af5"/>
                        <w:rFonts w:ascii="Times New Roman" w:hAnsi="Times New Roman" w:cs="Times New Roman"/>
                        <w:sz w:val="24"/>
                        <w:szCs w:val="24"/>
                        <w:shd w:val="clear" w:color="auto" w:fill="FFFFFF"/>
                      </w:rPr>
                      <w:t>правовых отношений</w:t>
                    </w:r>
                  </w:hyperlink>
                </w:p>
              </w:tc>
            </w:tr>
          </w:tbl>
          <w:p w:rsidR="008E2D4F" w:rsidRPr="00CA7424" w:rsidRDefault="008E2D4F" w:rsidP="001955C4">
            <w:pPr>
              <w:pStyle w:val="1"/>
              <w:numPr>
                <w:ilvl w:val="0"/>
                <w:numId w:val="0"/>
              </w:numPr>
              <w:ind w:left="164"/>
              <w:jc w:val="center"/>
              <w:outlineLvl w:val="0"/>
              <w:rPr>
                <w:color w:val="000000" w:themeColor="text1"/>
                <w:szCs w:val="24"/>
              </w:rPr>
            </w:pPr>
          </w:p>
        </w:tc>
        <w:tc>
          <w:tcPr>
            <w:tcW w:w="1559" w:type="dxa"/>
          </w:tcPr>
          <w:p w:rsidR="008E2D4F" w:rsidRPr="00CA7424" w:rsidRDefault="008E2D4F" w:rsidP="008E2D4F">
            <w:pPr>
              <w:tabs>
                <w:tab w:val="left" w:pos="1649"/>
                <w:tab w:val="left" w:pos="1650"/>
              </w:tabs>
              <w:rPr>
                <w:rFonts w:ascii="Times New Roman" w:hAnsi="Times New Roman" w:cs="Times New Roman"/>
                <w:sz w:val="24"/>
              </w:rPr>
            </w:pPr>
            <w:r w:rsidRPr="00CA7424">
              <w:rPr>
                <w:rFonts w:ascii="Times New Roman" w:hAnsi="Times New Roman" w:cs="Times New Roman"/>
                <w:sz w:val="24"/>
              </w:rPr>
              <w:t>А3 Б1 В4 Г2</w:t>
            </w:r>
          </w:p>
        </w:tc>
      </w:tr>
      <w:tr w:rsidR="008E2D4F" w:rsidRPr="00CA7424" w:rsidTr="00A7666E">
        <w:tc>
          <w:tcPr>
            <w:tcW w:w="1555" w:type="dxa"/>
            <w:vMerge/>
          </w:tcPr>
          <w:p w:rsidR="008E2D4F" w:rsidRPr="00CA7424" w:rsidRDefault="008E2D4F" w:rsidP="001955C4">
            <w:pPr>
              <w:pStyle w:val="1"/>
              <w:numPr>
                <w:ilvl w:val="0"/>
                <w:numId w:val="0"/>
              </w:numPr>
              <w:ind w:hanging="107"/>
              <w:jc w:val="center"/>
              <w:outlineLvl w:val="0"/>
              <w:rPr>
                <w:color w:val="000000" w:themeColor="text1"/>
                <w:szCs w:val="24"/>
              </w:rPr>
            </w:pPr>
          </w:p>
        </w:tc>
        <w:tc>
          <w:tcPr>
            <w:tcW w:w="7229" w:type="dxa"/>
          </w:tcPr>
          <w:p w:rsidR="008E2D4F" w:rsidRPr="00CA7424" w:rsidRDefault="008E2D4F" w:rsidP="008E2D4F">
            <w:pPr>
              <w:jc w:val="both"/>
              <w:rPr>
                <w:rFonts w:ascii="Times New Roman" w:eastAsia="Calibri" w:hAnsi="Times New Roman" w:cs="Times New Roman"/>
                <w:sz w:val="24"/>
                <w:szCs w:val="24"/>
              </w:rPr>
            </w:pPr>
            <w:r w:rsidRPr="00CA7424">
              <w:rPr>
                <w:rFonts w:ascii="Times New Roman" w:hAnsi="Times New Roman" w:cs="Times New Roman"/>
                <w:sz w:val="24"/>
                <w:szCs w:val="24"/>
                <w:lang w:eastAsia="ru-RU"/>
              </w:rPr>
              <w:t>2. Расположите в хронологической последовательности подписание дипломатических документов, относящиеся к событиям Второй мировой войны:</w:t>
            </w:r>
          </w:p>
          <w:p w:rsidR="008E2D4F" w:rsidRPr="00CA7424" w:rsidRDefault="008E2D4F" w:rsidP="008E2D4F">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 акт о капитуляции Японии</w:t>
            </w:r>
          </w:p>
          <w:p w:rsidR="008E2D4F" w:rsidRPr="00CA7424" w:rsidRDefault="008E2D4F" w:rsidP="008E2D4F">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2. акт о безоговорочной капитуляции германских вооруженных сил</w:t>
            </w:r>
          </w:p>
          <w:p w:rsidR="008E2D4F" w:rsidRPr="00CA7424" w:rsidRDefault="008E2D4F" w:rsidP="008E2D4F">
            <w:pPr>
              <w:jc w:val="both"/>
              <w:rPr>
                <w:rFonts w:ascii="Times New Roman" w:hAnsi="Times New Roman" w:cs="Times New Roman"/>
                <w:color w:val="202122"/>
                <w:sz w:val="13"/>
                <w:szCs w:val="13"/>
              </w:rPr>
            </w:pPr>
            <w:r w:rsidRPr="00CA7424">
              <w:rPr>
                <w:rFonts w:ascii="Times New Roman" w:eastAsia="Calibri" w:hAnsi="Times New Roman" w:cs="Times New Roman"/>
                <w:sz w:val="24"/>
                <w:szCs w:val="24"/>
              </w:rPr>
              <w:t>3. договор о ненападении между Германией и Советским</w:t>
            </w:r>
          </w:p>
          <w:p w:rsidR="008E2D4F" w:rsidRPr="00CA7424" w:rsidRDefault="008E2D4F" w:rsidP="008E2D4F">
            <w:pPr>
              <w:jc w:val="both"/>
              <w:rPr>
                <w:rFonts w:ascii="Times New Roman" w:hAnsi="Times New Roman" w:cs="Times New Roman"/>
                <w:b/>
                <w:bCs/>
                <w:color w:val="202122"/>
                <w:sz w:val="14"/>
                <w:szCs w:val="14"/>
                <w:shd w:val="clear" w:color="auto" w:fill="FFFFFF"/>
              </w:rPr>
            </w:pPr>
            <w:r w:rsidRPr="00CA7424">
              <w:rPr>
                <w:rFonts w:ascii="Times New Roman" w:eastAsia="Calibri" w:hAnsi="Times New Roman" w:cs="Times New Roman"/>
                <w:sz w:val="24"/>
                <w:szCs w:val="24"/>
              </w:rPr>
              <w:t>4. англо-советский союзный договор</w:t>
            </w:r>
          </w:p>
          <w:p w:rsidR="008E2D4F" w:rsidRPr="00CA7424" w:rsidRDefault="008E2D4F" w:rsidP="008E2D4F">
            <w:pPr>
              <w:pStyle w:val="1"/>
              <w:numPr>
                <w:ilvl w:val="0"/>
                <w:numId w:val="0"/>
              </w:numPr>
              <w:ind w:left="164" w:hanging="164"/>
              <w:outlineLvl w:val="0"/>
              <w:rPr>
                <w:b w:val="0"/>
                <w:color w:val="000000" w:themeColor="text1"/>
                <w:szCs w:val="24"/>
              </w:rPr>
            </w:pPr>
            <w:r w:rsidRPr="00CA7424">
              <w:rPr>
                <w:b w:val="0"/>
                <w:bCs w:val="0"/>
                <w:szCs w:val="24"/>
                <w:shd w:val="clear" w:color="auto" w:fill="FFFFFF"/>
              </w:rPr>
              <w:t>5. устав Нюрнбергского трибунала</w:t>
            </w:r>
          </w:p>
        </w:tc>
        <w:tc>
          <w:tcPr>
            <w:tcW w:w="1559" w:type="dxa"/>
          </w:tcPr>
          <w:p w:rsidR="008E2D4F" w:rsidRPr="00CA7424" w:rsidRDefault="008E2D4F" w:rsidP="008E2D4F">
            <w:pPr>
              <w:tabs>
                <w:tab w:val="left" w:pos="1649"/>
                <w:tab w:val="left" w:pos="1650"/>
              </w:tabs>
              <w:rPr>
                <w:rFonts w:ascii="Times New Roman" w:hAnsi="Times New Roman" w:cs="Times New Roman"/>
                <w:sz w:val="24"/>
              </w:rPr>
            </w:pPr>
            <w:r w:rsidRPr="00CA7424">
              <w:rPr>
                <w:rFonts w:ascii="Times New Roman" w:hAnsi="Times New Roman" w:cs="Times New Roman"/>
                <w:sz w:val="24"/>
              </w:rPr>
              <w:t>34251</w:t>
            </w:r>
          </w:p>
        </w:tc>
      </w:tr>
      <w:tr w:rsidR="002B7ADB" w:rsidRPr="00CA7424" w:rsidTr="00B74EA5">
        <w:trPr>
          <w:trHeight w:val="2760"/>
        </w:trPr>
        <w:tc>
          <w:tcPr>
            <w:tcW w:w="1555" w:type="dxa"/>
            <w:vMerge/>
          </w:tcPr>
          <w:p w:rsidR="002B7ADB" w:rsidRPr="00CA7424" w:rsidRDefault="002B7ADB" w:rsidP="001955C4">
            <w:pPr>
              <w:pStyle w:val="1"/>
              <w:numPr>
                <w:ilvl w:val="0"/>
                <w:numId w:val="0"/>
              </w:numPr>
              <w:ind w:hanging="107"/>
              <w:jc w:val="center"/>
              <w:outlineLvl w:val="0"/>
              <w:rPr>
                <w:color w:val="000000" w:themeColor="text1"/>
                <w:szCs w:val="24"/>
              </w:rPr>
            </w:pPr>
          </w:p>
        </w:tc>
        <w:tc>
          <w:tcPr>
            <w:tcW w:w="7229" w:type="dxa"/>
          </w:tcPr>
          <w:p w:rsidR="002B7ADB" w:rsidRPr="00CA7424" w:rsidRDefault="002B7ADB" w:rsidP="008E2D4F">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3. Что из перечисленного является принципами для ведения международных переговоров: </w:t>
            </w:r>
          </w:p>
          <w:p w:rsidR="002B7ADB" w:rsidRPr="00CA7424" w:rsidRDefault="002B7ADB" w:rsidP="008E2D4F">
            <w:pPr>
              <w:jc w:val="both"/>
              <w:rPr>
                <w:rFonts w:ascii="Times New Roman" w:hAnsi="Times New Roman" w:cs="Times New Roman"/>
                <w:bCs/>
                <w:sz w:val="24"/>
                <w:szCs w:val="24"/>
                <w:lang w:eastAsia="ru-RU"/>
              </w:rPr>
            </w:pPr>
            <w:r w:rsidRPr="00CA7424">
              <w:rPr>
                <w:rFonts w:ascii="Times New Roman" w:hAnsi="Times New Roman" w:cs="Times New Roman"/>
                <w:bCs/>
                <w:sz w:val="24"/>
                <w:szCs w:val="24"/>
                <w:lang w:eastAsia="ru-RU"/>
              </w:rPr>
              <w:t>1. </w:t>
            </w:r>
            <w:r w:rsidRPr="00CA7424">
              <w:rPr>
                <w:rFonts w:ascii="Times New Roman" w:hAnsi="Times New Roman" w:cs="Times New Roman"/>
                <w:sz w:val="24"/>
                <w:szCs w:val="24"/>
                <w:shd w:val="clear" w:color="auto" w:fill="FFFFFF"/>
              </w:rPr>
              <w:t>суверенное равенство всех государств независимо от различий экономического, социального, политического или иного характера</w:t>
            </w:r>
          </w:p>
          <w:p w:rsidR="002B7ADB" w:rsidRPr="00CA7424" w:rsidRDefault="002B7ADB" w:rsidP="008E2D4F">
            <w:pPr>
              <w:jc w:val="both"/>
              <w:rPr>
                <w:rFonts w:ascii="Times New Roman" w:hAnsi="Times New Roman" w:cs="Times New Roman"/>
                <w:bCs/>
                <w:sz w:val="24"/>
                <w:szCs w:val="24"/>
                <w:lang w:eastAsia="ru-RU"/>
              </w:rPr>
            </w:pPr>
            <w:r w:rsidRPr="00CA7424">
              <w:rPr>
                <w:rFonts w:ascii="Times New Roman" w:hAnsi="Times New Roman" w:cs="Times New Roman"/>
                <w:bCs/>
                <w:sz w:val="24"/>
                <w:szCs w:val="24"/>
                <w:lang w:eastAsia="ru-RU"/>
              </w:rPr>
              <w:t>2. использование экономических средств для подрыва военно-экономического потенциала другой страны</w:t>
            </w:r>
          </w:p>
          <w:p w:rsidR="002B7ADB" w:rsidRPr="00CA7424" w:rsidRDefault="002B7ADB" w:rsidP="008E2D4F">
            <w:pPr>
              <w:jc w:val="both"/>
              <w:rPr>
                <w:rFonts w:ascii="Times New Roman" w:hAnsi="Times New Roman" w:cs="Times New Roman"/>
                <w:bCs/>
                <w:sz w:val="24"/>
                <w:szCs w:val="24"/>
                <w:lang w:eastAsia="ru-RU"/>
              </w:rPr>
            </w:pPr>
            <w:r w:rsidRPr="00CA7424">
              <w:rPr>
                <w:rFonts w:ascii="Times New Roman" w:hAnsi="Times New Roman" w:cs="Times New Roman"/>
                <w:bCs/>
                <w:sz w:val="24"/>
                <w:szCs w:val="24"/>
                <w:lang w:eastAsia="ru-RU"/>
              </w:rPr>
              <w:t>3. взаимный обмен санкциями</w:t>
            </w:r>
          </w:p>
          <w:p w:rsidR="002B7ADB" w:rsidRPr="00CA7424" w:rsidRDefault="002B7ADB" w:rsidP="008E2D4F">
            <w:pPr>
              <w:jc w:val="both"/>
              <w:rPr>
                <w:rFonts w:ascii="Times New Roman" w:hAnsi="Times New Roman" w:cs="Times New Roman"/>
                <w:bCs/>
                <w:sz w:val="24"/>
                <w:szCs w:val="24"/>
                <w:lang w:eastAsia="ru-RU"/>
              </w:rPr>
            </w:pPr>
            <w:r w:rsidRPr="00CA7424">
              <w:rPr>
                <w:rFonts w:ascii="Times New Roman" w:hAnsi="Times New Roman" w:cs="Times New Roman"/>
                <w:bCs/>
                <w:sz w:val="24"/>
                <w:szCs w:val="24"/>
                <w:lang w:eastAsia="ru-RU"/>
              </w:rPr>
              <w:t>4. </w:t>
            </w:r>
            <w:r w:rsidRPr="00CA7424">
              <w:rPr>
                <w:rFonts w:ascii="Times New Roman" w:hAnsi="Times New Roman" w:cs="Times New Roman"/>
                <w:sz w:val="24"/>
                <w:szCs w:val="24"/>
                <w:shd w:val="clear" w:color="auto" w:fill="FFFFFF"/>
              </w:rPr>
              <w:t>всякое соглашение является ничтожным, если его заключение явилось результатом угрозы силой или ее применения в нарушение принципов международного права, воплощенных в Уставе</w:t>
            </w:r>
          </w:p>
        </w:tc>
        <w:tc>
          <w:tcPr>
            <w:tcW w:w="1559" w:type="dxa"/>
          </w:tcPr>
          <w:p w:rsidR="002B7ADB" w:rsidRPr="00CA7424" w:rsidRDefault="002B7ADB" w:rsidP="008E2D4F">
            <w:pPr>
              <w:tabs>
                <w:tab w:val="left" w:pos="1649"/>
                <w:tab w:val="left" w:pos="1650"/>
              </w:tabs>
              <w:rPr>
                <w:rFonts w:ascii="Times New Roman" w:hAnsi="Times New Roman" w:cs="Times New Roman"/>
                <w:sz w:val="24"/>
              </w:rPr>
            </w:pPr>
            <w:r w:rsidRPr="00CA7424">
              <w:rPr>
                <w:rFonts w:ascii="Times New Roman" w:hAnsi="Times New Roman" w:cs="Times New Roman"/>
                <w:sz w:val="24"/>
              </w:rPr>
              <w:t>14</w:t>
            </w:r>
          </w:p>
        </w:tc>
      </w:tr>
      <w:tr w:rsidR="008E2D4F" w:rsidRPr="00CA7424" w:rsidTr="00A7666E">
        <w:tc>
          <w:tcPr>
            <w:tcW w:w="1555" w:type="dxa"/>
            <w:vMerge/>
          </w:tcPr>
          <w:p w:rsidR="008E2D4F" w:rsidRPr="00CA7424" w:rsidRDefault="008E2D4F" w:rsidP="001955C4">
            <w:pPr>
              <w:pStyle w:val="1"/>
              <w:numPr>
                <w:ilvl w:val="0"/>
                <w:numId w:val="0"/>
              </w:numPr>
              <w:ind w:hanging="107"/>
              <w:jc w:val="center"/>
              <w:outlineLvl w:val="0"/>
              <w:rPr>
                <w:color w:val="000000" w:themeColor="text1"/>
                <w:szCs w:val="24"/>
              </w:rPr>
            </w:pPr>
          </w:p>
        </w:tc>
        <w:tc>
          <w:tcPr>
            <w:tcW w:w="7229" w:type="dxa"/>
          </w:tcPr>
          <w:p w:rsidR="008E2D4F" w:rsidRPr="00CA7424" w:rsidRDefault="002B7ADB" w:rsidP="008E2D4F">
            <w:pPr>
              <w:jc w:val="both"/>
              <w:rPr>
                <w:rFonts w:ascii="Times New Roman" w:hAnsi="Times New Roman" w:cs="Times New Roman"/>
                <w:sz w:val="24"/>
                <w:szCs w:val="24"/>
              </w:rPr>
            </w:pPr>
            <w:r w:rsidRPr="00CA7424">
              <w:rPr>
                <w:rFonts w:ascii="Times New Roman" w:hAnsi="Times New Roman" w:cs="Times New Roman"/>
                <w:sz w:val="24"/>
                <w:szCs w:val="24"/>
              </w:rPr>
              <w:t>4</w:t>
            </w:r>
            <w:r w:rsidR="0055700E" w:rsidRPr="00CA7424">
              <w:rPr>
                <w:rFonts w:ascii="Times New Roman" w:hAnsi="Times New Roman" w:cs="Times New Roman"/>
                <w:sz w:val="24"/>
                <w:szCs w:val="24"/>
              </w:rPr>
              <w:t>. </w:t>
            </w:r>
            <w:r w:rsidR="008E2D4F" w:rsidRPr="00CA7424">
              <w:rPr>
                <w:rFonts w:ascii="Times New Roman" w:hAnsi="Times New Roman" w:cs="Times New Roman"/>
                <w:sz w:val="24"/>
                <w:szCs w:val="24"/>
              </w:rPr>
              <w:t>Установите соответствие между советскими государственными деятелями и их деятельностью.  К каждой позиции из первого столбца подберите соответствующую позицию из второго столбца.</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969"/>
            </w:tblGrid>
            <w:tr w:rsidR="008E2D4F" w:rsidRPr="00CA7424" w:rsidTr="008E2D4F">
              <w:tc>
                <w:tcPr>
                  <w:tcW w:w="2972" w:type="dxa"/>
                  <w:shd w:val="clear" w:color="auto" w:fill="auto"/>
                </w:tcPr>
                <w:p w:rsidR="008E2D4F" w:rsidRPr="00CA7424" w:rsidRDefault="008E2D4F"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Советские государственные деятели</w:t>
                  </w:r>
                </w:p>
              </w:tc>
              <w:tc>
                <w:tcPr>
                  <w:tcW w:w="3969" w:type="dxa"/>
                  <w:shd w:val="clear" w:color="auto" w:fill="auto"/>
                </w:tcPr>
                <w:p w:rsidR="008E2D4F" w:rsidRPr="00CA7424" w:rsidRDefault="008E2D4F"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color w:val="000000"/>
                      <w:sz w:val="24"/>
                      <w:szCs w:val="24"/>
                      <w:shd w:val="clear" w:color="auto" w:fill="FFFFFF"/>
                    </w:rPr>
                    <w:t>Их деятельность</w:t>
                  </w:r>
                </w:p>
              </w:tc>
            </w:tr>
            <w:tr w:rsidR="008E2D4F" w:rsidRPr="00CA7424" w:rsidTr="008E2D4F">
              <w:tc>
                <w:tcPr>
                  <w:tcW w:w="2972" w:type="dxa"/>
                  <w:shd w:val="clear" w:color="auto" w:fill="auto"/>
                </w:tcPr>
                <w:p w:rsidR="008E2D4F" w:rsidRPr="00CA7424" w:rsidRDefault="008E2D4F" w:rsidP="005E6A72">
                  <w:pPr>
                    <w:pStyle w:val="leftmargin"/>
                    <w:framePr w:hSpace="180" w:wrap="around" w:vAnchor="text" w:hAnchor="text" w:y="1"/>
                    <w:spacing w:before="0" w:beforeAutospacing="0" w:after="0" w:afterAutospacing="0"/>
                    <w:suppressOverlap/>
                  </w:pPr>
                  <w:r w:rsidRPr="00CA7424">
                    <w:t>А. Ю.В. Андропов</w:t>
                  </w:r>
                </w:p>
                <w:p w:rsidR="008E2D4F" w:rsidRPr="00CA7424" w:rsidRDefault="008E2D4F" w:rsidP="005E6A72">
                  <w:pPr>
                    <w:pStyle w:val="leftmargin"/>
                    <w:framePr w:hSpace="180" w:wrap="around" w:vAnchor="text" w:hAnchor="text" w:y="1"/>
                    <w:spacing w:before="0" w:beforeAutospacing="0" w:after="0" w:afterAutospacing="0"/>
                    <w:suppressOverlap/>
                  </w:pPr>
                  <w:r w:rsidRPr="00CA7424">
                    <w:t>Б. М.С. Горбачев</w:t>
                  </w:r>
                </w:p>
                <w:p w:rsidR="008E2D4F" w:rsidRPr="00CA7424" w:rsidRDefault="008E2D4F" w:rsidP="005E6A72">
                  <w:pPr>
                    <w:pStyle w:val="leftmargin"/>
                    <w:framePr w:hSpace="180" w:wrap="around" w:vAnchor="text" w:hAnchor="text" w:y="1"/>
                    <w:spacing w:before="0" w:beforeAutospacing="0" w:after="0" w:afterAutospacing="0"/>
                    <w:suppressOverlap/>
                  </w:pPr>
                  <w:r w:rsidRPr="00CA7424">
                    <w:t>В. Л.И. Брежнев</w:t>
                  </w:r>
                </w:p>
                <w:p w:rsidR="008E2D4F" w:rsidRPr="00CA7424" w:rsidRDefault="008E2D4F" w:rsidP="005E6A72">
                  <w:pPr>
                    <w:pStyle w:val="leftmargin"/>
                    <w:framePr w:hSpace="180" w:wrap="around" w:vAnchor="text" w:hAnchor="text" w:y="1"/>
                    <w:spacing w:before="0" w:beforeAutospacing="0" w:after="0" w:afterAutospacing="0"/>
                    <w:suppressOverlap/>
                  </w:pPr>
                  <w:r w:rsidRPr="00CA7424">
                    <w:t>Г. Н.С. Хрущев</w:t>
                  </w:r>
                </w:p>
              </w:tc>
              <w:tc>
                <w:tcPr>
                  <w:tcW w:w="3969" w:type="dxa"/>
                  <w:shd w:val="clear" w:color="auto" w:fill="auto"/>
                </w:tcPr>
                <w:p w:rsidR="008E2D4F" w:rsidRPr="00CA7424" w:rsidRDefault="008E2D4F"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rPr>
                    <w:t>1. </w:t>
                  </w:r>
                  <w:r w:rsidRPr="00CA7424">
                    <w:rPr>
                      <w:rFonts w:ascii="Times New Roman" w:hAnsi="Times New Roman" w:cs="Times New Roman"/>
                      <w:sz w:val="24"/>
                      <w:szCs w:val="24"/>
                      <w:lang w:eastAsia="ru-RU"/>
                    </w:rPr>
                    <w:t>Провозглашение кампании по освоению целины, начало массового жилищного строительства</w:t>
                  </w:r>
                </w:p>
                <w:p w:rsidR="008E2D4F" w:rsidRPr="00CA7424" w:rsidRDefault="008E2D4F"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rPr>
                    <w:t>2. К</w:t>
                  </w:r>
                  <w:r w:rsidRPr="00CA7424">
                    <w:rPr>
                      <w:rFonts w:ascii="Times New Roman" w:hAnsi="Times New Roman" w:cs="Times New Roman"/>
                      <w:sz w:val="24"/>
                      <w:szCs w:val="24"/>
                      <w:lang w:eastAsia="ru-RU"/>
                    </w:rPr>
                    <w:t>урс на демократизацию советского общества, политика гласности</w:t>
                  </w:r>
                </w:p>
                <w:p w:rsidR="008E2D4F" w:rsidRPr="00CA7424" w:rsidRDefault="008E2D4F" w:rsidP="005E6A72">
                  <w:pPr>
                    <w:framePr w:hSpace="180" w:wrap="around" w:vAnchor="text" w:hAnchor="text" w:y="1"/>
                    <w:spacing w:after="0" w:line="240" w:lineRule="auto"/>
                    <w:suppressOverlap/>
                    <w:jc w:val="both"/>
                    <w:rPr>
                      <w:rFonts w:ascii="Times New Roman" w:hAnsi="Times New Roman" w:cs="Times New Roman"/>
                      <w:sz w:val="24"/>
                      <w:szCs w:val="24"/>
                      <w:lang w:eastAsia="ru-RU"/>
                    </w:rPr>
                  </w:pPr>
                  <w:r w:rsidRPr="00CA7424">
                    <w:rPr>
                      <w:rFonts w:ascii="Times New Roman" w:hAnsi="Times New Roman" w:cs="Times New Roman"/>
                      <w:sz w:val="24"/>
                      <w:szCs w:val="24"/>
                    </w:rPr>
                    <w:t>3. </w:t>
                  </w:r>
                  <w:r w:rsidRPr="00CA7424">
                    <w:rPr>
                      <w:rFonts w:ascii="Times New Roman" w:hAnsi="Times New Roman" w:cs="Times New Roman"/>
                      <w:color w:val="000000"/>
                      <w:sz w:val="24"/>
                      <w:szCs w:val="24"/>
                      <w:shd w:val="clear" w:color="auto" w:fill="FFFFFF"/>
                    </w:rPr>
                    <w:t>Политика стабилизации кадров, политика «разрядки» в международных отношениях</w:t>
                  </w:r>
                </w:p>
                <w:p w:rsidR="008E2D4F" w:rsidRPr="00CA7424" w:rsidRDefault="008E2D4F" w:rsidP="005E6A72">
                  <w:pPr>
                    <w:framePr w:hSpace="180" w:wrap="around" w:vAnchor="text" w:hAnchor="text" w:y="1"/>
                    <w:spacing w:after="0" w:line="240" w:lineRule="auto"/>
                    <w:suppressOverlap/>
                    <w:jc w:val="both"/>
                    <w:rPr>
                      <w:rFonts w:ascii="Times New Roman" w:hAnsi="Times New Roman" w:cs="Times New Roman"/>
                      <w:sz w:val="24"/>
                      <w:szCs w:val="24"/>
                    </w:rPr>
                  </w:pPr>
                  <w:r w:rsidRPr="00CA7424">
                    <w:rPr>
                      <w:rFonts w:ascii="Times New Roman" w:hAnsi="Times New Roman" w:cs="Times New Roman"/>
                      <w:sz w:val="24"/>
                      <w:szCs w:val="24"/>
                    </w:rPr>
                    <w:t>4. </w:t>
                  </w:r>
                  <w:r w:rsidRPr="00CA7424">
                    <w:rPr>
                      <w:rFonts w:ascii="Times New Roman" w:hAnsi="Times New Roman" w:cs="Times New Roman"/>
                      <w:sz w:val="24"/>
                      <w:szCs w:val="24"/>
                      <w:lang w:eastAsia="ru-RU"/>
                    </w:rPr>
                    <w:t>Борьба с диссидентским движением, курс на укрепление производственной дисциплины, жёсткий внешнеполитический курс</w:t>
                  </w:r>
                </w:p>
              </w:tc>
            </w:tr>
          </w:tbl>
          <w:p w:rsidR="008E2D4F" w:rsidRPr="00CA7424" w:rsidRDefault="008E2D4F" w:rsidP="001955C4">
            <w:pPr>
              <w:pStyle w:val="1"/>
              <w:numPr>
                <w:ilvl w:val="0"/>
                <w:numId w:val="0"/>
              </w:numPr>
              <w:ind w:left="164"/>
              <w:jc w:val="center"/>
              <w:outlineLvl w:val="0"/>
              <w:rPr>
                <w:color w:val="000000" w:themeColor="text1"/>
                <w:szCs w:val="24"/>
              </w:rPr>
            </w:pPr>
          </w:p>
        </w:tc>
        <w:tc>
          <w:tcPr>
            <w:tcW w:w="1559" w:type="dxa"/>
          </w:tcPr>
          <w:p w:rsidR="008E2D4F" w:rsidRPr="00CA7424" w:rsidRDefault="008E2D4F" w:rsidP="008E2D4F">
            <w:pPr>
              <w:tabs>
                <w:tab w:val="left" w:pos="1649"/>
                <w:tab w:val="left" w:pos="1650"/>
              </w:tabs>
              <w:rPr>
                <w:rFonts w:ascii="Times New Roman" w:hAnsi="Times New Roman" w:cs="Times New Roman"/>
                <w:sz w:val="24"/>
              </w:rPr>
            </w:pPr>
            <w:r w:rsidRPr="00CA7424">
              <w:rPr>
                <w:rFonts w:ascii="Times New Roman" w:hAnsi="Times New Roman" w:cs="Times New Roman"/>
                <w:sz w:val="24"/>
              </w:rPr>
              <w:t>А4 Б2 В3 Г1</w:t>
            </w:r>
          </w:p>
        </w:tc>
      </w:tr>
      <w:tr w:rsidR="002B7ADB" w:rsidRPr="00CA7424" w:rsidTr="00B74EA5">
        <w:trPr>
          <w:trHeight w:val="3367"/>
        </w:trPr>
        <w:tc>
          <w:tcPr>
            <w:tcW w:w="1555" w:type="dxa"/>
            <w:vMerge w:val="restart"/>
          </w:tcPr>
          <w:p w:rsidR="002B7ADB" w:rsidRPr="00CA7424" w:rsidRDefault="002B7ADB" w:rsidP="00E84B6B">
            <w:pPr>
              <w:pStyle w:val="1"/>
              <w:numPr>
                <w:ilvl w:val="0"/>
                <w:numId w:val="0"/>
              </w:numPr>
              <w:outlineLvl w:val="0"/>
              <w:rPr>
                <w:b w:val="0"/>
                <w:color w:val="000000" w:themeColor="text1"/>
                <w:szCs w:val="24"/>
              </w:rPr>
            </w:pPr>
            <w:r w:rsidRPr="00CA7424">
              <w:rPr>
                <w:b w:val="0"/>
                <w:color w:val="000000" w:themeColor="text1"/>
                <w:szCs w:val="24"/>
              </w:rPr>
              <w:t>Обществознание</w:t>
            </w:r>
          </w:p>
        </w:tc>
        <w:tc>
          <w:tcPr>
            <w:tcW w:w="7229" w:type="dxa"/>
          </w:tcPr>
          <w:p w:rsidR="002B7ADB" w:rsidRPr="00CA7424" w:rsidRDefault="002B7ADB" w:rsidP="002F3747">
            <w:pPr>
              <w:pStyle w:val="aa"/>
              <w:shd w:val="clear" w:color="auto" w:fill="FFFFFF"/>
              <w:spacing w:before="0" w:after="0"/>
              <w:jc w:val="both"/>
            </w:pPr>
            <w:r w:rsidRPr="00CA7424">
              <w:t>1. Какой процесс называется общением?</w:t>
            </w:r>
          </w:p>
          <w:p w:rsidR="002B7ADB" w:rsidRPr="00CA7424" w:rsidRDefault="002B7ADB" w:rsidP="002F3747">
            <w:pPr>
              <w:pStyle w:val="1"/>
              <w:numPr>
                <w:ilvl w:val="0"/>
                <w:numId w:val="0"/>
              </w:numPr>
              <w:ind w:left="164" w:hanging="164"/>
              <w:jc w:val="both"/>
              <w:outlineLvl w:val="0"/>
              <w:rPr>
                <w:rFonts w:eastAsiaTheme="minorHAnsi"/>
                <w:b w:val="0"/>
                <w:szCs w:val="24"/>
              </w:rPr>
            </w:pPr>
            <w:r w:rsidRPr="00CA7424">
              <w:rPr>
                <w:rFonts w:eastAsiaTheme="minorHAnsi"/>
                <w:b w:val="0"/>
                <w:szCs w:val="24"/>
              </w:rPr>
              <w:t xml:space="preserve">В ответе укажите одно утверждение. </w:t>
            </w:r>
          </w:p>
          <w:p w:rsidR="002B7ADB" w:rsidRPr="00CA7424" w:rsidRDefault="002B7ADB" w:rsidP="002F3747">
            <w:pPr>
              <w:pStyle w:val="1"/>
              <w:numPr>
                <w:ilvl w:val="0"/>
                <w:numId w:val="0"/>
              </w:numPr>
              <w:ind w:left="5"/>
              <w:jc w:val="both"/>
              <w:outlineLvl w:val="0"/>
              <w:rPr>
                <w:b w:val="0"/>
                <w:szCs w:val="24"/>
              </w:rPr>
            </w:pPr>
            <w:r w:rsidRPr="00CA7424">
              <w:rPr>
                <w:b w:val="0"/>
                <w:szCs w:val="24"/>
              </w:rPr>
              <w:t>1. множественные, непосредственные контакты незнакомых людей, а также коммуникация, опосредованная различными видами массовой информации</w:t>
            </w:r>
          </w:p>
          <w:p w:rsidR="002B7ADB" w:rsidRPr="00CA7424" w:rsidRDefault="002B7ADB" w:rsidP="002F3747">
            <w:pPr>
              <w:pStyle w:val="1"/>
              <w:numPr>
                <w:ilvl w:val="0"/>
                <w:numId w:val="0"/>
              </w:numPr>
              <w:jc w:val="both"/>
              <w:outlineLvl w:val="0"/>
              <w:rPr>
                <w:b w:val="0"/>
                <w:szCs w:val="24"/>
              </w:rPr>
            </w:pPr>
            <w:r w:rsidRPr="00CA7424">
              <w:rPr>
                <w:b w:val="0"/>
                <w:szCs w:val="24"/>
              </w:rPr>
              <w:t xml:space="preserve">2. сложный процесс взаимодействия между людьми, заключающийся в обмене информацией, а также в восприятии и понимании партнерами друг друга </w:t>
            </w:r>
          </w:p>
          <w:p w:rsidR="002B7ADB" w:rsidRPr="00CA7424" w:rsidRDefault="002B7ADB" w:rsidP="002B7ADB">
            <w:pPr>
              <w:pStyle w:val="1"/>
              <w:numPr>
                <w:ilvl w:val="0"/>
                <w:numId w:val="0"/>
              </w:numPr>
              <w:jc w:val="both"/>
              <w:outlineLvl w:val="0"/>
              <w:rPr>
                <w:b w:val="0"/>
                <w:szCs w:val="24"/>
              </w:rPr>
            </w:pPr>
            <w:r w:rsidRPr="00CA7424">
              <w:rPr>
                <w:b w:val="0"/>
                <w:szCs w:val="24"/>
              </w:rPr>
              <w:t>3. авторитарная, директивная форма воздействия на партнера по общению с целью достижения контроля над его поведением и внутренними установками, принуждения к определенным действиям или решениям</w:t>
            </w:r>
          </w:p>
        </w:tc>
        <w:tc>
          <w:tcPr>
            <w:tcW w:w="1559" w:type="dxa"/>
          </w:tcPr>
          <w:p w:rsidR="002B7ADB" w:rsidRPr="00CA7424" w:rsidRDefault="002B7ADB" w:rsidP="00B74EA5">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2</w:t>
            </w:r>
          </w:p>
        </w:tc>
      </w:tr>
      <w:tr w:rsidR="00E84B6B" w:rsidRPr="00CA7424" w:rsidTr="00A7666E">
        <w:tc>
          <w:tcPr>
            <w:tcW w:w="1555" w:type="dxa"/>
            <w:vMerge/>
          </w:tcPr>
          <w:p w:rsidR="00E84B6B" w:rsidRPr="00CA7424" w:rsidRDefault="00E84B6B" w:rsidP="00E84B6B">
            <w:pPr>
              <w:pStyle w:val="1"/>
              <w:numPr>
                <w:ilvl w:val="0"/>
                <w:numId w:val="0"/>
              </w:numPr>
              <w:ind w:hanging="107"/>
              <w:jc w:val="center"/>
              <w:outlineLvl w:val="0"/>
              <w:rPr>
                <w:color w:val="000000" w:themeColor="text1"/>
                <w:szCs w:val="24"/>
              </w:rPr>
            </w:pPr>
          </w:p>
        </w:tc>
        <w:tc>
          <w:tcPr>
            <w:tcW w:w="7229" w:type="dxa"/>
          </w:tcPr>
          <w:p w:rsidR="002F0928" w:rsidRPr="00CA7424" w:rsidRDefault="002B7ADB" w:rsidP="002F0928">
            <w:pPr>
              <w:jc w:val="both"/>
              <w:rPr>
                <w:rFonts w:ascii="Times New Roman" w:hAnsi="Times New Roman" w:cs="Times New Roman"/>
                <w:sz w:val="24"/>
                <w:szCs w:val="24"/>
              </w:rPr>
            </w:pPr>
            <w:r w:rsidRPr="00CA7424">
              <w:rPr>
                <w:rFonts w:ascii="Times New Roman" w:hAnsi="Times New Roman" w:cs="Times New Roman"/>
                <w:sz w:val="24"/>
                <w:szCs w:val="24"/>
              </w:rPr>
              <w:t>2</w:t>
            </w:r>
            <w:r w:rsidR="002F3747" w:rsidRPr="00CA7424">
              <w:rPr>
                <w:rFonts w:ascii="Times New Roman" w:hAnsi="Times New Roman" w:cs="Times New Roman"/>
                <w:sz w:val="24"/>
                <w:szCs w:val="24"/>
              </w:rPr>
              <w:t>. </w:t>
            </w:r>
            <w:r w:rsidR="002F0928" w:rsidRPr="00CA7424">
              <w:rPr>
                <w:rFonts w:ascii="Times New Roman" w:hAnsi="Times New Roman" w:cs="Times New Roman"/>
                <w:sz w:val="24"/>
                <w:szCs w:val="24"/>
              </w:rPr>
              <w:t>Установите соответствие между примерами и видами общения: к каждой позиции, данной в первом столбце, подберите соответствующую позицию из второго столбца.</w:t>
            </w:r>
          </w:p>
          <w:tbl>
            <w:tblPr>
              <w:tblStyle w:val="a6"/>
              <w:tblW w:w="6799" w:type="dxa"/>
              <w:tblLayout w:type="fixed"/>
              <w:tblLook w:val="04A0" w:firstRow="1" w:lastRow="0" w:firstColumn="1" w:lastColumn="0" w:noHBand="0" w:noVBand="1"/>
            </w:tblPr>
            <w:tblGrid>
              <w:gridCol w:w="4673"/>
              <w:gridCol w:w="2126"/>
            </w:tblGrid>
            <w:tr w:rsidR="002F0928" w:rsidRPr="00CA7424" w:rsidTr="002F3747">
              <w:tc>
                <w:tcPr>
                  <w:tcW w:w="4673" w:type="dxa"/>
                </w:tcPr>
                <w:p w:rsidR="002F0928" w:rsidRPr="00CA7424" w:rsidRDefault="002F0928"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Примерами</w:t>
                  </w:r>
                </w:p>
              </w:tc>
              <w:tc>
                <w:tcPr>
                  <w:tcW w:w="2126" w:type="dxa"/>
                </w:tcPr>
                <w:p w:rsidR="002F0928" w:rsidRPr="00CA7424" w:rsidRDefault="002F0928"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Видами общения</w:t>
                  </w:r>
                </w:p>
              </w:tc>
            </w:tr>
            <w:tr w:rsidR="002F0928" w:rsidRPr="00CA7424" w:rsidTr="002F3747">
              <w:tc>
                <w:tcPr>
                  <w:tcW w:w="4673" w:type="dxa"/>
                </w:tcPr>
                <w:p w:rsidR="002F0928" w:rsidRPr="00CA7424" w:rsidRDefault="002F0928"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А. Общение друзей на празднике, посещение театра</w:t>
                  </w:r>
                </w:p>
                <w:p w:rsidR="002F0928" w:rsidRPr="00CA7424" w:rsidRDefault="002F0928"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Б. Отчёт о работе у директора, совещание у руководителя</w:t>
                  </w:r>
                </w:p>
              </w:tc>
              <w:tc>
                <w:tcPr>
                  <w:tcW w:w="2126" w:type="dxa"/>
                </w:tcPr>
                <w:p w:rsidR="002F0928" w:rsidRPr="00CA7424" w:rsidRDefault="002F0928"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1. Формальное</w:t>
                  </w:r>
                </w:p>
                <w:p w:rsidR="002F0928" w:rsidRPr="00CA7424" w:rsidRDefault="002F0928"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2. Неформальное</w:t>
                  </w:r>
                </w:p>
              </w:tc>
            </w:tr>
          </w:tbl>
          <w:p w:rsidR="00E84B6B" w:rsidRPr="00CA7424" w:rsidRDefault="00E84B6B" w:rsidP="00E84B6B">
            <w:pPr>
              <w:pStyle w:val="1"/>
              <w:numPr>
                <w:ilvl w:val="0"/>
                <w:numId w:val="0"/>
              </w:numPr>
              <w:ind w:left="164"/>
              <w:jc w:val="center"/>
              <w:outlineLvl w:val="0"/>
              <w:rPr>
                <w:color w:val="000000" w:themeColor="text1"/>
                <w:szCs w:val="24"/>
              </w:rPr>
            </w:pPr>
          </w:p>
        </w:tc>
        <w:tc>
          <w:tcPr>
            <w:tcW w:w="1559" w:type="dxa"/>
          </w:tcPr>
          <w:p w:rsidR="00E84B6B" w:rsidRPr="00CA7424" w:rsidRDefault="00E84B6B" w:rsidP="00E84B6B">
            <w:pPr>
              <w:tabs>
                <w:tab w:val="left" w:pos="1649"/>
                <w:tab w:val="left" w:pos="1650"/>
              </w:tabs>
              <w:ind w:right="1055"/>
              <w:rPr>
                <w:rFonts w:ascii="Times New Roman" w:hAnsi="Times New Roman" w:cs="Times New Roman"/>
                <w:sz w:val="24"/>
                <w:szCs w:val="24"/>
              </w:rPr>
            </w:pPr>
            <w:r w:rsidRPr="00CA7424">
              <w:rPr>
                <w:rFonts w:ascii="Times New Roman" w:hAnsi="Times New Roman" w:cs="Times New Roman"/>
                <w:sz w:val="24"/>
                <w:szCs w:val="24"/>
              </w:rPr>
              <w:t>А2 Б1</w:t>
            </w:r>
          </w:p>
        </w:tc>
      </w:tr>
      <w:tr w:rsidR="00E84B6B" w:rsidRPr="00CA7424" w:rsidTr="00A7666E">
        <w:tc>
          <w:tcPr>
            <w:tcW w:w="1555" w:type="dxa"/>
            <w:vMerge/>
          </w:tcPr>
          <w:p w:rsidR="00E84B6B" w:rsidRPr="00CA7424" w:rsidRDefault="00E84B6B" w:rsidP="00E84B6B">
            <w:pPr>
              <w:pStyle w:val="1"/>
              <w:numPr>
                <w:ilvl w:val="0"/>
                <w:numId w:val="0"/>
              </w:numPr>
              <w:ind w:hanging="107"/>
              <w:jc w:val="center"/>
              <w:outlineLvl w:val="0"/>
              <w:rPr>
                <w:color w:val="000000" w:themeColor="text1"/>
                <w:szCs w:val="24"/>
              </w:rPr>
            </w:pPr>
          </w:p>
        </w:tc>
        <w:tc>
          <w:tcPr>
            <w:tcW w:w="7229" w:type="dxa"/>
          </w:tcPr>
          <w:p w:rsidR="002F0928" w:rsidRPr="00CA7424" w:rsidRDefault="002B7ADB" w:rsidP="002F0928">
            <w:pPr>
              <w:jc w:val="both"/>
              <w:rPr>
                <w:rFonts w:ascii="Times New Roman" w:hAnsi="Times New Roman" w:cs="Times New Roman"/>
                <w:sz w:val="24"/>
                <w:szCs w:val="24"/>
              </w:rPr>
            </w:pPr>
            <w:r w:rsidRPr="00CA7424">
              <w:rPr>
                <w:rFonts w:ascii="Times New Roman" w:hAnsi="Times New Roman" w:cs="Times New Roman"/>
                <w:sz w:val="24"/>
                <w:szCs w:val="24"/>
              </w:rPr>
              <w:t>3</w:t>
            </w:r>
            <w:r w:rsidR="002F3747" w:rsidRPr="00CA7424">
              <w:rPr>
                <w:rFonts w:ascii="Times New Roman" w:hAnsi="Times New Roman" w:cs="Times New Roman"/>
                <w:sz w:val="24"/>
                <w:szCs w:val="24"/>
              </w:rPr>
              <w:t>. </w:t>
            </w:r>
            <w:r w:rsidR="002F0928" w:rsidRPr="00CA7424">
              <w:rPr>
                <w:rFonts w:ascii="Times New Roman" w:hAnsi="Times New Roman" w:cs="Times New Roman"/>
                <w:sz w:val="24"/>
                <w:szCs w:val="24"/>
              </w:rPr>
              <w:t>Установите соответствие между проявлениями и формами культуры, которые они иллюстрируют: к каждой позиции, данной в первом столбце, подберите соответствующую позицию из второго столбца.</w:t>
            </w:r>
          </w:p>
          <w:tbl>
            <w:tblPr>
              <w:tblStyle w:val="a6"/>
              <w:tblW w:w="6764" w:type="dxa"/>
              <w:tblLayout w:type="fixed"/>
              <w:tblLook w:val="04A0" w:firstRow="1" w:lastRow="0" w:firstColumn="1" w:lastColumn="0" w:noHBand="0" w:noVBand="1"/>
            </w:tblPr>
            <w:tblGrid>
              <w:gridCol w:w="3397"/>
              <w:gridCol w:w="3367"/>
            </w:tblGrid>
            <w:tr w:rsidR="002F0928" w:rsidRPr="00CA7424" w:rsidTr="002F3747">
              <w:tc>
                <w:tcPr>
                  <w:tcW w:w="3397" w:type="dxa"/>
                </w:tcPr>
                <w:p w:rsidR="002F0928" w:rsidRPr="00CA7424" w:rsidRDefault="002F0928"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Проявления культуры</w:t>
                  </w:r>
                </w:p>
              </w:tc>
              <w:tc>
                <w:tcPr>
                  <w:tcW w:w="3367" w:type="dxa"/>
                </w:tcPr>
                <w:p w:rsidR="002F0928" w:rsidRPr="00CA7424" w:rsidRDefault="002F0928"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Формы культуры</w:t>
                  </w:r>
                </w:p>
              </w:tc>
            </w:tr>
            <w:tr w:rsidR="002F0928" w:rsidRPr="00CA7424" w:rsidTr="002F3747">
              <w:tc>
                <w:tcPr>
                  <w:tcW w:w="3397" w:type="dxa"/>
                </w:tcPr>
                <w:p w:rsidR="002F0928" w:rsidRPr="00CA7424" w:rsidRDefault="002F0928"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А. Сказания, обряды</w:t>
                  </w:r>
                </w:p>
                <w:p w:rsidR="002F0928" w:rsidRPr="00CA7424" w:rsidRDefault="002F0928"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Б. Рэп, шоу-бизнес</w:t>
                  </w:r>
                </w:p>
                <w:p w:rsidR="002F0928" w:rsidRPr="00CA7424" w:rsidRDefault="002F0928"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 Классическая музыка</w:t>
                  </w:r>
                </w:p>
              </w:tc>
              <w:tc>
                <w:tcPr>
                  <w:tcW w:w="3367" w:type="dxa"/>
                </w:tcPr>
                <w:p w:rsidR="002F0928" w:rsidRPr="00CA7424" w:rsidRDefault="002F0928"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1. Народная</w:t>
                  </w:r>
                </w:p>
                <w:p w:rsidR="002F0928" w:rsidRPr="00CA7424" w:rsidRDefault="002F0928"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2. Элитарная</w:t>
                  </w:r>
                </w:p>
                <w:p w:rsidR="002F0928" w:rsidRPr="00CA7424" w:rsidRDefault="002F0928"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3. Массовая</w:t>
                  </w:r>
                </w:p>
              </w:tc>
            </w:tr>
          </w:tbl>
          <w:p w:rsidR="00E84B6B" w:rsidRPr="00CA7424" w:rsidRDefault="00E84B6B" w:rsidP="00E84B6B">
            <w:pPr>
              <w:pStyle w:val="1"/>
              <w:numPr>
                <w:ilvl w:val="0"/>
                <w:numId w:val="0"/>
              </w:numPr>
              <w:ind w:left="164"/>
              <w:jc w:val="center"/>
              <w:outlineLvl w:val="0"/>
              <w:rPr>
                <w:color w:val="000000" w:themeColor="text1"/>
                <w:szCs w:val="24"/>
              </w:rPr>
            </w:pPr>
          </w:p>
        </w:tc>
        <w:tc>
          <w:tcPr>
            <w:tcW w:w="1559" w:type="dxa"/>
          </w:tcPr>
          <w:p w:rsidR="00E84B6B" w:rsidRPr="00CA7424" w:rsidRDefault="00E84B6B" w:rsidP="00E84B6B">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А1 Б3 В2</w:t>
            </w:r>
          </w:p>
        </w:tc>
      </w:tr>
      <w:tr w:rsidR="008245A7" w:rsidRPr="00CA7424" w:rsidTr="00A7666E">
        <w:tc>
          <w:tcPr>
            <w:tcW w:w="1555" w:type="dxa"/>
            <w:vMerge w:val="restart"/>
          </w:tcPr>
          <w:p w:rsidR="008245A7" w:rsidRPr="00CA7424" w:rsidRDefault="008245A7" w:rsidP="008245A7">
            <w:pPr>
              <w:pStyle w:val="1"/>
              <w:numPr>
                <w:ilvl w:val="0"/>
                <w:numId w:val="0"/>
              </w:numPr>
              <w:ind w:hanging="107"/>
              <w:jc w:val="both"/>
              <w:outlineLvl w:val="0"/>
              <w:rPr>
                <w:color w:val="000000" w:themeColor="text1"/>
                <w:szCs w:val="24"/>
              </w:rPr>
            </w:pPr>
            <w:r w:rsidRPr="00CA7424">
              <w:rPr>
                <w:b w:val="0"/>
                <w:i/>
                <w:color w:val="000000" w:themeColor="text1"/>
                <w:szCs w:val="24"/>
              </w:rPr>
              <w:t>Родной язык</w:t>
            </w:r>
            <w:r w:rsidRPr="00CA7424">
              <w:rPr>
                <w:i/>
                <w:color w:val="000000" w:themeColor="text1"/>
                <w:szCs w:val="24"/>
              </w:rPr>
              <w:t xml:space="preserve"> </w:t>
            </w:r>
            <w:r w:rsidRPr="00CA7424">
              <w:rPr>
                <w:b w:val="0"/>
                <w:i/>
                <w:color w:val="000000" w:themeColor="text1"/>
                <w:szCs w:val="24"/>
              </w:rPr>
              <w:t>(является курсом по выбору) – не изучается</w:t>
            </w:r>
          </w:p>
        </w:tc>
        <w:tc>
          <w:tcPr>
            <w:tcW w:w="7229" w:type="dxa"/>
          </w:tcPr>
          <w:p w:rsidR="008245A7" w:rsidRPr="00CA7424" w:rsidRDefault="008245A7" w:rsidP="008245A7">
            <w:pPr>
              <w:pBdr>
                <w:top w:val="nil"/>
                <w:left w:val="nil"/>
                <w:bottom w:val="nil"/>
                <w:right w:val="nil"/>
                <w:between w:val="nil"/>
              </w:pBdr>
              <w:jc w:val="both"/>
              <w:rPr>
                <w:rFonts w:ascii="Times New Roman" w:hAnsi="Times New Roman" w:cs="Times New Roman"/>
                <w:bCs/>
                <w:sz w:val="24"/>
                <w:szCs w:val="24"/>
                <w:shd w:val="clear" w:color="auto" w:fill="FFFFFF"/>
              </w:rPr>
            </w:pPr>
            <w:r w:rsidRPr="00CA7424">
              <w:rPr>
                <w:rFonts w:ascii="Times New Roman" w:hAnsi="Times New Roman" w:cs="Times New Roman"/>
                <w:sz w:val="24"/>
                <w:szCs w:val="24"/>
              </w:rPr>
              <w:t>1.</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 xml:space="preserve">Выберите из предложенных вариантов слова со школьной тематикой. </w:t>
            </w:r>
            <w:r w:rsidRPr="00CA7424">
              <w:rPr>
                <w:rFonts w:ascii="Times New Roman" w:hAnsi="Times New Roman" w:cs="Times New Roman"/>
                <w:color w:val="000000"/>
                <w:sz w:val="24"/>
                <w:szCs w:val="24"/>
                <w:shd w:val="clear" w:color="auto" w:fill="FFFFFF"/>
              </w:rPr>
              <w:t>В ответе запишите цифры без пробелов и запятых.</w:t>
            </w:r>
          </w:p>
          <w:p w:rsidR="008245A7" w:rsidRPr="00CA7424" w:rsidRDefault="008245A7" w:rsidP="008245A7">
            <w:pPr>
              <w:jc w:val="both"/>
              <w:rPr>
                <w:rFonts w:ascii="Times New Roman" w:hAnsi="Times New Roman" w:cs="Times New Roman"/>
                <w:sz w:val="24"/>
                <w:szCs w:val="24"/>
              </w:rPr>
            </w:pPr>
            <w:r w:rsidRPr="00CA7424">
              <w:rPr>
                <w:rFonts w:ascii="Times New Roman" w:hAnsi="Times New Roman" w:cs="Times New Roman"/>
                <w:sz w:val="24"/>
                <w:szCs w:val="24"/>
              </w:rPr>
              <w:t>1. китап</w:t>
            </w:r>
          </w:p>
          <w:p w:rsidR="008245A7" w:rsidRPr="00CA7424" w:rsidRDefault="008245A7" w:rsidP="008245A7">
            <w:pPr>
              <w:jc w:val="both"/>
              <w:rPr>
                <w:rFonts w:ascii="Times New Roman" w:hAnsi="Times New Roman" w:cs="Times New Roman"/>
                <w:sz w:val="24"/>
                <w:szCs w:val="24"/>
              </w:rPr>
            </w:pPr>
            <w:r w:rsidRPr="00CA7424">
              <w:rPr>
                <w:rFonts w:ascii="Times New Roman" w:hAnsi="Times New Roman" w:cs="Times New Roman"/>
                <w:sz w:val="24"/>
                <w:szCs w:val="24"/>
              </w:rPr>
              <w:t>2. буран</w:t>
            </w:r>
          </w:p>
          <w:p w:rsidR="008245A7" w:rsidRPr="00CA7424" w:rsidRDefault="008245A7" w:rsidP="008245A7">
            <w:pPr>
              <w:jc w:val="both"/>
              <w:rPr>
                <w:rFonts w:ascii="Times New Roman" w:hAnsi="Times New Roman" w:cs="Times New Roman"/>
                <w:sz w:val="24"/>
                <w:szCs w:val="24"/>
              </w:rPr>
            </w:pPr>
            <w:r w:rsidRPr="00CA7424">
              <w:rPr>
                <w:rFonts w:ascii="Times New Roman" w:hAnsi="Times New Roman" w:cs="Times New Roman"/>
                <w:sz w:val="24"/>
                <w:szCs w:val="24"/>
              </w:rPr>
              <w:t>3. ризык</w:t>
            </w:r>
          </w:p>
          <w:p w:rsidR="008245A7" w:rsidRPr="00CA7424" w:rsidRDefault="008245A7" w:rsidP="008245A7">
            <w:pPr>
              <w:jc w:val="both"/>
              <w:rPr>
                <w:rFonts w:ascii="Times New Roman" w:hAnsi="Times New Roman" w:cs="Times New Roman"/>
                <w:sz w:val="24"/>
                <w:szCs w:val="24"/>
              </w:rPr>
            </w:pPr>
            <w:r w:rsidRPr="00CA7424">
              <w:rPr>
                <w:rFonts w:ascii="Times New Roman" w:hAnsi="Times New Roman" w:cs="Times New Roman"/>
                <w:sz w:val="24"/>
                <w:szCs w:val="24"/>
              </w:rPr>
              <w:t>4. билге</w:t>
            </w:r>
          </w:p>
          <w:p w:rsidR="008245A7" w:rsidRPr="00CA7424" w:rsidRDefault="008245A7" w:rsidP="008245A7">
            <w:pPr>
              <w:jc w:val="both"/>
              <w:rPr>
                <w:rFonts w:ascii="Times New Roman" w:hAnsi="Times New Roman" w:cs="Times New Roman"/>
                <w:sz w:val="24"/>
                <w:szCs w:val="24"/>
              </w:rPr>
            </w:pPr>
            <w:r w:rsidRPr="00CA7424">
              <w:rPr>
                <w:rFonts w:ascii="Times New Roman" w:hAnsi="Times New Roman" w:cs="Times New Roman"/>
                <w:sz w:val="24"/>
                <w:szCs w:val="24"/>
              </w:rPr>
              <w:t>5. уку</w:t>
            </w:r>
          </w:p>
          <w:p w:rsidR="008245A7" w:rsidRPr="00CA7424" w:rsidRDefault="008245A7" w:rsidP="008245A7">
            <w:pPr>
              <w:jc w:val="both"/>
              <w:rPr>
                <w:rFonts w:ascii="Times New Roman" w:hAnsi="Times New Roman" w:cs="Times New Roman"/>
                <w:sz w:val="24"/>
                <w:szCs w:val="24"/>
              </w:rPr>
            </w:pPr>
            <w:r w:rsidRPr="00CA7424">
              <w:rPr>
                <w:rFonts w:ascii="Times New Roman" w:hAnsi="Times New Roman" w:cs="Times New Roman"/>
                <w:sz w:val="24"/>
                <w:szCs w:val="24"/>
              </w:rPr>
              <w:t>6. каләм</w:t>
            </w: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1456</w:t>
            </w:r>
          </w:p>
        </w:tc>
      </w:tr>
      <w:tr w:rsidR="008245A7" w:rsidRPr="00CA7424" w:rsidTr="00A7666E">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229" w:type="dxa"/>
          </w:tcPr>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2. Установите соответствия слов, выражающих степеней прилагательных</w:t>
            </w:r>
          </w:p>
          <w:tbl>
            <w:tblPr>
              <w:tblStyle w:val="a6"/>
              <w:tblW w:w="6941" w:type="dxa"/>
              <w:tblLayout w:type="fixed"/>
              <w:tblLook w:val="04A0" w:firstRow="1" w:lastRow="0" w:firstColumn="1" w:lastColumn="0" w:noHBand="0" w:noVBand="1"/>
            </w:tblPr>
            <w:tblGrid>
              <w:gridCol w:w="2972"/>
              <w:gridCol w:w="3969"/>
            </w:tblGrid>
            <w:tr w:rsidR="008245A7" w:rsidRPr="00CA7424" w:rsidTr="0034569A">
              <w:tc>
                <w:tcPr>
                  <w:tcW w:w="2972" w:type="dxa"/>
                </w:tcPr>
                <w:p w:rsidR="008245A7" w:rsidRPr="00CA7424" w:rsidRDefault="008245A7" w:rsidP="005E6A72">
                  <w:pPr>
                    <w:pStyle w:val="c11"/>
                    <w:framePr w:hSpace="180" w:wrap="around" w:vAnchor="text" w:hAnchor="text" w:y="1"/>
                    <w:spacing w:before="0" w:beforeAutospacing="0" w:after="0" w:afterAutospacing="0"/>
                    <w:suppressOverlap/>
                    <w:jc w:val="both"/>
                    <w:rPr>
                      <w:color w:val="000000"/>
                    </w:rPr>
                  </w:pPr>
                  <w:r w:rsidRPr="00CA7424">
                    <w:rPr>
                      <w:color w:val="000000"/>
                    </w:rPr>
                    <w:t>Степень прилагательного</w:t>
                  </w:r>
                </w:p>
              </w:tc>
              <w:tc>
                <w:tcPr>
                  <w:tcW w:w="3969" w:type="dxa"/>
                </w:tcPr>
                <w:p w:rsidR="008245A7" w:rsidRPr="00CA7424" w:rsidRDefault="008245A7" w:rsidP="005E6A72">
                  <w:pPr>
                    <w:pStyle w:val="c11"/>
                    <w:framePr w:hSpace="180" w:wrap="around" w:vAnchor="text" w:hAnchor="text" w:y="1"/>
                    <w:spacing w:before="0" w:beforeAutospacing="0" w:after="0" w:afterAutospacing="0"/>
                    <w:suppressOverlap/>
                    <w:jc w:val="both"/>
                    <w:rPr>
                      <w:color w:val="000000"/>
                    </w:rPr>
                  </w:pPr>
                  <w:r w:rsidRPr="00CA7424">
                    <w:rPr>
                      <w:color w:val="000000"/>
                    </w:rPr>
                    <w:t>Н</w:t>
                  </w:r>
                  <w:r w:rsidRPr="00CA7424">
                    <w:t>азвания степеней прилагательных</w:t>
                  </w:r>
                </w:p>
              </w:tc>
            </w:tr>
            <w:tr w:rsidR="008245A7" w:rsidRPr="00CA7424" w:rsidTr="0034569A">
              <w:trPr>
                <w:trHeight w:val="1134"/>
              </w:trPr>
              <w:tc>
                <w:tcPr>
                  <w:tcW w:w="2972"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А. </w:t>
                  </w:r>
                  <w:r w:rsidRPr="00CA7424">
                    <w:rPr>
                      <w:color w:val="000000"/>
                    </w:rPr>
                    <w:t>Положительная</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Б. </w:t>
                  </w:r>
                  <w:r w:rsidRPr="00CA7424">
                    <w:rPr>
                      <w:color w:val="000000"/>
                    </w:rPr>
                    <w:t>Уменьшительная </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В. </w:t>
                  </w:r>
                  <w:r w:rsidRPr="00CA7424">
                    <w:rPr>
                      <w:color w:val="000000"/>
                    </w:rPr>
                    <w:t>Сравнительная</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Г. </w:t>
                  </w:r>
                  <w:r w:rsidRPr="00CA7424">
                    <w:rPr>
                      <w:color w:val="000000"/>
                    </w:rPr>
                    <w:t>Превосходная</w:t>
                  </w:r>
                </w:p>
              </w:tc>
              <w:tc>
                <w:tcPr>
                  <w:tcW w:w="3969"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1. </w:t>
                  </w:r>
                  <w:r w:rsidRPr="00CA7424">
                    <w:rPr>
                      <w:color w:val="000000"/>
                    </w:rPr>
                    <w:t>Артыклык дәрәҗәсе</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2. </w:t>
                  </w:r>
                  <w:r w:rsidRPr="00CA7424">
                    <w:rPr>
                      <w:color w:val="000000"/>
                    </w:rPr>
                    <w:t>Кимлек дәрәҗәсе</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3. </w:t>
                  </w:r>
                  <w:r w:rsidRPr="00CA7424">
                    <w:rPr>
                      <w:color w:val="000000"/>
                    </w:rPr>
                    <w:t>Гади дәрәҗә</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4. </w:t>
                  </w:r>
                  <w:r w:rsidRPr="00CA7424">
                    <w:rPr>
                      <w:color w:val="000000"/>
                    </w:rPr>
                    <w:t>Чагыштыру дәрәҗәсе</w:t>
                  </w:r>
                </w:p>
              </w:tc>
            </w:tr>
          </w:tbl>
          <w:p w:rsidR="008245A7" w:rsidRPr="00CA7424" w:rsidRDefault="008245A7" w:rsidP="008245A7">
            <w:pPr>
              <w:pBdr>
                <w:top w:val="nil"/>
                <w:left w:val="nil"/>
                <w:bottom w:val="nil"/>
                <w:right w:val="nil"/>
                <w:between w:val="nil"/>
              </w:pBdr>
              <w:jc w:val="both"/>
              <w:rPr>
                <w:rFonts w:ascii="Times New Roman" w:hAnsi="Times New Roman" w:cs="Times New Roman"/>
                <w:sz w:val="24"/>
                <w:szCs w:val="24"/>
              </w:rPr>
            </w:pP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А4 Б2 В1 Г3</w:t>
            </w:r>
          </w:p>
        </w:tc>
      </w:tr>
      <w:tr w:rsidR="008245A7" w:rsidRPr="00CA7424" w:rsidTr="00A7666E">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229" w:type="dxa"/>
          </w:tcPr>
          <w:p w:rsidR="008245A7" w:rsidRPr="00CA7424" w:rsidRDefault="008245A7" w:rsidP="008245A7">
            <w:pPr>
              <w:shd w:val="clear" w:color="auto" w:fill="FFFFFF"/>
              <w:spacing w:line="294" w:lineRule="atLeast"/>
              <w:rPr>
                <w:rFonts w:ascii="Times New Roman" w:hAnsi="Times New Roman" w:cs="Times New Roman"/>
                <w:color w:val="000000"/>
                <w:sz w:val="24"/>
                <w:szCs w:val="24"/>
                <w:lang w:eastAsia="ru-RU"/>
              </w:rPr>
            </w:pPr>
            <w:r w:rsidRPr="00CA7424">
              <w:rPr>
                <w:rStyle w:val="c0"/>
                <w:rFonts w:ascii="Times New Roman" w:hAnsi="Times New Roman" w:cs="Times New Roman"/>
                <w:bCs/>
                <w:color w:val="000000"/>
                <w:sz w:val="24"/>
                <w:szCs w:val="24"/>
              </w:rPr>
              <w:t>3</w:t>
            </w:r>
            <w:r w:rsidRPr="00CA7424">
              <w:rPr>
                <w:rStyle w:val="c0"/>
                <w:rFonts w:ascii="Times New Roman" w:hAnsi="Times New Roman" w:cs="Times New Roman"/>
                <w:bCs/>
                <w:color w:val="000000"/>
              </w:rPr>
              <w:t xml:space="preserve">. </w:t>
            </w:r>
            <w:r w:rsidRPr="00CA7424">
              <w:rPr>
                <w:rFonts w:ascii="Times New Roman" w:hAnsi="Times New Roman" w:cs="Times New Roman"/>
                <w:bCs/>
                <w:color w:val="000000"/>
                <w:sz w:val="24"/>
                <w:szCs w:val="24"/>
                <w:lang w:eastAsia="ru-RU"/>
              </w:rPr>
              <w:t>Найдите слово с ошибкой.</w:t>
            </w:r>
          </w:p>
          <w:p w:rsidR="008245A7" w:rsidRPr="00CA7424" w:rsidRDefault="008245A7" w:rsidP="008245A7">
            <w:pPr>
              <w:pStyle w:val="c11"/>
              <w:shd w:val="clear" w:color="auto" w:fill="FFFFFF"/>
              <w:spacing w:before="0" w:beforeAutospacing="0" w:after="0" w:afterAutospacing="0"/>
              <w:jc w:val="both"/>
              <w:rPr>
                <w:color w:val="000000"/>
              </w:rPr>
            </w:pPr>
            <w:r w:rsidRPr="00CA7424">
              <w:rPr>
                <w:color w:val="000000"/>
              </w:rPr>
              <w:t>1.  урындык</w:t>
            </w:r>
          </w:p>
          <w:p w:rsidR="008245A7" w:rsidRPr="00CA7424" w:rsidRDefault="008245A7" w:rsidP="008245A7">
            <w:pPr>
              <w:pStyle w:val="c11"/>
              <w:shd w:val="clear" w:color="auto" w:fill="FFFFFF"/>
              <w:spacing w:before="0" w:beforeAutospacing="0" w:after="0" w:afterAutospacing="0"/>
              <w:jc w:val="both"/>
              <w:rPr>
                <w:color w:val="000000"/>
              </w:rPr>
            </w:pPr>
            <w:r w:rsidRPr="00CA7424">
              <w:rPr>
                <w:color w:val="000000"/>
              </w:rPr>
              <w:t>2. өстәл</w:t>
            </w:r>
          </w:p>
          <w:p w:rsidR="008245A7" w:rsidRPr="00CA7424" w:rsidRDefault="008245A7" w:rsidP="008245A7">
            <w:pPr>
              <w:pStyle w:val="c11"/>
              <w:shd w:val="clear" w:color="auto" w:fill="FFFFFF"/>
              <w:spacing w:before="0" w:beforeAutospacing="0" w:after="0" w:afterAutospacing="0"/>
              <w:jc w:val="both"/>
              <w:rPr>
                <w:color w:val="000000"/>
              </w:rPr>
            </w:pPr>
            <w:r w:rsidRPr="00CA7424">
              <w:rPr>
                <w:color w:val="000000"/>
              </w:rPr>
              <w:t>3. кәләм</w:t>
            </w:r>
          </w:p>
          <w:p w:rsidR="008245A7" w:rsidRPr="00CA7424" w:rsidRDefault="008245A7" w:rsidP="008245A7">
            <w:pPr>
              <w:pStyle w:val="c11"/>
              <w:shd w:val="clear" w:color="auto" w:fill="FFFFFF"/>
              <w:spacing w:before="0" w:beforeAutospacing="0" w:after="0" w:afterAutospacing="0"/>
              <w:jc w:val="both"/>
              <w:rPr>
                <w:rStyle w:val="c0"/>
                <w:color w:val="000000"/>
              </w:rPr>
            </w:pPr>
            <w:r w:rsidRPr="00CA7424">
              <w:rPr>
                <w:color w:val="000000"/>
              </w:rPr>
              <w:t>4. кәгазь</w:t>
            </w: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3</w:t>
            </w:r>
          </w:p>
        </w:tc>
      </w:tr>
      <w:tr w:rsidR="008245A7" w:rsidRPr="00CA7424" w:rsidTr="00A7666E">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229" w:type="dxa"/>
          </w:tcPr>
          <w:p w:rsidR="008245A7" w:rsidRPr="00CA7424" w:rsidRDefault="008245A7" w:rsidP="008245A7">
            <w:pPr>
              <w:pStyle w:val="c11"/>
              <w:shd w:val="clear" w:color="auto" w:fill="FFFFFF"/>
              <w:spacing w:before="0" w:beforeAutospacing="0" w:after="0" w:afterAutospacing="0"/>
              <w:jc w:val="both"/>
              <w:rPr>
                <w:color w:val="000000"/>
              </w:rPr>
            </w:pPr>
            <w:r w:rsidRPr="00CA7424">
              <w:rPr>
                <w:color w:val="000000"/>
              </w:rPr>
              <w:t>4. Восстановите последовательность падежей</w:t>
            </w:r>
          </w:p>
          <w:p w:rsidR="008245A7" w:rsidRPr="00CA7424" w:rsidRDefault="008245A7" w:rsidP="008245A7">
            <w:pPr>
              <w:pStyle w:val="c11"/>
              <w:shd w:val="clear" w:color="auto" w:fill="FFFFFF"/>
              <w:spacing w:before="0" w:beforeAutospacing="0" w:after="0" w:afterAutospacing="0"/>
              <w:jc w:val="both"/>
              <w:rPr>
                <w:color w:val="000000"/>
              </w:rPr>
            </w:pPr>
            <w:r w:rsidRPr="00CA7424">
              <w:rPr>
                <w:color w:val="000000"/>
              </w:rPr>
              <w:t>1. Юн</w:t>
            </w:r>
            <w:r w:rsidRPr="00CA7424">
              <w:t>әлеш килеше</w:t>
            </w:r>
          </w:p>
          <w:p w:rsidR="008245A7" w:rsidRPr="00CA7424" w:rsidRDefault="008245A7" w:rsidP="008245A7">
            <w:pPr>
              <w:pStyle w:val="c11"/>
              <w:shd w:val="clear" w:color="auto" w:fill="FFFFFF"/>
              <w:spacing w:before="0" w:beforeAutospacing="0" w:after="0" w:afterAutospacing="0"/>
              <w:jc w:val="both"/>
              <w:rPr>
                <w:color w:val="000000"/>
              </w:rPr>
            </w:pPr>
            <w:r w:rsidRPr="00CA7424">
              <w:rPr>
                <w:color w:val="000000"/>
              </w:rPr>
              <w:t>2.Урын-вакыт килеше</w:t>
            </w:r>
          </w:p>
          <w:p w:rsidR="008245A7" w:rsidRPr="00CA7424" w:rsidRDefault="008245A7" w:rsidP="008245A7">
            <w:pPr>
              <w:pStyle w:val="c11"/>
              <w:shd w:val="clear" w:color="auto" w:fill="FFFFFF"/>
              <w:spacing w:before="0" w:beforeAutospacing="0" w:after="0" w:afterAutospacing="0"/>
              <w:jc w:val="both"/>
              <w:rPr>
                <w:color w:val="000000"/>
              </w:rPr>
            </w:pPr>
            <w:r w:rsidRPr="00CA7424">
              <w:rPr>
                <w:color w:val="000000"/>
              </w:rPr>
              <w:t>3.Төшем килеше</w:t>
            </w:r>
          </w:p>
          <w:p w:rsidR="008245A7" w:rsidRPr="00CA7424" w:rsidRDefault="008245A7" w:rsidP="008245A7">
            <w:pPr>
              <w:pStyle w:val="c11"/>
              <w:shd w:val="clear" w:color="auto" w:fill="FFFFFF"/>
              <w:spacing w:before="0" w:beforeAutospacing="0" w:after="0" w:afterAutospacing="0"/>
              <w:jc w:val="both"/>
              <w:rPr>
                <w:color w:val="000000"/>
              </w:rPr>
            </w:pPr>
            <w:r w:rsidRPr="00CA7424">
              <w:rPr>
                <w:color w:val="000000"/>
              </w:rPr>
              <w:t>4. Иялек килеше</w:t>
            </w:r>
          </w:p>
          <w:p w:rsidR="008245A7" w:rsidRPr="00CA7424" w:rsidRDefault="008245A7" w:rsidP="008245A7">
            <w:pPr>
              <w:pStyle w:val="c11"/>
              <w:shd w:val="clear" w:color="auto" w:fill="FFFFFF"/>
              <w:spacing w:before="0" w:beforeAutospacing="0" w:after="0" w:afterAutospacing="0"/>
              <w:jc w:val="both"/>
              <w:rPr>
                <w:color w:val="000000"/>
              </w:rPr>
            </w:pPr>
            <w:r w:rsidRPr="00CA7424">
              <w:rPr>
                <w:color w:val="000000"/>
              </w:rPr>
              <w:t>5. Баш килеше</w:t>
            </w:r>
          </w:p>
          <w:p w:rsidR="008245A7" w:rsidRPr="00CA7424" w:rsidRDefault="008245A7" w:rsidP="008245A7">
            <w:pPr>
              <w:pStyle w:val="c11"/>
              <w:shd w:val="clear" w:color="auto" w:fill="FFFFFF"/>
              <w:spacing w:before="0" w:beforeAutospacing="0" w:after="0" w:afterAutospacing="0"/>
              <w:jc w:val="both"/>
              <w:rPr>
                <w:rStyle w:val="c0"/>
                <w:color w:val="000000"/>
              </w:rPr>
            </w:pPr>
            <w:r w:rsidRPr="00CA7424">
              <w:rPr>
                <w:color w:val="000000"/>
              </w:rPr>
              <w:t>6. Чыгыш килеше</w:t>
            </w: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54162</w:t>
            </w:r>
          </w:p>
        </w:tc>
      </w:tr>
      <w:tr w:rsidR="008245A7" w:rsidRPr="00CA7424" w:rsidTr="00A7666E">
        <w:tc>
          <w:tcPr>
            <w:tcW w:w="1555" w:type="dxa"/>
            <w:vMerge/>
          </w:tcPr>
          <w:p w:rsidR="008245A7" w:rsidRPr="00CA7424" w:rsidRDefault="008245A7" w:rsidP="008245A7">
            <w:pPr>
              <w:pStyle w:val="1"/>
              <w:numPr>
                <w:ilvl w:val="0"/>
                <w:numId w:val="0"/>
              </w:numPr>
              <w:ind w:hanging="107"/>
              <w:jc w:val="center"/>
              <w:outlineLvl w:val="0"/>
              <w:rPr>
                <w:color w:val="000000" w:themeColor="text1"/>
                <w:szCs w:val="24"/>
              </w:rPr>
            </w:pPr>
          </w:p>
        </w:tc>
        <w:tc>
          <w:tcPr>
            <w:tcW w:w="7229" w:type="dxa"/>
          </w:tcPr>
          <w:p w:rsidR="008245A7" w:rsidRPr="00CA7424" w:rsidRDefault="008245A7" w:rsidP="008245A7">
            <w:pPr>
              <w:pStyle w:val="c11"/>
              <w:shd w:val="clear" w:color="auto" w:fill="FFFFFF"/>
              <w:spacing w:before="0" w:beforeAutospacing="0" w:after="0" w:afterAutospacing="0"/>
              <w:jc w:val="both"/>
              <w:rPr>
                <w:rStyle w:val="c0"/>
                <w:bCs/>
                <w:color w:val="000000"/>
              </w:rPr>
            </w:pPr>
            <w:r w:rsidRPr="00CA7424">
              <w:rPr>
                <w:rStyle w:val="c0"/>
                <w:bCs/>
                <w:color w:val="000000"/>
              </w:rPr>
              <w:t xml:space="preserve">5. Установите соответствие названий местоимений </w:t>
            </w:r>
          </w:p>
          <w:tbl>
            <w:tblPr>
              <w:tblStyle w:val="a6"/>
              <w:tblW w:w="7083" w:type="dxa"/>
              <w:tblLayout w:type="fixed"/>
              <w:tblLook w:val="04A0" w:firstRow="1" w:lastRow="0" w:firstColumn="1" w:lastColumn="0" w:noHBand="0" w:noVBand="1"/>
            </w:tblPr>
            <w:tblGrid>
              <w:gridCol w:w="3539"/>
              <w:gridCol w:w="3544"/>
            </w:tblGrid>
            <w:tr w:rsidR="008245A7" w:rsidRPr="00CA7424" w:rsidTr="0034569A">
              <w:tc>
                <w:tcPr>
                  <w:tcW w:w="3539" w:type="dxa"/>
                </w:tcPr>
                <w:p w:rsidR="008245A7" w:rsidRPr="00CA7424" w:rsidRDefault="008245A7" w:rsidP="005E6A72">
                  <w:pPr>
                    <w:pStyle w:val="c11"/>
                    <w:framePr w:hSpace="180" w:wrap="around" w:vAnchor="text" w:hAnchor="text" w:y="1"/>
                    <w:spacing w:before="0" w:beforeAutospacing="0" w:after="0" w:afterAutospacing="0"/>
                    <w:suppressOverlap/>
                    <w:jc w:val="both"/>
                    <w:rPr>
                      <w:iCs/>
                      <w:color w:val="000000"/>
                    </w:rPr>
                  </w:pPr>
                  <w:r w:rsidRPr="00CA7424">
                    <w:rPr>
                      <w:iCs/>
                      <w:color w:val="000000"/>
                    </w:rPr>
                    <w:t>В</w:t>
                  </w:r>
                  <w:r w:rsidRPr="00CA7424">
                    <w:rPr>
                      <w:iCs/>
                    </w:rPr>
                    <w:t xml:space="preserve">иды местоимении </w:t>
                  </w:r>
                </w:p>
              </w:tc>
              <w:tc>
                <w:tcPr>
                  <w:tcW w:w="3544"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Местоимения</w:t>
                  </w:r>
                </w:p>
              </w:tc>
            </w:tr>
            <w:tr w:rsidR="008245A7" w:rsidRPr="00CA7424" w:rsidTr="0034569A">
              <w:trPr>
                <w:trHeight w:val="1706"/>
              </w:trPr>
              <w:tc>
                <w:tcPr>
                  <w:tcW w:w="3539"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А. </w:t>
                  </w:r>
                  <w:r w:rsidRPr="00CA7424">
                    <w:rPr>
                      <w:iCs/>
                      <w:color w:val="000000"/>
                    </w:rPr>
                    <w:t>зат алмашлыклары</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Б. </w:t>
                  </w:r>
                  <w:r w:rsidRPr="00CA7424">
                    <w:rPr>
                      <w:iCs/>
                      <w:color w:val="000000"/>
                    </w:rPr>
                    <w:t>күрсәтү алмашлыклары</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В. </w:t>
                  </w:r>
                  <w:r w:rsidRPr="00CA7424">
                    <w:rPr>
                      <w:iCs/>
                      <w:color w:val="000000"/>
                    </w:rPr>
                    <w:t>сорау алмашлыклары</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Г. </w:t>
                  </w:r>
                  <w:r w:rsidRPr="00CA7424">
                    <w:rPr>
                      <w:iCs/>
                      <w:color w:val="000000"/>
                    </w:rPr>
                    <w:t>җыю алмашлыклары</w:t>
                  </w:r>
                </w:p>
                <w:p w:rsidR="008245A7" w:rsidRPr="00CA7424" w:rsidRDefault="008245A7" w:rsidP="005E6A72">
                  <w:pPr>
                    <w:pStyle w:val="c11"/>
                    <w:framePr w:hSpace="180" w:wrap="around" w:vAnchor="text" w:hAnchor="text" w:y="1"/>
                    <w:spacing w:before="0" w:beforeAutospacing="0" w:after="0" w:afterAutospacing="0"/>
                    <w:suppressOverlap/>
                    <w:jc w:val="both"/>
                    <w:rPr>
                      <w:color w:val="000000"/>
                    </w:rPr>
                  </w:pPr>
                  <w:r w:rsidRPr="00CA7424">
                    <w:rPr>
                      <w:rStyle w:val="c0"/>
                      <w:bCs/>
                      <w:color w:val="000000"/>
                    </w:rPr>
                    <w:t xml:space="preserve">Д. </w:t>
                  </w:r>
                  <w:r w:rsidRPr="00CA7424">
                    <w:rPr>
                      <w:iCs/>
                      <w:color w:val="000000"/>
                    </w:rPr>
                    <w:t>билгесезлек алмашлыклары</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Е. </w:t>
                  </w:r>
                  <w:r w:rsidRPr="00CA7424">
                    <w:rPr>
                      <w:iCs/>
                      <w:color w:val="000000"/>
                    </w:rPr>
                    <w:t>юклык алмашлыклары</w:t>
                  </w:r>
                </w:p>
              </w:tc>
              <w:tc>
                <w:tcPr>
                  <w:tcW w:w="3544" w:type="dxa"/>
                </w:tcPr>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1. Мин, син, ул</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2. </w:t>
                  </w:r>
                  <w:r w:rsidRPr="00CA7424">
                    <w:rPr>
                      <w:iCs/>
                      <w:color w:val="000000"/>
                    </w:rPr>
                    <w:t>Беркем, һичкем</w:t>
                  </w:r>
                  <w:r w:rsidRPr="00CA7424">
                    <w:rPr>
                      <w:color w:val="000000"/>
                    </w:rPr>
                    <w:t> </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3. </w:t>
                  </w:r>
                  <w:r w:rsidRPr="00CA7424">
                    <w:rPr>
                      <w:iCs/>
                      <w:color w:val="000000"/>
                    </w:rPr>
                    <w:t>Бу,шул, теге</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4. </w:t>
                  </w:r>
                  <w:r w:rsidRPr="00CA7424">
                    <w:rPr>
                      <w:iCs/>
                      <w:color w:val="000000"/>
                    </w:rPr>
                    <w:t>кем</w:t>
                  </w:r>
                  <w:r w:rsidRPr="00CA7424">
                    <w:rPr>
                      <w:color w:val="000000"/>
                    </w:rPr>
                    <w:t>? </w:t>
                  </w:r>
                  <w:r w:rsidRPr="00CA7424">
                    <w:rPr>
                      <w:iCs/>
                      <w:color w:val="000000"/>
                    </w:rPr>
                    <w:t>нәрсә</w:t>
                  </w:r>
                  <w:r w:rsidRPr="00CA7424">
                    <w:rPr>
                      <w:color w:val="000000"/>
                    </w:rPr>
                    <w:t>? </w:t>
                  </w:r>
                  <w:r w:rsidRPr="00CA7424">
                    <w:rPr>
                      <w:iCs/>
                      <w:color w:val="000000"/>
                    </w:rPr>
                    <w:t>ничек</w:t>
                  </w:r>
                  <w:r w:rsidRPr="00CA7424">
                    <w:rPr>
                      <w:color w:val="000000"/>
                    </w:rPr>
                    <w:t>? </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5. </w:t>
                  </w:r>
                  <w:r w:rsidRPr="00CA7424">
                    <w:rPr>
                      <w:iCs/>
                      <w:color w:val="000000"/>
                    </w:rPr>
                    <w:t>ниндидер</w:t>
                  </w:r>
                  <w:r w:rsidRPr="00CA7424">
                    <w:rPr>
                      <w:color w:val="000000"/>
                    </w:rPr>
                    <w:t xml:space="preserve">, </w:t>
                  </w:r>
                  <w:r w:rsidRPr="00CA7424">
                    <w:rPr>
                      <w:iCs/>
                      <w:color w:val="000000"/>
                    </w:rPr>
                    <w:t>кемдер</w:t>
                  </w:r>
                  <w:r w:rsidRPr="00CA7424">
                    <w:rPr>
                      <w:color w:val="000000"/>
                    </w:rPr>
                    <w:t> </w:t>
                  </w:r>
                </w:p>
                <w:p w:rsidR="008245A7" w:rsidRPr="00CA7424" w:rsidRDefault="008245A7" w:rsidP="005E6A72">
                  <w:pPr>
                    <w:pStyle w:val="c11"/>
                    <w:framePr w:hSpace="180" w:wrap="around" w:vAnchor="text" w:hAnchor="text" w:y="1"/>
                    <w:spacing w:before="0" w:beforeAutospacing="0" w:after="0" w:afterAutospacing="0"/>
                    <w:suppressOverlap/>
                    <w:jc w:val="both"/>
                    <w:rPr>
                      <w:rStyle w:val="c0"/>
                      <w:bCs/>
                      <w:color w:val="000000"/>
                    </w:rPr>
                  </w:pPr>
                  <w:r w:rsidRPr="00CA7424">
                    <w:rPr>
                      <w:rStyle w:val="c0"/>
                      <w:bCs/>
                      <w:color w:val="000000"/>
                    </w:rPr>
                    <w:t xml:space="preserve">6. </w:t>
                  </w:r>
                  <w:r w:rsidRPr="00CA7424">
                    <w:rPr>
                      <w:iCs/>
                      <w:color w:val="000000"/>
                    </w:rPr>
                    <w:t>барча</w:t>
                  </w:r>
                  <w:r w:rsidRPr="00CA7424">
                    <w:rPr>
                      <w:color w:val="000000"/>
                    </w:rPr>
                    <w:t>, </w:t>
                  </w:r>
                  <w:r w:rsidRPr="00CA7424">
                    <w:rPr>
                      <w:iCs/>
                      <w:color w:val="000000"/>
                    </w:rPr>
                    <w:t>барлык</w:t>
                  </w:r>
                  <w:r w:rsidRPr="00CA7424">
                    <w:rPr>
                      <w:color w:val="000000"/>
                    </w:rPr>
                    <w:t>, </w:t>
                  </w:r>
                  <w:r w:rsidRPr="00CA7424">
                    <w:rPr>
                      <w:iCs/>
                      <w:color w:val="000000"/>
                    </w:rPr>
                    <w:t>һәммә</w:t>
                  </w:r>
                </w:p>
              </w:tc>
            </w:tr>
          </w:tbl>
          <w:p w:rsidR="008245A7" w:rsidRPr="00CA7424" w:rsidRDefault="008245A7" w:rsidP="008245A7">
            <w:pPr>
              <w:pStyle w:val="c11"/>
              <w:shd w:val="clear" w:color="auto" w:fill="FFFFFF"/>
              <w:spacing w:before="0" w:beforeAutospacing="0" w:after="0" w:afterAutospacing="0"/>
              <w:jc w:val="both"/>
              <w:rPr>
                <w:color w:val="000000"/>
              </w:rPr>
            </w:pPr>
          </w:p>
        </w:tc>
        <w:tc>
          <w:tcPr>
            <w:tcW w:w="1559" w:type="dxa"/>
          </w:tcPr>
          <w:p w:rsidR="008245A7" w:rsidRPr="00CA7424" w:rsidRDefault="008245A7" w:rsidP="008245A7">
            <w:pPr>
              <w:pStyle w:val="1"/>
              <w:numPr>
                <w:ilvl w:val="0"/>
                <w:numId w:val="0"/>
              </w:numPr>
              <w:ind w:left="164" w:hanging="164"/>
              <w:outlineLvl w:val="0"/>
              <w:rPr>
                <w:b w:val="0"/>
                <w:color w:val="000000" w:themeColor="text1"/>
                <w:szCs w:val="24"/>
              </w:rPr>
            </w:pPr>
            <w:r w:rsidRPr="00CA7424">
              <w:rPr>
                <w:b w:val="0"/>
                <w:color w:val="000000" w:themeColor="text1"/>
                <w:szCs w:val="24"/>
              </w:rPr>
              <w:t>А1 Б6 В2 Г3 Д5 Е4</w:t>
            </w:r>
          </w:p>
        </w:tc>
      </w:tr>
    </w:tbl>
    <w:p w:rsidR="008D7316" w:rsidRPr="00CA7424" w:rsidRDefault="008D7316" w:rsidP="008D7316">
      <w:pPr>
        <w:pStyle w:val="ConsPlusNormal"/>
        <w:spacing w:before="240"/>
        <w:ind w:firstLine="540"/>
        <w:jc w:val="center"/>
        <w:rPr>
          <w:b/>
        </w:rPr>
      </w:pPr>
      <w:r w:rsidRPr="00CA7424">
        <w:rPr>
          <w:b/>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bl>
      <w:tblPr>
        <w:tblStyle w:val="a6"/>
        <w:tblW w:w="10304" w:type="dxa"/>
        <w:tblLayout w:type="fixed"/>
        <w:tblLook w:val="04A0" w:firstRow="1" w:lastRow="0" w:firstColumn="1" w:lastColumn="0" w:noHBand="0" w:noVBand="1"/>
      </w:tblPr>
      <w:tblGrid>
        <w:gridCol w:w="1555"/>
        <w:gridCol w:w="7189"/>
        <w:gridCol w:w="1560"/>
      </w:tblGrid>
      <w:tr w:rsidR="008E7772" w:rsidRPr="00CA7424" w:rsidTr="008E7772">
        <w:tc>
          <w:tcPr>
            <w:tcW w:w="1555" w:type="dxa"/>
            <w:vMerge w:val="restart"/>
          </w:tcPr>
          <w:p w:rsidR="008E7772" w:rsidRPr="00CA7424" w:rsidRDefault="008E7772" w:rsidP="008E7772">
            <w:pPr>
              <w:pStyle w:val="1"/>
              <w:numPr>
                <w:ilvl w:val="0"/>
                <w:numId w:val="0"/>
              </w:numPr>
              <w:ind w:hanging="107"/>
              <w:outlineLvl w:val="0"/>
              <w:rPr>
                <w:b w:val="0"/>
                <w:color w:val="000000" w:themeColor="text1"/>
                <w:szCs w:val="24"/>
              </w:rPr>
            </w:pPr>
            <w:r w:rsidRPr="00CA7424">
              <w:rPr>
                <w:b w:val="0"/>
                <w:color w:val="000000" w:themeColor="text1"/>
                <w:szCs w:val="24"/>
              </w:rPr>
              <w:t>История</w:t>
            </w:r>
          </w:p>
        </w:tc>
        <w:tc>
          <w:tcPr>
            <w:tcW w:w="7189" w:type="dxa"/>
          </w:tcPr>
          <w:p w:rsidR="008E7772" w:rsidRPr="00CA7424" w:rsidRDefault="00BE22A0" w:rsidP="008E7772">
            <w:pPr>
              <w:jc w:val="both"/>
              <w:rPr>
                <w:rFonts w:ascii="Times New Roman" w:hAnsi="Times New Roman" w:cs="Times New Roman"/>
                <w:sz w:val="24"/>
                <w:szCs w:val="24"/>
              </w:rPr>
            </w:pPr>
            <w:r w:rsidRPr="00CA7424">
              <w:rPr>
                <w:rFonts w:ascii="Times New Roman" w:hAnsi="Times New Roman" w:cs="Times New Roman"/>
                <w:iCs/>
                <w:color w:val="000000"/>
                <w:sz w:val="24"/>
                <w:szCs w:val="24"/>
                <w:shd w:val="clear" w:color="auto" w:fill="FFFFFF"/>
              </w:rPr>
              <w:t>1. </w:t>
            </w:r>
            <w:r w:rsidR="008E7772" w:rsidRPr="00CA7424">
              <w:rPr>
                <w:rFonts w:ascii="Times New Roman" w:hAnsi="Times New Roman" w:cs="Times New Roman"/>
                <w:iCs/>
                <w:color w:val="000000"/>
                <w:sz w:val="24"/>
                <w:szCs w:val="24"/>
                <w:shd w:val="clear" w:color="auto" w:fill="FFFFFF"/>
              </w:rPr>
              <w:t>Соотнесите даты и события, произошедшие в ходе Второй мировой войны.</w:t>
            </w:r>
            <w:r w:rsidR="008E7772" w:rsidRPr="00CA7424">
              <w:rPr>
                <w:rFonts w:ascii="Times New Roman" w:hAnsi="Times New Roman" w:cs="Times New Roman"/>
                <w:sz w:val="24"/>
                <w:szCs w:val="24"/>
              </w:rPr>
              <w:t xml:space="preserve"> К каждой позиции из первого столбца подберите соответствующую позицию из второго столбца.</w:t>
            </w:r>
            <w:r w:rsidR="008E7772" w:rsidRPr="00CA7424">
              <w:rPr>
                <w:rFonts w:ascii="Times New Roman" w:hAnsi="Times New Roman" w:cs="Times New Roman"/>
                <w:iCs/>
                <w:color w:val="000000"/>
                <w:sz w:val="24"/>
                <w:szCs w:val="24"/>
                <w:shd w:val="clear" w:color="auto" w:fill="FFFFFF"/>
              </w:rPr>
              <w:t xml:space="preserve"> </w:t>
            </w:r>
          </w:p>
          <w:tbl>
            <w:tblPr>
              <w:tblW w:w="6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4536"/>
            </w:tblGrid>
            <w:tr w:rsidR="008E7772" w:rsidRPr="00CA7424" w:rsidTr="008E7772">
              <w:tc>
                <w:tcPr>
                  <w:tcW w:w="2399" w:type="dxa"/>
                  <w:shd w:val="clear" w:color="auto" w:fill="auto"/>
                </w:tcPr>
                <w:p w:rsidR="008E7772" w:rsidRPr="00CA7424" w:rsidRDefault="008E7772" w:rsidP="008E7772">
                  <w:pPr>
                    <w:spacing w:after="0"/>
                    <w:rPr>
                      <w:rFonts w:ascii="Times New Roman" w:hAnsi="Times New Roman" w:cs="Times New Roman"/>
                      <w:sz w:val="24"/>
                      <w:szCs w:val="24"/>
                    </w:rPr>
                  </w:pPr>
                  <w:r w:rsidRPr="00CA7424">
                    <w:rPr>
                      <w:rFonts w:ascii="Times New Roman" w:hAnsi="Times New Roman" w:cs="Times New Roman"/>
                      <w:sz w:val="24"/>
                      <w:szCs w:val="24"/>
                    </w:rPr>
                    <w:t>Страна</w:t>
                  </w:r>
                </w:p>
              </w:tc>
              <w:tc>
                <w:tcPr>
                  <w:tcW w:w="4536" w:type="dxa"/>
                  <w:shd w:val="clear" w:color="auto" w:fill="auto"/>
                </w:tcPr>
                <w:p w:rsidR="008E7772" w:rsidRPr="00CA7424" w:rsidRDefault="008E7772" w:rsidP="008E7772">
                  <w:pPr>
                    <w:spacing w:after="0"/>
                    <w:rPr>
                      <w:rFonts w:ascii="Times New Roman" w:hAnsi="Times New Roman" w:cs="Times New Roman"/>
                      <w:sz w:val="24"/>
                      <w:szCs w:val="24"/>
                    </w:rPr>
                  </w:pPr>
                  <w:r w:rsidRPr="00CA7424">
                    <w:rPr>
                      <w:rFonts w:ascii="Times New Roman" w:hAnsi="Times New Roman" w:cs="Times New Roman"/>
                      <w:sz w:val="24"/>
                      <w:szCs w:val="24"/>
                    </w:rPr>
                    <w:t>Событие</w:t>
                  </w:r>
                </w:p>
              </w:tc>
            </w:tr>
            <w:tr w:rsidR="008E7772" w:rsidRPr="00CA7424" w:rsidTr="008E7772">
              <w:tc>
                <w:tcPr>
                  <w:tcW w:w="2399" w:type="dxa"/>
                  <w:shd w:val="clear" w:color="auto" w:fill="auto"/>
                </w:tcPr>
                <w:p w:rsidR="008E7772" w:rsidRPr="00CA7424" w:rsidRDefault="008E7772" w:rsidP="008E7772">
                  <w:pPr>
                    <w:shd w:val="clear" w:color="auto" w:fill="FFFFFF"/>
                    <w:spacing w:after="0" w:line="240" w:lineRule="auto"/>
                    <w:jc w:val="both"/>
                    <w:rPr>
                      <w:rFonts w:ascii="Times New Roman" w:hAnsi="Times New Roman" w:cs="Times New Roman"/>
                      <w:lang w:eastAsia="ru-RU"/>
                    </w:rPr>
                  </w:pPr>
                  <w:r w:rsidRPr="00CA7424">
                    <w:rPr>
                      <w:rFonts w:ascii="Times New Roman" w:hAnsi="Times New Roman" w:cs="Times New Roman"/>
                      <w:sz w:val="24"/>
                      <w:szCs w:val="24"/>
                      <w:lang w:eastAsia="ru-RU"/>
                    </w:rPr>
                    <w:t>А. </w:t>
                  </w:r>
                  <w:r w:rsidRPr="00CA7424">
                    <w:rPr>
                      <w:rFonts w:ascii="Times New Roman" w:hAnsi="Times New Roman" w:cs="Times New Roman"/>
                      <w:sz w:val="24"/>
                      <w:szCs w:val="24"/>
                      <w:shd w:val="clear" w:color="auto" w:fill="FEFEFE"/>
                    </w:rPr>
                    <w:t>8 августа 1945 г.</w:t>
                  </w:r>
                </w:p>
                <w:p w:rsidR="008E7772" w:rsidRPr="00CA7424" w:rsidRDefault="008E7772" w:rsidP="008E7772">
                  <w:pPr>
                    <w:shd w:val="clear" w:color="auto" w:fill="FFFFFF"/>
                    <w:spacing w:after="0" w:line="240" w:lineRule="auto"/>
                    <w:jc w:val="both"/>
                    <w:rPr>
                      <w:rFonts w:ascii="Times New Roman" w:hAnsi="Times New Roman" w:cs="Times New Roman"/>
                      <w:lang w:eastAsia="ru-RU"/>
                    </w:rPr>
                  </w:pPr>
                  <w:r w:rsidRPr="00CA7424">
                    <w:rPr>
                      <w:rFonts w:ascii="Times New Roman" w:hAnsi="Times New Roman" w:cs="Times New Roman"/>
                      <w:sz w:val="24"/>
                      <w:szCs w:val="24"/>
                      <w:lang w:eastAsia="ru-RU"/>
                    </w:rPr>
                    <w:t>Б. 22 июня 2941 г.</w:t>
                  </w:r>
                </w:p>
                <w:p w:rsidR="008E7772" w:rsidRPr="00CA7424" w:rsidRDefault="008E7772" w:rsidP="008E7772">
                  <w:pPr>
                    <w:shd w:val="clear" w:color="auto" w:fill="FFFFFF"/>
                    <w:spacing w:after="0" w:line="240" w:lineRule="auto"/>
                    <w:jc w:val="both"/>
                    <w:rPr>
                      <w:rFonts w:ascii="Times New Roman" w:hAnsi="Times New Roman" w:cs="Times New Roman"/>
                      <w:lang w:eastAsia="ru-RU"/>
                    </w:rPr>
                  </w:pPr>
                  <w:r w:rsidRPr="00CA7424">
                    <w:rPr>
                      <w:rFonts w:ascii="Times New Roman" w:hAnsi="Times New Roman" w:cs="Times New Roman"/>
                      <w:sz w:val="24"/>
                      <w:szCs w:val="24"/>
                      <w:lang w:eastAsia="ru-RU"/>
                    </w:rPr>
                    <w:t>В. </w:t>
                  </w:r>
                  <w:r w:rsidRPr="00CA7424">
                    <w:rPr>
                      <w:rFonts w:ascii="Times New Roman" w:hAnsi="Times New Roman" w:cs="Times New Roman"/>
                      <w:sz w:val="24"/>
                      <w:szCs w:val="24"/>
                      <w:shd w:val="clear" w:color="auto" w:fill="FEFEFE"/>
                    </w:rPr>
                    <w:t>20 ноября 1945 – 1 октября 1946 г.</w:t>
                  </w:r>
                </w:p>
                <w:p w:rsidR="008E7772" w:rsidRPr="00CA7424" w:rsidRDefault="008E7772" w:rsidP="008E7772">
                  <w:pPr>
                    <w:shd w:val="clear" w:color="auto" w:fill="FFFFFF"/>
                    <w:spacing w:after="0" w:line="240" w:lineRule="auto"/>
                    <w:jc w:val="both"/>
                    <w:rPr>
                      <w:rFonts w:ascii="Times New Roman" w:hAnsi="Times New Roman" w:cs="Times New Roman"/>
                      <w:lang w:eastAsia="ru-RU"/>
                    </w:rPr>
                  </w:pPr>
                  <w:r w:rsidRPr="00CA7424">
                    <w:rPr>
                      <w:rFonts w:ascii="Times New Roman" w:hAnsi="Times New Roman" w:cs="Times New Roman"/>
                      <w:sz w:val="24"/>
                      <w:szCs w:val="24"/>
                      <w:lang w:eastAsia="ru-RU"/>
                    </w:rPr>
                    <w:t>Г. 1 сентября 1939 г.</w:t>
                  </w:r>
                </w:p>
                <w:p w:rsidR="008E7772" w:rsidRPr="00CA7424" w:rsidRDefault="008E7772" w:rsidP="008E7772">
                  <w:pPr>
                    <w:shd w:val="clear" w:color="auto" w:fill="FFFFFF"/>
                    <w:spacing w:after="0" w:line="240" w:lineRule="auto"/>
                    <w:jc w:val="both"/>
                    <w:rPr>
                      <w:rFonts w:ascii="Times New Roman" w:hAnsi="Times New Roman" w:cs="Times New Roman"/>
                      <w:lang w:eastAsia="ru-RU"/>
                    </w:rPr>
                  </w:pPr>
                  <w:r w:rsidRPr="00CA7424">
                    <w:rPr>
                      <w:rFonts w:ascii="Times New Roman" w:hAnsi="Times New Roman" w:cs="Times New Roman"/>
                      <w:sz w:val="24"/>
                      <w:szCs w:val="24"/>
                      <w:lang w:eastAsia="ru-RU"/>
                    </w:rPr>
                    <w:t>Д. </w:t>
                  </w:r>
                  <w:r w:rsidRPr="00CA7424">
                    <w:rPr>
                      <w:rFonts w:ascii="Times New Roman" w:hAnsi="Times New Roman" w:cs="Times New Roman"/>
                      <w:sz w:val="24"/>
                      <w:szCs w:val="24"/>
                      <w:shd w:val="clear" w:color="auto" w:fill="FEFEFE"/>
                    </w:rPr>
                    <w:t>8 сентября 1941 – 18 января 1943 г.</w:t>
                  </w:r>
                </w:p>
                <w:p w:rsidR="008E7772" w:rsidRPr="00CA7424" w:rsidRDefault="008E7772" w:rsidP="008E7772">
                  <w:pPr>
                    <w:spacing w:after="0"/>
                    <w:jc w:val="both"/>
                    <w:rPr>
                      <w:rFonts w:ascii="Times New Roman" w:hAnsi="Times New Roman" w:cs="Times New Roman"/>
                      <w:sz w:val="24"/>
                      <w:szCs w:val="24"/>
                    </w:rPr>
                  </w:pPr>
                </w:p>
                <w:p w:rsidR="008E7772" w:rsidRPr="00CA7424" w:rsidRDefault="008E7772" w:rsidP="008E7772">
                  <w:pPr>
                    <w:spacing w:after="0"/>
                    <w:jc w:val="both"/>
                    <w:rPr>
                      <w:rFonts w:ascii="Times New Roman" w:hAnsi="Times New Roman" w:cs="Times New Roman"/>
                      <w:sz w:val="24"/>
                      <w:szCs w:val="24"/>
                    </w:rPr>
                  </w:pPr>
                </w:p>
              </w:tc>
              <w:tc>
                <w:tcPr>
                  <w:tcW w:w="4536" w:type="dxa"/>
                  <w:shd w:val="clear" w:color="auto" w:fill="auto"/>
                </w:tcPr>
                <w:p w:rsidR="008E7772" w:rsidRPr="00CA7424" w:rsidRDefault="008E7772" w:rsidP="008E7772">
                  <w:pPr>
                    <w:shd w:val="clear" w:color="auto" w:fill="FFFFFF"/>
                    <w:spacing w:after="0" w:line="240" w:lineRule="auto"/>
                    <w:jc w:val="both"/>
                    <w:rPr>
                      <w:rFonts w:ascii="Times New Roman" w:hAnsi="Times New Roman" w:cs="Times New Roman"/>
                      <w:lang w:eastAsia="ru-RU"/>
                    </w:rPr>
                  </w:pPr>
                  <w:r w:rsidRPr="00CA7424">
                    <w:rPr>
                      <w:rFonts w:ascii="Times New Roman" w:hAnsi="Times New Roman" w:cs="Times New Roman"/>
                      <w:sz w:val="24"/>
                      <w:szCs w:val="24"/>
                      <w:lang w:eastAsia="ru-RU"/>
                    </w:rPr>
                    <w:t>1. </w:t>
                  </w:r>
                  <w:r w:rsidRPr="00CA7424">
                    <w:rPr>
                      <w:rFonts w:ascii="Times New Roman" w:hAnsi="Times New Roman" w:cs="Times New Roman"/>
                      <w:sz w:val="24"/>
                      <w:szCs w:val="24"/>
                      <w:shd w:val="clear" w:color="auto" w:fill="FEFEFE"/>
                    </w:rPr>
                    <w:t>Нападение Германии на Польшу. Начало Второй мировой войны</w:t>
                  </w:r>
                </w:p>
                <w:p w:rsidR="008E7772" w:rsidRPr="00CA7424" w:rsidRDefault="008E7772" w:rsidP="008E7772">
                  <w:pPr>
                    <w:shd w:val="clear" w:color="auto" w:fill="FFFFFF"/>
                    <w:spacing w:after="0" w:line="240"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w:t>
                  </w:r>
                  <w:r w:rsidRPr="00CA7424">
                    <w:rPr>
                      <w:rFonts w:ascii="Times New Roman" w:hAnsi="Times New Roman" w:cs="Times New Roman"/>
                      <w:sz w:val="24"/>
                      <w:szCs w:val="24"/>
                      <w:shd w:val="clear" w:color="auto" w:fill="FEFEFE"/>
                    </w:rPr>
                    <w:t>Нападение нацистской Германии на СССР. Начало Великой Отечественной войны</w:t>
                  </w:r>
                </w:p>
                <w:p w:rsidR="008E7772" w:rsidRPr="00CA7424" w:rsidRDefault="008E7772" w:rsidP="008E7772">
                  <w:pPr>
                    <w:shd w:val="clear" w:color="auto" w:fill="FFFFFF"/>
                    <w:spacing w:after="0" w:line="240" w:lineRule="auto"/>
                    <w:jc w:val="both"/>
                    <w:rPr>
                      <w:rFonts w:ascii="Times New Roman" w:hAnsi="Times New Roman" w:cs="Times New Roman"/>
                      <w:lang w:eastAsia="ru-RU"/>
                    </w:rPr>
                  </w:pPr>
                  <w:r w:rsidRPr="00CA7424">
                    <w:rPr>
                      <w:rFonts w:ascii="Times New Roman" w:hAnsi="Times New Roman" w:cs="Times New Roman"/>
                      <w:sz w:val="24"/>
                      <w:szCs w:val="24"/>
                      <w:lang w:eastAsia="ru-RU"/>
                    </w:rPr>
                    <w:t>3. </w:t>
                  </w:r>
                  <w:r w:rsidRPr="00CA7424">
                    <w:rPr>
                      <w:rFonts w:ascii="Times New Roman" w:hAnsi="Times New Roman" w:cs="Times New Roman"/>
                      <w:sz w:val="24"/>
                      <w:szCs w:val="24"/>
                      <w:shd w:val="clear" w:color="auto" w:fill="FEFEFE"/>
                    </w:rPr>
                    <w:t>Блокада Ленинграда</w:t>
                  </w:r>
                </w:p>
                <w:p w:rsidR="008E7772" w:rsidRPr="00CA7424" w:rsidRDefault="008E7772" w:rsidP="008E7772">
                  <w:pPr>
                    <w:shd w:val="clear" w:color="auto" w:fill="FFFFFF"/>
                    <w:spacing w:after="0" w:line="240" w:lineRule="auto"/>
                    <w:jc w:val="both"/>
                    <w:rPr>
                      <w:rFonts w:ascii="Times New Roman" w:hAnsi="Times New Roman" w:cs="Times New Roman"/>
                      <w:sz w:val="24"/>
                      <w:szCs w:val="24"/>
                      <w:shd w:val="clear" w:color="auto" w:fill="FEFEFE"/>
                    </w:rPr>
                  </w:pPr>
                  <w:r w:rsidRPr="00CA7424">
                    <w:rPr>
                      <w:rFonts w:ascii="Times New Roman" w:hAnsi="Times New Roman" w:cs="Times New Roman"/>
                      <w:sz w:val="24"/>
                      <w:szCs w:val="24"/>
                      <w:lang w:eastAsia="ru-RU"/>
                    </w:rPr>
                    <w:t>4. </w:t>
                  </w:r>
                  <w:r w:rsidRPr="00CA7424">
                    <w:rPr>
                      <w:rFonts w:ascii="Times New Roman" w:hAnsi="Times New Roman" w:cs="Times New Roman"/>
                      <w:sz w:val="24"/>
                      <w:szCs w:val="24"/>
                      <w:shd w:val="clear" w:color="auto" w:fill="FEFEFE"/>
                    </w:rPr>
                    <w:t>Объявление СССР о вступлении в войну с Японией</w:t>
                  </w:r>
                </w:p>
                <w:p w:rsidR="008E7772" w:rsidRPr="00CA7424" w:rsidRDefault="008E7772" w:rsidP="008E7772">
                  <w:pPr>
                    <w:shd w:val="clear" w:color="auto" w:fill="FFFFFF"/>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ru-RU"/>
                    </w:rPr>
                    <w:t>5. </w:t>
                  </w:r>
                  <w:r w:rsidRPr="00CA7424">
                    <w:rPr>
                      <w:rFonts w:ascii="Times New Roman" w:hAnsi="Times New Roman" w:cs="Times New Roman"/>
                      <w:sz w:val="24"/>
                      <w:szCs w:val="24"/>
                      <w:shd w:val="clear" w:color="auto" w:fill="FEFEFE"/>
                    </w:rPr>
                    <w:t>Международный судебный процесс в Нюрнберге над высшими военными и политическими деятелями нацистской Германии</w:t>
                  </w:r>
                </w:p>
              </w:tc>
            </w:tr>
          </w:tbl>
          <w:p w:rsidR="008E7772" w:rsidRPr="00CA7424" w:rsidRDefault="008E7772" w:rsidP="00704E05">
            <w:pPr>
              <w:pStyle w:val="1"/>
              <w:numPr>
                <w:ilvl w:val="0"/>
                <w:numId w:val="0"/>
              </w:numPr>
              <w:ind w:left="164"/>
              <w:jc w:val="center"/>
              <w:outlineLvl w:val="0"/>
              <w:rPr>
                <w:color w:val="000000" w:themeColor="text1"/>
                <w:szCs w:val="24"/>
              </w:rPr>
            </w:pPr>
          </w:p>
        </w:tc>
        <w:tc>
          <w:tcPr>
            <w:tcW w:w="1560" w:type="dxa"/>
          </w:tcPr>
          <w:p w:rsidR="008E7772" w:rsidRPr="00CA7424" w:rsidRDefault="008E7772" w:rsidP="003F7890">
            <w:pPr>
              <w:tabs>
                <w:tab w:val="left" w:pos="1649"/>
                <w:tab w:val="left" w:pos="1650"/>
              </w:tabs>
              <w:rPr>
                <w:rFonts w:ascii="Times New Roman" w:hAnsi="Times New Roman" w:cs="Times New Roman"/>
                <w:sz w:val="24"/>
              </w:rPr>
            </w:pPr>
            <w:r w:rsidRPr="00CA7424">
              <w:rPr>
                <w:rFonts w:ascii="Times New Roman" w:hAnsi="Times New Roman" w:cs="Times New Roman"/>
                <w:sz w:val="24"/>
              </w:rPr>
              <w:t>А4 Б2 В5 Г1 Д3</w:t>
            </w:r>
          </w:p>
        </w:tc>
      </w:tr>
      <w:tr w:rsidR="008E7772" w:rsidRPr="00CA7424" w:rsidTr="008E7772">
        <w:tc>
          <w:tcPr>
            <w:tcW w:w="1555" w:type="dxa"/>
            <w:vMerge/>
          </w:tcPr>
          <w:p w:rsidR="008E7772" w:rsidRPr="00CA7424" w:rsidRDefault="008E7772" w:rsidP="00704E05">
            <w:pPr>
              <w:pStyle w:val="1"/>
              <w:numPr>
                <w:ilvl w:val="0"/>
                <w:numId w:val="0"/>
              </w:numPr>
              <w:ind w:hanging="107"/>
              <w:jc w:val="center"/>
              <w:outlineLvl w:val="0"/>
              <w:rPr>
                <w:color w:val="000000" w:themeColor="text1"/>
                <w:szCs w:val="24"/>
              </w:rPr>
            </w:pPr>
          </w:p>
        </w:tc>
        <w:tc>
          <w:tcPr>
            <w:tcW w:w="7189" w:type="dxa"/>
          </w:tcPr>
          <w:p w:rsidR="008E7772" w:rsidRPr="00CA7424" w:rsidRDefault="008E7772" w:rsidP="008E7772">
            <w:pPr>
              <w:jc w:val="both"/>
              <w:rPr>
                <w:rFonts w:ascii="Times New Roman" w:hAnsi="Times New Roman" w:cs="Times New Roman"/>
                <w:color w:val="000000"/>
                <w:sz w:val="24"/>
                <w:szCs w:val="24"/>
                <w:lang w:eastAsia="ru-RU"/>
              </w:rPr>
            </w:pPr>
            <w:r w:rsidRPr="00CA7424">
              <w:rPr>
                <w:rFonts w:ascii="Times New Roman" w:eastAsia="Calibri" w:hAnsi="Times New Roman" w:cs="Times New Roman"/>
                <w:sz w:val="24"/>
                <w:szCs w:val="24"/>
              </w:rPr>
              <w:t>2. </w:t>
            </w:r>
            <w:r w:rsidRPr="00CA7424">
              <w:rPr>
                <w:rFonts w:ascii="Times New Roman" w:hAnsi="Times New Roman" w:cs="Times New Roman"/>
                <w:sz w:val="24"/>
                <w:szCs w:val="24"/>
                <w:lang w:eastAsia="ru-RU"/>
              </w:rPr>
              <w:t>Установите последовательность</w:t>
            </w:r>
            <w:r w:rsidRPr="00CA7424">
              <w:rPr>
                <w:rFonts w:ascii="Times New Roman" w:hAnsi="Times New Roman" w:cs="Times New Roman"/>
                <w:iCs/>
                <w:color w:val="000000"/>
                <w:sz w:val="24"/>
                <w:szCs w:val="24"/>
                <w:lang w:eastAsia="ru-RU"/>
              </w:rPr>
              <w:t xml:space="preserve"> событий Московской битвы:</w:t>
            </w:r>
          </w:p>
          <w:p w:rsidR="008E7772" w:rsidRPr="00CA7424" w:rsidRDefault="008E7772" w:rsidP="008E7772">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Начало второго этапа немецкого наступления на Москву</w:t>
            </w:r>
          </w:p>
          <w:p w:rsidR="008E7772" w:rsidRPr="00CA7424" w:rsidRDefault="008E7772" w:rsidP="008E7772">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Попытка танков Гудериана ворваться в Тулу</w:t>
            </w:r>
          </w:p>
          <w:p w:rsidR="008E7772" w:rsidRPr="00CA7424" w:rsidRDefault="008E7772" w:rsidP="008E7772">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Назначение Г.К. Жукова командующим Западным фронтом</w:t>
            </w:r>
          </w:p>
          <w:p w:rsidR="008E7772" w:rsidRPr="00CA7424" w:rsidRDefault="008E7772" w:rsidP="008E7772">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Начало операции «Тайфун»</w:t>
            </w:r>
          </w:p>
          <w:p w:rsidR="008E7772" w:rsidRPr="00CA7424" w:rsidRDefault="008E7772" w:rsidP="00BE22A0">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5. Преодоление немцами сопротивления окружённых под Вязьмой советских частей</w:t>
            </w:r>
          </w:p>
        </w:tc>
        <w:tc>
          <w:tcPr>
            <w:tcW w:w="1560" w:type="dxa"/>
          </w:tcPr>
          <w:p w:rsidR="008E7772" w:rsidRPr="00CA7424" w:rsidRDefault="008E7772" w:rsidP="003F7890">
            <w:pPr>
              <w:jc w:val="both"/>
              <w:rPr>
                <w:rFonts w:ascii="Times New Roman" w:hAnsi="Times New Roman" w:cs="Times New Roman"/>
                <w:sz w:val="24"/>
              </w:rPr>
            </w:pPr>
            <w:r w:rsidRPr="00CA7424">
              <w:rPr>
                <w:rFonts w:ascii="Times New Roman" w:eastAsia="Calibri" w:hAnsi="Times New Roman" w:cs="Times New Roman"/>
                <w:sz w:val="24"/>
                <w:szCs w:val="24"/>
              </w:rPr>
              <w:t>45312</w:t>
            </w:r>
          </w:p>
        </w:tc>
      </w:tr>
      <w:tr w:rsidR="008E7772" w:rsidRPr="00CA7424" w:rsidTr="008E7772">
        <w:tc>
          <w:tcPr>
            <w:tcW w:w="1555" w:type="dxa"/>
            <w:vMerge/>
          </w:tcPr>
          <w:p w:rsidR="008E7772" w:rsidRPr="00CA7424" w:rsidRDefault="008E7772" w:rsidP="00704E05">
            <w:pPr>
              <w:pStyle w:val="1"/>
              <w:numPr>
                <w:ilvl w:val="0"/>
                <w:numId w:val="0"/>
              </w:numPr>
              <w:ind w:hanging="107"/>
              <w:jc w:val="center"/>
              <w:outlineLvl w:val="0"/>
              <w:rPr>
                <w:color w:val="000000" w:themeColor="text1"/>
                <w:szCs w:val="24"/>
              </w:rPr>
            </w:pPr>
          </w:p>
        </w:tc>
        <w:tc>
          <w:tcPr>
            <w:tcW w:w="7189" w:type="dxa"/>
          </w:tcPr>
          <w:p w:rsidR="008E7772" w:rsidRPr="00CA7424" w:rsidRDefault="008E7772" w:rsidP="008E7772">
            <w:pPr>
              <w:jc w:val="both"/>
              <w:rPr>
                <w:rFonts w:ascii="Times New Roman" w:hAnsi="Times New Roman" w:cs="Times New Roman"/>
                <w:color w:val="000000"/>
                <w:sz w:val="24"/>
                <w:szCs w:val="24"/>
                <w:lang w:eastAsia="ru-RU"/>
              </w:rPr>
            </w:pPr>
            <w:r w:rsidRPr="00CA7424">
              <w:rPr>
                <w:rFonts w:ascii="Times New Roman" w:eastAsia="Calibri" w:hAnsi="Times New Roman" w:cs="Times New Roman"/>
                <w:sz w:val="24"/>
                <w:szCs w:val="24"/>
              </w:rPr>
              <w:t>3. </w:t>
            </w:r>
            <w:r w:rsidRPr="00CA7424">
              <w:rPr>
                <w:rFonts w:ascii="Times New Roman" w:hAnsi="Times New Roman" w:cs="Times New Roman"/>
                <w:bCs/>
                <w:color w:val="000000"/>
                <w:sz w:val="24"/>
                <w:szCs w:val="24"/>
                <w:lang w:eastAsia="ru-RU"/>
              </w:rPr>
              <w:t>Какое из названных событий произошло в 1957 г.</w:t>
            </w:r>
          </w:p>
          <w:p w:rsidR="008E7772" w:rsidRPr="00CA7424" w:rsidRDefault="008E7772" w:rsidP="008E7772">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первый полет человека в космос</w:t>
            </w:r>
          </w:p>
          <w:p w:rsidR="008E7772" w:rsidRPr="00CA7424" w:rsidRDefault="008E7772" w:rsidP="008E7772">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ХХ съезд КПСС</w:t>
            </w:r>
          </w:p>
          <w:p w:rsidR="008E7772" w:rsidRPr="00CA7424" w:rsidRDefault="008E7772" w:rsidP="008E7772">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Запуск первого искусственного спутника Земли</w:t>
            </w:r>
          </w:p>
          <w:p w:rsidR="008E7772" w:rsidRPr="00CA7424" w:rsidRDefault="00BE22A0" w:rsidP="00BE22A0">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Карибский кризис</w:t>
            </w:r>
          </w:p>
        </w:tc>
        <w:tc>
          <w:tcPr>
            <w:tcW w:w="1560" w:type="dxa"/>
          </w:tcPr>
          <w:p w:rsidR="008E7772" w:rsidRPr="00CA7424" w:rsidRDefault="008E7772" w:rsidP="003F7890">
            <w:pPr>
              <w:tabs>
                <w:tab w:val="left" w:pos="1649"/>
                <w:tab w:val="left" w:pos="1650"/>
              </w:tabs>
              <w:rPr>
                <w:rFonts w:ascii="Times New Roman" w:hAnsi="Times New Roman" w:cs="Times New Roman"/>
                <w:sz w:val="24"/>
              </w:rPr>
            </w:pPr>
            <w:r w:rsidRPr="00CA7424">
              <w:rPr>
                <w:rFonts w:ascii="Times New Roman" w:hAnsi="Times New Roman" w:cs="Times New Roman"/>
                <w:sz w:val="24"/>
              </w:rPr>
              <w:t>3</w:t>
            </w:r>
          </w:p>
        </w:tc>
      </w:tr>
      <w:tr w:rsidR="002B7ADB" w:rsidRPr="00CA7424" w:rsidTr="00B74EA5">
        <w:trPr>
          <w:trHeight w:val="2484"/>
        </w:trPr>
        <w:tc>
          <w:tcPr>
            <w:tcW w:w="1555" w:type="dxa"/>
            <w:vMerge/>
          </w:tcPr>
          <w:p w:rsidR="002B7ADB" w:rsidRPr="00CA7424" w:rsidRDefault="002B7ADB" w:rsidP="00704E05">
            <w:pPr>
              <w:pStyle w:val="1"/>
              <w:numPr>
                <w:ilvl w:val="0"/>
                <w:numId w:val="0"/>
              </w:numPr>
              <w:ind w:hanging="107"/>
              <w:jc w:val="center"/>
              <w:outlineLvl w:val="0"/>
              <w:rPr>
                <w:color w:val="000000" w:themeColor="text1"/>
                <w:szCs w:val="24"/>
              </w:rPr>
            </w:pPr>
          </w:p>
        </w:tc>
        <w:tc>
          <w:tcPr>
            <w:tcW w:w="7189" w:type="dxa"/>
          </w:tcPr>
          <w:p w:rsidR="002B7ADB" w:rsidRPr="00CA7424" w:rsidRDefault="002B7ADB" w:rsidP="008E7772">
            <w:pPr>
              <w:jc w:val="both"/>
              <w:rPr>
                <w:rFonts w:ascii="Times New Roman" w:hAnsi="Times New Roman" w:cs="Times New Roman"/>
                <w:color w:val="000000"/>
                <w:sz w:val="24"/>
                <w:szCs w:val="24"/>
                <w:lang w:eastAsia="ru-RU"/>
              </w:rPr>
            </w:pPr>
            <w:r w:rsidRPr="00CA7424">
              <w:rPr>
                <w:rFonts w:ascii="Times New Roman" w:eastAsia="Calibri" w:hAnsi="Times New Roman" w:cs="Times New Roman"/>
                <w:sz w:val="24"/>
                <w:szCs w:val="24"/>
              </w:rPr>
              <w:t>4. </w:t>
            </w:r>
            <w:r w:rsidRPr="00CA7424">
              <w:rPr>
                <w:rFonts w:ascii="Times New Roman" w:hAnsi="Times New Roman" w:cs="Times New Roman"/>
                <w:iCs/>
                <w:color w:val="000000"/>
                <w:sz w:val="24"/>
                <w:szCs w:val="24"/>
                <w:lang w:eastAsia="ru-RU"/>
              </w:rPr>
              <w:t>В июле – августе 1945 г. на Потсдамской конференции между СССР, Великобританией и США были установлены основные принципы политики в отношении Германии. Какие именно? В ответе запишите цифры без пробелов и запятых.</w:t>
            </w:r>
          </w:p>
          <w:p w:rsidR="002B7ADB" w:rsidRPr="00CA7424" w:rsidRDefault="002B7ADB" w:rsidP="008E7772">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демилитаризация</w:t>
            </w:r>
          </w:p>
          <w:p w:rsidR="002B7ADB" w:rsidRPr="00CA7424" w:rsidRDefault="002B7ADB" w:rsidP="008E7772">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денацификация</w:t>
            </w:r>
          </w:p>
          <w:p w:rsidR="002B7ADB" w:rsidRPr="00CA7424" w:rsidRDefault="002B7ADB" w:rsidP="008E7772">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декартелизация</w:t>
            </w:r>
          </w:p>
          <w:p w:rsidR="002B7ADB" w:rsidRPr="00CA7424" w:rsidRDefault="002B7ADB" w:rsidP="008E7772">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демократизация</w:t>
            </w:r>
          </w:p>
          <w:p w:rsidR="002B7ADB" w:rsidRPr="00CA7424" w:rsidRDefault="002B7ADB" w:rsidP="00BE22A0">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5. следует указать все вышеперечисленные</w:t>
            </w:r>
          </w:p>
        </w:tc>
        <w:tc>
          <w:tcPr>
            <w:tcW w:w="1560" w:type="dxa"/>
          </w:tcPr>
          <w:p w:rsidR="002B7ADB" w:rsidRPr="00CA7424" w:rsidRDefault="002B7ADB" w:rsidP="003F7890">
            <w:pPr>
              <w:tabs>
                <w:tab w:val="left" w:pos="1649"/>
                <w:tab w:val="left" w:pos="1650"/>
              </w:tabs>
              <w:rPr>
                <w:rFonts w:ascii="Times New Roman" w:hAnsi="Times New Roman" w:cs="Times New Roman"/>
                <w:sz w:val="24"/>
              </w:rPr>
            </w:pPr>
            <w:r w:rsidRPr="00CA7424">
              <w:rPr>
                <w:rFonts w:ascii="Times New Roman" w:hAnsi="Times New Roman" w:cs="Times New Roman"/>
                <w:sz w:val="24"/>
              </w:rPr>
              <w:t>14</w:t>
            </w:r>
          </w:p>
        </w:tc>
      </w:tr>
      <w:tr w:rsidR="008E7772" w:rsidRPr="00CA7424" w:rsidTr="008E7772">
        <w:tc>
          <w:tcPr>
            <w:tcW w:w="1555" w:type="dxa"/>
            <w:vMerge/>
          </w:tcPr>
          <w:p w:rsidR="008E7772" w:rsidRPr="00CA7424" w:rsidRDefault="008E7772" w:rsidP="00704E05">
            <w:pPr>
              <w:pStyle w:val="1"/>
              <w:numPr>
                <w:ilvl w:val="0"/>
                <w:numId w:val="0"/>
              </w:numPr>
              <w:ind w:hanging="107"/>
              <w:jc w:val="center"/>
              <w:outlineLvl w:val="0"/>
              <w:rPr>
                <w:color w:val="000000" w:themeColor="text1"/>
                <w:szCs w:val="24"/>
              </w:rPr>
            </w:pPr>
          </w:p>
        </w:tc>
        <w:tc>
          <w:tcPr>
            <w:tcW w:w="7189" w:type="dxa"/>
          </w:tcPr>
          <w:p w:rsidR="008E7772" w:rsidRPr="00CA7424" w:rsidRDefault="000B3599" w:rsidP="008E7772">
            <w:pPr>
              <w:jc w:val="both"/>
              <w:rPr>
                <w:rFonts w:ascii="Times New Roman" w:hAnsi="Times New Roman" w:cs="Times New Roman"/>
                <w:sz w:val="24"/>
                <w:szCs w:val="24"/>
              </w:rPr>
            </w:pPr>
            <w:r w:rsidRPr="00CA7424">
              <w:rPr>
                <w:rFonts w:ascii="Times New Roman" w:hAnsi="Times New Roman" w:cs="Times New Roman"/>
                <w:color w:val="000000"/>
                <w:sz w:val="24"/>
                <w:szCs w:val="24"/>
                <w:lang w:eastAsia="ru-RU"/>
              </w:rPr>
              <w:t>5</w:t>
            </w:r>
            <w:r w:rsidR="008E7772" w:rsidRPr="00CA7424">
              <w:rPr>
                <w:rFonts w:ascii="Times New Roman" w:hAnsi="Times New Roman" w:cs="Times New Roman"/>
                <w:color w:val="000000"/>
                <w:sz w:val="24"/>
                <w:szCs w:val="24"/>
                <w:lang w:eastAsia="ru-RU"/>
              </w:rPr>
              <w:t>. </w:t>
            </w:r>
            <w:r w:rsidR="008E7772" w:rsidRPr="00CA7424">
              <w:rPr>
                <w:rFonts w:ascii="Times New Roman" w:hAnsi="Times New Roman" w:cs="Times New Roman"/>
                <w:sz w:val="24"/>
                <w:szCs w:val="24"/>
              </w:rPr>
              <w:t>Установите соответствие между датами и событиями. К каждой позиции из первого столбца подберите соответствующую позицию из второго столбца.</w:t>
            </w:r>
          </w:p>
          <w:tbl>
            <w:tblPr>
              <w:tblW w:w="6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3402"/>
            </w:tblGrid>
            <w:tr w:rsidR="008E7772" w:rsidRPr="00CA7424" w:rsidTr="00CD4F1D">
              <w:tc>
                <w:tcPr>
                  <w:tcW w:w="3391" w:type="dxa"/>
                  <w:shd w:val="clear" w:color="auto" w:fill="auto"/>
                </w:tcPr>
                <w:p w:rsidR="008E7772" w:rsidRPr="00CA7424" w:rsidRDefault="008E7772" w:rsidP="00BE22A0">
                  <w:pPr>
                    <w:spacing w:after="0"/>
                    <w:rPr>
                      <w:rFonts w:ascii="Times New Roman" w:hAnsi="Times New Roman" w:cs="Times New Roman"/>
                      <w:sz w:val="24"/>
                      <w:szCs w:val="24"/>
                    </w:rPr>
                  </w:pPr>
                  <w:r w:rsidRPr="00CA7424">
                    <w:rPr>
                      <w:rFonts w:ascii="Times New Roman" w:hAnsi="Times New Roman" w:cs="Times New Roman"/>
                      <w:sz w:val="24"/>
                      <w:szCs w:val="24"/>
                    </w:rPr>
                    <w:t>События</w:t>
                  </w:r>
                </w:p>
              </w:tc>
              <w:tc>
                <w:tcPr>
                  <w:tcW w:w="3402" w:type="dxa"/>
                  <w:shd w:val="clear" w:color="auto" w:fill="auto"/>
                </w:tcPr>
                <w:p w:rsidR="008E7772" w:rsidRPr="00CA7424" w:rsidRDefault="008E7772" w:rsidP="00BE22A0">
                  <w:pPr>
                    <w:spacing w:after="0"/>
                    <w:rPr>
                      <w:rFonts w:ascii="Times New Roman" w:hAnsi="Times New Roman" w:cs="Times New Roman"/>
                      <w:sz w:val="24"/>
                      <w:szCs w:val="24"/>
                    </w:rPr>
                  </w:pPr>
                  <w:r w:rsidRPr="00CA7424">
                    <w:rPr>
                      <w:rFonts w:ascii="Times New Roman" w:hAnsi="Times New Roman" w:cs="Times New Roman"/>
                      <w:sz w:val="24"/>
                      <w:szCs w:val="24"/>
                    </w:rPr>
                    <w:t>Даты</w:t>
                  </w:r>
                </w:p>
              </w:tc>
            </w:tr>
            <w:tr w:rsidR="008E7772" w:rsidRPr="00CA7424" w:rsidTr="00CD4F1D">
              <w:tc>
                <w:tcPr>
                  <w:tcW w:w="3391" w:type="dxa"/>
                  <w:shd w:val="clear" w:color="auto" w:fill="auto"/>
                </w:tcPr>
                <w:p w:rsidR="008E7772" w:rsidRPr="00CA7424" w:rsidRDefault="008E7772" w:rsidP="00BE22A0">
                  <w:pPr>
                    <w:shd w:val="clear" w:color="auto" w:fill="FFFFFF"/>
                    <w:spacing w:after="0" w:line="240" w:lineRule="auto"/>
                    <w:jc w:val="both"/>
                    <w:rPr>
                      <w:rFonts w:ascii="Times New Roman" w:hAnsi="Times New Roman" w:cs="Times New Roman"/>
                      <w:color w:val="000000"/>
                      <w:lang w:eastAsia="ru-RU"/>
                    </w:rPr>
                  </w:pPr>
                  <w:r w:rsidRPr="00CA7424">
                    <w:rPr>
                      <w:rFonts w:ascii="Times New Roman" w:hAnsi="Times New Roman" w:cs="Times New Roman"/>
                      <w:color w:val="000000"/>
                      <w:sz w:val="24"/>
                      <w:szCs w:val="24"/>
                      <w:lang w:eastAsia="ru-RU"/>
                    </w:rPr>
                    <w:t>А. Смоленское сражение</w:t>
                  </w:r>
                </w:p>
                <w:p w:rsidR="008E7772" w:rsidRPr="00CA7424" w:rsidRDefault="008E7772" w:rsidP="00BE22A0">
                  <w:pPr>
                    <w:shd w:val="clear" w:color="auto" w:fill="FFFFFF"/>
                    <w:spacing w:after="0" w:line="240" w:lineRule="auto"/>
                    <w:jc w:val="both"/>
                    <w:rPr>
                      <w:rFonts w:ascii="Times New Roman" w:hAnsi="Times New Roman" w:cs="Times New Roman"/>
                      <w:color w:val="000000"/>
                      <w:lang w:eastAsia="ru-RU"/>
                    </w:rPr>
                  </w:pPr>
                  <w:r w:rsidRPr="00CA7424">
                    <w:rPr>
                      <w:rFonts w:ascii="Times New Roman" w:hAnsi="Times New Roman" w:cs="Times New Roman"/>
                      <w:color w:val="000000"/>
                      <w:sz w:val="24"/>
                      <w:szCs w:val="24"/>
                      <w:lang w:eastAsia="ru-RU"/>
                    </w:rPr>
                    <w:t>Б. Ельнинская наступательная операция</w:t>
                  </w:r>
                </w:p>
                <w:p w:rsidR="008E7772" w:rsidRPr="00CA7424" w:rsidRDefault="008E7772" w:rsidP="00BE22A0">
                  <w:pPr>
                    <w:shd w:val="clear" w:color="auto" w:fill="FFFFFF"/>
                    <w:spacing w:after="0" w:line="240" w:lineRule="auto"/>
                    <w:jc w:val="both"/>
                    <w:rPr>
                      <w:rFonts w:ascii="Times New Roman" w:hAnsi="Times New Roman" w:cs="Times New Roman"/>
                      <w:color w:val="000000"/>
                      <w:lang w:eastAsia="ru-RU"/>
                    </w:rPr>
                  </w:pPr>
                  <w:r w:rsidRPr="00CA7424">
                    <w:rPr>
                      <w:rFonts w:ascii="Times New Roman" w:hAnsi="Times New Roman" w:cs="Times New Roman"/>
                      <w:color w:val="000000"/>
                      <w:sz w:val="24"/>
                      <w:szCs w:val="24"/>
                      <w:lang w:eastAsia="ru-RU"/>
                    </w:rPr>
                    <w:t>В. Начало блокады Ленинграда</w:t>
                  </w:r>
                </w:p>
                <w:p w:rsidR="008E7772" w:rsidRPr="00CA7424" w:rsidRDefault="008E7772" w:rsidP="00BE22A0">
                  <w:pPr>
                    <w:shd w:val="clear" w:color="auto" w:fill="FFFFFF"/>
                    <w:spacing w:after="0" w:line="240" w:lineRule="auto"/>
                    <w:jc w:val="both"/>
                    <w:rPr>
                      <w:rFonts w:ascii="Times New Roman" w:hAnsi="Times New Roman" w:cs="Times New Roman"/>
                      <w:color w:val="000000"/>
                      <w:lang w:eastAsia="ru-RU"/>
                    </w:rPr>
                  </w:pPr>
                  <w:r w:rsidRPr="00CA7424">
                    <w:rPr>
                      <w:rFonts w:ascii="Times New Roman" w:hAnsi="Times New Roman" w:cs="Times New Roman"/>
                      <w:color w:val="000000"/>
                      <w:sz w:val="24"/>
                      <w:szCs w:val="24"/>
                      <w:lang w:eastAsia="ru-RU"/>
                    </w:rPr>
                    <w:t>Г. Нападение Германии на СССР</w:t>
                  </w:r>
                </w:p>
                <w:p w:rsidR="008E7772" w:rsidRPr="00CA7424" w:rsidRDefault="008E7772" w:rsidP="00BE22A0">
                  <w:pPr>
                    <w:shd w:val="clear" w:color="auto" w:fill="FFFFFF"/>
                    <w:spacing w:after="0" w:line="240" w:lineRule="auto"/>
                    <w:jc w:val="both"/>
                    <w:rPr>
                      <w:rFonts w:ascii="Times New Roman" w:hAnsi="Times New Roman" w:cs="Times New Roman"/>
                      <w:sz w:val="24"/>
                      <w:szCs w:val="24"/>
                    </w:rPr>
                  </w:pPr>
                  <w:r w:rsidRPr="00CA7424">
                    <w:rPr>
                      <w:rFonts w:ascii="Times New Roman" w:hAnsi="Times New Roman" w:cs="Times New Roman"/>
                      <w:color w:val="000000"/>
                      <w:sz w:val="24"/>
                      <w:szCs w:val="24"/>
                      <w:lang w:eastAsia="ru-RU"/>
                    </w:rPr>
                    <w:t>Д. Киевское окружение</w:t>
                  </w:r>
                </w:p>
              </w:tc>
              <w:tc>
                <w:tcPr>
                  <w:tcW w:w="3402" w:type="dxa"/>
                  <w:shd w:val="clear" w:color="auto" w:fill="auto"/>
                </w:tcPr>
                <w:p w:rsidR="008E7772" w:rsidRPr="00CA7424" w:rsidRDefault="008E7772" w:rsidP="00BE22A0">
                  <w:pPr>
                    <w:shd w:val="clear" w:color="auto" w:fill="FFFFFF"/>
                    <w:spacing w:after="0" w:line="240" w:lineRule="auto"/>
                    <w:rPr>
                      <w:rFonts w:ascii="Times New Roman" w:hAnsi="Times New Roman" w:cs="Times New Roman"/>
                      <w:color w:val="000000"/>
                      <w:lang w:eastAsia="ru-RU"/>
                    </w:rPr>
                  </w:pPr>
                  <w:r w:rsidRPr="00CA7424">
                    <w:rPr>
                      <w:rFonts w:ascii="Times New Roman" w:hAnsi="Times New Roman" w:cs="Times New Roman"/>
                      <w:color w:val="000000"/>
                      <w:sz w:val="24"/>
                      <w:szCs w:val="24"/>
                      <w:lang w:eastAsia="ru-RU"/>
                    </w:rPr>
                    <w:t>1. </w:t>
                  </w:r>
                  <w:r w:rsidR="00BE22A0" w:rsidRPr="00CA7424">
                    <w:rPr>
                      <w:rFonts w:ascii="Times New Roman" w:hAnsi="Times New Roman" w:cs="Times New Roman"/>
                      <w:color w:val="000000"/>
                      <w:sz w:val="24"/>
                      <w:szCs w:val="24"/>
                      <w:lang w:eastAsia="ru-RU"/>
                    </w:rPr>
                    <w:t>15 сентября 1941</w:t>
                  </w:r>
                  <w:r w:rsidRPr="00CA7424">
                    <w:rPr>
                      <w:rFonts w:ascii="Times New Roman" w:hAnsi="Times New Roman" w:cs="Times New Roman"/>
                      <w:color w:val="000000"/>
                      <w:sz w:val="24"/>
                      <w:szCs w:val="24"/>
                      <w:lang w:eastAsia="ru-RU"/>
                    </w:rPr>
                    <w:t>г.</w:t>
                  </w:r>
                </w:p>
                <w:p w:rsidR="008E7772" w:rsidRPr="00CA7424" w:rsidRDefault="008E7772" w:rsidP="00BE22A0">
                  <w:pPr>
                    <w:shd w:val="clear" w:color="auto" w:fill="FFFFFF"/>
                    <w:spacing w:after="0" w:line="240" w:lineRule="auto"/>
                    <w:rPr>
                      <w:rFonts w:ascii="Times New Roman" w:hAnsi="Times New Roman" w:cs="Times New Roman"/>
                      <w:color w:val="000000"/>
                      <w:lang w:eastAsia="ru-RU"/>
                    </w:rPr>
                  </w:pPr>
                  <w:r w:rsidRPr="00CA7424">
                    <w:rPr>
                      <w:rFonts w:ascii="Times New Roman" w:hAnsi="Times New Roman" w:cs="Times New Roman"/>
                      <w:color w:val="000000"/>
                      <w:sz w:val="24"/>
                      <w:szCs w:val="24"/>
                      <w:lang w:eastAsia="ru-RU"/>
                    </w:rPr>
                    <w:t>2. </w:t>
                  </w:r>
                  <w:r w:rsidR="00BE22A0" w:rsidRPr="00CA7424">
                    <w:rPr>
                      <w:rFonts w:ascii="Times New Roman" w:hAnsi="Times New Roman" w:cs="Times New Roman"/>
                      <w:color w:val="000000"/>
                      <w:sz w:val="24"/>
                      <w:szCs w:val="24"/>
                      <w:lang w:eastAsia="ru-RU"/>
                    </w:rPr>
                    <w:t>22 июня 1941</w:t>
                  </w:r>
                  <w:r w:rsidRPr="00CA7424">
                    <w:rPr>
                      <w:rFonts w:ascii="Times New Roman" w:hAnsi="Times New Roman" w:cs="Times New Roman"/>
                      <w:color w:val="000000"/>
                      <w:sz w:val="24"/>
                      <w:szCs w:val="24"/>
                      <w:lang w:eastAsia="ru-RU"/>
                    </w:rPr>
                    <w:t>г.</w:t>
                  </w:r>
                </w:p>
                <w:p w:rsidR="008E7772" w:rsidRPr="00CA7424" w:rsidRDefault="008E7772" w:rsidP="00BE22A0">
                  <w:pPr>
                    <w:shd w:val="clear" w:color="auto" w:fill="FFFFFF"/>
                    <w:spacing w:after="0" w:line="240" w:lineRule="auto"/>
                    <w:rPr>
                      <w:rFonts w:ascii="Times New Roman" w:hAnsi="Times New Roman" w:cs="Times New Roman"/>
                      <w:color w:val="000000"/>
                      <w:lang w:eastAsia="ru-RU"/>
                    </w:rPr>
                  </w:pPr>
                  <w:r w:rsidRPr="00CA7424">
                    <w:rPr>
                      <w:rFonts w:ascii="Times New Roman" w:hAnsi="Times New Roman" w:cs="Times New Roman"/>
                      <w:color w:val="000000"/>
                      <w:sz w:val="24"/>
                      <w:szCs w:val="24"/>
                      <w:lang w:eastAsia="ru-RU"/>
                    </w:rPr>
                    <w:t>3. </w:t>
                  </w:r>
                  <w:r w:rsidR="00BE22A0" w:rsidRPr="00CA7424">
                    <w:rPr>
                      <w:rFonts w:ascii="Times New Roman" w:hAnsi="Times New Roman" w:cs="Times New Roman"/>
                      <w:color w:val="000000"/>
                      <w:sz w:val="24"/>
                      <w:szCs w:val="24"/>
                      <w:lang w:eastAsia="ru-RU"/>
                    </w:rPr>
                    <w:t>10 июля-10 сентября 1941</w:t>
                  </w:r>
                  <w:r w:rsidRPr="00CA7424">
                    <w:rPr>
                      <w:rFonts w:ascii="Times New Roman" w:hAnsi="Times New Roman" w:cs="Times New Roman"/>
                      <w:color w:val="000000"/>
                      <w:sz w:val="24"/>
                      <w:szCs w:val="24"/>
                      <w:lang w:eastAsia="ru-RU"/>
                    </w:rPr>
                    <w:t>г.</w:t>
                  </w:r>
                </w:p>
                <w:p w:rsidR="008E7772" w:rsidRPr="00CA7424" w:rsidRDefault="008E7772" w:rsidP="00BE22A0">
                  <w:pPr>
                    <w:shd w:val="clear" w:color="auto" w:fill="FFFFFF"/>
                    <w:spacing w:after="0" w:line="240" w:lineRule="auto"/>
                    <w:rPr>
                      <w:rFonts w:ascii="Times New Roman" w:hAnsi="Times New Roman" w:cs="Times New Roman"/>
                      <w:color w:val="000000"/>
                      <w:lang w:eastAsia="ru-RU"/>
                    </w:rPr>
                  </w:pPr>
                  <w:r w:rsidRPr="00CA7424">
                    <w:rPr>
                      <w:rFonts w:ascii="Times New Roman" w:hAnsi="Times New Roman" w:cs="Times New Roman"/>
                      <w:color w:val="000000"/>
                      <w:sz w:val="24"/>
                      <w:szCs w:val="24"/>
                      <w:lang w:eastAsia="ru-RU"/>
                    </w:rPr>
                    <w:t>4. 8 сентября 1941 г.</w:t>
                  </w:r>
                </w:p>
                <w:p w:rsidR="008E7772" w:rsidRPr="00CA7424" w:rsidRDefault="008E7772" w:rsidP="00BE22A0">
                  <w:pPr>
                    <w:shd w:val="clear" w:color="auto" w:fill="FFFFFF"/>
                    <w:spacing w:after="0" w:line="240" w:lineRule="auto"/>
                    <w:rPr>
                      <w:rFonts w:ascii="Times New Roman" w:hAnsi="Times New Roman" w:cs="Times New Roman"/>
                      <w:sz w:val="24"/>
                      <w:szCs w:val="24"/>
                    </w:rPr>
                  </w:pPr>
                  <w:r w:rsidRPr="00CA7424">
                    <w:rPr>
                      <w:rFonts w:ascii="Times New Roman" w:hAnsi="Times New Roman" w:cs="Times New Roman"/>
                      <w:color w:val="000000"/>
                      <w:sz w:val="24"/>
                      <w:szCs w:val="24"/>
                      <w:lang w:eastAsia="ru-RU"/>
                    </w:rPr>
                    <w:t>5. </w:t>
                  </w:r>
                  <w:r w:rsidR="00BE22A0" w:rsidRPr="00CA7424">
                    <w:rPr>
                      <w:rFonts w:ascii="Times New Roman" w:hAnsi="Times New Roman" w:cs="Times New Roman"/>
                      <w:color w:val="000000"/>
                      <w:sz w:val="24"/>
                      <w:szCs w:val="24"/>
                      <w:lang w:eastAsia="ru-RU"/>
                    </w:rPr>
                    <w:t>30 августа-</w:t>
                  </w:r>
                  <w:r w:rsidRPr="00CA7424">
                    <w:rPr>
                      <w:rFonts w:ascii="Times New Roman" w:hAnsi="Times New Roman" w:cs="Times New Roman"/>
                      <w:color w:val="000000"/>
                      <w:sz w:val="24"/>
                      <w:szCs w:val="24"/>
                      <w:lang w:eastAsia="ru-RU"/>
                    </w:rPr>
                    <w:t>8 сентября 1941г.</w:t>
                  </w:r>
                </w:p>
              </w:tc>
            </w:tr>
          </w:tbl>
          <w:p w:rsidR="008E7772" w:rsidRPr="00CA7424" w:rsidRDefault="008E7772" w:rsidP="00704E05">
            <w:pPr>
              <w:pStyle w:val="1"/>
              <w:numPr>
                <w:ilvl w:val="0"/>
                <w:numId w:val="0"/>
              </w:numPr>
              <w:ind w:left="164"/>
              <w:jc w:val="center"/>
              <w:outlineLvl w:val="0"/>
              <w:rPr>
                <w:color w:val="000000" w:themeColor="text1"/>
                <w:szCs w:val="24"/>
              </w:rPr>
            </w:pPr>
          </w:p>
        </w:tc>
        <w:tc>
          <w:tcPr>
            <w:tcW w:w="1560" w:type="dxa"/>
          </w:tcPr>
          <w:p w:rsidR="008E7772" w:rsidRPr="00CA7424" w:rsidRDefault="008E7772" w:rsidP="003F7890">
            <w:pPr>
              <w:tabs>
                <w:tab w:val="left" w:pos="1649"/>
                <w:tab w:val="left" w:pos="1650"/>
              </w:tabs>
              <w:rPr>
                <w:rFonts w:ascii="Times New Roman" w:hAnsi="Times New Roman" w:cs="Times New Roman"/>
                <w:sz w:val="24"/>
              </w:rPr>
            </w:pPr>
            <w:r w:rsidRPr="00CA7424">
              <w:rPr>
                <w:rFonts w:ascii="Times New Roman" w:hAnsi="Times New Roman" w:cs="Times New Roman"/>
                <w:sz w:val="24"/>
              </w:rPr>
              <w:t>А3 Б5 В4 Г2 Д1</w:t>
            </w:r>
          </w:p>
        </w:tc>
      </w:tr>
      <w:tr w:rsidR="002B7ADB" w:rsidRPr="00CA7424" w:rsidTr="00B74EA5">
        <w:trPr>
          <w:trHeight w:val="2484"/>
        </w:trPr>
        <w:tc>
          <w:tcPr>
            <w:tcW w:w="1555" w:type="dxa"/>
            <w:vMerge/>
          </w:tcPr>
          <w:p w:rsidR="002B7ADB" w:rsidRPr="00CA7424" w:rsidRDefault="002B7ADB" w:rsidP="00704E05">
            <w:pPr>
              <w:pStyle w:val="1"/>
              <w:numPr>
                <w:ilvl w:val="0"/>
                <w:numId w:val="0"/>
              </w:numPr>
              <w:ind w:hanging="107"/>
              <w:jc w:val="center"/>
              <w:outlineLvl w:val="0"/>
              <w:rPr>
                <w:color w:val="000000" w:themeColor="text1"/>
                <w:szCs w:val="24"/>
              </w:rPr>
            </w:pPr>
          </w:p>
        </w:tc>
        <w:tc>
          <w:tcPr>
            <w:tcW w:w="7189" w:type="dxa"/>
          </w:tcPr>
          <w:p w:rsidR="002B7ADB" w:rsidRPr="00CA7424" w:rsidRDefault="000B3599" w:rsidP="008E7772">
            <w:pPr>
              <w:jc w:val="both"/>
              <w:rPr>
                <w:rFonts w:ascii="Times New Roman" w:hAnsi="Times New Roman" w:cs="Times New Roman"/>
                <w:color w:val="000000"/>
                <w:sz w:val="24"/>
                <w:szCs w:val="24"/>
                <w:lang w:eastAsia="ru-RU"/>
              </w:rPr>
            </w:pPr>
            <w:r w:rsidRPr="00CA7424">
              <w:rPr>
                <w:rFonts w:ascii="Times New Roman" w:hAnsi="Times New Roman" w:cs="Times New Roman"/>
                <w:sz w:val="24"/>
                <w:szCs w:val="24"/>
              </w:rPr>
              <w:t>6</w:t>
            </w:r>
            <w:r w:rsidR="002B7ADB" w:rsidRPr="00CA7424">
              <w:rPr>
                <w:rFonts w:ascii="Times New Roman" w:hAnsi="Times New Roman" w:cs="Times New Roman"/>
                <w:sz w:val="24"/>
                <w:szCs w:val="24"/>
              </w:rPr>
              <w:t>. </w:t>
            </w:r>
            <w:r w:rsidR="002B7ADB" w:rsidRPr="00CA7424">
              <w:rPr>
                <w:rFonts w:ascii="Times New Roman" w:hAnsi="Times New Roman" w:cs="Times New Roman"/>
                <w:iCs/>
                <w:color w:val="000000"/>
                <w:sz w:val="24"/>
                <w:szCs w:val="24"/>
                <w:lang w:eastAsia="ru-RU"/>
              </w:rPr>
              <w:t>Восстановите хронологическую последовательность событий Сталинградской битвы.</w:t>
            </w:r>
          </w:p>
          <w:p w:rsidR="002B7ADB" w:rsidRPr="00CA7424" w:rsidRDefault="002B7ADB" w:rsidP="008E7772">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переход в наступление Юго-Западного и Донского фронтов</w:t>
            </w:r>
          </w:p>
          <w:p w:rsidR="002B7ADB" w:rsidRPr="00CA7424" w:rsidRDefault="002B7ADB" w:rsidP="008E7772">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последняя попытка штурма города немцами</w:t>
            </w:r>
          </w:p>
          <w:p w:rsidR="002B7ADB" w:rsidRPr="00CA7424" w:rsidRDefault="002B7ADB" w:rsidP="008E7772">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капитуляция основных немецких сил, окружённых под Сталинградом</w:t>
            </w:r>
          </w:p>
          <w:p w:rsidR="002B7ADB" w:rsidRPr="00CA7424" w:rsidRDefault="002B7ADB" w:rsidP="008E7772">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переход в наступление войск Сталинградского фронта</w:t>
            </w:r>
          </w:p>
          <w:p w:rsidR="002B7ADB" w:rsidRPr="00CA7424" w:rsidRDefault="002B7ADB" w:rsidP="00BE22A0">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5. наступление группы армии «Дон» под командованием Э. Манштейна</w:t>
            </w:r>
          </w:p>
        </w:tc>
        <w:tc>
          <w:tcPr>
            <w:tcW w:w="1560" w:type="dxa"/>
          </w:tcPr>
          <w:p w:rsidR="002B7ADB" w:rsidRPr="00CA7424" w:rsidRDefault="002B7ADB" w:rsidP="003F7890">
            <w:pPr>
              <w:tabs>
                <w:tab w:val="left" w:pos="1649"/>
                <w:tab w:val="left" w:pos="1650"/>
              </w:tabs>
              <w:rPr>
                <w:rFonts w:ascii="Times New Roman" w:hAnsi="Times New Roman" w:cs="Times New Roman"/>
                <w:sz w:val="24"/>
              </w:rPr>
            </w:pPr>
            <w:r w:rsidRPr="00CA7424">
              <w:rPr>
                <w:rFonts w:ascii="Times New Roman" w:hAnsi="Times New Roman" w:cs="Times New Roman"/>
                <w:sz w:val="24"/>
              </w:rPr>
              <w:t>21435</w:t>
            </w:r>
          </w:p>
        </w:tc>
      </w:tr>
      <w:tr w:rsidR="00232565" w:rsidRPr="00CA7424" w:rsidTr="00CC20F2">
        <w:trPr>
          <w:trHeight w:val="562"/>
        </w:trPr>
        <w:tc>
          <w:tcPr>
            <w:tcW w:w="1555" w:type="dxa"/>
            <w:vMerge w:val="restart"/>
          </w:tcPr>
          <w:p w:rsidR="00232565" w:rsidRPr="00CA7424" w:rsidRDefault="00AB762F" w:rsidP="00AB762F">
            <w:pPr>
              <w:pStyle w:val="1"/>
              <w:numPr>
                <w:ilvl w:val="0"/>
                <w:numId w:val="0"/>
              </w:numPr>
              <w:outlineLvl w:val="0"/>
              <w:rPr>
                <w:b w:val="0"/>
                <w:color w:val="000000" w:themeColor="text1"/>
                <w:szCs w:val="24"/>
              </w:rPr>
            </w:pPr>
            <w:r w:rsidRPr="00CA7424">
              <w:rPr>
                <w:b w:val="0"/>
                <w:color w:val="000000" w:themeColor="text1"/>
                <w:szCs w:val="24"/>
              </w:rPr>
              <w:t>Обществознание</w:t>
            </w:r>
          </w:p>
        </w:tc>
        <w:tc>
          <w:tcPr>
            <w:tcW w:w="7189" w:type="dxa"/>
          </w:tcPr>
          <w:p w:rsidR="00CC20F2" w:rsidRPr="00CA7424" w:rsidRDefault="00A724B6" w:rsidP="00CC20F2">
            <w:pPr>
              <w:jc w:val="both"/>
              <w:rPr>
                <w:rFonts w:ascii="Times New Roman" w:hAnsi="Times New Roman" w:cs="Times New Roman"/>
                <w:sz w:val="24"/>
                <w:szCs w:val="24"/>
              </w:rPr>
            </w:pPr>
            <w:r w:rsidRPr="00CA7424">
              <w:rPr>
                <w:rFonts w:ascii="Times New Roman" w:hAnsi="Times New Roman" w:cs="Times New Roman"/>
                <w:sz w:val="24"/>
                <w:szCs w:val="24"/>
              </w:rPr>
              <w:t>1. </w:t>
            </w:r>
            <w:r w:rsidR="00CC20F2" w:rsidRPr="00CA7424">
              <w:rPr>
                <w:rFonts w:ascii="Times New Roman" w:hAnsi="Times New Roman" w:cs="Times New Roman"/>
                <w:sz w:val="24"/>
                <w:szCs w:val="24"/>
              </w:rPr>
              <w:t xml:space="preserve">В государстве Д. его президент – не только глава государства, но и глава исполнительной власти. Какие иные признаки свидетельствуют о том, что это государство является президентской республикой? </w:t>
            </w:r>
          </w:p>
          <w:p w:rsidR="00CC20F2" w:rsidRPr="00CA7424" w:rsidRDefault="00CC20F2" w:rsidP="00CC20F2">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вариантов ответов.</w:t>
            </w:r>
          </w:p>
          <w:p w:rsidR="00CC20F2" w:rsidRPr="00CA7424" w:rsidRDefault="00CC20F2" w:rsidP="00CC20F2">
            <w:pPr>
              <w:jc w:val="both"/>
              <w:rPr>
                <w:rFonts w:ascii="Times New Roman" w:hAnsi="Times New Roman" w:cs="Times New Roman"/>
                <w:sz w:val="24"/>
                <w:szCs w:val="24"/>
              </w:rPr>
            </w:pPr>
            <w:r w:rsidRPr="00CA7424">
              <w:rPr>
                <w:rFonts w:ascii="Times New Roman" w:hAnsi="Times New Roman" w:cs="Times New Roman"/>
                <w:sz w:val="24"/>
                <w:szCs w:val="24"/>
              </w:rPr>
              <w:t>1. ответственность правительства перед парламентом</w:t>
            </w:r>
          </w:p>
          <w:p w:rsidR="00CC20F2" w:rsidRPr="00CA7424" w:rsidRDefault="00CC20F2" w:rsidP="00CC20F2">
            <w:pPr>
              <w:jc w:val="both"/>
              <w:rPr>
                <w:rFonts w:ascii="Times New Roman" w:hAnsi="Times New Roman" w:cs="Times New Roman"/>
                <w:sz w:val="24"/>
                <w:szCs w:val="24"/>
              </w:rPr>
            </w:pPr>
            <w:r w:rsidRPr="00CA7424">
              <w:rPr>
                <w:rFonts w:ascii="Times New Roman" w:hAnsi="Times New Roman" w:cs="Times New Roman"/>
                <w:sz w:val="24"/>
                <w:szCs w:val="24"/>
              </w:rPr>
              <w:t>2. пост премьер-министра отсутствует</w:t>
            </w:r>
          </w:p>
          <w:p w:rsidR="00CC20F2" w:rsidRPr="00CA7424" w:rsidRDefault="00CC20F2" w:rsidP="00CC20F2">
            <w:pPr>
              <w:jc w:val="both"/>
              <w:rPr>
                <w:rFonts w:ascii="Times New Roman" w:hAnsi="Times New Roman" w:cs="Times New Roman"/>
                <w:sz w:val="24"/>
                <w:szCs w:val="24"/>
              </w:rPr>
            </w:pPr>
            <w:r w:rsidRPr="00CA7424">
              <w:rPr>
                <w:rFonts w:ascii="Times New Roman" w:hAnsi="Times New Roman" w:cs="Times New Roman"/>
                <w:sz w:val="24"/>
                <w:szCs w:val="24"/>
              </w:rPr>
              <w:t>3. избрание президента на заседании парламента</w:t>
            </w:r>
          </w:p>
          <w:p w:rsidR="00CC20F2" w:rsidRPr="00CA7424" w:rsidRDefault="00CC20F2" w:rsidP="00CC20F2">
            <w:pPr>
              <w:jc w:val="both"/>
              <w:rPr>
                <w:rFonts w:ascii="Times New Roman" w:hAnsi="Times New Roman" w:cs="Times New Roman"/>
                <w:sz w:val="24"/>
                <w:szCs w:val="24"/>
              </w:rPr>
            </w:pPr>
            <w:r w:rsidRPr="00CA7424">
              <w:rPr>
                <w:rFonts w:ascii="Times New Roman" w:hAnsi="Times New Roman" w:cs="Times New Roman"/>
                <w:sz w:val="24"/>
                <w:szCs w:val="24"/>
              </w:rPr>
              <w:t>4. право роспуска парламента у президента отсутствует</w:t>
            </w:r>
          </w:p>
          <w:p w:rsidR="00232565" w:rsidRPr="00CA7424" w:rsidRDefault="00CC20F2" w:rsidP="00CC20F2">
            <w:pPr>
              <w:jc w:val="both"/>
              <w:rPr>
                <w:rFonts w:ascii="Times New Roman" w:hAnsi="Times New Roman" w:cs="Times New Roman"/>
                <w:sz w:val="24"/>
                <w:szCs w:val="24"/>
              </w:rPr>
            </w:pPr>
            <w:r w:rsidRPr="00CA7424">
              <w:rPr>
                <w:rFonts w:ascii="Times New Roman" w:hAnsi="Times New Roman" w:cs="Times New Roman"/>
                <w:sz w:val="24"/>
                <w:szCs w:val="24"/>
              </w:rPr>
              <w:t xml:space="preserve">5. президент формирует правительство при определённом парламентском контроле. </w:t>
            </w:r>
          </w:p>
        </w:tc>
        <w:tc>
          <w:tcPr>
            <w:tcW w:w="1560" w:type="dxa"/>
          </w:tcPr>
          <w:p w:rsidR="00232565" w:rsidRPr="00CA7424" w:rsidRDefault="00232565" w:rsidP="00B03D1D">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245</w:t>
            </w:r>
          </w:p>
        </w:tc>
      </w:tr>
      <w:tr w:rsidR="00711353" w:rsidRPr="00CA7424" w:rsidTr="008E7772">
        <w:tc>
          <w:tcPr>
            <w:tcW w:w="1555" w:type="dxa"/>
            <w:vMerge/>
          </w:tcPr>
          <w:p w:rsidR="00711353" w:rsidRPr="00CA7424" w:rsidRDefault="00711353" w:rsidP="00B03D1D">
            <w:pPr>
              <w:pStyle w:val="1"/>
              <w:numPr>
                <w:ilvl w:val="0"/>
                <w:numId w:val="0"/>
              </w:numPr>
              <w:ind w:hanging="107"/>
              <w:jc w:val="center"/>
              <w:outlineLvl w:val="0"/>
              <w:rPr>
                <w:color w:val="000000" w:themeColor="text1"/>
                <w:szCs w:val="24"/>
              </w:rPr>
            </w:pPr>
          </w:p>
        </w:tc>
        <w:tc>
          <w:tcPr>
            <w:tcW w:w="7189" w:type="dxa"/>
          </w:tcPr>
          <w:p w:rsidR="00CC20F2" w:rsidRPr="00CA7424" w:rsidRDefault="00A724B6" w:rsidP="00CC20F2">
            <w:pPr>
              <w:jc w:val="both"/>
              <w:rPr>
                <w:rFonts w:ascii="Times New Roman" w:hAnsi="Times New Roman" w:cs="Times New Roman"/>
                <w:sz w:val="24"/>
                <w:szCs w:val="24"/>
              </w:rPr>
            </w:pPr>
            <w:r w:rsidRPr="00CA7424">
              <w:rPr>
                <w:rFonts w:ascii="Times New Roman" w:hAnsi="Times New Roman" w:cs="Times New Roman"/>
                <w:sz w:val="24"/>
                <w:szCs w:val="24"/>
              </w:rPr>
              <w:t>2. </w:t>
            </w:r>
            <w:r w:rsidR="00CC20F2" w:rsidRPr="00CA7424">
              <w:rPr>
                <w:rFonts w:ascii="Times New Roman" w:hAnsi="Times New Roman" w:cs="Times New Roman"/>
                <w:sz w:val="24"/>
                <w:szCs w:val="24"/>
              </w:rPr>
              <w:t xml:space="preserve">Выберите верные суждения об избирательной кампании в РФ.  </w:t>
            </w:r>
          </w:p>
          <w:p w:rsidR="00CC20F2" w:rsidRPr="00CA7424" w:rsidRDefault="00CC20F2" w:rsidP="00CC20F2">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вариантов ответов.</w:t>
            </w:r>
          </w:p>
          <w:p w:rsidR="00CC20F2" w:rsidRPr="00CA7424" w:rsidRDefault="00CC20F2" w:rsidP="00CC20F2">
            <w:pPr>
              <w:pStyle w:val="af6"/>
              <w:jc w:val="both"/>
              <w:rPr>
                <w:rFonts w:eastAsia="Times New Roman"/>
              </w:rPr>
            </w:pPr>
            <w:r w:rsidRPr="00CA7424">
              <w:rPr>
                <w:rFonts w:eastAsia="Times New Roman"/>
              </w:rPr>
              <w:t>1. избиратель может воспользоваться дистанционным электронным голосованием</w:t>
            </w:r>
          </w:p>
          <w:p w:rsidR="00CC20F2" w:rsidRPr="00CA7424" w:rsidRDefault="00CC20F2" w:rsidP="00CC20F2">
            <w:pPr>
              <w:pStyle w:val="af6"/>
              <w:jc w:val="both"/>
              <w:rPr>
                <w:rFonts w:eastAsia="Times New Roman"/>
              </w:rPr>
            </w:pPr>
            <w:r w:rsidRPr="00CA7424">
              <w:rPr>
                <w:rFonts w:eastAsia="Times New Roman"/>
              </w:rPr>
              <w:t>2. началом официальной избирательной кампании в РФ является предвыборная агитация.</w:t>
            </w:r>
          </w:p>
          <w:p w:rsidR="00CC20F2" w:rsidRPr="00CA7424" w:rsidRDefault="00CC20F2" w:rsidP="00CC20F2">
            <w:pPr>
              <w:pStyle w:val="af6"/>
              <w:jc w:val="both"/>
              <w:rPr>
                <w:rFonts w:eastAsia="Times New Roman"/>
              </w:rPr>
            </w:pPr>
            <w:r w:rsidRPr="00CA7424">
              <w:rPr>
                <w:rFonts w:eastAsia="Times New Roman"/>
              </w:rPr>
              <w:t>3. избиратель голосует непосредственно за депутата, а не за выборщика, который впоследствии будет голосовать за кандидата</w:t>
            </w:r>
          </w:p>
          <w:p w:rsidR="00CC20F2" w:rsidRPr="00CA7424" w:rsidRDefault="00CC20F2" w:rsidP="00CC20F2">
            <w:pPr>
              <w:pStyle w:val="af6"/>
              <w:jc w:val="both"/>
              <w:rPr>
                <w:rFonts w:eastAsia="Times New Roman"/>
              </w:rPr>
            </w:pPr>
            <w:r w:rsidRPr="00CA7424">
              <w:rPr>
                <w:rFonts w:eastAsia="Times New Roman"/>
              </w:rPr>
              <w:t>4. в российском избирательном праве отсутствуют какие-либо цензы</w:t>
            </w:r>
          </w:p>
          <w:p w:rsidR="00711353" w:rsidRPr="00CA7424" w:rsidRDefault="00CC20F2" w:rsidP="00CC20F2">
            <w:pPr>
              <w:pStyle w:val="af6"/>
              <w:jc w:val="both"/>
              <w:rPr>
                <w:rFonts w:eastAsia="Times New Roman"/>
              </w:rPr>
            </w:pPr>
            <w:r w:rsidRPr="00CA7424">
              <w:rPr>
                <w:rFonts w:eastAsia="Times New Roman"/>
              </w:rPr>
              <w:t>5. любой дееспособный гражданин РФ имеет право быть как избирающим, так и избираемым</w:t>
            </w:r>
          </w:p>
        </w:tc>
        <w:tc>
          <w:tcPr>
            <w:tcW w:w="1560" w:type="dxa"/>
          </w:tcPr>
          <w:p w:rsidR="00711353" w:rsidRPr="00CA7424" w:rsidRDefault="00711353" w:rsidP="00B03D1D">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135</w:t>
            </w:r>
          </w:p>
        </w:tc>
      </w:tr>
      <w:tr w:rsidR="00711353" w:rsidRPr="00CA7424" w:rsidTr="008E7772">
        <w:tc>
          <w:tcPr>
            <w:tcW w:w="1555" w:type="dxa"/>
            <w:vMerge/>
          </w:tcPr>
          <w:p w:rsidR="00711353" w:rsidRPr="00CA7424" w:rsidRDefault="00711353" w:rsidP="00B03D1D">
            <w:pPr>
              <w:pStyle w:val="1"/>
              <w:numPr>
                <w:ilvl w:val="0"/>
                <w:numId w:val="0"/>
              </w:numPr>
              <w:ind w:hanging="107"/>
              <w:jc w:val="center"/>
              <w:outlineLvl w:val="0"/>
              <w:rPr>
                <w:color w:val="000000" w:themeColor="text1"/>
                <w:szCs w:val="24"/>
              </w:rPr>
            </w:pPr>
          </w:p>
        </w:tc>
        <w:tc>
          <w:tcPr>
            <w:tcW w:w="7189" w:type="dxa"/>
          </w:tcPr>
          <w:p w:rsidR="00CC20F2" w:rsidRPr="00CA7424" w:rsidRDefault="00A724B6" w:rsidP="00CC20F2">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w:t>
            </w:r>
            <w:r w:rsidR="00CC20F2" w:rsidRPr="00CA7424">
              <w:rPr>
                <w:rFonts w:ascii="Times New Roman" w:hAnsi="Times New Roman" w:cs="Times New Roman"/>
                <w:sz w:val="24"/>
                <w:szCs w:val="24"/>
                <w:lang w:eastAsia="ru-RU"/>
              </w:rPr>
              <w:t xml:space="preserve">Выберите верные суждения о принципах государственной национальной политики в России.  </w:t>
            </w:r>
          </w:p>
          <w:p w:rsidR="00CC20F2" w:rsidRPr="00CA7424" w:rsidRDefault="00CC20F2" w:rsidP="00CC20F2">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вариантов ответов.</w:t>
            </w:r>
          </w:p>
          <w:p w:rsidR="00CC20F2" w:rsidRPr="00CA7424" w:rsidRDefault="00CC20F2" w:rsidP="00CC20F2">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1. </w:t>
            </w:r>
            <w:r w:rsidRPr="00CA7424">
              <w:rPr>
                <w:rFonts w:ascii="Times New Roman" w:hAnsi="Times New Roman" w:cs="Times New Roman"/>
                <w:sz w:val="24"/>
                <w:szCs w:val="24"/>
              </w:rPr>
              <w:t>национальная политика России предполагает поддержку соотечественников, проживающих в государствах-участниках Содружества Независимых Государств</w:t>
            </w:r>
          </w:p>
          <w:p w:rsidR="00CC20F2" w:rsidRPr="00CA7424" w:rsidRDefault="00CC20F2" w:rsidP="00CC20F2">
            <w:pPr>
              <w:jc w:val="both"/>
              <w:rPr>
                <w:rFonts w:ascii="Times New Roman" w:hAnsi="Times New Roman" w:cs="Times New Roman"/>
                <w:sz w:val="24"/>
                <w:szCs w:val="24"/>
                <w:lang w:eastAsia="ru-RU"/>
              </w:rPr>
            </w:pPr>
            <w:r w:rsidRPr="00CA7424">
              <w:rPr>
                <w:rFonts w:ascii="Times New Roman" w:hAnsi="Times New Roman" w:cs="Times New Roman"/>
                <w:sz w:val="24"/>
                <w:szCs w:val="24"/>
              </w:rPr>
              <w:t xml:space="preserve">2. </w:t>
            </w:r>
            <w:r w:rsidRPr="00CA7424">
              <w:rPr>
                <w:rFonts w:ascii="Times New Roman" w:hAnsi="Times New Roman" w:cs="Times New Roman"/>
                <w:sz w:val="24"/>
                <w:szCs w:val="24"/>
                <w:lang w:eastAsia="ru-RU"/>
              </w:rPr>
              <w:t>к основным принципам государственной национальной политики в России относится запрет на развитие национальных культур и языков народов</w:t>
            </w:r>
          </w:p>
          <w:p w:rsidR="00CC20F2" w:rsidRPr="00CA7424" w:rsidRDefault="00CC20F2" w:rsidP="00CC20F2">
            <w:pPr>
              <w:pStyle w:val="af6"/>
              <w:jc w:val="both"/>
              <w:rPr>
                <w:rFonts w:eastAsia="Times New Roman"/>
              </w:rPr>
            </w:pPr>
            <w:r w:rsidRPr="00CA7424">
              <w:rPr>
                <w:rFonts w:eastAsia="Times New Roman"/>
              </w:rPr>
              <w:t>3. признание ведущей роли русского народа, его языка и культуры выступает одним из принципов государственной национальной политики в России</w:t>
            </w:r>
          </w:p>
          <w:p w:rsidR="00CC20F2" w:rsidRPr="00CA7424" w:rsidRDefault="00CC20F2" w:rsidP="00CC20F2">
            <w:pPr>
              <w:pStyle w:val="af6"/>
              <w:jc w:val="both"/>
              <w:rPr>
                <w:rFonts w:eastAsia="Times New Roman"/>
              </w:rPr>
            </w:pPr>
            <w:r w:rsidRPr="00CA7424">
              <w:rPr>
                <w:rFonts w:eastAsia="Times New Roman"/>
              </w:rPr>
              <w:t>4. конституция РФ позволяет республикам, входящим в состав Федерации, устанавливать свои государственные языки, употребляемые наряду с русским</w:t>
            </w:r>
          </w:p>
          <w:p w:rsidR="00711353" w:rsidRPr="00CA7424" w:rsidRDefault="00CC20F2" w:rsidP="00CC20F2">
            <w:pPr>
              <w:pStyle w:val="af6"/>
              <w:jc w:val="both"/>
              <w:rPr>
                <w:rFonts w:eastAsia="Times New Roman"/>
              </w:rPr>
            </w:pPr>
            <w:r w:rsidRPr="00CA7424">
              <w:rPr>
                <w:rFonts w:eastAsia="Times New Roman"/>
              </w:rPr>
              <w:t>5. к основным принципам государственной национальной политики в России относится ограничение прав буддистов по признаку религиозной принадлежности</w:t>
            </w:r>
          </w:p>
        </w:tc>
        <w:tc>
          <w:tcPr>
            <w:tcW w:w="1560" w:type="dxa"/>
          </w:tcPr>
          <w:p w:rsidR="00711353" w:rsidRPr="00CA7424" w:rsidRDefault="00711353" w:rsidP="00B03D1D">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14</w:t>
            </w:r>
          </w:p>
        </w:tc>
      </w:tr>
      <w:tr w:rsidR="00711353" w:rsidRPr="00CA7424" w:rsidTr="008E7772">
        <w:tc>
          <w:tcPr>
            <w:tcW w:w="1555" w:type="dxa"/>
            <w:vMerge/>
          </w:tcPr>
          <w:p w:rsidR="00711353" w:rsidRPr="00CA7424" w:rsidRDefault="00711353" w:rsidP="00B03D1D">
            <w:pPr>
              <w:pStyle w:val="1"/>
              <w:numPr>
                <w:ilvl w:val="0"/>
                <w:numId w:val="0"/>
              </w:numPr>
              <w:ind w:hanging="107"/>
              <w:jc w:val="center"/>
              <w:outlineLvl w:val="0"/>
              <w:rPr>
                <w:color w:val="000000" w:themeColor="text1"/>
                <w:szCs w:val="24"/>
              </w:rPr>
            </w:pPr>
          </w:p>
        </w:tc>
        <w:tc>
          <w:tcPr>
            <w:tcW w:w="7189" w:type="dxa"/>
          </w:tcPr>
          <w:p w:rsidR="00CC20F2" w:rsidRPr="00CA7424" w:rsidRDefault="00A724B6" w:rsidP="00CC20F2">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w:t>
            </w:r>
            <w:r w:rsidR="00CC20F2" w:rsidRPr="00CA7424">
              <w:rPr>
                <w:rFonts w:ascii="Times New Roman" w:hAnsi="Times New Roman" w:cs="Times New Roman"/>
                <w:color w:val="000000" w:themeColor="text1"/>
                <w:sz w:val="24"/>
                <w:szCs w:val="24"/>
              </w:rPr>
              <w:t xml:space="preserve">Что из перечисленного относится к социальным правам граждан РФ? </w:t>
            </w:r>
          </w:p>
          <w:p w:rsidR="00CC20F2" w:rsidRPr="00CA7424" w:rsidRDefault="00CC20F2" w:rsidP="00CC20F2">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вариантов ответов.</w:t>
            </w:r>
          </w:p>
          <w:p w:rsidR="00CC20F2" w:rsidRPr="00CA7424" w:rsidRDefault="00CC20F2" w:rsidP="00CC20F2">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на гарантию свободы мыслей и слова</w:t>
            </w:r>
          </w:p>
          <w:p w:rsidR="00CC20F2" w:rsidRPr="00CA7424" w:rsidRDefault="00CC20F2" w:rsidP="00CC20F2">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на благотворительность</w:t>
            </w:r>
          </w:p>
          <w:p w:rsidR="00CC20F2" w:rsidRPr="00CA7424" w:rsidRDefault="00CC20F2" w:rsidP="00CC20F2">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на политическое убежище иностранца</w:t>
            </w:r>
          </w:p>
          <w:p w:rsidR="00CC20F2" w:rsidRPr="00CA7424" w:rsidRDefault="00CC20F2" w:rsidP="00CC20F2">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на запрет высылки за пределы РФ граждан России</w:t>
            </w:r>
          </w:p>
          <w:p w:rsidR="00711353" w:rsidRPr="00CA7424" w:rsidRDefault="00CC20F2" w:rsidP="00CC20F2">
            <w:pPr>
              <w:spacing w:line="259"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на бесплатное или за доступную плату жилище для малоимущих граждан РФ</w:t>
            </w:r>
          </w:p>
        </w:tc>
        <w:tc>
          <w:tcPr>
            <w:tcW w:w="1560" w:type="dxa"/>
          </w:tcPr>
          <w:p w:rsidR="00711353" w:rsidRPr="00CA7424" w:rsidRDefault="00711353" w:rsidP="00B03D1D">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25</w:t>
            </w:r>
          </w:p>
        </w:tc>
      </w:tr>
      <w:tr w:rsidR="00711353" w:rsidRPr="00CA7424" w:rsidTr="008E7772">
        <w:tc>
          <w:tcPr>
            <w:tcW w:w="1555" w:type="dxa"/>
            <w:vMerge/>
          </w:tcPr>
          <w:p w:rsidR="00711353" w:rsidRPr="00CA7424" w:rsidRDefault="00711353" w:rsidP="00B03D1D">
            <w:pPr>
              <w:pStyle w:val="1"/>
              <w:numPr>
                <w:ilvl w:val="0"/>
                <w:numId w:val="0"/>
              </w:numPr>
              <w:ind w:hanging="107"/>
              <w:jc w:val="center"/>
              <w:outlineLvl w:val="0"/>
              <w:rPr>
                <w:color w:val="000000" w:themeColor="text1"/>
                <w:szCs w:val="24"/>
              </w:rPr>
            </w:pPr>
          </w:p>
        </w:tc>
        <w:tc>
          <w:tcPr>
            <w:tcW w:w="7189" w:type="dxa"/>
          </w:tcPr>
          <w:p w:rsidR="00CC20F2" w:rsidRPr="00CA7424" w:rsidRDefault="00A724B6" w:rsidP="00CC20F2">
            <w:pPr>
              <w:jc w:val="both"/>
              <w:rPr>
                <w:rFonts w:ascii="Times New Roman" w:hAnsi="Times New Roman" w:cs="Times New Roman"/>
                <w:sz w:val="24"/>
                <w:szCs w:val="24"/>
              </w:rPr>
            </w:pPr>
            <w:r w:rsidRPr="00CA7424">
              <w:rPr>
                <w:rFonts w:ascii="Times New Roman" w:hAnsi="Times New Roman" w:cs="Times New Roman"/>
                <w:sz w:val="24"/>
                <w:szCs w:val="24"/>
              </w:rPr>
              <w:t>5. </w:t>
            </w:r>
            <w:r w:rsidR="00CC20F2" w:rsidRPr="00CA7424">
              <w:rPr>
                <w:rFonts w:ascii="Times New Roman" w:hAnsi="Times New Roman" w:cs="Times New Roman"/>
                <w:sz w:val="24"/>
                <w:szCs w:val="24"/>
              </w:rPr>
              <w:t xml:space="preserve">Выберите верные суждения о религии. </w:t>
            </w:r>
          </w:p>
          <w:p w:rsidR="00CC20F2" w:rsidRPr="00CA7424" w:rsidRDefault="00CC20F2" w:rsidP="00CC20F2">
            <w:pPr>
              <w:autoSpaceDE w:val="0"/>
              <w:autoSpaceDN w:val="0"/>
              <w:adjustRightInd w:val="0"/>
              <w:rPr>
                <w:rFonts w:ascii="Times New Roman" w:hAnsi="Times New Roman" w:cs="Times New Roman"/>
                <w:sz w:val="24"/>
                <w:szCs w:val="24"/>
              </w:rPr>
            </w:pPr>
            <w:r w:rsidRPr="00CA7424">
              <w:rPr>
                <w:rFonts w:ascii="Times New Roman" w:hAnsi="Times New Roman" w:cs="Times New Roman"/>
                <w:sz w:val="24"/>
                <w:szCs w:val="24"/>
              </w:rPr>
              <w:t>В ответе укажите несколько вариантов ответов.</w:t>
            </w:r>
          </w:p>
          <w:p w:rsidR="00CC20F2" w:rsidRPr="00CA7424" w:rsidRDefault="00CC20F2" w:rsidP="00CC20F2">
            <w:pPr>
              <w:pStyle w:val="af6"/>
              <w:jc w:val="both"/>
              <w:rPr>
                <w:rFonts w:eastAsia="Times New Roman"/>
              </w:rPr>
            </w:pPr>
            <w:r w:rsidRPr="00CA7424">
              <w:rPr>
                <w:rFonts w:eastAsia="Times New Roman"/>
              </w:rPr>
              <w:t>1. религия сплачивает людей в единое сообщество, стабилизирует его и поддерживает определённый социальный порядок</w:t>
            </w:r>
          </w:p>
          <w:p w:rsidR="00CC20F2" w:rsidRPr="00CA7424" w:rsidRDefault="00CC20F2" w:rsidP="00CC20F2">
            <w:pPr>
              <w:pStyle w:val="af6"/>
              <w:jc w:val="both"/>
              <w:rPr>
                <w:rFonts w:eastAsia="Times New Roman"/>
              </w:rPr>
            </w:pPr>
            <w:r w:rsidRPr="00CA7424">
              <w:rPr>
                <w:rFonts w:eastAsia="Times New Roman"/>
              </w:rPr>
              <w:t>2.  специфическое свойство религии связано с миром переживаний человека</w:t>
            </w:r>
          </w:p>
          <w:p w:rsidR="00CC20F2" w:rsidRPr="00CA7424" w:rsidRDefault="00CC20F2" w:rsidP="00CC20F2">
            <w:pPr>
              <w:pStyle w:val="af6"/>
              <w:jc w:val="both"/>
              <w:rPr>
                <w:rFonts w:eastAsia="Times New Roman"/>
              </w:rPr>
            </w:pPr>
            <w:r w:rsidRPr="00CA7424">
              <w:rPr>
                <w:rFonts w:eastAsia="Times New Roman"/>
              </w:rPr>
              <w:t>3. религия позволяет сохранять и передавать культурные ценности и нормы</w:t>
            </w:r>
          </w:p>
          <w:p w:rsidR="00CC20F2" w:rsidRPr="00CA7424" w:rsidRDefault="00CC20F2" w:rsidP="00CC20F2">
            <w:pPr>
              <w:pStyle w:val="af6"/>
              <w:jc w:val="both"/>
              <w:rPr>
                <w:rFonts w:eastAsia="Times New Roman"/>
              </w:rPr>
            </w:pPr>
            <w:r w:rsidRPr="00CA7424">
              <w:rPr>
                <w:rFonts w:eastAsia="Times New Roman"/>
              </w:rPr>
              <w:t xml:space="preserve">4. религия обеспечивает социальную защиту, поддержку и психологическую разгрузку </w:t>
            </w:r>
          </w:p>
          <w:p w:rsidR="00711353" w:rsidRPr="00CA7424" w:rsidRDefault="00CC20F2" w:rsidP="00CC20F2">
            <w:pPr>
              <w:pStyle w:val="af6"/>
              <w:jc w:val="both"/>
              <w:rPr>
                <w:rFonts w:eastAsia="Times New Roman"/>
              </w:rPr>
            </w:pPr>
            <w:r w:rsidRPr="00CA7424">
              <w:rPr>
                <w:rFonts w:eastAsia="Times New Roman"/>
              </w:rPr>
              <w:t>5. религия характеризуется отсутствием относительной самостоятельности по отно</w:t>
            </w:r>
            <w:r w:rsidRPr="00CA7424">
              <w:t>ш</w:t>
            </w:r>
            <w:r w:rsidRPr="00CA7424">
              <w:rPr>
                <w:rFonts w:eastAsia="Times New Roman"/>
              </w:rPr>
              <w:t>ению к морали, искусству, праву</w:t>
            </w:r>
          </w:p>
        </w:tc>
        <w:tc>
          <w:tcPr>
            <w:tcW w:w="1560" w:type="dxa"/>
          </w:tcPr>
          <w:p w:rsidR="00711353" w:rsidRPr="00CA7424" w:rsidRDefault="00711353" w:rsidP="00B03D1D">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134</w:t>
            </w:r>
          </w:p>
        </w:tc>
      </w:tr>
      <w:tr w:rsidR="00B03D1D" w:rsidRPr="00CA7424" w:rsidTr="008E7772">
        <w:tc>
          <w:tcPr>
            <w:tcW w:w="1555" w:type="dxa"/>
            <w:vMerge/>
          </w:tcPr>
          <w:p w:rsidR="00B03D1D" w:rsidRPr="00CA7424" w:rsidRDefault="00B03D1D" w:rsidP="00B03D1D">
            <w:pPr>
              <w:pStyle w:val="1"/>
              <w:numPr>
                <w:ilvl w:val="0"/>
                <w:numId w:val="0"/>
              </w:numPr>
              <w:ind w:hanging="107"/>
              <w:jc w:val="center"/>
              <w:outlineLvl w:val="0"/>
              <w:rPr>
                <w:color w:val="000000" w:themeColor="text1"/>
                <w:szCs w:val="24"/>
              </w:rPr>
            </w:pPr>
          </w:p>
        </w:tc>
        <w:tc>
          <w:tcPr>
            <w:tcW w:w="7189" w:type="dxa"/>
          </w:tcPr>
          <w:p w:rsidR="00CC20F2" w:rsidRPr="00CA7424" w:rsidRDefault="00A724B6" w:rsidP="00CC20F2">
            <w:pPr>
              <w:jc w:val="both"/>
              <w:rPr>
                <w:rFonts w:ascii="Times New Roman" w:hAnsi="Times New Roman" w:cs="Times New Roman"/>
                <w:sz w:val="24"/>
                <w:szCs w:val="24"/>
              </w:rPr>
            </w:pPr>
            <w:r w:rsidRPr="00CA7424">
              <w:rPr>
                <w:rFonts w:ascii="Times New Roman" w:hAnsi="Times New Roman" w:cs="Times New Roman"/>
                <w:sz w:val="24"/>
                <w:szCs w:val="24"/>
              </w:rPr>
              <w:t>6. </w:t>
            </w:r>
            <w:r w:rsidR="00CC20F2" w:rsidRPr="00CA7424">
              <w:rPr>
                <w:rFonts w:ascii="Times New Roman" w:hAnsi="Times New Roman" w:cs="Times New Roman"/>
                <w:sz w:val="24"/>
                <w:szCs w:val="24"/>
              </w:rPr>
              <w:t xml:space="preserve">Определите, что иллюстрирует каждый из примеров – право или обязанность. К каждой позиции </w:t>
            </w:r>
            <w:r w:rsidR="00AB762F" w:rsidRPr="00CA7424">
              <w:rPr>
                <w:rFonts w:ascii="Times New Roman" w:hAnsi="Times New Roman" w:cs="Times New Roman"/>
                <w:sz w:val="24"/>
                <w:szCs w:val="24"/>
              </w:rPr>
              <w:t>из первого столбца подберите соответствующую позицию из второго столбца.</w:t>
            </w:r>
          </w:p>
          <w:tbl>
            <w:tblPr>
              <w:tblStyle w:val="a6"/>
              <w:tblW w:w="6793" w:type="dxa"/>
              <w:tblLayout w:type="fixed"/>
              <w:tblLook w:val="04A0" w:firstRow="1" w:lastRow="0" w:firstColumn="1" w:lastColumn="0" w:noHBand="0" w:noVBand="1"/>
            </w:tblPr>
            <w:tblGrid>
              <w:gridCol w:w="4383"/>
              <w:gridCol w:w="2410"/>
            </w:tblGrid>
            <w:tr w:rsidR="00CC20F2" w:rsidRPr="00CA7424" w:rsidTr="00621937">
              <w:tc>
                <w:tcPr>
                  <w:tcW w:w="4383" w:type="dxa"/>
                </w:tcPr>
                <w:p w:rsidR="00CC20F2" w:rsidRPr="00CA7424" w:rsidRDefault="00CC20F2" w:rsidP="00621937">
                  <w:pPr>
                    <w:rPr>
                      <w:rFonts w:ascii="Times New Roman" w:hAnsi="Times New Roman" w:cs="Times New Roman"/>
                      <w:sz w:val="24"/>
                      <w:szCs w:val="24"/>
                    </w:rPr>
                  </w:pPr>
                  <w:r w:rsidRPr="00CA7424">
                    <w:rPr>
                      <w:rFonts w:ascii="Times New Roman" w:hAnsi="Times New Roman" w:cs="Times New Roman"/>
                      <w:sz w:val="24"/>
                      <w:szCs w:val="24"/>
                    </w:rPr>
                    <w:t>Примеры</w:t>
                  </w:r>
                </w:p>
              </w:tc>
              <w:tc>
                <w:tcPr>
                  <w:tcW w:w="2410" w:type="dxa"/>
                </w:tcPr>
                <w:p w:rsidR="00CC20F2" w:rsidRPr="00CA7424" w:rsidRDefault="00CC20F2" w:rsidP="00621937">
                  <w:pPr>
                    <w:rPr>
                      <w:rFonts w:ascii="Times New Roman" w:hAnsi="Times New Roman" w:cs="Times New Roman"/>
                      <w:sz w:val="24"/>
                      <w:szCs w:val="24"/>
                    </w:rPr>
                  </w:pPr>
                  <w:r w:rsidRPr="00CA7424">
                    <w:rPr>
                      <w:rFonts w:ascii="Times New Roman" w:hAnsi="Times New Roman" w:cs="Times New Roman"/>
                      <w:sz w:val="24"/>
                      <w:szCs w:val="24"/>
                    </w:rPr>
                    <w:t>Право или Обязанность</w:t>
                  </w:r>
                </w:p>
              </w:tc>
            </w:tr>
            <w:tr w:rsidR="00CC20F2" w:rsidRPr="00CA7424" w:rsidTr="00621937">
              <w:tc>
                <w:tcPr>
                  <w:tcW w:w="4383" w:type="dxa"/>
                </w:tcPr>
                <w:p w:rsidR="00CC20F2" w:rsidRPr="00CA7424" w:rsidRDefault="00CC20F2" w:rsidP="00CC20F2">
                  <w:pPr>
                    <w:rPr>
                      <w:rFonts w:ascii="Times New Roman" w:hAnsi="Times New Roman" w:cs="Times New Roman"/>
                      <w:sz w:val="24"/>
                      <w:szCs w:val="24"/>
                    </w:rPr>
                  </w:pPr>
                  <w:r w:rsidRPr="00CA7424">
                    <w:rPr>
                      <w:rFonts w:ascii="Times New Roman" w:hAnsi="Times New Roman" w:cs="Times New Roman"/>
                      <w:sz w:val="24"/>
                      <w:szCs w:val="24"/>
                    </w:rPr>
                    <w:t>А. Григорий получает высшее образование</w:t>
                  </w:r>
                </w:p>
                <w:p w:rsidR="00CC20F2" w:rsidRPr="00CA7424" w:rsidRDefault="00CC20F2" w:rsidP="00CC20F2">
                  <w:pPr>
                    <w:rPr>
                      <w:rFonts w:ascii="Times New Roman" w:hAnsi="Times New Roman" w:cs="Times New Roman"/>
                      <w:sz w:val="24"/>
                      <w:szCs w:val="24"/>
                    </w:rPr>
                  </w:pPr>
                  <w:r w:rsidRPr="00CA7424">
                    <w:rPr>
                      <w:rFonts w:ascii="Times New Roman" w:hAnsi="Times New Roman" w:cs="Times New Roman"/>
                      <w:sz w:val="24"/>
                      <w:szCs w:val="24"/>
                    </w:rPr>
                    <w:t>Б. Николай вступил в политическую партию</w:t>
                  </w:r>
                </w:p>
                <w:p w:rsidR="00CC20F2" w:rsidRPr="00CA7424" w:rsidRDefault="00CC20F2" w:rsidP="00CC20F2">
                  <w:pPr>
                    <w:rPr>
                      <w:rFonts w:ascii="Times New Roman" w:hAnsi="Times New Roman" w:cs="Times New Roman"/>
                      <w:sz w:val="24"/>
                      <w:szCs w:val="24"/>
                    </w:rPr>
                  </w:pPr>
                  <w:r w:rsidRPr="00CA7424">
                    <w:rPr>
                      <w:rFonts w:ascii="Times New Roman" w:hAnsi="Times New Roman" w:cs="Times New Roman"/>
                      <w:sz w:val="24"/>
                      <w:szCs w:val="24"/>
                    </w:rPr>
                    <w:t>В. Гражданин У. оформил регистрацию по новому месту жительства</w:t>
                  </w:r>
                </w:p>
                <w:p w:rsidR="00CC20F2" w:rsidRPr="00CA7424" w:rsidRDefault="00CC20F2" w:rsidP="00CC20F2">
                  <w:pPr>
                    <w:rPr>
                      <w:rFonts w:ascii="Times New Roman" w:hAnsi="Times New Roman" w:cs="Times New Roman"/>
                      <w:sz w:val="24"/>
                      <w:szCs w:val="24"/>
                    </w:rPr>
                  </w:pPr>
                  <w:r w:rsidRPr="00CA7424">
                    <w:rPr>
                      <w:rFonts w:ascii="Times New Roman" w:hAnsi="Times New Roman" w:cs="Times New Roman"/>
                      <w:sz w:val="24"/>
                      <w:szCs w:val="24"/>
                    </w:rPr>
                    <w:t>Г. Иванов и Сидоров заключили сделку о продаже недвижимости</w:t>
                  </w:r>
                </w:p>
                <w:p w:rsidR="00CC20F2" w:rsidRPr="00CA7424" w:rsidRDefault="00CC20F2" w:rsidP="00CC20F2">
                  <w:pPr>
                    <w:rPr>
                      <w:rFonts w:ascii="Times New Roman" w:hAnsi="Times New Roman" w:cs="Times New Roman"/>
                      <w:sz w:val="24"/>
                      <w:szCs w:val="24"/>
                    </w:rPr>
                  </w:pPr>
                  <w:r w:rsidRPr="00CA7424">
                    <w:rPr>
                      <w:rFonts w:ascii="Times New Roman" w:hAnsi="Times New Roman" w:cs="Times New Roman"/>
                      <w:sz w:val="24"/>
                      <w:szCs w:val="24"/>
                    </w:rPr>
                    <w:t>Д. Сына Ирины Андреевны призвали на службу в ряды Вооруженных сил</w:t>
                  </w:r>
                </w:p>
              </w:tc>
              <w:tc>
                <w:tcPr>
                  <w:tcW w:w="2410" w:type="dxa"/>
                </w:tcPr>
                <w:p w:rsidR="00CC20F2" w:rsidRPr="00CA7424" w:rsidRDefault="00CC20F2" w:rsidP="00CC20F2">
                  <w:pPr>
                    <w:jc w:val="both"/>
                    <w:rPr>
                      <w:rFonts w:ascii="Times New Roman" w:hAnsi="Times New Roman" w:cs="Times New Roman"/>
                      <w:sz w:val="24"/>
                      <w:szCs w:val="24"/>
                    </w:rPr>
                  </w:pPr>
                </w:p>
                <w:p w:rsidR="00CC20F2" w:rsidRPr="00CA7424" w:rsidRDefault="00CC20F2" w:rsidP="00CC20F2">
                  <w:pPr>
                    <w:jc w:val="both"/>
                    <w:rPr>
                      <w:rFonts w:ascii="Times New Roman" w:hAnsi="Times New Roman" w:cs="Times New Roman"/>
                      <w:sz w:val="24"/>
                      <w:szCs w:val="24"/>
                    </w:rPr>
                  </w:pPr>
                  <w:r w:rsidRPr="00CA7424">
                    <w:rPr>
                      <w:rFonts w:ascii="Times New Roman" w:hAnsi="Times New Roman" w:cs="Times New Roman"/>
                      <w:sz w:val="24"/>
                      <w:szCs w:val="24"/>
                    </w:rPr>
                    <w:t>1. Имеет право</w:t>
                  </w:r>
                </w:p>
                <w:p w:rsidR="00CC20F2" w:rsidRPr="00CA7424" w:rsidRDefault="00CC20F2" w:rsidP="00CC20F2">
                  <w:pPr>
                    <w:jc w:val="both"/>
                    <w:rPr>
                      <w:rFonts w:ascii="Times New Roman" w:hAnsi="Times New Roman" w:cs="Times New Roman"/>
                      <w:sz w:val="24"/>
                      <w:szCs w:val="24"/>
                    </w:rPr>
                  </w:pPr>
                  <w:r w:rsidRPr="00CA7424">
                    <w:rPr>
                      <w:rFonts w:ascii="Times New Roman" w:hAnsi="Times New Roman" w:cs="Times New Roman"/>
                      <w:sz w:val="24"/>
                      <w:szCs w:val="24"/>
                    </w:rPr>
                    <w:t>2. Обязанность (обязательные действия)</w:t>
                  </w:r>
                </w:p>
                <w:p w:rsidR="00CC20F2" w:rsidRPr="00CA7424" w:rsidRDefault="00CC20F2" w:rsidP="00CC20F2">
                  <w:pPr>
                    <w:jc w:val="both"/>
                    <w:rPr>
                      <w:rFonts w:ascii="Times New Roman" w:hAnsi="Times New Roman" w:cs="Times New Roman"/>
                      <w:sz w:val="24"/>
                      <w:szCs w:val="24"/>
                    </w:rPr>
                  </w:pPr>
                  <w:r w:rsidRPr="00CA7424">
                    <w:rPr>
                      <w:rFonts w:ascii="Times New Roman" w:hAnsi="Times New Roman" w:cs="Times New Roman"/>
                      <w:sz w:val="24"/>
                      <w:szCs w:val="24"/>
                    </w:rPr>
                    <w:t>3. Норма права</w:t>
                  </w:r>
                </w:p>
                <w:p w:rsidR="00CC20F2" w:rsidRPr="00CA7424" w:rsidRDefault="00CC20F2" w:rsidP="00CC20F2">
                  <w:pPr>
                    <w:rPr>
                      <w:rFonts w:ascii="Times New Roman" w:hAnsi="Times New Roman" w:cs="Times New Roman"/>
                      <w:sz w:val="24"/>
                      <w:szCs w:val="24"/>
                    </w:rPr>
                  </w:pPr>
                  <w:r w:rsidRPr="00CA7424">
                    <w:rPr>
                      <w:rFonts w:ascii="Times New Roman" w:hAnsi="Times New Roman" w:cs="Times New Roman"/>
                      <w:sz w:val="24"/>
                      <w:szCs w:val="24"/>
                    </w:rPr>
                    <w:t xml:space="preserve">4. Обязанность (установленный закон) </w:t>
                  </w:r>
                </w:p>
                <w:p w:rsidR="00CC20F2" w:rsidRPr="00CA7424" w:rsidRDefault="00CC20F2" w:rsidP="00CC20F2">
                  <w:pPr>
                    <w:rPr>
                      <w:rFonts w:ascii="Times New Roman" w:hAnsi="Times New Roman" w:cs="Times New Roman"/>
                      <w:sz w:val="24"/>
                      <w:szCs w:val="24"/>
                    </w:rPr>
                  </w:pPr>
                  <w:r w:rsidRPr="00CA7424">
                    <w:rPr>
                      <w:rFonts w:ascii="Times New Roman" w:hAnsi="Times New Roman" w:cs="Times New Roman"/>
                      <w:sz w:val="24"/>
                      <w:szCs w:val="24"/>
                    </w:rPr>
                    <w:t>5. Охрана права</w:t>
                  </w:r>
                </w:p>
              </w:tc>
            </w:tr>
          </w:tbl>
          <w:p w:rsidR="00B03D1D" w:rsidRPr="00CA7424" w:rsidRDefault="00B03D1D" w:rsidP="00B03D1D">
            <w:pPr>
              <w:pStyle w:val="1"/>
              <w:numPr>
                <w:ilvl w:val="0"/>
                <w:numId w:val="0"/>
              </w:numPr>
              <w:ind w:left="164"/>
              <w:jc w:val="center"/>
              <w:outlineLvl w:val="0"/>
              <w:rPr>
                <w:color w:val="000000" w:themeColor="text1"/>
                <w:szCs w:val="24"/>
              </w:rPr>
            </w:pPr>
          </w:p>
        </w:tc>
        <w:tc>
          <w:tcPr>
            <w:tcW w:w="1560" w:type="dxa"/>
          </w:tcPr>
          <w:p w:rsidR="00B03D1D" w:rsidRPr="00CA7424" w:rsidRDefault="00B03D1D" w:rsidP="00B03D1D">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А1 Б3 В2 Г5 Д4</w:t>
            </w:r>
          </w:p>
        </w:tc>
      </w:tr>
      <w:tr w:rsidR="00B03D1D" w:rsidRPr="00CA7424" w:rsidTr="008E7772">
        <w:tc>
          <w:tcPr>
            <w:tcW w:w="1555" w:type="dxa"/>
            <w:vMerge/>
          </w:tcPr>
          <w:p w:rsidR="00B03D1D" w:rsidRPr="00CA7424" w:rsidRDefault="00B03D1D" w:rsidP="00B03D1D">
            <w:pPr>
              <w:pStyle w:val="1"/>
              <w:numPr>
                <w:ilvl w:val="0"/>
                <w:numId w:val="0"/>
              </w:numPr>
              <w:ind w:hanging="107"/>
              <w:jc w:val="center"/>
              <w:outlineLvl w:val="0"/>
              <w:rPr>
                <w:color w:val="000000" w:themeColor="text1"/>
                <w:szCs w:val="24"/>
              </w:rPr>
            </w:pPr>
          </w:p>
        </w:tc>
        <w:tc>
          <w:tcPr>
            <w:tcW w:w="7189" w:type="dxa"/>
          </w:tcPr>
          <w:p w:rsidR="00AB762F" w:rsidRPr="00CA7424" w:rsidRDefault="00A724B6" w:rsidP="00AB762F">
            <w:pPr>
              <w:jc w:val="both"/>
              <w:rPr>
                <w:rFonts w:ascii="Times New Roman" w:hAnsi="Times New Roman" w:cs="Times New Roman"/>
                <w:sz w:val="24"/>
                <w:szCs w:val="24"/>
              </w:rPr>
            </w:pPr>
            <w:r w:rsidRPr="00CA7424">
              <w:rPr>
                <w:rFonts w:ascii="Times New Roman" w:hAnsi="Times New Roman" w:cs="Times New Roman"/>
                <w:sz w:val="24"/>
                <w:szCs w:val="24"/>
              </w:rPr>
              <w:t>7. </w:t>
            </w:r>
            <w:r w:rsidR="00AB762F" w:rsidRPr="00CA7424">
              <w:rPr>
                <w:rFonts w:ascii="Times New Roman" w:hAnsi="Times New Roman" w:cs="Times New Roman"/>
                <w:sz w:val="24"/>
                <w:szCs w:val="24"/>
              </w:rPr>
              <w:t>Установите соответствие между примерами произведений и формами культуры, которые они иллюстрируют. К каждой позиции из первого столбца подберите соответствующую позицию из второго столбца.</w:t>
            </w:r>
          </w:p>
          <w:tbl>
            <w:tblPr>
              <w:tblStyle w:val="a6"/>
              <w:tblW w:w="6793" w:type="dxa"/>
              <w:tblLayout w:type="fixed"/>
              <w:tblLook w:val="04A0" w:firstRow="1" w:lastRow="0" w:firstColumn="1" w:lastColumn="0" w:noHBand="0" w:noVBand="1"/>
            </w:tblPr>
            <w:tblGrid>
              <w:gridCol w:w="4667"/>
              <w:gridCol w:w="2126"/>
            </w:tblGrid>
            <w:tr w:rsidR="00AB762F" w:rsidRPr="00CA7424" w:rsidTr="00621937">
              <w:tc>
                <w:tcPr>
                  <w:tcW w:w="4667" w:type="dxa"/>
                </w:tcPr>
                <w:p w:rsidR="00AB762F" w:rsidRPr="00CA7424" w:rsidRDefault="00AB762F" w:rsidP="00621937">
                  <w:pPr>
                    <w:rPr>
                      <w:rFonts w:ascii="Times New Roman" w:hAnsi="Times New Roman" w:cs="Times New Roman"/>
                      <w:sz w:val="24"/>
                      <w:szCs w:val="24"/>
                    </w:rPr>
                  </w:pPr>
                  <w:r w:rsidRPr="00CA7424">
                    <w:rPr>
                      <w:rFonts w:ascii="Times New Roman" w:hAnsi="Times New Roman" w:cs="Times New Roman"/>
                      <w:sz w:val="24"/>
                      <w:szCs w:val="24"/>
                    </w:rPr>
                    <w:t>Примеры произведений культуры</w:t>
                  </w:r>
                </w:p>
              </w:tc>
              <w:tc>
                <w:tcPr>
                  <w:tcW w:w="2126" w:type="dxa"/>
                </w:tcPr>
                <w:p w:rsidR="00AB762F" w:rsidRPr="00CA7424" w:rsidRDefault="00AB762F" w:rsidP="00621937">
                  <w:pPr>
                    <w:ind w:left="-381" w:firstLine="381"/>
                    <w:rPr>
                      <w:rFonts w:ascii="Times New Roman" w:hAnsi="Times New Roman" w:cs="Times New Roman"/>
                      <w:sz w:val="24"/>
                      <w:szCs w:val="24"/>
                    </w:rPr>
                  </w:pPr>
                  <w:r w:rsidRPr="00CA7424">
                    <w:rPr>
                      <w:rFonts w:ascii="Times New Roman" w:hAnsi="Times New Roman" w:cs="Times New Roman"/>
                      <w:sz w:val="24"/>
                      <w:szCs w:val="24"/>
                    </w:rPr>
                    <w:t>Формы культуры</w:t>
                  </w:r>
                </w:p>
              </w:tc>
            </w:tr>
            <w:tr w:rsidR="00AB762F" w:rsidRPr="00CA7424" w:rsidTr="00621937">
              <w:tc>
                <w:tcPr>
                  <w:tcW w:w="4667" w:type="dxa"/>
                </w:tcPr>
                <w:p w:rsidR="00AB762F" w:rsidRPr="00CA7424" w:rsidRDefault="00AB762F" w:rsidP="00B67BD9">
                  <w:pPr>
                    <w:rPr>
                      <w:rFonts w:ascii="Times New Roman" w:hAnsi="Times New Roman" w:cs="Times New Roman"/>
                      <w:sz w:val="24"/>
                      <w:szCs w:val="24"/>
                    </w:rPr>
                  </w:pPr>
                  <w:r w:rsidRPr="00CA7424">
                    <w:rPr>
                      <w:rFonts w:ascii="Times New Roman" w:hAnsi="Times New Roman" w:cs="Times New Roman"/>
                      <w:sz w:val="24"/>
                      <w:szCs w:val="24"/>
                    </w:rPr>
                    <w:t>А. «Мыльная» опера, рок-опера А. Рыбникова «Юнона и Авось»</w:t>
                  </w:r>
                </w:p>
                <w:p w:rsidR="00AB762F" w:rsidRPr="00CA7424" w:rsidRDefault="00AB762F" w:rsidP="00B67BD9">
                  <w:pPr>
                    <w:rPr>
                      <w:rFonts w:ascii="Times New Roman" w:hAnsi="Times New Roman" w:cs="Times New Roman"/>
                      <w:sz w:val="24"/>
                      <w:szCs w:val="24"/>
                    </w:rPr>
                  </w:pPr>
                  <w:r w:rsidRPr="00CA7424">
                    <w:rPr>
                      <w:rFonts w:ascii="Times New Roman" w:hAnsi="Times New Roman" w:cs="Times New Roman"/>
                      <w:sz w:val="24"/>
                      <w:szCs w:val="24"/>
                    </w:rPr>
                    <w:t>Б. Частушка, эпос</w:t>
                  </w:r>
                </w:p>
                <w:p w:rsidR="00AB762F" w:rsidRPr="00CA7424" w:rsidRDefault="00AB762F" w:rsidP="00B67BD9">
                  <w:pPr>
                    <w:rPr>
                      <w:rFonts w:ascii="Times New Roman" w:hAnsi="Times New Roman" w:cs="Times New Roman"/>
                      <w:sz w:val="24"/>
                      <w:szCs w:val="24"/>
                    </w:rPr>
                  </w:pPr>
                  <w:r w:rsidRPr="00CA7424">
                    <w:rPr>
                      <w:rFonts w:ascii="Times New Roman" w:hAnsi="Times New Roman" w:cs="Times New Roman"/>
                      <w:sz w:val="24"/>
                      <w:szCs w:val="24"/>
                    </w:rPr>
                    <w:t>В. Опера Дж. Верди «Травиата»</w:t>
                  </w:r>
                </w:p>
              </w:tc>
              <w:tc>
                <w:tcPr>
                  <w:tcW w:w="2126" w:type="dxa"/>
                </w:tcPr>
                <w:p w:rsidR="00AB762F" w:rsidRPr="00CA7424" w:rsidRDefault="00AB762F" w:rsidP="00B67BD9">
                  <w:pPr>
                    <w:jc w:val="both"/>
                    <w:rPr>
                      <w:rFonts w:ascii="Times New Roman" w:hAnsi="Times New Roman" w:cs="Times New Roman"/>
                      <w:sz w:val="24"/>
                      <w:szCs w:val="24"/>
                    </w:rPr>
                  </w:pPr>
                  <w:r w:rsidRPr="00CA7424">
                    <w:rPr>
                      <w:rFonts w:ascii="Times New Roman" w:hAnsi="Times New Roman" w:cs="Times New Roman"/>
                      <w:sz w:val="24"/>
                      <w:szCs w:val="24"/>
                    </w:rPr>
                    <w:t>1. Элитарная</w:t>
                  </w:r>
                </w:p>
                <w:p w:rsidR="00AB762F" w:rsidRPr="00CA7424" w:rsidRDefault="00AB762F" w:rsidP="00B67BD9">
                  <w:pPr>
                    <w:jc w:val="both"/>
                    <w:rPr>
                      <w:rFonts w:ascii="Times New Roman" w:hAnsi="Times New Roman" w:cs="Times New Roman"/>
                      <w:sz w:val="24"/>
                      <w:szCs w:val="24"/>
                    </w:rPr>
                  </w:pPr>
                  <w:r w:rsidRPr="00CA7424">
                    <w:rPr>
                      <w:rFonts w:ascii="Times New Roman" w:hAnsi="Times New Roman" w:cs="Times New Roman"/>
                      <w:sz w:val="24"/>
                      <w:szCs w:val="24"/>
                    </w:rPr>
                    <w:t>2. Массовая</w:t>
                  </w:r>
                </w:p>
                <w:p w:rsidR="00AB762F" w:rsidRPr="00CA7424" w:rsidRDefault="00AB762F" w:rsidP="00B67BD9">
                  <w:pPr>
                    <w:jc w:val="both"/>
                    <w:rPr>
                      <w:rFonts w:ascii="Times New Roman" w:hAnsi="Times New Roman" w:cs="Times New Roman"/>
                      <w:sz w:val="24"/>
                      <w:szCs w:val="24"/>
                    </w:rPr>
                  </w:pPr>
                  <w:r w:rsidRPr="00CA7424">
                    <w:rPr>
                      <w:rFonts w:ascii="Times New Roman" w:hAnsi="Times New Roman" w:cs="Times New Roman"/>
                      <w:sz w:val="24"/>
                      <w:szCs w:val="24"/>
                    </w:rPr>
                    <w:t>3. Народная</w:t>
                  </w:r>
                </w:p>
              </w:tc>
            </w:tr>
          </w:tbl>
          <w:p w:rsidR="00B03D1D" w:rsidRPr="00CA7424" w:rsidRDefault="00B03D1D" w:rsidP="00B03D1D">
            <w:pPr>
              <w:pStyle w:val="1"/>
              <w:numPr>
                <w:ilvl w:val="0"/>
                <w:numId w:val="0"/>
              </w:numPr>
              <w:ind w:left="164"/>
              <w:jc w:val="center"/>
              <w:outlineLvl w:val="0"/>
              <w:rPr>
                <w:color w:val="000000" w:themeColor="text1"/>
                <w:szCs w:val="24"/>
              </w:rPr>
            </w:pPr>
          </w:p>
        </w:tc>
        <w:tc>
          <w:tcPr>
            <w:tcW w:w="1560" w:type="dxa"/>
          </w:tcPr>
          <w:p w:rsidR="00B03D1D" w:rsidRPr="00CA7424" w:rsidRDefault="00B03D1D" w:rsidP="00B03D1D">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 xml:space="preserve">А2 Б3 В1 </w:t>
            </w:r>
          </w:p>
        </w:tc>
      </w:tr>
      <w:tr w:rsidR="00CB1A7B" w:rsidRPr="00CA7424" w:rsidTr="004B16AD">
        <w:tc>
          <w:tcPr>
            <w:tcW w:w="1555" w:type="dxa"/>
            <w:vMerge w:val="restart"/>
          </w:tcPr>
          <w:p w:rsidR="00CB1A7B" w:rsidRPr="00CA7424" w:rsidRDefault="00CB1A7B" w:rsidP="00CB1A7B">
            <w:pPr>
              <w:pStyle w:val="1"/>
              <w:numPr>
                <w:ilvl w:val="0"/>
                <w:numId w:val="0"/>
              </w:numPr>
              <w:ind w:hanging="107"/>
              <w:outlineLvl w:val="0"/>
              <w:rPr>
                <w:b w:val="0"/>
                <w:color w:val="000000" w:themeColor="text1"/>
                <w:szCs w:val="24"/>
              </w:rPr>
            </w:pPr>
            <w:r w:rsidRPr="00CA7424">
              <w:rPr>
                <w:b w:val="0"/>
                <w:color w:val="000000" w:themeColor="text1"/>
                <w:szCs w:val="24"/>
              </w:rPr>
              <w:t>География</w:t>
            </w:r>
          </w:p>
        </w:tc>
        <w:tc>
          <w:tcPr>
            <w:tcW w:w="7189" w:type="dxa"/>
          </w:tcPr>
          <w:p w:rsidR="00CB1A7B" w:rsidRPr="00CA7424" w:rsidRDefault="00CB1A7B" w:rsidP="00CB1A7B">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1. В последнее десятилетие Россия стала одним из крупнейших мировых экспортёров зерна. Постоянная забота о качестве продукции, поставляемой на мировой рынок, способствует успеху в конкурентной борьбе с другими странами – экспортёрами зерна. </w:t>
            </w:r>
          </w:p>
          <w:p w:rsidR="00CB1A7B" w:rsidRPr="00CA7424" w:rsidRDefault="00CB1A7B" w:rsidP="00CB1A7B">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С какими тремя из перечисленных стран Россия конкурирует на мировом зерновом рынке? Запишите цифры, под которыми указаны эти страны. </w:t>
            </w:r>
          </w:p>
          <w:p w:rsidR="00CB1A7B" w:rsidRPr="00CA7424" w:rsidRDefault="00CB1A7B" w:rsidP="00CB1A7B">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 1.</w:t>
            </w:r>
            <w:r w:rsidRPr="00CA7424">
              <w:rPr>
                <w:rFonts w:ascii="Times New Roman" w:hAnsi="Times New Roman" w:cs="Times New Roman"/>
                <w:sz w:val="24"/>
                <w:szCs w:val="24"/>
              </w:rPr>
              <w:tab/>
              <w:t xml:space="preserve">Австралия </w:t>
            </w:r>
            <w:r w:rsidRPr="00CA7424">
              <w:rPr>
                <w:rFonts w:ascii="Times New Roman" w:hAnsi="Times New Roman" w:cs="Times New Roman"/>
                <w:sz w:val="24"/>
                <w:szCs w:val="24"/>
              </w:rPr>
              <w:tab/>
              <w:t xml:space="preserve"> </w:t>
            </w:r>
          </w:p>
          <w:p w:rsidR="00CB1A7B" w:rsidRPr="00CA7424" w:rsidRDefault="00CB1A7B" w:rsidP="00CB1A7B">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 xml:space="preserve">США </w:t>
            </w:r>
            <w:r w:rsidRPr="00CA7424">
              <w:rPr>
                <w:rFonts w:ascii="Times New Roman" w:hAnsi="Times New Roman" w:cs="Times New Roman"/>
                <w:sz w:val="24"/>
                <w:szCs w:val="24"/>
              </w:rPr>
              <w:tab/>
              <w:t xml:space="preserve"> </w:t>
            </w:r>
          </w:p>
          <w:p w:rsidR="00CB1A7B" w:rsidRPr="00CA7424" w:rsidRDefault="00CB1A7B" w:rsidP="00CB1A7B">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 xml:space="preserve">Турция </w:t>
            </w:r>
            <w:r w:rsidRPr="00CA7424">
              <w:rPr>
                <w:rFonts w:ascii="Times New Roman" w:hAnsi="Times New Roman" w:cs="Times New Roman"/>
                <w:sz w:val="24"/>
                <w:szCs w:val="24"/>
              </w:rPr>
              <w:tab/>
              <w:t xml:space="preserve"> </w:t>
            </w:r>
          </w:p>
          <w:p w:rsidR="00CB1A7B" w:rsidRPr="00CA7424" w:rsidRDefault="00CB1A7B" w:rsidP="00CB1A7B">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sz w:val="24"/>
                <w:szCs w:val="24"/>
              </w:rPr>
              <w:tab/>
              <w:t xml:space="preserve">Египет </w:t>
            </w:r>
            <w:r w:rsidRPr="00CA7424">
              <w:rPr>
                <w:rFonts w:ascii="Times New Roman" w:hAnsi="Times New Roman" w:cs="Times New Roman"/>
                <w:sz w:val="24"/>
                <w:szCs w:val="24"/>
              </w:rPr>
              <w:tab/>
              <w:t xml:space="preserve"> </w:t>
            </w:r>
          </w:p>
          <w:p w:rsidR="00CB1A7B" w:rsidRPr="00CA7424" w:rsidRDefault="00CB1A7B" w:rsidP="00CB1A7B">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5.</w:t>
            </w:r>
            <w:r w:rsidRPr="00CA7424">
              <w:rPr>
                <w:rFonts w:ascii="Times New Roman" w:hAnsi="Times New Roman" w:cs="Times New Roman"/>
                <w:sz w:val="24"/>
                <w:szCs w:val="24"/>
              </w:rPr>
              <w:tab/>
              <w:t xml:space="preserve">Канада </w:t>
            </w:r>
            <w:r w:rsidRPr="00CA7424">
              <w:rPr>
                <w:rFonts w:ascii="Times New Roman" w:hAnsi="Times New Roman" w:cs="Times New Roman"/>
                <w:sz w:val="24"/>
                <w:szCs w:val="24"/>
              </w:rPr>
              <w:tab/>
              <w:t xml:space="preserve"> </w:t>
            </w:r>
          </w:p>
        </w:tc>
        <w:tc>
          <w:tcPr>
            <w:tcW w:w="1560" w:type="dxa"/>
            <w:vAlign w:val="center"/>
          </w:tcPr>
          <w:p w:rsidR="00CB1A7B" w:rsidRPr="00CA7424" w:rsidRDefault="00CB1A7B"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125</w:t>
            </w: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tc>
      </w:tr>
      <w:tr w:rsidR="00CB1A7B" w:rsidRPr="00CA7424" w:rsidTr="004B16AD">
        <w:tc>
          <w:tcPr>
            <w:tcW w:w="1555" w:type="dxa"/>
            <w:vMerge/>
          </w:tcPr>
          <w:p w:rsidR="00CB1A7B" w:rsidRPr="00CA7424" w:rsidRDefault="00CB1A7B" w:rsidP="00B03D1D">
            <w:pPr>
              <w:pStyle w:val="1"/>
              <w:numPr>
                <w:ilvl w:val="0"/>
                <w:numId w:val="0"/>
              </w:numPr>
              <w:ind w:hanging="107"/>
              <w:jc w:val="center"/>
              <w:outlineLvl w:val="0"/>
              <w:rPr>
                <w:color w:val="000000" w:themeColor="text1"/>
                <w:szCs w:val="24"/>
              </w:rPr>
            </w:pPr>
          </w:p>
        </w:tc>
        <w:tc>
          <w:tcPr>
            <w:tcW w:w="7189" w:type="dxa"/>
          </w:tcPr>
          <w:p w:rsidR="00CB1A7B" w:rsidRPr="00CA7424" w:rsidRDefault="00CB1A7B" w:rsidP="00CB1A7B">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2. Выберите все высказывания с информацией о миграциях населения и запишите цифры, под которыми они указаны.  </w:t>
            </w:r>
          </w:p>
          <w:p w:rsidR="00CB1A7B" w:rsidRPr="00CA7424" w:rsidRDefault="00CB1A7B" w:rsidP="00CB1A7B">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 1.</w:t>
            </w:r>
            <w:r w:rsidRPr="00CA7424">
              <w:rPr>
                <w:rFonts w:ascii="Times New Roman" w:hAnsi="Times New Roman" w:cs="Times New Roman"/>
                <w:sz w:val="24"/>
                <w:szCs w:val="24"/>
              </w:rPr>
              <w:tab/>
              <w:t xml:space="preserve">По прогнозу ООН 2022 г., снижение детской смертности продолжится и в ближайшие десятилетия: к середине века она составит 24‰ в целом по миру, изменяясь от 2‰ в Европе до 42‰ в Африке.  </w:t>
            </w:r>
          </w:p>
          <w:p w:rsidR="00CB1A7B" w:rsidRPr="00CA7424" w:rsidRDefault="00CB1A7B" w:rsidP="00CB1A7B">
            <w:pPr>
              <w:widowControl w:val="0"/>
              <w:tabs>
                <w:tab w:val="left" w:pos="426"/>
              </w:tabs>
              <w:jc w:val="both"/>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 xml:space="preserve">По данным Всемирного банка, Молдавию, которая за годы независимости превратилась в одну из беднейших стран Европы, в поисках работы покинуло от 700 тыс. до 1 млн граждан. </w:t>
            </w:r>
          </w:p>
          <w:p w:rsidR="00CB1A7B" w:rsidRPr="00CA7424" w:rsidRDefault="00CB1A7B" w:rsidP="00CB1A7B">
            <w:pPr>
              <w:widowControl w:val="0"/>
              <w:tabs>
                <w:tab w:val="left" w:pos="426"/>
              </w:tabs>
              <w:jc w:val="both"/>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Число иностранцев с действующим разрешением на работу в России увеличилось к концу 2021 г. до 54 тыс. человек.</w:t>
            </w:r>
          </w:p>
          <w:p w:rsidR="00CB1A7B" w:rsidRPr="00CA7424" w:rsidRDefault="00CB1A7B" w:rsidP="00CB1A7B">
            <w:pPr>
              <w:widowControl w:val="0"/>
              <w:tabs>
                <w:tab w:val="left" w:pos="426"/>
              </w:tabs>
              <w:jc w:val="both"/>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sz w:val="24"/>
                <w:szCs w:val="24"/>
              </w:rPr>
              <w:tab/>
              <w:t xml:space="preserve">За два года пандемии средняя продолжительность жизни населения мира снизилась на 1,8 года, составив в 2021 г. 71 год, но к середине века она, возможно, превысит 77 лет. </w:t>
            </w:r>
          </w:p>
          <w:p w:rsidR="00CB1A7B" w:rsidRPr="00CA7424" w:rsidRDefault="00CB1A7B" w:rsidP="00CB1A7B">
            <w:pPr>
              <w:widowControl w:val="0"/>
              <w:tabs>
                <w:tab w:val="left" w:pos="426"/>
              </w:tabs>
              <w:spacing w:line="259" w:lineRule="auto"/>
              <w:jc w:val="both"/>
              <w:rPr>
                <w:rFonts w:ascii="Times New Roman" w:hAnsi="Times New Roman" w:cs="Times New Roman"/>
                <w:sz w:val="24"/>
                <w:szCs w:val="24"/>
              </w:rPr>
            </w:pPr>
            <w:r w:rsidRPr="00CA7424">
              <w:rPr>
                <w:rFonts w:ascii="Times New Roman" w:hAnsi="Times New Roman" w:cs="Times New Roman"/>
                <w:sz w:val="24"/>
                <w:szCs w:val="24"/>
              </w:rPr>
              <w:t>5.</w:t>
            </w:r>
            <w:r w:rsidRPr="00CA7424">
              <w:rPr>
                <w:rFonts w:ascii="Times New Roman" w:hAnsi="Times New Roman" w:cs="Times New Roman"/>
                <w:sz w:val="24"/>
                <w:szCs w:val="24"/>
              </w:rPr>
              <w:tab/>
              <w:t>За последние полвека число стран, которые проводят направленную политику на регулирование рождаемости, заметно увеличилось.</w:t>
            </w:r>
          </w:p>
        </w:tc>
        <w:tc>
          <w:tcPr>
            <w:tcW w:w="1560" w:type="dxa"/>
            <w:vAlign w:val="center"/>
          </w:tcPr>
          <w:p w:rsidR="00CB1A7B" w:rsidRPr="00CA7424" w:rsidRDefault="00CB1A7B"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23</w:t>
            </w: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tc>
      </w:tr>
      <w:tr w:rsidR="00CB1A7B" w:rsidRPr="00CA7424" w:rsidTr="004B16AD">
        <w:tc>
          <w:tcPr>
            <w:tcW w:w="1555" w:type="dxa"/>
            <w:vMerge/>
          </w:tcPr>
          <w:p w:rsidR="00CB1A7B" w:rsidRPr="00CA7424" w:rsidRDefault="00CB1A7B" w:rsidP="00B03D1D">
            <w:pPr>
              <w:pStyle w:val="1"/>
              <w:numPr>
                <w:ilvl w:val="0"/>
                <w:numId w:val="0"/>
              </w:numPr>
              <w:ind w:hanging="107"/>
              <w:jc w:val="center"/>
              <w:outlineLvl w:val="0"/>
              <w:rPr>
                <w:color w:val="000000" w:themeColor="text1"/>
                <w:szCs w:val="24"/>
              </w:rPr>
            </w:pPr>
          </w:p>
        </w:tc>
        <w:tc>
          <w:tcPr>
            <w:tcW w:w="7189" w:type="dxa"/>
          </w:tcPr>
          <w:p w:rsidR="00CB1A7B" w:rsidRPr="00CA7424" w:rsidRDefault="00CB1A7B" w:rsidP="00CB1A7B">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3. Численность населения города – важный фактор, определяющий его экономическое и социальное развитие. Какие три из перечисленных городов России имеют наибольшую численность населения? Запишите цифры, под которыми указаны эти города. </w:t>
            </w:r>
          </w:p>
          <w:p w:rsidR="00CB1A7B" w:rsidRPr="00CA7424" w:rsidRDefault="00CB1A7B" w:rsidP="00CB1A7B">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1.</w:t>
            </w:r>
            <w:r w:rsidRPr="00CA7424">
              <w:rPr>
                <w:rFonts w:ascii="Times New Roman" w:hAnsi="Times New Roman" w:cs="Times New Roman"/>
                <w:sz w:val="24"/>
                <w:szCs w:val="24"/>
              </w:rPr>
              <w:tab/>
              <w:t xml:space="preserve">Новосибирск </w:t>
            </w:r>
          </w:p>
          <w:p w:rsidR="00CB1A7B" w:rsidRPr="00CA7424" w:rsidRDefault="00CB1A7B" w:rsidP="00CB1A7B">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 xml:space="preserve">Петрозаводск </w:t>
            </w:r>
          </w:p>
          <w:p w:rsidR="00CB1A7B" w:rsidRPr="00CA7424" w:rsidRDefault="00CB1A7B" w:rsidP="00CB1A7B">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 xml:space="preserve">Ставрополь </w:t>
            </w:r>
          </w:p>
          <w:p w:rsidR="00CB1A7B" w:rsidRPr="00CA7424" w:rsidRDefault="00CB1A7B" w:rsidP="00CB1A7B">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sz w:val="24"/>
                <w:szCs w:val="24"/>
              </w:rPr>
              <w:tab/>
              <w:t xml:space="preserve">Уфа </w:t>
            </w:r>
          </w:p>
          <w:p w:rsidR="00CB1A7B" w:rsidRPr="00CA7424" w:rsidRDefault="00CB1A7B" w:rsidP="00CB1A7B">
            <w:pPr>
              <w:widowControl w:val="0"/>
              <w:tabs>
                <w:tab w:val="left" w:pos="284"/>
              </w:tabs>
              <w:spacing w:line="259" w:lineRule="auto"/>
              <w:rPr>
                <w:rFonts w:ascii="Times New Roman" w:hAnsi="Times New Roman" w:cs="Times New Roman"/>
                <w:sz w:val="24"/>
                <w:szCs w:val="24"/>
              </w:rPr>
            </w:pPr>
            <w:r w:rsidRPr="00CA7424">
              <w:rPr>
                <w:rFonts w:ascii="Times New Roman" w:hAnsi="Times New Roman" w:cs="Times New Roman"/>
                <w:sz w:val="24"/>
                <w:szCs w:val="24"/>
              </w:rPr>
              <w:t>5.</w:t>
            </w:r>
            <w:r w:rsidRPr="00CA7424">
              <w:rPr>
                <w:rFonts w:ascii="Times New Roman" w:hAnsi="Times New Roman" w:cs="Times New Roman"/>
                <w:sz w:val="24"/>
                <w:szCs w:val="24"/>
              </w:rPr>
              <w:tab/>
              <w:t xml:space="preserve">Ростов-на-Дону </w:t>
            </w:r>
          </w:p>
        </w:tc>
        <w:tc>
          <w:tcPr>
            <w:tcW w:w="1560" w:type="dxa"/>
            <w:vAlign w:val="center"/>
          </w:tcPr>
          <w:p w:rsidR="00CB1A7B" w:rsidRPr="00CA7424" w:rsidRDefault="00CB1A7B"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145</w:t>
            </w: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tc>
      </w:tr>
      <w:tr w:rsidR="00CB1A7B" w:rsidRPr="00CA7424" w:rsidTr="004B16AD">
        <w:tc>
          <w:tcPr>
            <w:tcW w:w="1555" w:type="dxa"/>
            <w:vMerge/>
          </w:tcPr>
          <w:p w:rsidR="00CB1A7B" w:rsidRPr="00CA7424" w:rsidRDefault="00CB1A7B" w:rsidP="00B03D1D">
            <w:pPr>
              <w:pStyle w:val="1"/>
              <w:numPr>
                <w:ilvl w:val="0"/>
                <w:numId w:val="0"/>
              </w:numPr>
              <w:ind w:hanging="107"/>
              <w:jc w:val="center"/>
              <w:outlineLvl w:val="0"/>
              <w:rPr>
                <w:color w:val="000000" w:themeColor="text1"/>
                <w:szCs w:val="24"/>
              </w:rPr>
            </w:pPr>
          </w:p>
        </w:tc>
        <w:tc>
          <w:tcPr>
            <w:tcW w:w="7189" w:type="dxa"/>
          </w:tcPr>
          <w:p w:rsidR="00CB1A7B" w:rsidRPr="00CA7424" w:rsidRDefault="00CB1A7B" w:rsidP="00CB1A7B">
            <w:pPr>
              <w:widowControl w:val="0"/>
              <w:jc w:val="both"/>
              <w:rPr>
                <w:rFonts w:ascii="Times New Roman" w:hAnsi="Times New Roman" w:cs="Times New Roman"/>
                <w:sz w:val="24"/>
                <w:szCs w:val="24"/>
              </w:rPr>
            </w:pPr>
            <w:r w:rsidRPr="00CA7424">
              <w:rPr>
                <w:rFonts w:ascii="Times New Roman" w:hAnsi="Times New Roman" w:cs="Times New Roman"/>
                <w:sz w:val="24"/>
                <w:szCs w:val="24"/>
              </w:rPr>
              <w:t>4. Выделите две страны, где верующая часть населения исповедует преимущественно католицизм:</w:t>
            </w:r>
          </w:p>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1.</w:t>
            </w:r>
            <w:r w:rsidRPr="00CA7424">
              <w:rPr>
                <w:rFonts w:ascii="Times New Roman" w:hAnsi="Times New Roman" w:cs="Times New Roman"/>
                <w:sz w:val="24"/>
                <w:szCs w:val="24"/>
              </w:rPr>
              <w:tab/>
              <w:t>Испания</w:t>
            </w:r>
          </w:p>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Румыния</w:t>
            </w:r>
          </w:p>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Болгария</w:t>
            </w:r>
          </w:p>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sz w:val="24"/>
                <w:szCs w:val="24"/>
              </w:rPr>
              <w:tab/>
              <w:t>Мексика</w:t>
            </w:r>
          </w:p>
        </w:tc>
        <w:tc>
          <w:tcPr>
            <w:tcW w:w="1560" w:type="dxa"/>
            <w:vAlign w:val="center"/>
          </w:tcPr>
          <w:p w:rsidR="00CB1A7B" w:rsidRPr="00CA7424" w:rsidRDefault="00CB1A7B"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14</w:t>
            </w: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tc>
      </w:tr>
      <w:tr w:rsidR="00CB1A7B" w:rsidRPr="00CA7424" w:rsidTr="004B16AD">
        <w:tc>
          <w:tcPr>
            <w:tcW w:w="1555" w:type="dxa"/>
            <w:vMerge/>
          </w:tcPr>
          <w:p w:rsidR="00CB1A7B" w:rsidRPr="00CA7424" w:rsidRDefault="00CB1A7B" w:rsidP="00B03D1D">
            <w:pPr>
              <w:pStyle w:val="1"/>
              <w:numPr>
                <w:ilvl w:val="0"/>
                <w:numId w:val="0"/>
              </w:numPr>
              <w:ind w:hanging="107"/>
              <w:jc w:val="center"/>
              <w:outlineLvl w:val="0"/>
              <w:rPr>
                <w:color w:val="000000" w:themeColor="text1"/>
                <w:szCs w:val="24"/>
              </w:rPr>
            </w:pPr>
          </w:p>
        </w:tc>
        <w:tc>
          <w:tcPr>
            <w:tcW w:w="7189" w:type="dxa"/>
          </w:tcPr>
          <w:p w:rsidR="00CB1A7B" w:rsidRPr="00CA7424" w:rsidRDefault="00CB1A7B" w:rsidP="00CB1A7B">
            <w:pPr>
              <w:widowControl w:val="0"/>
              <w:jc w:val="both"/>
              <w:rPr>
                <w:rFonts w:ascii="Times New Roman" w:hAnsi="Times New Roman" w:cs="Times New Roman"/>
                <w:sz w:val="24"/>
                <w:szCs w:val="24"/>
              </w:rPr>
            </w:pPr>
            <w:r w:rsidRPr="00CA7424">
              <w:rPr>
                <w:rFonts w:ascii="Times New Roman" w:hAnsi="Times New Roman" w:cs="Times New Roman"/>
                <w:sz w:val="24"/>
                <w:szCs w:val="24"/>
              </w:rPr>
              <w:t>5. К традиционным занятиям какого из перечисленных народов России относятся оленеводство, рыболовство и охота на морского зверя?</w:t>
            </w:r>
          </w:p>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 xml:space="preserve">1. </w:t>
            </w:r>
            <w:r w:rsidRPr="00CA7424">
              <w:rPr>
                <w:rFonts w:ascii="Times New Roman" w:hAnsi="Times New Roman" w:cs="Times New Roman"/>
                <w:sz w:val="24"/>
                <w:szCs w:val="24"/>
              </w:rPr>
              <w:tab/>
              <w:t>мордва</w:t>
            </w:r>
          </w:p>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 xml:space="preserve">2. </w:t>
            </w:r>
            <w:r w:rsidRPr="00CA7424">
              <w:rPr>
                <w:rFonts w:ascii="Times New Roman" w:hAnsi="Times New Roman" w:cs="Times New Roman"/>
                <w:sz w:val="24"/>
                <w:szCs w:val="24"/>
              </w:rPr>
              <w:tab/>
              <w:t>чукчи</w:t>
            </w:r>
          </w:p>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 xml:space="preserve">3. </w:t>
            </w:r>
            <w:r w:rsidRPr="00CA7424">
              <w:rPr>
                <w:rFonts w:ascii="Times New Roman" w:hAnsi="Times New Roman" w:cs="Times New Roman"/>
                <w:sz w:val="24"/>
                <w:szCs w:val="24"/>
              </w:rPr>
              <w:tab/>
              <w:t>алтайцы</w:t>
            </w:r>
          </w:p>
          <w:p w:rsidR="00CB1A7B" w:rsidRPr="00CA7424" w:rsidRDefault="00CB1A7B" w:rsidP="00CB1A7B">
            <w:pPr>
              <w:widowControl w:val="0"/>
              <w:tabs>
                <w:tab w:val="left" w:pos="284"/>
              </w:tabs>
              <w:spacing w:line="259"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4. </w:t>
            </w:r>
            <w:r w:rsidRPr="00CA7424">
              <w:rPr>
                <w:rFonts w:ascii="Times New Roman" w:hAnsi="Times New Roman" w:cs="Times New Roman"/>
                <w:sz w:val="24"/>
                <w:szCs w:val="24"/>
              </w:rPr>
              <w:tab/>
              <w:t>чуваши</w:t>
            </w:r>
          </w:p>
        </w:tc>
        <w:tc>
          <w:tcPr>
            <w:tcW w:w="1560" w:type="dxa"/>
            <w:vAlign w:val="center"/>
          </w:tcPr>
          <w:p w:rsidR="00CB1A7B" w:rsidRPr="00CA7424" w:rsidRDefault="00CB1A7B"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2</w:t>
            </w: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p w:rsidR="003E7F28" w:rsidRPr="00CA7424" w:rsidRDefault="003E7F28" w:rsidP="004B16AD">
            <w:pPr>
              <w:widowControl w:val="0"/>
              <w:tabs>
                <w:tab w:val="left" w:pos="1649"/>
                <w:tab w:val="left" w:pos="1650"/>
              </w:tabs>
              <w:rPr>
                <w:rFonts w:ascii="Times New Roman" w:hAnsi="Times New Roman" w:cs="Times New Roman"/>
                <w:sz w:val="24"/>
              </w:rPr>
            </w:pPr>
          </w:p>
        </w:tc>
      </w:tr>
      <w:tr w:rsidR="00CB1A7B" w:rsidRPr="00CA7424" w:rsidTr="004B16AD">
        <w:tc>
          <w:tcPr>
            <w:tcW w:w="1555" w:type="dxa"/>
            <w:vMerge/>
          </w:tcPr>
          <w:p w:rsidR="00CB1A7B" w:rsidRPr="00CA7424" w:rsidRDefault="00CB1A7B" w:rsidP="00B03D1D">
            <w:pPr>
              <w:pStyle w:val="1"/>
              <w:numPr>
                <w:ilvl w:val="0"/>
                <w:numId w:val="0"/>
              </w:numPr>
              <w:ind w:hanging="107"/>
              <w:jc w:val="center"/>
              <w:outlineLvl w:val="0"/>
              <w:rPr>
                <w:color w:val="000000" w:themeColor="text1"/>
                <w:szCs w:val="24"/>
              </w:rPr>
            </w:pPr>
          </w:p>
        </w:tc>
        <w:tc>
          <w:tcPr>
            <w:tcW w:w="7189" w:type="dxa"/>
          </w:tcPr>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 xml:space="preserve">6. Укажите теократическую республику. </w:t>
            </w:r>
          </w:p>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1. Иран</w:t>
            </w:r>
          </w:p>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2. Азербайджан</w:t>
            </w:r>
          </w:p>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3. Ватикан</w:t>
            </w:r>
          </w:p>
          <w:p w:rsidR="00CB1A7B" w:rsidRPr="00CA7424" w:rsidRDefault="00CB1A7B" w:rsidP="00CB1A7B">
            <w:pPr>
              <w:widowControl w:val="0"/>
              <w:tabs>
                <w:tab w:val="left" w:pos="284"/>
              </w:tabs>
              <w:jc w:val="both"/>
              <w:rPr>
                <w:rFonts w:ascii="Times New Roman" w:hAnsi="Times New Roman" w:cs="Times New Roman"/>
                <w:sz w:val="24"/>
                <w:szCs w:val="24"/>
              </w:rPr>
            </w:pPr>
            <w:r w:rsidRPr="00CA7424">
              <w:rPr>
                <w:rFonts w:ascii="Times New Roman" w:hAnsi="Times New Roman" w:cs="Times New Roman"/>
                <w:sz w:val="24"/>
                <w:szCs w:val="24"/>
              </w:rPr>
              <w:t>4. Япония</w:t>
            </w:r>
          </w:p>
          <w:p w:rsidR="00CB1A7B" w:rsidRPr="00CA7424" w:rsidRDefault="00CB1A7B" w:rsidP="00CB1A7B">
            <w:pPr>
              <w:widowControl w:val="0"/>
              <w:tabs>
                <w:tab w:val="left" w:pos="284"/>
              </w:tabs>
              <w:spacing w:line="259"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5. Россия </w:t>
            </w:r>
          </w:p>
        </w:tc>
        <w:tc>
          <w:tcPr>
            <w:tcW w:w="1560" w:type="dxa"/>
            <w:vAlign w:val="center"/>
          </w:tcPr>
          <w:p w:rsidR="00CB1A7B" w:rsidRPr="00CA7424" w:rsidRDefault="00CB1A7B"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1</w:t>
            </w:r>
          </w:p>
        </w:tc>
      </w:tr>
      <w:tr w:rsidR="004A5EAB" w:rsidRPr="00CA7424" w:rsidTr="004A5EAB">
        <w:tc>
          <w:tcPr>
            <w:tcW w:w="1555" w:type="dxa"/>
            <w:vMerge w:val="restart"/>
          </w:tcPr>
          <w:p w:rsidR="004A5EAB" w:rsidRPr="00CA7424" w:rsidRDefault="004A5EAB" w:rsidP="004A5EAB">
            <w:pPr>
              <w:pStyle w:val="1"/>
              <w:numPr>
                <w:ilvl w:val="0"/>
                <w:numId w:val="0"/>
              </w:numPr>
              <w:ind w:left="-142" w:firstLine="35"/>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7189" w:type="dxa"/>
          </w:tcPr>
          <w:p w:rsidR="004A5EAB" w:rsidRPr="00CA7424" w:rsidRDefault="004A5EAB" w:rsidP="004A5EAB">
            <w:pPr>
              <w:tabs>
                <w:tab w:val="left" w:pos="1197"/>
              </w:tabs>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pacing w:val="-2"/>
                <w:sz w:val="24"/>
                <w:szCs w:val="24"/>
              </w:rPr>
              <w:t xml:space="preserve">1. </w:t>
            </w:r>
            <w:r w:rsidRPr="00CA7424">
              <w:rPr>
                <w:rFonts w:ascii="Times New Roman" w:eastAsia="Times New Roman" w:hAnsi="Times New Roman" w:cs="Times New Roman"/>
                <w:sz w:val="24"/>
                <w:szCs w:val="24"/>
                <w:lang w:eastAsia="ru-RU"/>
              </w:rPr>
              <w:t xml:space="preserve">Внутренние духовные качества, которыми руководствуется человек, этические нормы и правила поведения, определяемые этими качествами, – это: </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1. эстетика </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2.  этика</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3. нравственность</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4. культура</w:t>
            </w:r>
          </w:p>
        </w:tc>
        <w:tc>
          <w:tcPr>
            <w:tcW w:w="1560" w:type="dxa"/>
          </w:tcPr>
          <w:p w:rsidR="004A5EAB" w:rsidRPr="00CA7424" w:rsidRDefault="004A5EAB"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3</w:t>
            </w:r>
          </w:p>
        </w:tc>
      </w:tr>
      <w:tr w:rsidR="004A5EAB" w:rsidRPr="00CA7424" w:rsidTr="004A5EAB">
        <w:tc>
          <w:tcPr>
            <w:tcW w:w="1555" w:type="dxa"/>
            <w:vMerge/>
          </w:tcPr>
          <w:p w:rsidR="004A5EAB" w:rsidRPr="00CA7424" w:rsidRDefault="004A5EAB" w:rsidP="00B03D1D">
            <w:pPr>
              <w:pStyle w:val="1"/>
              <w:numPr>
                <w:ilvl w:val="0"/>
                <w:numId w:val="0"/>
              </w:numPr>
              <w:ind w:hanging="107"/>
              <w:jc w:val="center"/>
              <w:outlineLvl w:val="0"/>
              <w:rPr>
                <w:color w:val="000000" w:themeColor="text1"/>
                <w:szCs w:val="24"/>
              </w:rPr>
            </w:pPr>
          </w:p>
        </w:tc>
        <w:tc>
          <w:tcPr>
            <w:tcW w:w="7189" w:type="dxa"/>
          </w:tcPr>
          <w:p w:rsidR="004A5EAB" w:rsidRPr="00CA7424" w:rsidRDefault="004A5EAB" w:rsidP="004A5EAB">
            <w:pPr>
              <w:tabs>
                <w:tab w:val="left" w:pos="1197"/>
              </w:tabs>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2.Укажите главные направления нравственного поведения человека, которые обеспечивают непрерывную смену поколений</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1. вежливое отношение к окружающим</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2. духовные качества</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3. способность критически оценивать своё поведение </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4. безопасное поведение в автономных условиях</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5. физические качества</w:t>
            </w:r>
          </w:p>
        </w:tc>
        <w:tc>
          <w:tcPr>
            <w:tcW w:w="1560" w:type="dxa"/>
          </w:tcPr>
          <w:p w:rsidR="004A5EAB" w:rsidRPr="00CA7424" w:rsidRDefault="004A5EAB"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25</w:t>
            </w:r>
          </w:p>
        </w:tc>
      </w:tr>
      <w:tr w:rsidR="004A5EAB" w:rsidRPr="00CA7424" w:rsidTr="004A5EAB">
        <w:tc>
          <w:tcPr>
            <w:tcW w:w="1555" w:type="dxa"/>
            <w:vMerge/>
          </w:tcPr>
          <w:p w:rsidR="004A5EAB" w:rsidRPr="00CA7424" w:rsidRDefault="004A5EAB" w:rsidP="00B03D1D">
            <w:pPr>
              <w:pStyle w:val="1"/>
              <w:numPr>
                <w:ilvl w:val="0"/>
                <w:numId w:val="0"/>
              </w:numPr>
              <w:ind w:hanging="107"/>
              <w:jc w:val="center"/>
              <w:outlineLvl w:val="0"/>
              <w:rPr>
                <w:color w:val="000000" w:themeColor="text1"/>
                <w:szCs w:val="24"/>
              </w:rPr>
            </w:pPr>
          </w:p>
        </w:tc>
        <w:tc>
          <w:tcPr>
            <w:tcW w:w="7189" w:type="dxa"/>
          </w:tcPr>
          <w:p w:rsidR="004A5EAB" w:rsidRPr="00CA7424" w:rsidRDefault="004A5EAB" w:rsidP="004A5EAB">
            <w:pPr>
              <w:tabs>
                <w:tab w:val="left" w:pos="1197"/>
              </w:tabs>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3. Будучи сложным общественным образованием, мораль (нравственность) включает в себя три основных компонента: </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1. моральную деятельность, самокритичность, правильное поведение в обществе </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2. соблюдение мер безопасности, моральные отношения, культуру поведения</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3. моральную деятельность с точки зрения её содержания и мотивации </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4. моральные отношения, регулирующие эту деятельность </w:t>
            </w:r>
          </w:p>
          <w:p w:rsidR="004A5EAB" w:rsidRPr="00CA7424" w:rsidRDefault="004A5EAB" w:rsidP="004A5EAB">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5. моральное сознание, отражающее эти отношения в виде соответствующих представлений </w:t>
            </w:r>
          </w:p>
        </w:tc>
        <w:tc>
          <w:tcPr>
            <w:tcW w:w="1560" w:type="dxa"/>
          </w:tcPr>
          <w:p w:rsidR="004A5EAB" w:rsidRPr="00CA7424" w:rsidRDefault="004A5EAB"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345</w:t>
            </w:r>
          </w:p>
        </w:tc>
      </w:tr>
      <w:tr w:rsidR="004A5EAB" w:rsidRPr="00CA7424" w:rsidTr="004A5EAB">
        <w:tc>
          <w:tcPr>
            <w:tcW w:w="1555" w:type="dxa"/>
            <w:vMerge/>
          </w:tcPr>
          <w:p w:rsidR="004A5EAB" w:rsidRPr="00CA7424" w:rsidRDefault="004A5EAB" w:rsidP="00B03D1D">
            <w:pPr>
              <w:pStyle w:val="1"/>
              <w:numPr>
                <w:ilvl w:val="0"/>
                <w:numId w:val="0"/>
              </w:numPr>
              <w:ind w:hanging="107"/>
              <w:jc w:val="center"/>
              <w:outlineLvl w:val="0"/>
              <w:rPr>
                <w:color w:val="000000" w:themeColor="text1"/>
                <w:szCs w:val="24"/>
              </w:rPr>
            </w:pPr>
          </w:p>
        </w:tc>
        <w:tc>
          <w:tcPr>
            <w:tcW w:w="7189" w:type="dxa"/>
          </w:tcPr>
          <w:p w:rsidR="00F42FAD" w:rsidRPr="00CA7424" w:rsidRDefault="00F42FAD" w:rsidP="00F42FAD">
            <w:pPr>
              <w:pStyle w:val="a7"/>
              <w:spacing w:after="0" w:line="240" w:lineRule="auto"/>
              <w:ind w:left="5" w:hanging="5"/>
              <w:jc w:val="both"/>
              <w:rPr>
                <w:rFonts w:ascii="Times New Roman" w:hAnsi="Times New Roman" w:cs="Times New Roman"/>
                <w:bCs/>
                <w:color w:val="FF0000"/>
                <w:sz w:val="24"/>
              </w:rPr>
            </w:pPr>
            <w:r w:rsidRPr="00CA7424">
              <w:rPr>
                <w:rFonts w:ascii="Times New Roman" w:eastAsia="Times New Roman" w:hAnsi="Times New Roman" w:cs="Times New Roman"/>
                <w:bCs/>
                <w:sz w:val="24"/>
                <w:szCs w:val="24"/>
              </w:rPr>
              <w:t xml:space="preserve">4. Соотнесите значения цветов флага Российской Федерации. </w:t>
            </w:r>
            <w:r w:rsidRPr="00CA7424">
              <w:rPr>
                <w:rFonts w:ascii="Times New Roman" w:hAnsi="Times New Roman" w:cs="Times New Roman"/>
                <w:bCs/>
                <w:sz w:val="24"/>
              </w:rPr>
              <w:t>К каждой позиции, обозначенной буквой, подберите       соответствующую позицию, обозначенную цифрой.</w:t>
            </w:r>
          </w:p>
          <w:tbl>
            <w:tblPr>
              <w:tblStyle w:val="17"/>
              <w:tblW w:w="6651" w:type="dxa"/>
              <w:tblLayout w:type="fixed"/>
              <w:tblLook w:val="04A0" w:firstRow="1" w:lastRow="0" w:firstColumn="1" w:lastColumn="0" w:noHBand="0" w:noVBand="1"/>
            </w:tblPr>
            <w:tblGrid>
              <w:gridCol w:w="2540"/>
              <w:gridCol w:w="4111"/>
            </w:tblGrid>
            <w:tr w:rsidR="00F42FAD" w:rsidRPr="00CA7424" w:rsidTr="00F42FAD">
              <w:tc>
                <w:tcPr>
                  <w:tcW w:w="2540" w:type="dxa"/>
                </w:tcPr>
                <w:p w:rsidR="00F42FAD" w:rsidRPr="00CA7424" w:rsidRDefault="00F42FAD" w:rsidP="0068386B">
                  <w:pPr>
                    <w:jc w:val="both"/>
                    <w:rPr>
                      <w:iCs/>
                      <w:color w:val="000000"/>
                      <w:sz w:val="24"/>
                      <w:szCs w:val="24"/>
                    </w:rPr>
                  </w:pPr>
                  <w:r w:rsidRPr="00CA7424">
                    <w:rPr>
                      <w:iCs/>
                      <w:color w:val="000000"/>
                      <w:sz w:val="24"/>
                      <w:szCs w:val="24"/>
                    </w:rPr>
                    <w:t>Цвет на флаге</w:t>
                  </w:r>
                </w:p>
              </w:tc>
              <w:tc>
                <w:tcPr>
                  <w:tcW w:w="4111" w:type="dxa"/>
                </w:tcPr>
                <w:p w:rsidR="00F42FAD" w:rsidRPr="00CA7424" w:rsidRDefault="00F42FAD" w:rsidP="0068386B">
                  <w:pPr>
                    <w:widowControl w:val="0"/>
                    <w:jc w:val="both"/>
                    <w:rPr>
                      <w:sz w:val="24"/>
                      <w:szCs w:val="24"/>
                    </w:rPr>
                  </w:pPr>
                  <w:r w:rsidRPr="00CA7424">
                    <w:rPr>
                      <w:sz w:val="24"/>
                      <w:szCs w:val="24"/>
                    </w:rPr>
                    <w:t>Значение цвета</w:t>
                  </w:r>
                </w:p>
              </w:tc>
            </w:tr>
            <w:tr w:rsidR="00F42FAD" w:rsidRPr="00CA7424" w:rsidTr="00F42FAD">
              <w:trPr>
                <w:trHeight w:val="979"/>
              </w:trPr>
              <w:tc>
                <w:tcPr>
                  <w:tcW w:w="2540" w:type="dxa"/>
                </w:tcPr>
                <w:p w:rsidR="00F42FAD" w:rsidRPr="00CA7424" w:rsidRDefault="00F42FAD" w:rsidP="0068386B">
                  <w:pPr>
                    <w:jc w:val="both"/>
                    <w:rPr>
                      <w:bCs/>
                      <w:color w:val="000000"/>
                      <w:sz w:val="24"/>
                      <w:szCs w:val="24"/>
                    </w:rPr>
                  </w:pPr>
                  <w:r w:rsidRPr="00CA7424">
                    <w:rPr>
                      <w:iCs/>
                      <w:color w:val="000000"/>
                      <w:sz w:val="24"/>
                      <w:szCs w:val="24"/>
                    </w:rPr>
                    <w:t>А. Белый</w:t>
                  </w:r>
                </w:p>
                <w:p w:rsidR="00F42FAD" w:rsidRPr="00CA7424" w:rsidRDefault="00F42FAD" w:rsidP="0068386B">
                  <w:pPr>
                    <w:jc w:val="both"/>
                    <w:rPr>
                      <w:bCs/>
                      <w:color w:val="000000"/>
                      <w:sz w:val="24"/>
                      <w:szCs w:val="24"/>
                    </w:rPr>
                  </w:pPr>
                  <w:r w:rsidRPr="00CA7424">
                    <w:rPr>
                      <w:iCs/>
                      <w:color w:val="000000"/>
                      <w:sz w:val="24"/>
                      <w:szCs w:val="24"/>
                    </w:rPr>
                    <w:t>Б. Синий</w:t>
                  </w:r>
                </w:p>
                <w:p w:rsidR="00F42FAD" w:rsidRPr="00CA7424" w:rsidRDefault="00F42FAD" w:rsidP="0068386B">
                  <w:pPr>
                    <w:jc w:val="both"/>
                    <w:rPr>
                      <w:bCs/>
                      <w:color w:val="000000"/>
                      <w:sz w:val="24"/>
                      <w:szCs w:val="24"/>
                    </w:rPr>
                  </w:pPr>
                  <w:r w:rsidRPr="00CA7424">
                    <w:rPr>
                      <w:iCs/>
                      <w:color w:val="000000"/>
                      <w:sz w:val="24"/>
                      <w:szCs w:val="24"/>
                    </w:rPr>
                    <w:t>В. Красный</w:t>
                  </w:r>
                </w:p>
              </w:tc>
              <w:tc>
                <w:tcPr>
                  <w:tcW w:w="4111" w:type="dxa"/>
                </w:tcPr>
                <w:p w:rsidR="00F42FAD" w:rsidRPr="00CA7424" w:rsidRDefault="00F42FAD" w:rsidP="0068386B">
                  <w:pPr>
                    <w:widowControl w:val="0"/>
                    <w:jc w:val="both"/>
                    <w:rPr>
                      <w:bCs/>
                      <w:sz w:val="24"/>
                      <w:szCs w:val="24"/>
                    </w:rPr>
                  </w:pPr>
                  <w:r w:rsidRPr="00CA7424">
                    <w:rPr>
                      <w:sz w:val="24"/>
                      <w:szCs w:val="24"/>
                    </w:rPr>
                    <w:t>1. Любовь, энергия, сила, мужество, кровь пролитая за Отечество, смелость</w:t>
                  </w:r>
                </w:p>
                <w:p w:rsidR="00F42FAD" w:rsidRPr="00CA7424" w:rsidRDefault="00F42FAD" w:rsidP="0068386B">
                  <w:pPr>
                    <w:jc w:val="both"/>
                    <w:rPr>
                      <w:bCs/>
                      <w:color w:val="000000"/>
                      <w:sz w:val="24"/>
                      <w:szCs w:val="24"/>
                    </w:rPr>
                  </w:pPr>
                  <w:r w:rsidRPr="00CA7424">
                    <w:rPr>
                      <w:sz w:val="24"/>
                      <w:szCs w:val="24"/>
                    </w:rPr>
                    <w:t>2. Вера, верность, постоянство</w:t>
                  </w:r>
                </w:p>
                <w:p w:rsidR="00F42FAD" w:rsidRPr="00CA7424" w:rsidRDefault="00F42FAD" w:rsidP="0068386B">
                  <w:pPr>
                    <w:jc w:val="both"/>
                    <w:rPr>
                      <w:bCs/>
                      <w:sz w:val="24"/>
                      <w:szCs w:val="24"/>
                    </w:rPr>
                  </w:pPr>
                  <w:r w:rsidRPr="00CA7424">
                    <w:rPr>
                      <w:sz w:val="24"/>
                      <w:szCs w:val="24"/>
                    </w:rPr>
                    <w:t>3. Благородство, мир, чистота, совершенство</w:t>
                  </w:r>
                </w:p>
              </w:tc>
            </w:tr>
          </w:tbl>
          <w:p w:rsidR="004A5EAB" w:rsidRPr="00CA7424" w:rsidRDefault="004A5EAB" w:rsidP="00CB1A7B">
            <w:pPr>
              <w:widowControl w:val="0"/>
              <w:tabs>
                <w:tab w:val="left" w:pos="284"/>
              </w:tabs>
              <w:jc w:val="both"/>
              <w:rPr>
                <w:rFonts w:ascii="Times New Roman" w:hAnsi="Times New Roman" w:cs="Times New Roman"/>
                <w:sz w:val="24"/>
                <w:szCs w:val="24"/>
              </w:rPr>
            </w:pPr>
          </w:p>
        </w:tc>
        <w:tc>
          <w:tcPr>
            <w:tcW w:w="1560" w:type="dxa"/>
          </w:tcPr>
          <w:p w:rsidR="004A5EAB" w:rsidRPr="00CA7424" w:rsidRDefault="004A5EAB"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А3 Б2 В1</w:t>
            </w:r>
          </w:p>
        </w:tc>
      </w:tr>
      <w:tr w:rsidR="00F42FAD" w:rsidRPr="00CA7424" w:rsidTr="0068386B">
        <w:tc>
          <w:tcPr>
            <w:tcW w:w="1555" w:type="dxa"/>
            <w:vMerge/>
          </w:tcPr>
          <w:p w:rsidR="00F42FAD" w:rsidRPr="00CA7424" w:rsidRDefault="00F42FAD" w:rsidP="00B03D1D">
            <w:pPr>
              <w:pStyle w:val="1"/>
              <w:numPr>
                <w:ilvl w:val="0"/>
                <w:numId w:val="0"/>
              </w:numPr>
              <w:ind w:hanging="107"/>
              <w:jc w:val="center"/>
              <w:outlineLvl w:val="0"/>
              <w:rPr>
                <w:color w:val="000000" w:themeColor="text1"/>
                <w:szCs w:val="24"/>
              </w:rPr>
            </w:pPr>
          </w:p>
        </w:tc>
        <w:tc>
          <w:tcPr>
            <w:tcW w:w="7189" w:type="dxa"/>
          </w:tcPr>
          <w:p w:rsidR="00F42FAD" w:rsidRPr="00CA7424" w:rsidRDefault="00F42FAD" w:rsidP="00F42FAD">
            <w:pPr>
              <w:pStyle w:val="aa"/>
              <w:spacing w:before="0" w:beforeAutospacing="0" w:after="0" w:line="240" w:lineRule="auto"/>
              <w:jc w:val="both"/>
            </w:pPr>
            <w:r w:rsidRPr="00CA7424">
              <w:t xml:space="preserve">5. Установите правильную последовательность действий населения при получении распоряжения на эвакуацию после аварии на атомной электростанции: </w:t>
            </w:r>
          </w:p>
          <w:p w:rsidR="00F42FAD" w:rsidRPr="00CA7424" w:rsidRDefault="00F42FAD" w:rsidP="00F42FAD">
            <w:pPr>
              <w:pStyle w:val="aa"/>
              <w:spacing w:before="0" w:beforeAutospacing="0" w:after="0" w:line="240" w:lineRule="auto"/>
              <w:jc w:val="both"/>
            </w:pPr>
            <w:r w:rsidRPr="00CA7424">
              <w:t xml:space="preserve">1. выключить газ, воду, электричество </w:t>
            </w:r>
          </w:p>
          <w:p w:rsidR="00F42FAD" w:rsidRPr="00CA7424" w:rsidRDefault="00F42FAD" w:rsidP="00F42FAD">
            <w:pPr>
              <w:pStyle w:val="aa"/>
              <w:spacing w:before="0" w:beforeAutospacing="0" w:after="0" w:line="240" w:lineRule="auto"/>
              <w:jc w:val="both"/>
            </w:pPr>
            <w:r w:rsidRPr="00CA7424">
              <w:t>2. надеть средства индивидуальной защиты</w:t>
            </w:r>
          </w:p>
          <w:p w:rsidR="00F42FAD" w:rsidRPr="00CA7424" w:rsidRDefault="00F42FAD" w:rsidP="00F42FAD">
            <w:pPr>
              <w:pStyle w:val="aa"/>
              <w:spacing w:before="0" w:beforeAutospacing="0" w:after="0" w:line="240" w:lineRule="auto"/>
              <w:jc w:val="both"/>
            </w:pPr>
            <w:r w:rsidRPr="00CA7424">
              <w:t>3. провести йодную профилактику</w:t>
            </w:r>
          </w:p>
          <w:p w:rsidR="00F42FAD" w:rsidRPr="00CA7424" w:rsidRDefault="00F42FAD" w:rsidP="00F42FAD">
            <w:pPr>
              <w:pStyle w:val="aa"/>
              <w:spacing w:before="0" w:beforeAutospacing="0" w:after="0" w:line="240" w:lineRule="auto"/>
              <w:jc w:val="both"/>
            </w:pPr>
            <w:r w:rsidRPr="00CA7424">
              <w:t>4. взять вещи, документы, еду и следовать на сборный эвакопункт</w:t>
            </w:r>
          </w:p>
        </w:tc>
        <w:tc>
          <w:tcPr>
            <w:tcW w:w="1560" w:type="dxa"/>
          </w:tcPr>
          <w:p w:rsidR="00F42FAD" w:rsidRPr="00CA7424" w:rsidRDefault="00F42FAD" w:rsidP="0068386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1324</w:t>
            </w:r>
          </w:p>
        </w:tc>
      </w:tr>
      <w:tr w:rsidR="00F42FAD" w:rsidRPr="00CA7424" w:rsidTr="0068386B">
        <w:tc>
          <w:tcPr>
            <w:tcW w:w="1555" w:type="dxa"/>
            <w:vMerge/>
          </w:tcPr>
          <w:p w:rsidR="00F42FAD" w:rsidRPr="00CA7424" w:rsidRDefault="00F42FAD" w:rsidP="00B03D1D">
            <w:pPr>
              <w:pStyle w:val="1"/>
              <w:numPr>
                <w:ilvl w:val="0"/>
                <w:numId w:val="0"/>
              </w:numPr>
              <w:ind w:hanging="107"/>
              <w:jc w:val="center"/>
              <w:outlineLvl w:val="0"/>
              <w:rPr>
                <w:color w:val="000000" w:themeColor="text1"/>
                <w:szCs w:val="24"/>
              </w:rPr>
            </w:pPr>
          </w:p>
        </w:tc>
        <w:tc>
          <w:tcPr>
            <w:tcW w:w="7189" w:type="dxa"/>
          </w:tcPr>
          <w:p w:rsidR="00F42FAD" w:rsidRPr="00CA7424" w:rsidRDefault="00F42FAD" w:rsidP="00F42FAD">
            <w:pPr>
              <w:widowControl w:val="0"/>
              <w:jc w:val="both"/>
              <w:rPr>
                <w:rFonts w:ascii="Times New Roman" w:hAnsi="Times New Roman" w:cs="Times New Roman"/>
                <w:sz w:val="24"/>
                <w:szCs w:val="24"/>
              </w:rPr>
            </w:pPr>
            <w:r w:rsidRPr="00CA7424">
              <w:rPr>
                <w:rFonts w:ascii="Times New Roman" w:hAnsi="Times New Roman" w:cs="Times New Roman"/>
                <w:sz w:val="24"/>
                <w:szCs w:val="24"/>
              </w:rPr>
              <w:t>6.</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 xml:space="preserve">Какими правилами обязана руководствоваться каждая воюющая сторона при оказании помощи раненым согласно нормам международного гуманитарного права? Укажите правильные ответы: </w:t>
            </w:r>
          </w:p>
          <w:p w:rsidR="00F42FAD" w:rsidRPr="00CA7424" w:rsidRDefault="00F42FAD" w:rsidP="00F42FAD">
            <w:pPr>
              <w:widowControl w:val="0"/>
              <w:jc w:val="both"/>
              <w:rPr>
                <w:rFonts w:ascii="Times New Roman" w:hAnsi="Times New Roman" w:cs="Times New Roman"/>
                <w:sz w:val="24"/>
                <w:szCs w:val="24"/>
              </w:rPr>
            </w:pPr>
            <w:r w:rsidRPr="00CA7424">
              <w:rPr>
                <w:rFonts w:ascii="Times New Roman" w:hAnsi="Times New Roman" w:cs="Times New Roman"/>
                <w:sz w:val="24"/>
                <w:szCs w:val="24"/>
              </w:rPr>
              <w:t>1. раненых нельзя оставлять на произвол судьбы, даже если они принадлежат к стороне противника</w:t>
            </w:r>
          </w:p>
          <w:p w:rsidR="00F42FAD" w:rsidRPr="00CA7424" w:rsidRDefault="00F42FAD" w:rsidP="00F42FAD">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2. можно оказывать помощь только раненым собственной стороны </w:t>
            </w:r>
          </w:p>
          <w:p w:rsidR="00F42FAD" w:rsidRPr="00CA7424" w:rsidRDefault="00F42FAD" w:rsidP="00F42FAD">
            <w:pPr>
              <w:widowControl w:val="0"/>
              <w:jc w:val="both"/>
              <w:rPr>
                <w:rFonts w:ascii="Times New Roman" w:hAnsi="Times New Roman" w:cs="Times New Roman"/>
                <w:sz w:val="24"/>
                <w:szCs w:val="24"/>
              </w:rPr>
            </w:pPr>
            <w:r w:rsidRPr="00CA7424">
              <w:rPr>
                <w:rFonts w:ascii="Times New Roman" w:hAnsi="Times New Roman" w:cs="Times New Roman"/>
                <w:sz w:val="24"/>
                <w:szCs w:val="24"/>
              </w:rPr>
              <w:t>3. между ранеными и больными не должно проводится никакого различия, по каким бы то ни было соображениям, кроме медицинских</w:t>
            </w:r>
          </w:p>
          <w:p w:rsidR="00F42FAD" w:rsidRPr="00CA7424" w:rsidRDefault="00F42FAD" w:rsidP="00F42FAD">
            <w:pPr>
              <w:widowControl w:val="0"/>
              <w:jc w:val="both"/>
              <w:rPr>
                <w:rFonts w:ascii="Times New Roman" w:hAnsi="Times New Roman" w:cs="Times New Roman"/>
                <w:sz w:val="24"/>
                <w:szCs w:val="24"/>
              </w:rPr>
            </w:pPr>
            <w:r w:rsidRPr="00CA7424">
              <w:rPr>
                <w:rFonts w:ascii="Times New Roman" w:hAnsi="Times New Roman" w:cs="Times New Roman"/>
                <w:sz w:val="24"/>
                <w:szCs w:val="24"/>
              </w:rPr>
              <w:t>4. каждая сторона обязана разыскивать и регистрировать все имеющиеся в наличии данные, способствующие установлению личности раненых, больных и умерших, попавших в их руки, как со своей, так и с неприятельской сторон</w:t>
            </w:r>
          </w:p>
        </w:tc>
        <w:tc>
          <w:tcPr>
            <w:tcW w:w="1560" w:type="dxa"/>
          </w:tcPr>
          <w:p w:rsidR="00F42FAD" w:rsidRPr="00CA7424" w:rsidRDefault="00F42FAD" w:rsidP="0068386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134</w:t>
            </w:r>
          </w:p>
        </w:tc>
      </w:tr>
      <w:tr w:rsidR="00F42FAD" w:rsidRPr="00CA7424" w:rsidTr="0068386B">
        <w:tc>
          <w:tcPr>
            <w:tcW w:w="1555" w:type="dxa"/>
            <w:vMerge/>
          </w:tcPr>
          <w:p w:rsidR="00F42FAD" w:rsidRPr="00CA7424" w:rsidRDefault="00F42FAD" w:rsidP="00B03D1D">
            <w:pPr>
              <w:pStyle w:val="1"/>
              <w:numPr>
                <w:ilvl w:val="0"/>
                <w:numId w:val="0"/>
              </w:numPr>
              <w:ind w:hanging="107"/>
              <w:jc w:val="center"/>
              <w:outlineLvl w:val="0"/>
              <w:rPr>
                <w:color w:val="000000" w:themeColor="text1"/>
                <w:szCs w:val="24"/>
              </w:rPr>
            </w:pPr>
          </w:p>
        </w:tc>
        <w:tc>
          <w:tcPr>
            <w:tcW w:w="7189" w:type="dxa"/>
          </w:tcPr>
          <w:p w:rsidR="00F42FAD" w:rsidRPr="00CA7424" w:rsidRDefault="00F42FAD" w:rsidP="00F42FAD">
            <w:pPr>
              <w:jc w:val="both"/>
              <w:outlineLvl w:val="2"/>
              <w:rPr>
                <w:rFonts w:ascii="Times New Roman" w:eastAsia="Times New Roman" w:hAnsi="Times New Roman" w:cs="Times New Roman"/>
                <w:bCs/>
                <w:sz w:val="24"/>
                <w:szCs w:val="24"/>
                <w:lang w:eastAsia="ru-RU"/>
              </w:rPr>
            </w:pPr>
            <w:r w:rsidRPr="00CA7424">
              <w:rPr>
                <w:rFonts w:ascii="Times New Roman" w:eastAsia="Times New Roman" w:hAnsi="Times New Roman" w:cs="Times New Roman"/>
                <w:spacing w:val="-2"/>
                <w:sz w:val="24"/>
                <w:szCs w:val="24"/>
              </w:rPr>
              <w:t xml:space="preserve">7. </w:t>
            </w:r>
            <w:r w:rsidRPr="00CA7424">
              <w:rPr>
                <w:rFonts w:ascii="Times New Roman" w:eastAsia="Times New Roman" w:hAnsi="Times New Roman" w:cs="Times New Roman"/>
                <w:bCs/>
                <w:sz w:val="24"/>
                <w:szCs w:val="24"/>
                <w:lang w:eastAsia="ru-RU"/>
              </w:rPr>
              <w:t>Что такое национальные интересы РФ?</w:t>
            </w:r>
          </w:p>
          <w:p w:rsidR="00F42FAD" w:rsidRPr="00CA7424" w:rsidRDefault="00F42FAD" w:rsidP="00F42FAD">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1.  Совокупность внутренних и внешних потребностей государства в обеспечении защищённости и устойчивого развития личности, общества и государства </w:t>
            </w:r>
          </w:p>
          <w:p w:rsidR="00F42FAD" w:rsidRPr="00CA7424" w:rsidRDefault="00F42FAD" w:rsidP="00F42FAD">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2.  Силы и средства обеспечения национальной безопасности </w:t>
            </w:r>
          </w:p>
          <w:p w:rsidR="00F42FAD" w:rsidRPr="00CA7424" w:rsidRDefault="00F42FAD" w:rsidP="00F42FAD">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3.  Вооружённые Силы Российской Федерации, другие войска, воинские формирования и органы, в которых федеральным законодательством предусмотрена военная и правоохранительная служба </w:t>
            </w:r>
          </w:p>
        </w:tc>
        <w:tc>
          <w:tcPr>
            <w:tcW w:w="1560" w:type="dxa"/>
          </w:tcPr>
          <w:p w:rsidR="00F42FAD" w:rsidRPr="00CA7424" w:rsidRDefault="00F42FAD" w:rsidP="0068386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1</w:t>
            </w:r>
          </w:p>
        </w:tc>
      </w:tr>
    </w:tbl>
    <w:p w:rsidR="007D5056" w:rsidRPr="00CA7424" w:rsidRDefault="007D5056" w:rsidP="008D7316">
      <w:pPr>
        <w:pStyle w:val="ConsPlusNormal"/>
        <w:spacing w:before="240"/>
        <w:ind w:firstLine="540"/>
        <w:jc w:val="center"/>
        <w:rPr>
          <w:b/>
        </w:rPr>
      </w:pPr>
    </w:p>
    <w:p w:rsidR="008D7316" w:rsidRPr="00CA7424" w:rsidRDefault="008D7316" w:rsidP="008D7316">
      <w:pPr>
        <w:pStyle w:val="ConsPlusNormal"/>
        <w:spacing w:before="240"/>
        <w:ind w:firstLine="540"/>
        <w:jc w:val="center"/>
        <w:rPr>
          <w:b/>
        </w:rPr>
      </w:pPr>
      <w:r w:rsidRPr="00CA7424">
        <w:rPr>
          <w:b/>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bl>
      <w:tblPr>
        <w:tblStyle w:val="a6"/>
        <w:tblW w:w="10314" w:type="dxa"/>
        <w:tblLayout w:type="fixed"/>
        <w:tblLook w:val="04A0" w:firstRow="1" w:lastRow="0" w:firstColumn="1" w:lastColumn="0" w:noHBand="0" w:noVBand="1"/>
      </w:tblPr>
      <w:tblGrid>
        <w:gridCol w:w="1555"/>
        <w:gridCol w:w="7200"/>
        <w:gridCol w:w="1559"/>
      </w:tblGrid>
      <w:tr w:rsidR="0064573A" w:rsidRPr="00CA7424" w:rsidTr="007917DD">
        <w:tc>
          <w:tcPr>
            <w:tcW w:w="1555" w:type="dxa"/>
            <w:vMerge w:val="restart"/>
          </w:tcPr>
          <w:p w:rsidR="0064573A" w:rsidRPr="00CA7424" w:rsidRDefault="0064573A" w:rsidP="0064573A">
            <w:pPr>
              <w:pStyle w:val="1"/>
              <w:numPr>
                <w:ilvl w:val="0"/>
                <w:numId w:val="0"/>
              </w:numPr>
              <w:ind w:hanging="107"/>
              <w:outlineLvl w:val="0"/>
              <w:rPr>
                <w:b w:val="0"/>
                <w:color w:val="000000" w:themeColor="text1"/>
                <w:szCs w:val="24"/>
              </w:rPr>
            </w:pPr>
            <w:r w:rsidRPr="00CA7424">
              <w:rPr>
                <w:b w:val="0"/>
                <w:color w:val="000000" w:themeColor="text1"/>
                <w:szCs w:val="24"/>
              </w:rPr>
              <w:t>Химия</w:t>
            </w:r>
          </w:p>
        </w:tc>
        <w:tc>
          <w:tcPr>
            <w:tcW w:w="7200" w:type="dxa"/>
          </w:tcPr>
          <w:p w:rsidR="0064573A" w:rsidRPr="00CA7424" w:rsidRDefault="0064573A" w:rsidP="0082359A">
            <w:pPr>
              <w:widowControl w:val="0"/>
              <w:jc w:val="both"/>
              <w:rPr>
                <w:rFonts w:ascii="Times New Roman" w:hAnsi="Times New Roman" w:cs="Times New Roman"/>
                <w:sz w:val="24"/>
                <w:szCs w:val="24"/>
              </w:rPr>
            </w:pPr>
            <w:r w:rsidRPr="00CA7424">
              <w:rPr>
                <w:rFonts w:ascii="Times New Roman" w:hAnsi="Times New Roman" w:cs="Times New Roman"/>
                <w:color w:val="000000"/>
                <w:sz w:val="24"/>
                <w:szCs w:val="24"/>
              </w:rPr>
              <w:t xml:space="preserve">1. Укажите ряды, в которых представлены только кислотные оксиды. </w:t>
            </w:r>
            <w:r w:rsidRPr="00CA7424">
              <w:rPr>
                <w:rFonts w:ascii="Times New Roman" w:hAnsi="Times New Roman" w:cs="Times New Roman"/>
                <w:color w:val="000000"/>
                <w:sz w:val="24"/>
                <w:szCs w:val="24"/>
                <w:shd w:val="clear" w:color="auto" w:fill="FFFFFF"/>
              </w:rPr>
              <w:t>В ответе запишите цифры без пробелов и запятых.</w:t>
            </w:r>
          </w:p>
          <w:p w:rsidR="0064573A" w:rsidRPr="00CA7424" w:rsidRDefault="0064573A" w:rsidP="0082359A">
            <w:pPr>
              <w:pStyle w:val="a7"/>
              <w:spacing w:line="240" w:lineRule="auto"/>
              <w:ind w:left="0"/>
              <w:rPr>
                <w:rFonts w:ascii="Times New Roman" w:hAnsi="Times New Roman" w:cs="Times New Roman"/>
                <w:color w:val="000000"/>
                <w:sz w:val="24"/>
                <w:szCs w:val="24"/>
              </w:rPr>
            </w:pPr>
            <w:r w:rsidRPr="00CA7424">
              <w:rPr>
                <w:rFonts w:ascii="Times New Roman" w:hAnsi="Times New Roman" w:cs="Times New Roman"/>
                <w:color w:val="000000"/>
                <w:sz w:val="24"/>
                <w:szCs w:val="24"/>
              </w:rPr>
              <w:t xml:space="preserve">1. </w:t>
            </w:r>
            <w:r w:rsidRPr="00CA7424">
              <w:rPr>
                <w:rFonts w:ascii="Times New Roman" w:hAnsi="Times New Roman" w:cs="Times New Roman"/>
                <w:color w:val="000000"/>
                <w:sz w:val="24"/>
                <w:szCs w:val="24"/>
                <w:lang w:val="en-US"/>
              </w:rPr>
              <w:t>Na</w:t>
            </w:r>
            <w:r w:rsidRPr="00CA7424">
              <w:rPr>
                <w:rFonts w:ascii="Times New Roman" w:hAnsi="Times New Roman" w:cs="Times New Roman"/>
                <w:color w:val="000000"/>
                <w:sz w:val="24"/>
                <w:szCs w:val="24"/>
              </w:rPr>
              <w:t>2</w:t>
            </w:r>
            <w:r w:rsidRPr="00CA7424">
              <w:rPr>
                <w:rFonts w:ascii="Times New Roman" w:hAnsi="Times New Roman" w:cs="Times New Roman"/>
                <w:color w:val="000000"/>
                <w:sz w:val="24"/>
                <w:szCs w:val="24"/>
                <w:lang w:val="en-US"/>
              </w:rPr>
              <w:t>O</w:t>
            </w:r>
            <w:r w:rsidRPr="00CA7424">
              <w:rPr>
                <w:rFonts w:ascii="Times New Roman" w:hAnsi="Times New Roman" w:cs="Times New Roman"/>
                <w:color w:val="000000"/>
                <w:sz w:val="24"/>
                <w:szCs w:val="24"/>
              </w:rPr>
              <w:t xml:space="preserve">, </w:t>
            </w:r>
            <w:r w:rsidRPr="00CA7424">
              <w:rPr>
                <w:rFonts w:ascii="Times New Roman" w:hAnsi="Times New Roman" w:cs="Times New Roman"/>
                <w:color w:val="000000"/>
                <w:sz w:val="24"/>
                <w:szCs w:val="24"/>
                <w:lang w:val="en-US"/>
              </w:rPr>
              <w:t>CO</w:t>
            </w:r>
            <w:r w:rsidRPr="00CA7424">
              <w:rPr>
                <w:rFonts w:ascii="Times New Roman" w:hAnsi="Times New Roman" w:cs="Times New Roman"/>
                <w:color w:val="000000"/>
                <w:sz w:val="24"/>
                <w:szCs w:val="24"/>
              </w:rPr>
              <w:t>2</w:t>
            </w:r>
          </w:p>
          <w:p w:rsidR="0064573A" w:rsidRPr="00CA7424" w:rsidRDefault="0064573A" w:rsidP="0082359A">
            <w:pPr>
              <w:pStyle w:val="a7"/>
              <w:spacing w:line="240" w:lineRule="auto"/>
              <w:ind w:left="0"/>
              <w:rPr>
                <w:rFonts w:ascii="Times New Roman" w:hAnsi="Times New Roman" w:cs="Times New Roman"/>
                <w:color w:val="000000"/>
                <w:sz w:val="24"/>
                <w:szCs w:val="24"/>
              </w:rPr>
            </w:pPr>
            <w:r w:rsidRPr="00CA7424">
              <w:rPr>
                <w:rFonts w:ascii="Times New Roman" w:hAnsi="Times New Roman" w:cs="Times New Roman"/>
                <w:color w:val="000000"/>
                <w:sz w:val="24"/>
                <w:szCs w:val="24"/>
              </w:rPr>
              <w:t xml:space="preserve">2. </w:t>
            </w:r>
            <w:r w:rsidRPr="00CA7424">
              <w:rPr>
                <w:rFonts w:ascii="Times New Roman" w:hAnsi="Times New Roman" w:cs="Times New Roman"/>
                <w:color w:val="000000"/>
                <w:sz w:val="24"/>
                <w:szCs w:val="24"/>
                <w:lang w:val="en-US"/>
              </w:rPr>
              <w:t>P</w:t>
            </w:r>
            <w:r w:rsidRPr="00CA7424">
              <w:rPr>
                <w:rFonts w:ascii="Times New Roman" w:hAnsi="Times New Roman" w:cs="Times New Roman"/>
                <w:color w:val="000000"/>
                <w:sz w:val="24"/>
                <w:szCs w:val="24"/>
              </w:rPr>
              <w:t>2</w:t>
            </w:r>
            <w:r w:rsidRPr="00CA7424">
              <w:rPr>
                <w:rFonts w:ascii="Times New Roman" w:hAnsi="Times New Roman" w:cs="Times New Roman"/>
                <w:color w:val="000000"/>
                <w:sz w:val="24"/>
                <w:szCs w:val="24"/>
                <w:lang w:val="en-US"/>
              </w:rPr>
              <w:t>O</w:t>
            </w:r>
            <w:r w:rsidRPr="00CA7424">
              <w:rPr>
                <w:rFonts w:ascii="Times New Roman" w:hAnsi="Times New Roman" w:cs="Times New Roman"/>
                <w:color w:val="000000"/>
                <w:sz w:val="24"/>
                <w:szCs w:val="24"/>
              </w:rPr>
              <w:t xml:space="preserve">5, </w:t>
            </w:r>
            <w:r w:rsidRPr="00CA7424">
              <w:rPr>
                <w:rFonts w:ascii="Times New Roman" w:hAnsi="Times New Roman" w:cs="Times New Roman"/>
                <w:color w:val="000000"/>
                <w:sz w:val="24"/>
                <w:szCs w:val="24"/>
                <w:lang w:val="en-US"/>
              </w:rPr>
              <w:t>N</w:t>
            </w:r>
            <w:r w:rsidRPr="00CA7424">
              <w:rPr>
                <w:rFonts w:ascii="Times New Roman" w:hAnsi="Times New Roman" w:cs="Times New Roman"/>
                <w:color w:val="000000"/>
                <w:sz w:val="24"/>
                <w:szCs w:val="24"/>
              </w:rPr>
              <w:t>2</w:t>
            </w:r>
            <w:r w:rsidRPr="00CA7424">
              <w:rPr>
                <w:rFonts w:ascii="Times New Roman" w:hAnsi="Times New Roman" w:cs="Times New Roman"/>
                <w:color w:val="000000"/>
                <w:sz w:val="24"/>
                <w:szCs w:val="24"/>
                <w:lang w:val="en-US"/>
              </w:rPr>
              <w:t>O</w:t>
            </w:r>
            <w:r w:rsidRPr="00CA7424">
              <w:rPr>
                <w:rFonts w:ascii="Times New Roman" w:hAnsi="Times New Roman" w:cs="Times New Roman"/>
                <w:color w:val="000000"/>
                <w:sz w:val="24"/>
                <w:szCs w:val="24"/>
              </w:rPr>
              <w:t>5</w:t>
            </w:r>
          </w:p>
          <w:p w:rsidR="0064573A" w:rsidRPr="00CA7424" w:rsidRDefault="0064573A" w:rsidP="0082359A">
            <w:pPr>
              <w:pStyle w:val="a7"/>
              <w:spacing w:line="240" w:lineRule="auto"/>
              <w:ind w:left="0"/>
              <w:rPr>
                <w:rFonts w:ascii="Times New Roman" w:hAnsi="Times New Roman" w:cs="Times New Roman"/>
                <w:color w:val="000000"/>
                <w:sz w:val="24"/>
                <w:szCs w:val="24"/>
                <w:lang w:val="en-US"/>
              </w:rPr>
            </w:pPr>
            <w:r w:rsidRPr="00CA7424">
              <w:rPr>
                <w:rFonts w:ascii="Times New Roman" w:hAnsi="Times New Roman" w:cs="Times New Roman"/>
                <w:color w:val="000000"/>
                <w:sz w:val="24"/>
                <w:szCs w:val="24"/>
                <w:lang w:val="en-US"/>
              </w:rPr>
              <w:t>3. Zn, CaO, SO2</w:t>
            </w:r>
          </w:p>
          <w:p w:rsidR="0064573A" w:rsidRPr="00CA7424" w:rsidRDefault="0064573A" w:rsidP="0082359A">
            <w:pPr>
              <w:pStyle w:val="a7"/>
              <w:spacing w:after="0" w:line="240" w:lineRule="auto"/>
              <w:ind w:left="0"/>
              <w:rPr>
                <w:rFonts w:ascii="Times New Roman" w:hAnsi="Times New Roman" w:cs="Times New Roman"/>
                <w:color w:val="000000"/>
                <w:sz w:val="24"/>
                <w:szCs w:val="24"/>
                <w:lang w:val="en-US"/>
              </w:rPr>
            </w:pPr>
            <w:r w:rsidRPr="00CA7424">
              <w:rPr>
                <w:rFonts w:ascii="Times New Roman" w:hAnsi="Times New Roman" w:cs="Times New Roman"/>
                <w:color w:val="000000"/>
                <w:sz w:val="24"/>
                <w:szCs w:val="24"/>
                <w:lang w:val="en-US"/>
              </w:rPr>
              <w:t>4. SO3, Mn2O7</w:t>
            </w:r>
          </w:p>
        </w:tc>
        <w:tc>
          <w:tcPr>
            <w:tcW w:w="1559" w:type="dxa"/>
            <w:tcBorders>
              <w:top w:val="single" w:sz="4" w:space="0" w:color="auto"/>
              <w:left w:val="outset" w:sz="6" w:space="0" w:color="auto"/>
              <w:bottom w:val="outset" w:sz="6" w:space="0" w:color="auto"/>
              <w:right w:val="outset" w:sz="6" w:space="0" w:color="auto"/>
            </w:tcBorders>
            <w:shd w:val="clear" w:color="auto" w:fill="auto"/>
          </w:tcPr>
          <w:p w:rsidR="0064573A" w:rsidRPr="00CA7424" w:rsidRDefault="0064573A" w:rsidP="0064573A">
            <w:pPr>
              <w:pStyle w:val="15"/>
              <w:ind w:left="0"/>
            </w:pPr>
            <w:r w:rsidRPr="00CA7424">
              <w:rPr>
                <w:lang w:val="en-US"/>
              </w:rPr>
              <w:t xml:space="preserve"> </w:t>
            </w:r>
            <w:r w:rsidRPr="00CA7424">
              <w:t>24</w:t>
            </w:r>
          </w:p>
        </w:tc>
      </w:tr>
      <w:tr w:rsidR="0064573A" w:rsidRPr="00CA7424" w:rsidTr="007917DD">
        <w:tc>
          <w:tcPr>
            <w:tcW w:w="1555" w:type="dxa"/>
            <w:vMerge/>
          </w:tcPr>
          <w:p w:rsidR="0064573A" w:rsidRPr="00CA7424" w:rsidRDefault="0064573A" w:rsidP="0064573A">
            <w:pPr>
              <w:pStyle w:val="1"/>
              <w:numPr>
                <w:ilvl w:val="0"/>
                <w:numId w:val="0"/>
              </w:numPr>
              <w:ind w:hanging="107"/>
              <w:jc w:val="center"/>
              <w:outlineLvl w:val="0"/>
              <w:rPr>
                <w:color w:val="000000" w:themeColor="text1"/>
                <w:szCs w:val="24"/>
              </w:rPr>
            </w:pPr>
          </w:p>
        </w:tc>
        <w:tc>
          <w:tcPr>
            <w:tcW w:w="7200" w:type="dxa"/>
          </w:tcPr>
          <w:p w:rsidR="0064573A" w:rsidRPr="00CA7424" w:rsidRDefault="0064573A" w:rsidP="0082359A">
            <w:pPr>
              <w:widowControl w:val="0"/>
              <w:jc w:val="both"/>
              <w:rPr>
                <w:rFonts w:ascii="Times New Roman" w:hAnsi="Times New Roman" w:cs="Times New Roman"/>
                <w:sz w:val="24"/>
                <w:szCs w:val="24"/>
              </w:rPr>
            </w:pPr>
            <w:r w:rsidRPr="00CA7424">
              <w:rPr>
                <w:rFonts w:ascii="Times New Roman" w:hAnsi="Times New Roman" w:cs="Times New Roman"/>
                <w:color w:val="000000"/>
                <w:sz w:val="24"/>
                <w:szCs w:val="24"/>
              </w:rPr>
              <w:t xml:space="preserve">2. Выберите вещества, между которыми идёт реакция соединения. </w:t>
            </w:r>
            <w:r w:rsidRPr="00CA7424">
              <w:rPr>
                <w:rFonts w:ascii="Times New Roman" w:hAnsi="Times New Roman" w:cs="Times New Roman"/>
                <w:color w:val="000000"/>
                <w:sz w:val="24"/>
                <w:szCs w:val="24"/>
                <w:shd w:val="clear" w:color="auto" w:fill="FFFFFF"/>
              </w:rPr>
              <w:t>В ответе запишите цифры без пробелов и запятых.</w:t>
            </w:r>
          </w:p>
          <w:p w:rsidR="0064573A" w:rsidRPr="00CA7424" w:rsidRDefault="0064573A" w:rsidP="0082359A">
            <w:pPr>
              <w:pStyle w:val="a7"/>
              <w:spacing w:line="240" w:lineRule="auto"/>
              <w:ind w:left="0"/>
              <w:rPr>
                <w:rFonts w:ascii="Times New Roman" w:hAnsi="Times New Roman" w:cs="Times New Roman"/>
                <w:color w:val="000000"/>
                <w:sz w:val="24"/>
                <w:szCs w:val="24"/>
              </w:rPr>
            </w:pPr>
            <w:r w:rsidRPr="00CA7424">
              <w:rPr>
                <w:rFonts w:ascii="Times New Roman" w:hAnsi="Times New Roman" w:cs="Times New Roman"/>
                <w:color w:val="000000"/>
                <w:sz w:val="24"/>
                <w:szCs w:val="24"/>
              </w:rPr>
              <w:t>1. железо и кислород</w:t>
            </w:r>
          </w:p>
          <w:p w:rsidR="0064573A" w:rsidRPr="00CA7424" w:rsidRDefault="0064573A" w:rsidP="0082359A">
            <w:pPr>
              <w:pStyle w:val="a7"/>
              <w:spacing w:line="240" w:lineRule="auto"/>
              <w:ind w:left="0"/>
              <w:rPr>
                <w:rFonts w:ascii="Times New Roman" w:hAnsi="Times New Roman" w:cs="Times New Roman"/>
                <w:color w:val="000000"/>
                <w:sz w:val="24"/>
                <w:szCs w:val="24"/>
              </w:rPr>
            </w:pPr>
            <w:r w:rsidRPr="00CA7424">
              <w:rPr>
                <w:rFonts w:ascii="Times New Roman" w:hAnsi="Times New Roman" w:cs="Times New Roman"/>
                <w:color w:val="000000"/>
                <w:sz w:val="24"/>
                <w:szCs w:val="24"/>
              </w:rPr>
              <w:t>2. оксид железа (III) и алюминий</w:t>
            </w:r>
          </w:p>
          <w:p w:rsidR="0064573A" w:rsidRPr="00CA7424" w:rsidRDefault="0064573A" w:rsidP="0082359A">
            <w:pPr>
              <w:pStyle w:val="a7"/>
              <w:spacing w:line="240" w:lineRule="auto"/>
              <w:ind w:left="0"/>
              <w:rPr>
                <w:rFonts w:ascii="Times New Roman" w:hAnsi="Times New Roman" w:cs="Times New Roman"/>
                <w:color w:val="000000"/>
                <w:sz w:val="24"/>
                <w:szCs w:val="24"/>
              </w:rPr>
            </w:pPr>
            <w:r w:rsidRPr="00CA7424">
              <w:rPr>
                <w:rFonts w:ascii="Times New Roman" w:hAnsi="Times New Roman" w:cs="Times New Roman"/>
                <w:color w:val="000000"/>
                <w:sz w:val="24"/>
                <w:szCs w:val="24"/>
              </w:rPr>
              <w:t>3. сульфат натрия и хлорид бария</w:t>
            </w:r>
          </w:p>
          <w:p w:rsidR="0064573A" w:rsidRPr="00CA7424" w:rsidRDefault="0064573A" w:rsidP="0082359A">
            <w:pPr>
              <w:pStyle w:val="a7"/>
              <w:spacing w:after="0" w:line="240" w:lineRule="auto"/>
              <w:ind w:left="0"/>
              <w:rPr>
                <w:rFonts w:ascii="Times New Roman" w:hAnsi="Times New Roman" w:cs="Times New Roman"/>
                <w:color w:val="000000"/>
                <w:sz w:val="24"/>
                <w:szCs w:val="24"/>
              </w:rPr>
            </w:pPr>
            <w:r w:rsidRPr="00CA7424">
              <w:rPr>
                <w:rFonts w:ascii="Times New Roman" w:hAnsi="Times New Roman" w:cs="Times New Roman"/>
                <w:color w:val="000000"/>
                <w:sz w:val="24"/>
                <w:szCs w:val="24"/>
              </w:rPr>
              <w:t>4. сера и кислород</w:t>
            </w:r>
          </w:p>
        </w:tc>
        <w:tc>
          <w:tcPr>
            <w:tcW w:w="1559" w:type="dxa"/>
            <w:tcBorders>
              <w:top w:val="nil"/>
              <w:left w:val="outset" w:sz="6" w:space="0" w:color="auto"/>
              <w:bottom w:val="outset" w:sz="6" w:space="0" w:color="auto"/>
              <w:right w:val="outset" w:sz="6" w:space="0" w:color="auto"/>
            </w:tcBorders>
            <w:shd w:val="clear" w:color="auto" w:fill="auto"/>
          </w:tcPr>
          <w:p w:rsidR="0064573A" w:rsidRPr="00CA7424" w:rsidRDefault="0064573A" w:rsidP="0064573A">
            <w:pPr>
              <w:pStyle w:val="15"/>
              <w:ind w:left="0"/>
            </w:pPr>
            <w:r w:rsidRPr="00CA7424">
              <w:t xml:space="preserve"> 14</w:t>
            </w:r>
          </w:p>
        </w:tc>
      </w:tr>
      <w:tr w:rsidR="0064573A" w:rsidRPr="00CA7424" w:rsidTr="007917DD">
        <w:tc>
          <w:tcPr>
            <w:tcW w:w="1555" w:type="dxa"/>
            <w:vMerge/>
          </w:tcPr>
          <w:p w:rsidR="0064573A" w:rsidRPr="00CA7424" w:rsidRDefault="0064573A" w:rsidP="00704E05">
            <w:pPr>
              <w:pStyle w:val="1"/>
              <w:numPr>
                <w:ilvl w:val="0"/>
                <w:numId w:val="0"/>
              </w:numPr>
              <w:ind w:hanging="107"/>
              <w:jc w:val="center"/>
              <w:outlineLvl w:val="0"/>
              <w:rPr>
                <w:color w:val="000000" w:themeColor="text1"/>
                <w:szCs w:val="24"/>
              </w:rPr>
            </w:pPr>
          </w:p>
        </w:tc>
        <w:tc>
          <w:tcPr>
            <w:tcW w:w="7200" w:type="dxa"/>
          </w:tcPr>
          <w:p w:rsidR="0064573A" w:rsidRPr="00CA7424" w:rsidRDefault="0064573A" w:rsidP="0082359A">
            <w:pPr>
              <w:pStyle w:val="a7"/>
              <w:spacing w:after="0" w:line="240" w:lineRule="auto"/>
              <w:ind w:left="5" w:hanging="5"/>
              <w:jc w:val="both"/>
              <w:rPr>
                <w:rFonts w:ascii="Times New Roman" w:hAnsi="Times New Roman" w:cs="Times New Roman"/>
                <w:bCs/>
                <w:color w:val="FF0000"/>
                <w:sz w:val="24"/>
              </w:rPr>
            </w:pPr>
            <w:r w:rsidRPr="00CA7424">
              <w:rPr>
                <w:rFonts w:ascii="Times New Roman" w:hAnsi="Times New Roman" w:cs="Times New Roman"/>
                <w:bCs/>
                <w:sz w:val="24"/>
              </w:rPr>
              <w:t>3. Установите соответствие между названием органического соединения и классом, к которому оно относится. К каждой позиции, обозначенной буквой, подберите       соответствующую позицию, обозначенную цифрой.</w:t>
            </w:r>
          </w:p>
          <w:tbl>
            <w:tblPr>
              <w:tblW w:w="61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3402"/>
            </w:tblGrid>
            <w:tr w:rsidR="0064573A" w:rsidRPr="00CA7424" w:rsidTr="0064573A">
              <w:tc>
                <w:tcPr>
                  <w:tcW w:w="2758" w:type="dxa"/>
                  <w:shd w:val="clear" w:color="auto" w:fill="auto"/>
                  <w:vAlign w:val="center"/>
                </w:tcPr>
                <w:p w:rsidR="0064573A" w:rsidRPr="00CA7424" w:rsidRDefault="0064573A" w:rsidP="00D3299F">
                  <w:pPr>
                    <w:spacing w:after="0"/>
                    <w:rPr>
                      <w:rFonts w:ascii="Times New Roman" w:hAnsi="Times New Roman" w:cs="Times New Roman"/>
                      <w:sz w:val="24"/>
                      <w:szCs w:val="24"/>
                    </w:rPr>
                  </w:pPr>
                  <w:r w:rsidRPr="00CA7424">
                    <w:rPr>
                      <w:rFonts w:ascii="Times New Roman" w:hAnsi="Times New Roman" w:cs="Times New Roman"/>
                      <w:bCs/>
                      <w:sz w:val="24"/>
                    </w:rPr>
                    <w:t>Название соединения</w:t>
                  </w:r>
                </w:p>
              </w:tc>
              <w:tc>
                <w:tcPr>
                  <w:tcW w:w="3402" w:type="dxa"/>
                  <w:shd w:val="clear" w:color="auto" w:fill="auto"/>
                  <w:vAlign w:val="center"/>
                </w:tcPr>
                <w:p w:rsidR="0064573A" w:rsidRPr="00CA7424" w:rsidRDefault="0064573A" w:rsidP="0064573A">
                  <w:pPr>
                    <w:pStyle w:val="a7"/>
                    <w:spacing w:after="0"/>
                    <w:ind w:left="0"/>
                    <w:rPr>
                      <w:rFonts w:ascii="Times New Roman" w:hAnsi="Times New Roman" w:cs="Times New Roman"/>
                      <w:sz w:val="24"/>
                      <w:szCs w:val="24"/>
                    </w:rPr>
                  </w:pPr>
                  <w:r w:rsidRPr="00CA7424">
                    <w:rPr>
                      <w:rFonts w:ascii="Times New Roman" w:hAnsi="Times New Roman" w:cs="Times New Roman"/>
                      <w:bCs/>
                      <w:sz w:val="24"/>
                    </w:rPr>
                    <w:t>Класс соединений</w:t>
                  </w:r>
                </w:p>
              </w:tc>
            </w:tr>
            <w:tr w:rsidR="0064573A" w:rsidRPr="00CA7424" w:rsidTr="0064573A">
              <w:trPr>
                <w:trHeight w:val="1299"/>
              </w:trPr>
              <w:tc>
                <w:tcPr>
                  <w:tcW w:w="2758" w:type="dxa"/>
                  <w:shd w:val="clear" w:color="auto" w:fill="auto"/>
                </w:tcPr>
                <w:p w:rsidR="0064573A" w:rsidRPr="00CA7424" w:rsidRDefault="0064573A" w:rsidP="0082359A">
                  <w:pPr>
                    <w:pStyle w:val="a7"/>
                    <w:spacing w:after="0" w:line="240" w:lineRule="auto"/>
                    <w:ind w:left="0"/>
                    <w:rPr>
                      <w:rFonts w:ascii="Times New Roman" w:hAnsi="Times New Roman" w:cs="Times New Roman"/>
                      <w:sz w:val="24"/>
                      <w:szCs w:val="24"/>
                    </w:rPr>
                  </w:pPr>
                  <w:r w:rsidRPr="00CA7424">
                    <w:rPr>
                      <w:rFonts w:ascii="Times New Roman" w:hAnsi="Times New Roman" w:cs="Times New Roman"/>
                      <w:color w:val="000000"/>
                      <w:sz w:val="24"/>
                      <w:szCs w:val="24"/>
                    </w:rPr>
                    <w:t xml:space="preserve">А. </w:t>
                  </w:r>
                  <w:r w:rsidRPr="00CA7424">
                    <w:rPr>
                      <w:rFonts w:ascii="Times New Roman" w:hAnsi="Times New Roman" w:cs="Times New Roman"/>
                      <w:sz w:val="24"/>
                      <w:szCs w:val="24"/>
                      <w:shd w:val="clear" w:color="auto" w:fill="FFFFFF"/>
                    </w:rPr>
                    <w:t>Этан</w:t>
                  </w:r>
                  <w:r w:rsidRPr="00CA7424">
                    <w:rPr>
                      <w:rFonts w:ascii="Times New Roman" w:hAnsi="Times New Roman" w:cs="Times New Roman"/>
                      <w:bCs/>
                      <w:sz w:val="24"/>
                      <w:szCs w:val="24"/>
                    </w:rPr>
                    <w:t xml:space="preserve"> </w:t>
                  </w:r>
                </w:p>
                <w:p w:rsidR="0064573A" w:rsidRPr="00CA7424" w:rsidRDefault="0064573A" w:rsidP="0082359A">
                  <w:pPr>
                    <w:pStyle w:val="a7"/>
                    <w:spacing w:after="0" w:line="240" w:lineRule="auto"/>
                    <w:ind w:left="0"/>
                    <w:rPr>
                      <w:rFonts w:ascii="Times New Roman" w:hAnsi="Times New Roman" w:cs="Times New Roman"/>
                      <w:sz w:val="24"/>
                      <w:szCs w:val="24"/>
                    </w:rPr>
                  </w:pPr>
                  <w:r w:rsidRPr="00CA7424">
                    <w:rPr>
                      <w:rFonts w:ascii="Times New Roman" w:hAnsi="Times New Roman" w:cs="Times New Roman"/>
                      <w:color w:val="000000"/>
                      <w:sz w:val="24"/>
                      <w:szCs w:val="24"/>
                    </w:rPr>
                    <w:t xml:space="preserve">Б. </w:t>
                  </w:r>
                  <w:r w:rsidRPr="00CA7424">
                    <w:rPr>
                      <w:rFonts w:ascii="Times New Roman" w:hAnsi="Times New Roman" w:cs="Times New Roman"/>
                      <w:sz w:val="24"/>
                      <w:szCs w:val="24"/>
                      <w:shd w:val="clear" w:color="auto" w:fill="FFFFFF"/>
                    </w:rPr>
                    <w:t>Бутин</w:t>
                  </w:r>
                  <w:r w:rsidRPr="00CA7424">
                    <w:rPr>
                      <w:rFonts w:ascii="Times New Roman" w:hAnsi="Times New Roman" w:cs="Times New Roman"/>
                      <w:bCs/>
                      <w:sz w:val="24"/>
                      <w:szCs w:val="24"/>
                    </w:rPr>
                    <w:t xml:space="preserve"> </w:t>
                  </w:r>
                </w:p>
                <w:p w:rsidR="0064573A" w:rsidRPr="00CA7424" w:rsidRDefault="0064573A" w:rsidP="0082359A">
                  <w:pPr>
                    <w:pStyle w:val="a7"/>
                    <w:spacing w:after="0" w:line="240" w:lineRule="auto"/>
                    <w:ind w:left="0"/>
                    <w:rPr>
                      <w:rFonts w:ascii="Times New Roman" w:hAnsi="Times New Roman" w:cs="Times New Roman"/>
                      <w:sz w:val="24"/>
                      <w:szCs w:val="24"/>
                    </w:rPr>
                  </w:pPr>
                  <w:r w:rsidRPr="00CA7424">
                    <w:rPr>
                      <w:rFonts w:ascii="Times New Roman" w:hAnsi="Times New Roman" w:cs="Times New Roman"/>
                      <w:color w:val="000000"/>
                      <w:sz w:val="24"/>
                      <w:szCs w:val="24"/>
                    </w:rPr>
                    <w:t xml:space="preserve">В. </w:t>
                  </w:r>
                  <w:r w:rsidRPr="00CA7424">
                    <w:rPr>
                      <w:rFonts w:ascii="Times New Roman" w:hAnsi="Times New Roman" w:cs="Times New Roman"/>
                      <w:sz w:val="24"/>
                      <w:szCs w:val="24"/>
                      <w:shd w:val="clear" w:color="auto" w:fill="FFFFFF"/>
                    </w:rPr>
                    <w:t>Метаналь</w:t>
                  </w:r>
                  <w:r w:rsidRPr="00CA7424">
                    <w:rPr>
                      <w:rFonts w:ascii="Times New Roman" w:hAnsi="Times New Roman" w:cs="Times New Roman"/>
                      <w:bCs/>
                      <w:sz w:val="24"/>
                      <w:szCs w:val="24"/>
                    </w:rPr>
                    <w:t xml:space="preserve"> </w:t>
                  </w:r>
                </w:p>
                <w:p w:rsidR="0064573A" w:rsidRPr="00CA7424" w:rsidRDefault="0064573A" w:rsidP="0082359A">
                  <w:pPr>
                    <w:pStyle w:val="a7"/>
                    <w:spacing w:after="0" w:line="240" w:lineRule="auto"/>
                    <w:ind w:left="0"/>
                    <w:rPr>
                      <w:rFonts w:ascii="Times New Roman" w:hAnsi="Times New Roman" w:cs="Times New Roman"/>
                      <w:sz w:val="24"/>
                      <w:szCs w:val="24"/>
                    </w:rPr>
                  </w:pPr>
                  <w:r w:rsidRPr="00CA7424">
                    <w:rPr>
                      <w:rFonts w:ascii="Times New Roman" w:hAnsi="Times New Roman" w:cs="Times New Roman"/>
                      <w:color w:val="000000"/>
                      <w:sz w:val="24"/>
                      <w:szCs w:val="24"/>
                    </w:rPr>
                    <w:t xml:space="preserve">Г. </w:t>
                  </w:r>
                  <w:r w:rsidRPr="00CA7424">
                    <w:rPr>
                      <w:rFonts w:ascii="Times New Roman" w:hAnsi="Times New Roman" w:cs="Times New Roman"/>
                      <w:sz w:val="24"/>
                      <w:szCs w:val="24"/>
                      <w:shd w:val="clear" w:color="auto" w:fill="FFFFFF"/>
                    </w:rPr>
                    <w:t>Метанол</w:t>
                  </w:r>
                </w:p>
              </w:tc>
              <w:tc>
                <w:tcPr>
                  <w:tcW w:w="3402" w:type="dxa"/>
                  <w:shd w:val="clear" w:color="auto" w:fill="auto"/>
                </w:tcPr>
                <w:p w:rsidR="0064573A" w:rsidRPr="00CA7424" w:rsidRDefault="0064573A" w:rsidP="0082359A">
                  <w:pPr>
                    <w:pStyle w:val="a7"/>
                    <w:spacing w:after="0" w:line="240" w:lineRule="auto"/>
                    <w:ind w:left="0"/>
                    <w:rPr>
                      <w:rFonts w:ascii="Times New Roman" w:hAnsi="Times New Roman" w:cs="Times New Roman"/>
                      <w:sz w:val="24"/>
                      <w:szCs w:val="24"/>
                    </w:rPr>
                  </w:pPr>
                  <w:r w:rsidRPr="00CA7424">
                    <w:rPr>
                      <w:rFonts w:ascii="Times New Roman" w:hAnsi="Times New Roman" w:cs="Times New Roman"/>
                      <w:sz w:val="24"/>
                      <w:szCs w:val="24"/>
                    </w:rPr>
                    <w:t xml:space="preserve">1. </w:t>
                  </w:r>
                  <w:r w:rsidRPr="00CA7424">
                    <w:rPr>
                      <w:rFonts w:ascii="Times New Roman" w:hAnsi="Times New Roman" w:cs="Times New Roman"/>
                      <w:sz w:val="24"/>
                      <w:szCs w:val="24"/>
                      <w:shd w:val="clear" w:color="auto" w:fill="FFFFFF"/>
                    </w:rPr>
                    <w:t>Альдегиды</w:t>
                  </w:r>
                </w:p>
                <w:p w:rsidR="0064573A" w:rsidRPr="00CA7424" w:rsidRDefault="0064573A" w:rsidP="0082359A">
                  <w:pPr>
                    <w:pStyle w:val="a7"/>
                    <w:spacing w:after="0" w:line="240" w:lineRule="auto"/>
                    <w:ind w:left="0"/>
                    <w:rPr>
                      <w:rFonts w:ascii="Times New Roman" w:hAnsi="Times New Roman" w:cs="Times New Roman"/>
                      <w:sz w:val="24"/>
                      <w:szCs w:val="24"/>
                    </w:rPr>
                  </w:pPr>
                  <w:r w:rsidRPr="00CA7424">
                    <w:rPr>
                      <w:rFonts w:ascii="Times New Roman" w:hAnsi="Times New Roman" w:cs="Times New Roman"/>
                      <w:sz w:val="24"/>
                      <w:szCs w:val="24"/>
                    </w:rPr>
                    <w:t xml:space="preserve">2. </w:t>
                  </w:r>
                  <w:r w:rsidRPr="00CA7424">
                    <w:rPr>
                      <w:rFonts w:ascii="Times New Roman" w:hAnsi="Times New Roman" w:cs="Times New Roman"/>
                      <w:sz w:val="24"/>
                      <w:szCs w:val="24"/>
                      <w:shd w:val="clear" w:color="auto" w:fill="FFFFFF"/>
                    </w:rPr>
                    <w:t>Спирты</w:t>
                  </w:r>
                </w:p>
                <w:p w:rsidR="0064573A" w:rsidRPr="00CA7424" w:rsidRDefault="0064573A" w:rsidP="0082359A">
                  <w:pPr>
                    <w:pStyle w:val="a7"/>
                    <w:spacing w:after="0" w:line="240" w:lineRule="auto"/>
                    <w:ind w:left="0"/>
                    <w:rPr>
                      <w:rFonts w:ascii="Times New Roman" w:hAnsi="Times New Roman" w:cs="Times New Roman"/>
                      <w:sz w:val="24"/>
                      <w:szCs w:val="24"/>
                    </w:rPr>
                  </w:pPr>
                  <w:r w:rsidRPr="00CA7424">
                    <w:rPr>
                      <w:rFonts w:ascii="Times New Roman" w:hAnsi="Times New Roman" w:cs="Times New Roman"/>
                      <w:sz w:val="24"/>
                      <w:szCs w:val="24"/>
                      <w:shd w:val="clear" w:color="auto" w:fill="FFFFFF"/>
                    </w:rPr>
                    <w:t>3. Алканы</w:t>
                  </w:r>
                </w:p>
                <w:p w:rsidR="0064573A" w:rsidRPr="00CA7424" w:rsidRDefault="0064573A" w:rsidP="0082359A">
                  <w:pPr>
                    <w:pStyle w:val="a7"/>
                    <w:spacing w:after="0" w:line="240" w:lineRule="auto"/>
                    <w:ind w:left="0"/>
                    <w:rPr>
                      <w:rFonts w:ascii="Times New Roman" w:hAnsi="Times New Roman" w:cs="Times New Roman"/>
                      <w:sz w:val="24"/>
                      <w:szCs w:val="24"/>
                    </w:rPr>
                  </w:pPr>
                  <w:r w:rsidRPr="00CA7424">
                    <w:rPr>
                      <w:rFonts w:ascii="Times New Roman" w:hAnsi="Times New Roman" w:cs="Times New Roman"/>
                      <w:sz w:val="24"/>
                      <w:szCs w:val="24"/>
                    </w:rPr>
                    <w:t xml:space="preserve">4. </w:t>
                  </w:r>
                  <w:r w:rsidRPr="00CA7424">
                    <w:rPr>
                      <w:rFonts w:ascii="Times New Roman" w:hAnsi="Times New Roman" w:cs="Times New Roman"/>
                      <w:sz w:val="24"/>
                      <w:szCs w:val="24"/>
                      <w:shd w:val="clear" w:color="auto" w:fill="FFFFFF"/>
                    </w:rPr>
                    <w:t>Алкины</w:t>
                  </w:r>
                </w:p>
              </w:tc>
            </w:tr>
          </w:tbl>
          <w:p w:rsidR="0064573A" w:rsidRPr="00CA7424" w:rsidRDefault="0064573A" w:rsidP="00704E05">
            <w:pPr>
              <w:pStyle w:val="1"/>
              <w:numPr>
                <w:ilvl w:val="0"/>
                <w:numId w:val="0"/>
              </w:numPr>
              <w:ind w:left="164"/>
              <w:jc w:val="center"/>
              <w:outlineLvl w:val="0"/>
              <w:rPr>
                <w:color w:val="000000" w:themeColor="text1"/>
                <w:szCs w:val="24"/>
              </w:rPr>
            </w:pPr>
          </w:p>
        </w:tc>
        <w:tc>
          <w:tcPr>
            <w:tcW w:w="1559" w:type="dxa"/>
          </w:tcPr>
          <w:p w:rsidR="0064573A" w:rsidRPr="00CA7424" w:rsidRDefault="0064573A" w:rsidP="00704E05">
            <w:pPr>
              <w:pStyle w:val="1"/>
              <w:numPr>
                <w:ilvl w:val="0"/>
                <w:numId w:val="0"/>
              </w:numPr>
              <w:ind w:left="164" w:hanging="164"/>
              <w:jc w:val="center"/>
              <w:outlineLvl w:val="0"/>
              <w:rPr>
                <w:b w:val="0"/>
                <w:color w:val="000000" w:themeColor="text1"/>
                <w:szCs w:val="24"/>
              </w:rPr>
            </w:pPr>
            <w:r w:rsidRPr="00CA7424">
              <w:rPr>
                <w:b w:val="0"/>
              </w:rPr>
              <w:t>А3 Б4 В1 Г2</w:t>
            </w:r>
          </w:p>
        </w:tc>
      </w:tr>
      <w:tr w:rsidR="0064573A" w:rsidRPr="00CA7424" w:rsidTr="007917DD">
        <w:tc>
          <w:tcPr>
            <w:tcW w:w="1555" w:type="dxa"/>
            <w:vMerge/>
          </w:tcPr>
          <w:p w:rsidR="0064573A" w:rsidRPr="00CA7424" w:rsidRDefault="0064573A" w:rsidP="0064573A">
            <w:pPr>
              <w:pStyle w:val="1"/>
              <w:numPr>
                <w:ilvl w:val="0"/>
                <w:numId w:val="0"/>
              </w:numPr>
              <w:ind w:hanging="107"/>
              <w:jc w:val="center"/>
              <w:outlineLvl w:val="0"/>
              <w:rPr>
                <w:color w:val="000000" w:themeColor="text1"/>
                <w:szCs w:val="24"/>
              </w:rPr>
            </w:pPr>
          </w:p>
        </w:tc>
        <w:tc>
          <w:tcPr>
            <w:tcW w:w="7200" w:type="dxa"/>
          </w:tcPr>
          <w:p w:rsidR="0064573A" w:rsidRPr="00CA7424" w:rsidRDefault="0064573A" w:rsidP="006564E3">
            <w:pPr>
              <w:pStyle w:val="a7"/>
              <w:spacing w:after="0" w:line="240" w:lineRule="auto"/>
              <w:ind w:left="142"/>
              <w:jc w:val="both"/>
              <w:rPr>
                <w:rFonts w:ascii="Times New Roman" w:hAnsi="Times New Roman" w:cs="Times New Roman"/>
                <w:bCs/>
                <w:sz w:val="24"/>
              </w:rPr>
            </w:pPr>
            <w:r w:rsidRPr="00CA7424">
              <w:rPr>
                <w:rFonts w:ascii="Times New Roman" w:hAnsi="Times New Roman" w:cs="Times New Roman"/>
                <w:bCs/>
                <w:sz w:val="24"/>
              </w:rPr>
              <w:t>4. На какой диаграмме распределение массовых долей элементов отвечает количественному составу фосфата аммония?</w:t>
            </w:r>
          </w:p>
          <w:p w:rsidR="0064573A" w:rsidRPr="00CA7424" w:rsidRDefault="0064573A" w:rsidP="0064573A">
            <w:pPr>
              <w:pStyle w:val="1"/>
              <w:numPr>
                <w:ilvl w:val="0"/>
                <w:numId w:val="0"/>
              </w:numPr>
              <w:ind w:left="164"/>
              <w:jc w:val="center"/>
              <w:outlineLvl w:val="0"/>
              <w:rPr>
                <w:color w:val="000000" w:themeColor="text1"/>
                <w:szCs w:val="24"/>
              </w:rPr>
            </w:pPr>
            <w:r w:rsidRPr="00CA7424">
              <w:rPr>
                <w:noProof/>
                <w:color w:val="000000"/>
                <w:sz w:val="21"/>
                <w:szCs w:val="21"/>
              </w:rPr>
              <w:drawing>
                <wp:inline distT="0" distB="0" distL="0" distR="0">
                  <wp:extent cx="3590925" cy="2181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590925" cy="2181225"/>
                          </a:xfrm>
                          <a:prstGeom prst="rect">
                            <a:avLst/>
                          </a:prstGeom>
                          <a:noFill/>
                          <a:ln>
                            <a:noFill/>
                          </a:ln>
                        </pic:spPr>
                      </pic:pic>
                    </a:graphicData>
                  </a:graphic>
                </wp:inline>
              </w:drawing>
            </w:r>
          </w:p>
          <w:p w:rsidR="0064573A" w:rsidRPr="00CA7424" w:rsidRDefault="0064573A" w:rsidP="0064573A">
            <w:pPr>
              <w:pStyle w:val="1"/>
              <w:numPr>
                <w:ilvl w:val="0"/>
                <w:numId w:val="0"/>
              </w:numPr>
              <w:ind w:left="164"/>
              <w:jc w:val="center"/>
              <w:outlineLvl w:val="0"/>
              <w:rPr>
                <w:color w:val="000000" w:themeColor="text1"/>
                <w:szCs w:val="24"/>
              </w:rPr>
            </w:pPr>
          </w:p>
        </w:tc>
        <w:tc>
          <w:tcPr>
            <w:tcW w:w="1559" w:type="dxa"/>
            <w:tcBorders>
              <w:top w:val="nil"/>
              <w:left w:val="outset" w:sz="6" w:space="0" w:color="auto"/>
              <w:bottom w:val="outset" w:sz="6" w:space="0" w:color="auto"/>
              <w:right w:val="outset" w:sz="6" w:space="0" w:color="auto"/>
            </w:tcBorders>
            <w:shd w:val="clear" w:color="auto" w:fill="auto"/>
          </w:tcPr>
          <w:p w:rsidR="0064573A" w:rsidRPr="00CA7424" w:rsidRDefault="0064573A" w:rsidP="0064573A">
            <w:pPr>
              <w:pStyle w:val="15"/>
              <w:ind w:left="0"/>
            </w:pPr>
            <w:r w:rsidRPr="00CA7424">
              <w:t xml:space="preserve"> 4</w:t>
            </w:r>
          </w:p>
        </w:tc>
      </w:tr>
      <w:tr w:rsidR="0064573A" w:rsidRPr="00CA7424" w:rsidTr="007917DD">
        <w:tc>
          <w:tcPr>
            <w:tcW w:w="1555" w:type="dxa"/>
            <w:vMerge/>
          </w:tcPr>
          <w:p w:rsidR="0064573A" w:rsidRPr="00CA7424" w:rsidRDefault="0064573A" w:rsidP="0064573A">
            <w:pPr>
              <w:pStyle w:val="1"/>
              <w:numPr>
                <w:ilvl w:val="0"/>
                <w:numId w:val="0"/>
              </w:numPr>
              <w:ind w:hanging="107"/>
              <w:jc w:val="center"/>
              <w:outlineLvl w:val="0"/>
              <w:rPr>
                <w:color w:val="000000" w:themeColor="text1"/>
                <w:szCs w:val="24"/>
              </w:rPr>
            </w:pPr>
          </w:p>
        </w:tc>
        <w:tc>
          <w:tcPr>
            <w:tcW w:w="7200" w:type="dxa"/>
          </w:tcPr>
          <w:p w:rsidR="0064573A" w:rsidRPr="00CA7424" w:rsidRDefault="0064573A" w:rsidP="0064573A">
            <w:pPr>
              <w:shd w:val="clear" w:color="auto" w:fill="FFFFFF"/>
              <w:ind w:left="142"/>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5. «Крестики-нолики». </w:t>
            </w:r>
          </w:p>
          <w:p w:rsidR="0064573A" w:rsidRPr="00CA7424" w:rsidRDefault="0064573A" w:rsidP="0064573A">
            <w:pPr>
              <w:shd w:val="clear" w:color="auto" w:fill="FFFFFF"/>
              <w:ind w:left="142"/>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Выигрышный путь составляют формулы, которые соответствуют алкинам. </w:t>
            </w:r>
          </w:p>
          <w:p w:rsidR="0064573A" w:rsidRPr="00CA7424" w:rsidRDefault="0064573A" w:rsidP="0064573A">
            <w:pPr>
              <w:shd w:val="clear" w:color="auto" w:fill="FFFFFF"/>
              <w:ind w:left="142"/>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Найдите и напишите последовательность из трех верных веществ.</w:t>
            </w:r>
          </w:p>
          <w:tbl>
            <w:tblPr>
              <w:tblpPr w:leftFromText="180" w:rightFromText="180" w:vertAnchor="text" w:horzAnchor="margin" w:tblpXSpec="center" w:tblpY="111"/>
              <w:tblW w:w="610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57"/>
              <w:gridCol w:w="2304"/>
              <w:gridCol w:w="1843"/>
            </w:tblGrid>
            <w:tr w:rsidR="0064573A" w:rsidRPr="00CA7424" w:rsidTr="007503CB">
              <w:tc>
                <w:tcPr>
                  <w:tcW w:w="195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64573A" w:rsidRPr="00CA7424" w:rsidRDefault="0064573A" w:rsidP="0064573A">
                  <w:pPr>
                    <w:spacing w:after="150" w:line="240"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w:t>
                  </w:r>
                  <w:r w:rsidRPr="00CA7424">
                    <w:rPr>
                      <w:rFonts w:ascii="Times New Roman" w:hAnsi="Times New Roman" w:cs="Times New Roman"/>
                      <w:sz w:val="24"/>
                      <w:szCs w:val="24"/>
                      <w:vertAlign w:val="subscript"/>
                      <w:lang w:eastAsia="ru-RU"/>
                    </w:rPr>
                    <w:t>2</w:t>
                  </w:r>
                  <w:r w:rsidRPr="00CA7424">
                    <w:rPr>
                      <w:rFonts w:ascii="Times New Roman" w:hAnsi="Times New Roman" w:cs="Times New Roman"/>
                      <w:sz w:val="24"/>
                      <w:szCs w:val="24"/>
                      <w:lang w:eastAsia="ru-RU"/>
                    </w:rPr>
                    <w:t>Н</w:t>
                  </w:r>
                  <w:r w:rsidRPr="00CA7424">
                    <w:rPr>
                      <w:rFonts w:ascii="Times New Roman" w:hAnsi="Times New Roman" w:cs="Times New Roman"/>
                      <w:sz w:val="24"/>
                      <w:szCs w:val="24"/>
                      <w:vertAlign w:val="subscript"/>
                      <w:lang w:eastAsia="ru-RU"/>
                    </w:rPr>
                    <w:t>2</w:t>
                  </w:r>
                </w:p>
              </w:tc>
              <w:tc>
                <w:tcPr>
                  <w:tcW w:w="23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64573A" w:rsidRPr="00CA7424" w:rsidRDefault="0064573A" w:rsidP="0064573A">
                  <w:pPr>
                    <w:spacing w:after="150" w:line="240"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w:t>
                  </w:r>
                  <w:r w:rsidRPr="00CA7424">
                    <w:rPr>
                      <w:rFonts w:ascii="Times New Roman" w:hAnsi="Times New Roman" w:cs="Times New Roman"/>
                      <w:sz w:val="24"/>
                      <w:szCs w:val="24"/>
                      <w:vertAlign w:val="subscript"/>
                      <w:lang w:eastAsia="ru-RU"/>
                    </w:rPr>
                    <w:t>10</w:t>
                  </w:r>
                  <w:r w:rsidRPr="00CA7424">
                    <w:rPr>
                      <w:rFonts w:ascii="Times New Roman" w:hAnsi="Times New Roman" w:cs="Times New Roman"/>
                      <w:sz w:val="24"/>
                      <w:szCs w:val="24"/>
                      <w:lang w:eastAsia="ru-RU"/>
                    </w:rPr>
                    <w:t>Н</w:t>
                  </w:r>
                  <w:r w:rsidRPr="00CA7424">
                    <w:rPr>
                      <w:rFonts w:ascii="Times New Roman" w:hAnsi="Times New Roman" w:cs="Times New Roman"/>
                      <w:sz w:val="24"/>
                      <w:szCs w:val="24"/>
                      <w:vertAlign w:val="subscript"/>
                      <w:lang w:eastAsia="ru-RU"/>
                    </w:rPr>
                    <w:t>22</w:t>
                  </w:r>
                </w:p>
              </w:tc>
              <w:tc>
                <w:tcPr>
                  <w:tcW w:w="184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64573A" w:rsidRPr="00CA7424" w:rsidRDefault="0064573A" w:rsidP="0064573A">
                  <w:pPr>
                    <w:spacing w:after="150" w:line="240"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w:t>
                  </w:r>
                  <w:r w:rsidRPr="00CA7424">
                    <w:rPr>
                      <w:rFonts w:ascii="Times New Roman" w:hAnsi="Times New Roman" w:cs="Times New Roman"/>
                      <w:sz w:val="24"/>
                      <w:szCs w:val="24"/>
                      <w:vertAlign w:val="subscript"/>
                      <w:lang w:eastAsia="ru-RU"/>
                    </w:rPr>
                    <w:t>7</w:t>
                  </w:r>
                  <w:r w:rsidRPr="00CA7424">
                    <w:rPr>
                      <w:rFonts w:ascii="Times New Roman" w:hAnsi="Times New Roman" w:cs="Times New Roman"/>
                      <w:sz w:val="24"/>
                      <w:szCs w:val="24"/>
                      <w:lang w:eastAsia="ru-RU"/>
                    </w:rPr>
                    <w:t>Н</w:t>
                  </w:r>
                  <w:r w:rsidRPr="00CA7424">
                    <w:rPr>
                      <w:rFonts w:ascii="Times New Roman" w:hAnsi="Times New Roman" w:cs="Times New Roman"/>
                      <w:sz w:val="24"/>
                      <w:szCs w:val="24"/>
                      <w:vertAlign w:val="subscript"/>
                      <w:lang w:eastAsia="ru-RU"/>
                    </w:rPr>
                    <w:t>16</w:t>
                  </w:r>
                </w:p>
              </w:tc>
            </w:tr>
            <w:tr w:rsidR="0064573A" w:rsidRPr="00CA7424" w:rsidTr="007503CB">
              <w:tc>
                <w:tcPr>
                  <w:tcW w:w="195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64573A" w:rsidRPr="00CA7424" w:rsidRDefault="0064573A" w:rsidP="0064573A">
                  <w:pPr>
                    <w:spacing w:after="150" w:line="240"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w:t>
                  </w:r>
                  <w:r w:rsidRPr="00CA7424">
                    <w:rPr>
                      <w:rFonts w:ascii="Times New Roman" w:hAnsi="Times New Roman" w:cs="Times New Roman"/>
                      <w:sz w:val="24"/>
                      <w:szCs w:val="24"/>
                      <w:vertAlign w:val="subscript"/>
                      <w:lang w:eastAsia="ru-RU"/>
                    </w:rPr>
                    <w:t>6</w:t>
                  </w:r>
                  <w:r w:rsidRPr="00CA7424">
                    <w:rPr>
                      <w:rFonts w:ascii="Times New Roman" w:hAnsi="Times New Roman" w:cs="Times New Roman"/>
                      <w:sz w:val="24"/>
                      <w:szCs w:val="24"/>
                      <w:lang w:eastAsia="ru-RU"/>
                    </w:rPr>
                    <w:t>Н</w:t>
                  </w:r>
                  <w:r w:rsidRPr="00CA7424">
                    <w:rPr>
                      <w:rFonts w:ascii="Times New Roman" w:hAnsi="Times New Roman" w:cs="Times New Roman"/>
                      <w:sz w:val="24"/>
                      <w:szCs w:val="24"/>
                      <w:vertAlign w:val="subscript"/>
                      <w:lang w:eastAsia="ru-RU"/>
                    </w:rPr>
                    <w:t>12</w:t>
                  </w:r>
                </w:p>
              </w:tc>
              <w:tc>
                <w:tcPr>
                  <w:tcW w:w="23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64573A" w:rsidRPr="00CA7424" w:rsidRDefault="0064573A" w:rsidP="0064573A">
                  <w:pPr>
                    <w:spacing w:after="150" w:line="240"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w:t>
                  </w:r>
                  <w:r w:rsidRPr="00CA7424">
                    <w:rPr>
                      <w:rFonts w:ascii="Times New Roman" w:hAnsi="Times New Roman" w:cs="Times New Roman"/>
                      <w:sz w:val="24"/>
                      <w:szCs w:val="24"/>
                      <w:vertAlign w:val="subscript"/>
                      <w:lang w:eastAsia="ru-RU"/>
                    </w:rPr>
                    <w:t>4</w:t>
                  </w:r>
                  <w:r w:rsidRPr="00CA7424">
                    <w:rPr>
                      <w:rFonts w:ascii="Times New Roman" w:hAnsi="Times New Roman" w:cs="Times New Roman"/>
                      <w:sz w:val="24"/>
                      <w:szCs w:val="24"/>
                      <w:lang w:eastAsia="ru-RU"/>
                    </w:rPr>
                    <w:t>Н</w:t>
                  </w:r>
                  <w:r w:rsidRPr="00CA7424">
                    <w:rPr>
                      <w:rFonts w:ascii="Times New Roman" w:hAnsi="Times New Roman" w:cs="Times New Roman"/>
                      <w:sz w:val="24"/>
                      <w:szCs w:val="24"/>
                      <w:vertAlign w:val="subscript"/>
                      <w:lang w:eastAsia="ru-RU"/>
                    </w:rPr>
                    <w:t>6</w:t>
                  </w:r>
                </w:p>
              </w:tc>
              <w:tc>
                <w:tcPr>
                  <w:tcW w:w="184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64573A" w:rsidRPr="00CA7424" w:rsidRDefault="0064573A" w:rsidP="0064573A">
                  <w:pPr>
                    <w:spacing w:after="150" w:line="240"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w:t>
                  </w:r>
                  <w:r w:rsidRPr="00CA7424">
                    <w:rPr>
                      <w:rFonts w:ascii="Times New Roman" w:hAnsi="Times New Roman" w:cs="Times New Roman"/>
                      <w:sz w:val="24"/>
                      <w:szCs w:val="24"/>
                      <w:vertAlign w:val="subscript"/>
                      <w:lang w:eastAsia="ru-RU"/>
                    </w:rPr>
                    <w:t>5</w:t>
                  </w:r>
                  <w:r w:rsidRPr="00CA7424">
                    <w:rPr>
                      <w:rFonts w:ascii="Times New Roman" w:hAnsi="Times New Roman" w:cs="Times New Roman"/>
                      <w:sz w:val="24"/>
                      <w:szCs w:val="24"/>
                      <w:lang w:eastAsia="ru-RU"/>
                    </w:rPr>
                    <w:t>Н</w:t>
                  </w:r>
                  <w:r w:rsidRPr="00CA7424">
                    <w:rPr>
                      <w:rFonts w:ascii="Times New Roman" w:hAnsi="Times New Roman" w:cs="Times New Roman"/>
                      <w:sz w:val="24"/>
                      <w:szCs w:val="24"/>
                      <w:vertAlign w:val="subscript"/>
                      <w:lang w:eastAsia="ru-RU"/>
                    </w:rPr>
                    <w:t>10</w:t>
                  </w:r>
                </w:p>
              </w:tc>
            </w:tr>
            <w:tr w:rsidR="0064573A" w:rsidRPr="00CA7424" w:rsidTr="007503CB">
              <w:tc>
                <w:tcPr>
                  <w:tcW w:w="195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64573A" w:rsidRPr="00CA7424" w:rsidRDefault="0064573A" w:rsidP="0064573A">
                  <w:pPr>
                    <w:spacing w:after="150" w:line="240"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w:t>
                  </w:r>
                  <w:r w:rsidRPr="00CA7424">
                    <w:rPr>
                      <w:rFonts w:ascii="Times New Roman" w:hAnsi="Times New Roman" w:cs="Times New Roman"/>
                      <w:sz w:val="24"/>
                      <w:szCs w:val="24"/>
                      <w:vertAlign w:val="subscript"/>
                      <w:lang w:eastAsia="ru-RU"/>
                    </w:rPr>
                    <w:t>5</w:t>
                  </w:r>
                  <w:r w:rsidRPr="00CA7424">
                    <w:rPr>
                      <w:rFonts w:ascii="Times New Roman" w:hAnsi="Times New Roman" w:cs="Times New Roman"/>
                      <w:sz w:val="24"/>
                      <w:szCs w:val="24"/>
                      <w:lang w:eastAsia="ru-RU"/>
                    </w:rPr>
                    <w:t>Н</w:t>
                  </w:r>
                  <w:r w:rsidRPr="00CA7424">
                    <w:rPr>
                      <w:rFonts w:ascii="Times New Roman" w:hAnsi="Times New Roman" w:cs="Times New Roman"/>
                      <w:sz w:val="24"/>
                      <w:szCs w:val="24"/>
                      <w:vertAlign w:val="subscript"/>
                      <w:lang w:eastAsia="ru-RU"/>
                    </w:rPr>
                    <w:t>8</w:t>
                  </w:r>
                </w:p>
              </w:tc>
              <w:tc>
                <w:tcPr>
                  <w:tcW w:w="23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64573A" w:rsidRPr="00CA7424" w:rsidRDefault="0064573A" w:rsidP="0064573A">
                  <w:pPr>
                    <w:spacing w:after="150" w:line="240"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w:t>
                  </w:r>
                  <w:r w:rsidRPr="00CA7424">
                    <w:rPr>
                      <w:rFonts w:ascii="Times New Roman" w:hAnsi="Times New Roman" w:cs="Times New Roman"/>
                      <w:sz w:val="24"/>
                      <w:szCs w:val="24"/>
                      <w:vertAlign w:val="subscript"/>
                      <w:lang w:eastAsia="ru-RU"/>
                    </w:rPr>
                    <w:t>4</w:t>
                  </w:r>
                  <w:r w:rsidRPr="00CA7424">
                    <w:rPr>
                      <w:rFonts w:ascii="Times New Roman" w:hAnsi="Times New Roman" w:cs="Times New Roman"/>
                      <w:sz w:val="24"/>
                      <w:szCs w:val="24"/>
                      <w:lang w:eastAsia="ru-RU"/>
                    </w:rPr>
                    <w:t>Н</w:t>
                  </w:r>
                  <w:r w:rsidRPr="00CA7424">
                    <w:rPr>
                      <w:rFonts w:ascii="Times New Roman" w:hAnsi="Times New Roman" w:cs="Times New Roman"/>
                      <w:sz w:val="24"/>
                      <w:szCs w:val="24"/>
                      <w:vertAlign w:val="subscript"/>
                      <w:lang w:eastAsia="ru-RU"/>
                    </w:rPr>
                    <w:t>8</w:t>
                  </w:r>
                </w:p>
              </w:tc>
              <w:tc>
                <w:tcPr>
                  <w:tcW w:w="184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64573A" w:rsidRPr="00CA7424" w:rsidRDefault="0064573A" w:rsidP="0064573A">
                  <w:pPr>
                    <w:spacing w:after="150" w:line="240"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С</w:t>
                  </w:r>
                  <w:r w:rsidRPr="00CA7424">
                    <w:rPr>
                      <w:rFonts w:ascii="Times New Roman" w:hAnsi="Times New Roman" w:cs="Times New Roman"/>
                      <w:sz w:val="24"/>
                      <w:szCs w:val="24"/>
                      <w:vertAlign w:val="subscript"/>
                      <w:lang w:eastAsia="ru-RU"/>
                    </w:rPr>
                    <w:t>3</w:t>
                  </w:r>
                  <w:r w:rsidRPr="00CA7424">
                    <w:rPr>
                      <w:rFonts w:ascii="Times New Roman" w:hAnsi="Times New Roman" w:cs="Times New Roman"/>
                      <w:sz w:val="24"/>
                      <w:szCs w:val="24"/>
                      <w:lang w:eastAsia="ru-RU"/>
                    </w:rPr>
                    <w:t>Н</w:t>
                  </w:r>
                  <w:r w:rsidRPr="00CA7424">
                    <w:rPr>
                      <w:rFonts w:ascii="Times New Roman" w:hAnsi="Times New Roman" w:cs="Times New Roman"/>
                      <w:sz w:val="24"/>
                      <w:szCs w:val="24"/>
                      <w:vertAlign w:val="subscript"/>
                      <w:lang w:eastAsia="ru-RU"/>
                    </w:rPr>
                    <w:t>4</w:t>
                  </w:r>
                </w:p>
              </w:tc>
            </w:tr>
          </w:tbl>
          <w:p w:rsidR="0064573A" w:rsidRPr="00CA7424" w:rsidRDefault="0064573A" w:rsidP="0064573A">
            <w:pPr>
              <w:pStyle w:val="1"/>
              <w:numPr>
                <w:ilvl w:val="0"/>
                <w:numId w:val="0"/>
              </w:numPr>
              <w:ind w:left="164"/>
              <w:jc w:val="center"/>
              <w:outlineLvl w:val="0"/>
              <w:rPr>
                <w:color w:val="000000" w:themeColor="text1"/>
                <w:szCs w:val="24"/>
              </w:rPr>
            </w:pPr>
          </w:p>
        </w:tc>
        <w:tc>
          <w:tcPr>
            <w:tcW w:w="1559" w:type="dxa"/>
            <w:tcBorders>
              <w:top w:val="nil"/>
              <w:left w:val="outset" w:sz="6" w:space="0" w:color="auto"/>
              <w:bottom w:val="single" w:sz="4" w:space="0" w:color="auto"/>
              <w:right w:val="outset" w:sz="6" w:space="0" w:color="auto"/>
            </w:tcBorders>
            <w:shd w:val="clear" w:color="auto" w:fill="auto"/>
          </w:tcPr>
          <w:p w:rsidR="0064573A" w:rsidRPr="005F34BA" w:rsidRDefault="0064573A" w:rsidP="0064573A">
            <w:pPr>
              <w:pStyle w:val="15"/>
              <w:ind w:left="0"/>
            </w:pPr>
            <w:r w:rsidRPr="00CA7424">
              <w:t>С</w:t>
            </w:r>
            <w:r w:rsidRPr="00CA7424">
              <w:rPr>
                <w:vertAlign w:val="subscript"/>
              </w:rPr>
              <w:t>2</w:t>
            </w:r>
            <w:r w:rsidRPr="00CA7424">
              <w:t>Н</w:t>
            </w:r>
            <w:r w:rsidRPr="00CA7424">
              <w:rPr>
                <w:vertAlign w:val="subscript"/>
              </w:rPr>
              <w:t>2</w:t>
            </w:r>
            <w:r w:rsidR="005F34BA">
              <w:t>,</w:t>
            </w:r>
            <w:r w:rsidRPr="00CA7424">
              <w:t> С</w:t>
            </w:r>
            <w:r w:rsidRPr="00CA7424">
              <w:rPr>
                <w:vertAlign w:val="subscript"/>
              </w:rPr>
              <w:t>4</w:t>
            </w:r>
            <w:r w:rsidRPr="00CA7424">
              <w:t>Н</w:t>
            </w:r>
            <w:r w:rsidRPr="00CA7424">
              <w:rPr>
                <w:vertAlign w:val="subscript"/>
              </w:rPr>
              <w:t>6</w:t>
            </w:r>
            <w:r w:rsidR="005F34BA">
              <w:t xml:space="preserve">, </w:t>
            </w:r>
            <w:r w:rsidRPr="00CA7424">
              <w:t>С</w:t>
            </w:r>
            <w:r w:rsidRPr="00CA7424">
              <w:rPr>
                <w:vertAlign w:val="subscript"/>
              </w:rPr>
              <w:t>3</w:t>
            </w:r>
            <w:r w:rsidRPr="00CA7424">
              <w:t>Н</w:t>
            </w:r>
            <w:r w:rsidRPr="00CA7424">
              <w:rPr>
                <w:vertAlign w:val="subscript"/>
              </w:rPr>
              <w:t xml:space="preserve">4 </w:t>
            </w:r>
          </w:p>
        </w:tc>
      </w:tr>
      <w:tr w:rsidR="0064573A" w:rsidRPr="00CA7424" w:rsidTr="007917DD">
        <w:tc>
          <w:tcPr>
            <w:tcW w:w="1555" w:type="dxa"/>
            <w:vMerge/>
          </w:tcPr>
          <w:p w:rsidR="0064573A" w:rsidRPr="00CA7424" w:rsidRDefault="0064573A" w:rsidP="0064573A">
            <w:pPr>
              <w:pStyle w:val="1"/>
              <w:numPr>
                <w:ilvl w:val="0"/>
                <w:numId w:val="0"/>
              </w:numPr>
              <w:ind w:hanging="107"/>
              <w:jc w:val="center"/>
              <w:outlineLvl w:val="0"/>
              <w:rPr>
                <w:color w:val="000000" w:themeColor="text1"/>
                <w:szCs w:val="24"/>
              </w:rPr>
            </w:pPr>
          </w:p>
        </w:tc>
        <w:tc>
          <w:tcPr>
            <w:tcW w:w="7200" w:type="dxa"/>
          </w:tcPr>
          <w:p w:rsidR="0064573A" w:rsidRPr="00CA7424" w:rsidRDefault="0064573A" w:rsidP="0064573A">
            <w:pPr>
              <w:pStyle w:val="110"/>
              <w:shd w:val="clear" w:color="auto" w:fill="FFFFFF"/>
              <w:spacing w:before="0" w:beforeAutospacing="0" w:after="0" w:afterAutospacing="0" w:line="276" w:lineRule="auto"/>
              <w:ind w:left="142"/>
              <w:jc w:val="both"/>
              <w:rPr>
                <w:bCs/>
                <w:lang w:val="zh-CN"/>
              </w:rPr>
            </w:pPr>
            <w:r w:rsidRPr="00CA7424">
              <w:rPr>
                <w:bCs/>
              </w:rPr>
              <w:t>6. «</w:t>
            </w:r>
            <w:r w:rsidRPr="00CA7424">
              <w:rPr>
                <w:bCs/>
                <w:lang w:val="zh-CN"/>
              </w:rPr>
              <w:t>Зашифрованный код</w:t>
            </w:r>
            <w:r w:rsidRPr="00CA7424">
              <w:rPr>
                <w:bCs/>
              </w:rPr>
              <w:t>»</w:t>
            </w:r>
          </w:p>
          <w:p w:rsidR="0064573A" w:rsidRPr="00CA7424" w:rsidRDefault="0064573A" w:rsidP="0064573A">
            <w:pPr>
              <w:pStyle w:val="110"/>
              <w:shd w:val="clear" w:color="auto" w:fill="FFFFFF"/>
              <w:spacing w:before="0" w:beforeAutospacing="0" w:after="0" w:afterAutospacing="0" w:line="276" w:lineRule="auto"/>
              <w:ind w:left="142"/>
              <w:jc w:val="both"/>
              <w:rPr>
                <w:bCs/>
                <w:lang w:val="zh-CN"/>
              </w:rPr>
            </w:pPr>
            <w:r w:rsidRPr="00CA7424">
              <w:rPr>
                <w:bCs/>
                <w:lang w:val="zh-CN"/>
              </w:rPr>
              <w:t>Мы находимся с вам с лаборатории в которой произошла утечка отравляющего вещества, надо открыть кодовую дверь и выйти из лаборатории. Мы забыли код. Узнать его можно отгадав какие вещества относятся к алкинам.</w:t>
            </w:r>
          </w:p>
          <w:p w:rsidR="0064573A" w:rsidRPr="00CA7424" w:rsidRDefault="0064573A" w:rsidP="0064573A">
            <w:pPr>
              <w:pStyle w:val="110"/>
              <w:shd w:val="clear" w:color="auto" w:fill="FFFFFF"/>
              <w:spacing w:before="0" w:beforeAutospacing="0" w:after="0" w:afterAutospacing="0" w:line="276" w:lineRule="auto"/>
              <w:ind w:firstLine="142"/>
              <w:jc w:val="both"/>
              <w:rPr>
                <w:bCs/>
                <w:lang w:val="zh-CN"/>
              </w:rPr>
            </w:pPr>
            <w:r w:rsidRPr="00CA7424">
              <w:rPr>
                <w:bCs/>
              </w:rPr>
              <w:t>1.</w:t>
            </w:r>
            <w:r w:rsidRPr="00CA7424">
              <w:rPr>
                <w:bCs/>
                <w:lang w:val="en-US"/>
              </w:rPr>
              <w:t> </w:t>
            </w:r>
            <w:r w:rsidRPr="00CA7424">
              <w:rPr>
                <w:bCs/>
                <w:lang w:val="zh-CN"/>
              </w:rPr>
              <w:t>CH4</w:t>
            </w:r>
          </w:p>
          <w:p w:rsidR="0064573A" w:rsidRPr="00CA7424" w:rsidRDefault="0064573A" w:rsidP="0064573A">
            <w:pPr>
              <w:pStyle w:val="110"/>
              <w:shd w:val="clear" w:color="auto" w:fill="FFFFFF"/>
              <w:spacing w:before="0" w:beforeAutospacing="0" w:after="0" w:afterAutospacing="0" w:line="276" w:lineRule="auto"/>
              <w:ind w:firstLine="142"/>
              <w:jc w:val="both"/>
              <w:rPr>
                <w:bCs/>
                <w:lang w:val="zh-CN"/>
              </w:rPr>
            </w:pPr>
            <w:r w:rsidRPr="00CA7424">
              <w:rPr>
                <w:bCs/>
                <w:lang w:val="zh-CN"/>
              </w:rPr>
              <w:t>2</w:t>
            </w:r>
            <w:r w:rsidRPr="00CA7424">
              <w:rPr>
                <w:bCs/>
              </w:rPr>
              <w:t>.</w:t>
            </w:r>
            <w:r w:rsidRPr="00CA7424">
              <w:rPr>
                <w:bCs/>
                <w:lang w:val="zh-CN"/>
              </w:rPr>
              <w:t xml:space="preserve"> C2H2</w:t>
            </w:r>
          </w:p>
          <w:p w:rsidR="0064573A" w:rsidRPr="00CA7424" w:rsidRDefault="0064573A" w:rsidP="0064573A">
            <w:pPr>
              <w:pStyle w:val="110"/>
              <w:shd w:val="clear" w:color="auto" w:fill="FFFFFF"/>
              <w:spacing w:before="0" w:beforeAutospacing="0" w:after="0" w:afterAutospacing="0" w:line="276" w:lineRule="auto"/>
              <w:ind w:firstLine="142"/>
              <w:jc w:val="both"/>
              <w:rPr>
                <w:bCs/>
                <w:lang w:val="zh-CN"/>
              </w:rPr>
            </w:pPr>
            <w:r w:rsidRPr="00CA7424">
              <w:rPr>
                <w:bCs/>
                <w:lang w:val="zh-CN"/>
              </w:rPr>
              <w:t>3</w:t>
            </w:r>
            <w:r w:rsidRPr="00CA7424">
              <w:rPr>
                <w:bCs/>
              </w:rPr>
              <w:t>.</w:t>
            </w:r>
            <w:r w:rsidRPr="00CA7424">
              <w:rPr>
                <w:bCs/>
                <w:lang w:val="zh-CN"/>
              </w:rPr>
              <w:t xml:space="preserve"> C5H12</w:t>
            </w:r>
          </w:p>
          <w:p w:rsidR="0064573A" w:rsidRPr="00CA7424" w:rsidRDefault="0064573A" w:rsidP="0064573A">
            <w:pPr>
              <w:pStyle w:val="110"/>
              <w:shd w:val="clear" w:color="auto" w:fill="FFFFFF"/>
              <w:spacing w:before="0" w:beforeAutospacing="0" w:after="0" w:afterAutospacing="0" w:line="276" w:lineRule="auto"/>
              <w:ind w:firstLine="142"/>
              <w:jc w:val="both"/>
              <w:rPr>
                <w:bCs/>
                <w:lang w:val="zh-CN"/>
              </w:rPr>
            </w:pPr>
            <w:r w:rsidRPr="00CA7424">
              <w:rPr>
                <w:bCs/>
                <w:lang w:val="zh-CN"/>
              </w:rPr>
              <w:t>4</w:t>
            </w:r>
            <w:r w:rsidRPr="00CA7424">
              <w:rPr>
                <w:bCs/>
              </w:rPr>
              <w:t>.</w:t>
            </w:r>
            <w:r w:rsidRPr="00CA7424">
              <w:rPr>
                <w:bCs/>
                <w:lang w:val="zh-CN"/>
              </w:rPr>
              <w:t xml:space="preserve"> C5H8</w:t>
            </w:r>
          </w:p>
          <w:p w:rsidR="0064573A" w:rsidRPr="00CA7424" w:rsidRDefault="0064573A" w:rsidP="0064573A">
            <w:pPr>
              <w:pStyle w:val="110"/>
              <w:shd w:val="clear" w:color="auto" w:fill="FFFFFF"/>
              <w:spacing w:before="0" w:beforeAutospacing="0" w:after="0" w:afterAutospacing="0" w:line="276" w:lineRule="auto"/>
              <w:ind w:firstLine="142"/>
              <w:jc w:val="both"/>
              <w:rPr>
                <w:bCs/>
                <w:lang w:val="zh-CN"/>
              </w:rPr>
            </w:pPr>
            <w:r w:rsidRPr="00CA7424">
              <w:rPr>
                <w:bCs/>
                <w:lang w:val="zh-CN"/>
              </w:rPr>
              <w:t>5</w:t>
            </w:r>
            <w:r w:rsidRPr="00CA7424">
              <w:rPr>
                <w:bCs/>
              </w:rPr>
              <w:t>.</w:t>
            </w:r>
            <w:r w:rsidRPr="00CA7424">
              <w:rPr>
                <w:bCs/>
                <w:lang w:val="zh-CN"/>
              </w:rPr>
              <w:t xml:space="preserve"> C3H4</w:t>
            </w:r>
          </w:p>
          <w:p w:rsidR="0064573A" w:rsidRPr="00CA7424" w:rsidRDefault="0064573A" w:rsidP="0064573A">
            <w:pPr>
              <w:pStyle w:val="1"/>
              <w:numPr>
                <w:ilvl w:val="0"/>
                <w:numId w:val="0"/>
              </w:numPr>
              <w:jc w:val="both"/>
              <w:outlineLvl w:val="0"/>
              <w:rPr>
                <w:b w:val="0"/>
                <w:color w:val="000000" w:themeColor="text1"/>
                <w:szCs w:val="24"/>
              </w:rPr>
            </w:pPr>
            <w:r w:rsidRPr="00CA7424">
              <w:rPr>
                <w:b w:val="0"/>
                <w:szCs w:val="24"/>
              </w:rPr>
              <w:t>Запишите соответствующую последовательность цифр слева направо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4573A" w:rsidRPr="00CA7424" w:rsidRDefault="0064573A" w:rsidP="0064573A">
            <w:pPr>
              <w:pStyle w:val="15"/>
              <w:ind w:left="0"/>
            </w:pPr>
            <w:r w:rsidRPr="00CA7424">
              <w:t xml:space="preserve"> 245</w:t>
            </w:r>
          </w:p>
        </w:tc>
      </w:tr>
      <w:tr w:rsidR="004C7A92" w:rsidRPr="00CA7424" w:rsidTr="007917DD">
        <w:tc>
          <w:tcPr>
            <w:tcW w:w="1555" w:type="dxa"/>
            <w:vMerge w:val="restart"/>
          </w:tcPr>
          <w:p w:rsidR="004C7A92" w:rsidRPr="00CA7424" w:rsidRDefault="004C7A92" w:rsidP="004C7A92">
            <w:pPr>
              <w:pStyle w:val="1"/>
              <w:numPr>
                <w:ilvl w:val="0"/>
                <w:numId w:val="0"/>
              </w:numPr>
              <w:ind w:hanging="107"/>
              <w:outlineLvl w:val="0"/>
              <w:rPr>
                <w:b w:val="0"/>
                <w:color w:val="000000" w:themeColor="text1"/>
                <w:szCs w:val="24"/>
              </w:rPr>
            </w:pPr>
            <w:r w:rsidRPr="00CA7424">
              <w:rPr>
                <w:b w:val="0"/>
                <w:color w:val="000000" w:themeColor="text1"/>
                <w:szCs w:val="24"/>
              </w:rPr>
              <w:t>Биология</w:t>
            </w:r>
          </w:p>
        </w:tc>
        <w:tc>
          <w:tcPr>
            <w:tcW w:w="7200" w:type="dxa"/>
          </w:tcPr>
          <w:p w:rsidR="004C7A92" w:rsidRPr="00CA7424" w:rsidRDefault="004C7A92"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1. К чему приводит действие естественного отбора. Запишите один вариант ответа.</w:t>
            </w:r>
          </w:p>
          <w:p w:rsidR="004C7A92" w:rsidRPr="00CA7424" w:rsidRDefault="004C7A92" w:rsidP="004C7A92">
            <w:pPr>
              <w:shd w:val="clear" w:color="auto" w:fill="FFFFFF"/>
              <w:suppressAutoHyphens w:val="0"/>
              <w:spacing w:line="276" w:lineRule="auto"/>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 xml:space="preserve">1. мутационной изменчивости </w:t>
            </w:r>
          </w:p>
          <w:p w:rsidR="004C7A92" w:rsidRPr="00CA7424" w:rsidRDefault="004C7A92" w:rsidP="004C7A92">
            <w:pPr>
              <w:shd w:val="clear" w:color="auto" w:fill="FFFFFF"/>
              <w:suppressAutoHyphens w:val="0"/>
              <w:spacing w:line="276" w:lineRule="auto"/>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2. сохранению полезных для человека признаков</w:t>
            </w:r>
          </w:p>
          <w:p w:rsidR="004C7A92" w:rsidRPr="00CA7424" w:rsidRDefault="004C7A92" w:rsidP="004C7A92">
            <w:pPr>
              <w:shd w:val="clear" w:color="auto" w:fill="FFFFFF"/>
              <w:suppressAutoHyphens w:val="0"/>
              <w:spacing w:line="276" w:lineRule="auto"/>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3. случайному скрещиванию</w:t>
            </w:r>
          </w:p>
          <w:p w:rsidR="004C7A92" w:rsidRPr="00CA7424" w:rsidRDefault="004C7A92" w:rsidP="004C7A92">
            <w:pPr>
              <w:shd w:val="clear" w:color="auto" w:fill="FFFFFF"/>
              <w:suppressAutoHyphens w:val="0"/>
              <w:spacing w:line="276" w:lineRule="auto"/>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4. возникновению новых видов</w:t>
            </w:r>
          </w:p>
        </w:tc>
        <w:tc>
          <w:tcPr>
            <w:tcW w:w="1559" w:type="dxa"/>
            <w:tcBorders>
              <w:top w:val="single" w:sz="4" w:space="0" w:color="auto"/>
              <w:left w:val="outset" w:sz="6" w:space="0" w:color="auto"/>
              <w:bottom w:val="outset" w:sz="6" w:space="0" w:color="auto"/>
              <w:right w:val="outset" w:sz="6" w:space="0" w:color="auto"/>
            </w:tcBorders>
            <w:shd w:val="clear" w:color="auto" w:fill="auto"/>
          </w:tcPr>
          <w:p w:rsidR="004C7A92" w:rsidRPr="00CA7424" w:rsidRDefault="004C7A92" w:rsidP="004C7A92">
            <w:pPr>
              <w:pStyle w:val="ListParagraph1"/>
              <w:ind w:left="0"/>
              <w:jc w:val="both"/>
            </w:pPr>
            <w:r w:rsidRPr="00CA7424">
              <w:t>4</w:t>
            </w:r>
          </w:p>
        </w:tc>
      </w:tr>
      <w:tr w:rsidR="004C7A92" w:rsidRPr="00CA7424" w:rsidTr="007917DD">
        <w:tc>
          <w:tcPr>
            <w:tcW w:w="1555" w:type="dxa"/>
            <w:vMerge/>
          </w:tcPr>
          <w:p w:rsidR="004C7A92" w:rsidRPr="00CA7424" w:rsidRDefault="004C7A92" w:rsidP="004C7A92">
            <w:pPr>
              <w:pStyle w:val="1"/>
              <w:numPr>
                <w:ilvl w:val="0"/>
                <w:numId w:val="0"/>
              </w:numPr>
              <w:ind w:hanging="107"/>
              <w:jc w:val="center"/>
              <w:outlineLvl w:val="0"/>
              <w:rPr>
                <w:color w:val="000000" w:themeColor="text1"/>
                <w:szCs w:val="24"/>
              </w:rPr>
            </w:pPr>
          </w:p>
        </w:tc>
        <w:tc>
          <w:tcPr>
            <w:tcW w:w="7200" w:type="dxa"/>
          </w:tcPr>
          <w:p w:rsidR="004C7A92" w:rsidRPr="00CA7424" w:rsidRDefault="004C7A92"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2. Вирусы состоят: Запишите один вариант ответа.</w:t>
            </w:r>
          </w:p>
          <w:p w:rsidR="004C7A92" w:rsidRPr="00CA7424" w:rsidRDefault="004C7A92"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1. из белка, ДНК и РНК</w:t>
            </w:r>
          </w:p>
          <w:p w:rsidR="004C7A92" w:rsidRPr="00CA7424" w:rsidRDefault="004C7A92"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2. липопротеинов, ДНК и РНК</w:t>
            </w:r>
          </w:p>
          <w:p w:rsidR="004C7A92" w:rsidRPr="00CA7424" w:rsidRDefault="004C7A92"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3. полисахаридов, ДНК и РНК</w:t>
            </w:r>
          </w:p>
          <w:p w:rsidR="004C7A92" w:rsidRPr="00CA7424" w:rsidRDefault="004C7A92"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4. гликопротеинов, ДНК и РНК</w:t>
            </w:r>
          </w:p>
        </w:tc>
        <w:tc>
          <w:tcPr>
            <w:tcW w:w="1559" w:type="dxa"/>
            <w:tcBorders>
              <w:top w:val="nil"/>
              <w:left w:val="outset" w:sz="6" w:space="0" w:color="auto"/>
              <w:bottom w:val="outset" w:sz="6" w:space="0" w:color="auto"/>
              <w:right w:val="outset" w:sz="6" w:space="0" w:color="auto"/>
            </w:tcBorders>
            <w:shd w:val="clear" w:color="auto" w:fill="auto"/>
          </w:tcPr>
          <w:p w:rsidR="004C7A92" w:rsidRPr="00CA7424" w:rsidRDefault="004C7A92" w:rsidP="004C7A92">
            <w:pPr>
              <w:pStyle w:val="ListParagraph1"/>
              <w:ind w:left="0"/>
              <w:jc w:val="both"/>
            </w:pPr>
            <w:r w:rsidRPr="00CA7424">
              <w:t>1</w:t>
            </w:r>
          </w:p>
        </w:tc>
      </w:tr>
      <w:tr w:rsidR="002B7ADB" w:rsidRPr="00CA7424" w:rsidTr="00B74EA5">
        <w:trPr>
          <w:trHeight w:val="2479"/>
        </w:trPr>
        <w:tc>
          <w:tcPr>
            <w:tcW w:w="1555" w:type="dxa"/>
            <w:vMerge/>
          </w:tcPr>
          <w:p w:rsidR="002B7ADB" w:rsidRPr="00CA7424" w:rsidRDefault="002B7ADB" w:rsidP="004C7A92">
            <w:pPr>
              <w:pStyle w:val="1"/>
              <w:numPr>
                <w:ilvl w:val="0"/>
                <w:numId w:val="0"/>
              </w:numPr>
              <w:ind w:hanging="107"/>
              <w:jc w:val="center"/>
              <w:outlineLvl w:val="0"/>
              <w:rPr>
                <w:color w:val="000000" w:themeColor="text1"/>
                <w:szCs w:val="24"/>
              </w:rPr>
            </w:pPr>
          </w:p>
        </w:tc>
        <w:tc>
          <w:tcPr>
            <w:tcW w:w="7200" w:type="dxa"/>
          </w:tcPr>
          <w:p w:rsidR="002B7ADB" w:rsidRPr="00CA7424" w:rsidRDefault="002B7ADB"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 xml:space="preserve">3. Выберите три верных ответа из предложенных вариантов в задании. </w:t>
            </w:r>
          </w:p>
          <w:p w:rsidR="002B7ADB" w:rsidRPr="00CA7424" w:rsidRDefault="002B7ADB"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Результатом эволюции является.</w:t>
            </w:r>
          </w:p>
          <w:p w:rsidR="002B7ADB" w:rsidRPr="00CA7424" w:rsidRDefault="002B7ADB"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1. появление новых засухоустойчивых сортов растений</w:t>
            </w:r>
          </w:p>
          <w:p w:rsidR="002B7ADB" w:rsidRPr="00CA7424" w:rsidRDefault="002B7ADB"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2. возникновение новых видов в изменившихся условиях среды</w:t>
            </w:r>
          </w:p>
          <w:p w:rsidR="002B7ADB" w:rsidRPr="00CA7424" w:rsidRDefault="002B7ADB"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3. выведение высокопродуктивных пород крупного рогатого скота</w:t>
            </w:r>
          </w:p>
          <w:p w:rsidR="002B7ADB" w:rsidRPr="00CA7424" w:rsidRDefault="002B7ADB"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4. формирование новых приспособлений к жизни в изменившихся условиях</w:t>
            </w:r>
          </w:p>
          <w:p w:rsidR="002B7ADB" w:rsidRPr="00CA7424" w:rsidRDefault="002B7ADB" w:rsidP="004C7A92">
            <w:pPr>
              <w:shd w:val="clear" w:color="auto" w:fill="FFFFFF"/>
              <w:suppressAutoHyphens w:val="0"/>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5. сохранение старых видов в стабильных условиях обитания</w:t>
            </w:r>
          </w:p>
        </w:tc>
        <w:tc>
          <w:tcPr>
            <w:tcW w:w="1559" w:type="dxa"/>
            <w:tcBorders>
              <w:top w:val="nil"/>
              <w:left w:val="outset" w:sz="6" w:space="0" w:color="auto"/>
              <w:right w:val="outset" w:sz="6" w:space="0" w:color="auto"/>
            </w:tcBorders>
            <w:shd w:val="clear" w:color="auto" w:fill="auto"/>
          </w:tcPr>
          <w:p w:rsidR="002B7ADB" w:rsidRPr="00CA7424" w:rsidRDefault="002B7ADB" w:rsidP="004C7A92">
            <w:pPr>
              <w:pStyle w:val="ListParagraph1"/>
              <w:ind w:left="0"/>
              <w:jc w:val="both"/>
            </w:pPr>
            <w:r w:rsidRPr="00CA7424">
              <w:t xml:space="preserve">245 </w:t>
            </w:r>
          </w:p>
        </w:tc>
      </w:tr>
      <w:tr w:rsidR="004C7A92" w:rsidRPr="00CA7424" w:rsidTr="007917DD">
        <w:tc>
          <w:tcPr>
            <w:tcW w:w="1555" w:type="dxa"/>
            <w:vMerge/>
          </w:tcPr>
          <w:p w:rsidR="004C7A92" w:rsidRPr="00CA7424" w:rsidRDefault="004C7A92" w:rsidP="004C7A92">
            <w:pPr>
              <w:pStyle w:val="1"/>
              <w:numPr>
                <w:ilvl w:val="0"/>
                <w:numId w:val="0"/>
              </w:numPr>
              <w:ind w:hanging="107"/>
              <w:jc w:val="center"/>
              <w:outlineLvl w:val="0"/>
              <w:rPr>
                <w:color w:val="000000" w:themeColor="text1"/>
                <w:szCs w:val="24"/>
              </w:rPr>
            </w:pPr>
          </w:p>
        </w:tc>
        <w:tc>
          <w:tcPr>
            <w:tcW w:w="7200" w:type="dxa"/>
          </w:tcPr>
          <w:p w:rsidR="004C7A92" w:rsidRPr="00CA7424" w:rsidRDefault="002B7ADB" w:rsidP="004C7A92">
            <w:pPr>
              <w:shd w:val="clear" w:color="auto" w:fill="FFFFFF" w:themeFill="background1"/>
              <w:suppressAutoHyphens w:val="0"/>
              <w:jc w:val="both"/>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4</w:t>
            </w:r>
            <w:r w:rsidR="004C7A92" w:rsidRPr="00CA7424">
              <w:rPr>
                <w:rFonts w:ascii="Times New Roman" w:eastAsiaTheme="minorEastAsia" w:hAnsi="Times New Roman" w:cs="Times New Roman"/>
                <w:iCs/>
                <w:color w:val="auto"/>
                <w:sz w:val="24"/>
                <w:szCs w:val="24"/>
              </w:rPr>
              <w:t xml:space="preserve">. Установите соответствие между направлениями эволюции и произошедшими изменениями.  </w:t>
            </w:r>
            <w:r w:rsidR="004C7A92" w:rsidRPr="00CA7424">
              <w:rPr>
                <w:rFonts w:ascii="Times New Roman" w:eastAsiaTheme="minorEastAsia" w:hAnsi="Times New Roman" w:cs="Times New Roman"/>
                <w:color w:val="auto"/>
                <w:sz w:val="24"/>
                <w:szCs w:val="24"/>
              </w:rPr>
              <w:t>К каждой позиции в первом столбце подберите соответствующую позицию из второго столбца.</w:t>
            </w:r>
          </w:p>
          <w:tbl>
            <w:tblPr>
              <w:tblStyle w:val="a6"/>
              <w:tblW w:w="6444" w:type="dxa"/>
              <w:tblInd w:w="108" w:type="dxa"/>
              <w:tblLayout w:type="fixed"/>
              <w:tblLook w:val="04A0" w:firstRow="1" w:lastRow="0" w:firstColumn="1" w:lastColumn="0" w:noHBand="0" w:noVBand="1"/>
            </w:tblPr>
            <w:tblGrid>
              <w:gridCol w:w="3325"/>
              <w:gridCol w:w="3119"/>
            </w:tblGrid>
            <w:tr w:rsidR="004C7A92" w:rsidRPr="00CA7424" w:rsidTr="0064573A">
              <w:tc>
                <w:tcPr>
                  <w:tcW w:w="3325" w:type="dxa"/>
                </w:tcPr>
                <w:p w:rsidR="004C7A92" w:rsidRPr="00CA7424" w:rsidRDefault="004C7A92" w:rsidP="004C7A92">
                  <w:pPr>
                    <w:shd w:val="clear" w:color="auto" w:fill="FFFFFF" w:themeFill="background1"/>
                    <w:suppressAutoHyphens w:val="0"/>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Изменения</w:t>
                  </w:r>
                </w:p>
              </w:tc>
              <w:tc>
                <w:tcPr>
                  <w:tcW w:w="3119" w:type="dxa"/>
                </w:tcPr>
                <w:p w:rsidR="004C7A92" w:rsidRPr="00CA7424" w:rsidRDefault="004C7A92" w:rsidP="004C7A92">
                  <w:pPr>
                    <w:shd w:val="clear" w:color="auto" w:fill="FFFFFF" w:themeFill="background1"/>
                    <w:suppressAutoHyphens w:val="0"/>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Направления эволюции</w:t>
                  </w:r>
                </w:p>
              </w:tc>
            </w:tr>
            <w:tr w:rsidR="004C7A92" w:rsidRPr="00CA7424" w:rsidTr="0064573A">
              <w:tc>
                <w:tcPr>
                  <w:tcW w:w="3325" w:type="dxa"/>
                </w:tcPr>
                <w:p w:rsidR="004C7A92" w:rsidRPr="00CA7424" w:rsidRDefault="004C7A92" w:rsidP="004C7A92">
                  <w:pPr>
                    <w:shd w:val="clear" w:color="auto" w:fill="FFFFFF" w:themeFill="background1"/>
                    <w:suppressAutoHyphens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А. Исчезновение систем и органов у бычьего цепня в процессе эволюции </w:t>
                  </w:r>
                </w:p>
                <w:p w:rsidR="004C7A92" w:rsidRPr="00CA7424" w:rsidRDefault="004C7A92" w:rsidP="004C7A92">
                  <w:pPr>
                    <w:shd w:val="clear" w:color="auto" w:fill="FFFFFF" w:themeFill="background1"/>
                    <w:suppressAutoHyphens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Б. Появление покровной ткани у мхов в процессе эволюции</w:t>
                  </w:r>
                </w:p>
                <w:p w:rsidR="004C7A92" w:rsidRPr="00CA7424" w:rsidRDefault="004C7A92" w:rsidP="004C7A92">
                  <w:pPr>
                    <w:shd w:val="clear" w:color="auto" w:fill="FFFFFF" w:themeFill="background1"/>
                    <w:suppressAutoHyphens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В. Расширение разнообразия плодов у растений </w:t>
                  </w:r>
                </w:p>
              </w:tc>
              <w:tc>
                <w:tcPr>
                  <w:tcW w:w="3119" w:type="dxa"/>
                </w:tcPr>
                <w:p w:rsidR="004C7A92" w:rsidRPr="00CA7424" w:rsidRDefault="004C7A92" w:rsidP="004C7A92">
                  <w:pPr>
                    <w:shd w:val="clear" w:color="auto" w:fill="FFFFFF" w:themeFill="background1"/>
                    <w:suppressAutoHyphens w:val="0"/>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1. Ароморфоз</w:t>
                  </w:r>
                </w:p>
                <w:p w:rsidR="004C7A92" w:rsidRPr="00CA7424" w:rsidRDefault="004C7A92" w:rsidP="004C7A92">
                  <w:pPr>
                    <w:shd w:val="clear" w:color="auto" w:fill="FFFFFF" w:themeFill="background1"/>
                    <w:suppressAutoHyphens w:val="0"/>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2. Идиоадаптация </w:t>
                  </w:r>
                </w:p>
                <w:p w:rsidR="004C7A92" w:rsidRPr="00CA7424" w:rsidRDefault="004C7A92" w:rsidP="004C7A92">
                  <w:pPr>
                    <w:shd w:val="clear" w:color="auto" w:fill="FFFFFF" w:themeFill="background1"/>
                    <w:suppressAutoHyphens w:val="0"/>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3. Общая дегенерация</w:t>
                  </w:r>
                </w:p>
              </w:tc>
            </w:tr>
          </w:tbl>
          <w:p w:rsidR="004C7A92" w:rsidRPr="00CA7424" w:rsidRDefault="004C7A92" w:rsidP="004C7A92">
            <w:pPr>
              <w:pStyle w:val="1"/>
              <w:numPr>
                <w:ilvl w:val="0"/>
                <w:numId w:val="0"/>
              </w:numPr>
              <w:ind w:left="164"/>
              <w:jc w:val="center"/>
              <w:outlineLvl w:val="0"/>
              <w:rPr>
                <w:color w:val="000000" w:themeColor="text1"/>
                <w:szCs w:val="24"/>
              </w:rPr>
            </w:pPr>
          </w:p>
        </w:tc>
        <w:tc>
          <w:tcPr>
            <w:tcW w:w="1559" w:type="dxa"/>
            <w:tcBorders>
              <w:top w:val="nil"/>
              <w:left w:val="outset" w:sz="6" w:space="0" w:color="auto"/>
              <w:bottom w:val="outset" w:sz="6" w:space="0" w:color="auto"/>
              <w:right w:val="outset" w:sz="6" w:space="0" w:color="auto"/>
            </w:tcBorders>
            <w:shd w:val="clear" w:color="auto" w:fill="auto"/>
          </w:tcPr>
          <w:p w:rsidR="004C7A92" w:rsidRPr="00CA7424" w:rsidRDefault="004C7A92" w:rsidP="004C7A92">
            <w:pPr>
              <w:pStyle w:val="ListParagraph1"/>
              <w:ind w:left="0"/>
              <w:jc w:val="both"/>
            </w:pPr>
            <w:r w:rsidRPr="00CA7424">
              <w:t>А3 Б1 В2</w:t>
            </w:r>
          </w:p>
        </w:tc>
      </w:tr>
      <w:tr w:rsidR="004C7A92" w:rsidRPr="00CA7424" w:rsidTr="007917DD">
        <w:tc>
          <w:tcPr>
            <w:tcW w:w="1555" w:type="dxa"/>
            <w:vMerge/>
          </w:tcPr>
          <w:p w:rsidR="004C7A92" w:rsidRPr="00CA7424" w:rsidRDefault="004C7A92" w:rsidP="004C7A92">
            <w:pPr>
              <w:pStyle w:val="1"/>
              <w:numPr>
                <w:ilvl w:val="0"/>
                <w:numId w:val="0"/>
              </w:numPr>
              <w:ind w:hanging="107"/>
              <w:jc w:val="center"/>
              <w:outlineLvl w:val="0"/>
              <w:rPr>
                <w:color w:val="000000" w:themeColor="text1"/>
                <w:szCs w:val="24"/>
              </w:rPr>
            </w:pPr>
          </w:p>
        </w:tc>
        <w:tc>
          <w:tcPr>
            <w:tcW w:w="7200" w:type="dxa"/>
          </w:tcPr>
          <w:p w:rsidR="004C7A92" w:rsidRPr="00CA7424" w:rsidRDefault="002B7ADB" w:rsidP="004C7A92">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5</w:t>
            </w:r>
            <w:r w:rsidR="004C7A92" w:rsidRPr="00CA7424">
              <w:rPr>
                <w:rFonts w:ascii="Times New Roman" w:eastAsiaTheme="minorEastAsia" w:hAnsi="Times New Roman" w:cs="Times New Roman"/>
                <w:color w:val="auto"/>
                <w:sz w:val="24"/>
                <w:szCs w:val="24"/>
              </w:rPr>
              <w:t>. Вставьте в текст «Основные компоненты биогеоценоза» пропущенные термины из</w:t>
            </w:r>
            <w:r w:rsidR="004C7A92" w:rsidRPr="00CA7424">
              <w:rPr>
                <w:rFonts w:ascii="Times New Roman" w:eastAsiaTheme="minorEastAsia" w:hAnsi="Times New Roman" w:cs="Times New Roman"/>
                <w:b/>
                <w:bCs/>
                <w:color w:val="auto"/>
                <w:sz w:val="24"/>
                <w:szCs w:val="24"/>
              </w:rPr>
              <w:t xml:space="preserve"> </w:t>
            </w:r>
            <w:r w:rsidR="004C7A92" w:rsidRPr="00CA7424">
              <w:rPr>
                <w:rFonts w:ascii="Times New Roman" w:eastAsiaTheme="minorEastAsia" w:hAnsi="Times New Roman" w:cs="Times New Roman"/>
                <w:color w:val="auto"/>
                <w:sz w:val="24"/>
                <w:szCs w:val="24"/>
              </w:rPr>
              <w:t>предложенного перечня.</w:t>
            </w:r>
          </w:p>
          <w:p w:rsidR="004C7A92" w:rsidRPr="00CA7424" w:rsidRDefault="004C7A92" w:rsidP="004C7A92">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  </w:t>
            </w:r>
          </w:p>
          <w:p w:rsidR="004C7A92" w:rsidRPr="00CA7424" w:rsidRDefault="004C7A92" w:rsidP="004C7A92">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Основные компоненты биогеоценоза</w:t>
            </w:r>
          </w:p>
          <w:p w:rsidR="004C7A92" w:rsidRPr="00CA7424" w:rsidRDefault="004C7A92" w:rsidP="004C7A92">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Однородный участок земной поверхности с определённым составом организмов и комплексом неживых компонентов называют _______________(А). Организмы образуют в них три функциональные группы. _________________(Б) — это главным образом зелёные растения, так они образуют органические вещества из неорганических в процессе фотосинтеза. Животные выполняют роль _____________(В), так как питаются готовыми органическими веществами. Третья функциональная группа — это ______________(Г). Она представлена бактериями и грибами.</w:t>
            </w:r>
          </w:p>
          <w:p w:rsidR="004C7A92" w:rsidRPr="00CA7424" w:rsidRDefault="004C7A92" w:rsidP="004C7A92">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 </w:t>
            </w:r>
          </w:p>
          <w:p w:rsidR="004C7A92" w:rsidRPr="00CA7424" w:rsidRDefault="004C7A92" w:rsidP="004C7A92">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Перечень терминов:</w:t>
            </w:r>
          </w:p>
          <w:p w:rsidR="004C7A92" w:rsidRPr="00CA7424" w:rsidRDefault="004C7A92" w:rsidP="004C7A92">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 xml:space="preserve">1. биогеоценоз </w:t>
            </w:r>
          </w:p>
          <w:p w:rsidR="004C7A92" w:rsidRPr="00CA7424" w:rsidRDefault="004C7A92" w:rsidP="004C7A92">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2. продуценты</w:t>
            </w:r>
          </w:p>
          <w:p w:rsidR="004C7A92" w:rsidRPr="00CA7424" w:rsidRDefault="004C7A92" w:rsidP="004C7A92">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3. редуценты</w:t>
            </w:r>
          </w:p>
          <w:p w:rsidR="004C7A92" w:rsidRPr="00CA7424" w:rsidRDefault="004C7A92" w:rsidP="004C7A92">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4. консументы</w:t>
            </w:r>
          </w:p>
        </w:tc>
        <w:tc>
          <w:tcPr>
            <w:tcW w:w="1559" w:type="dxa"/>
            <w:tcBorders>
              <w:top w:val="nil"/>
              <w:left w:val="outset" w:sz="6" w:space="0" w:color="auto"/>
              <w:bottom w:val="outset" w:sz="6" w:space="0" w:color="auto"/>
              <w:right w:val="outset" w:sz="6" w:space="0" w:color="auto"/>
            </w:tcBorders>
            <w:shd w:val="clear" w:color="auto" w:fill="auto"/>
          </w:tcPr>
          <w:p w:rsidR="004C7A92" w:rsidRPr="00CA7424" w:rsidRDefault="004C7A92" w:rsidP="004C7A92">
            <w:pPr>
              <w:pStyle w:val="ListParagraph1"/>
              <w:ind w:left="0"/>
              <w:jc w:val="both"/>
            </w:pPr>
            <w:r w:rsidRPr="00CA7424">
              <w:t>1243</w:t>
            </w:r>
          </w:p>
        </w:tc>
      </w:tr>
      <w:tr w:rsidR="004C7A92" w:rsidRPr="00CA7424" w:rsidTr="007917DD">
        <w:tc>
          <w:tcPr>
            <w:tcW w:w="1555" w:type="dxa"/>
            <w:vMerge/>
          </w:tcPr>
          <w:p w:rsidR="004C7A92" w:rsidRPr="00CA7424" w:rsidRDefault="004C7A92" w:rsidP="004C7A92">
            <w:pPr>
              <w:pStyle w:val="1"/>
              <w:numPr>
                <w:ilvl w:val="0"/>
                <w:numId w:val="0"/>
              </w:numPr>
              <w:ind w:hanging="107"/>
              <w:jc w:val="center"/>
              <w:outlineLvl w:val="0"/>
              <w:rPr>
                <w:color w:val="000000" w:themeColor="text1"/>
                <w:szCs w:val="24"/>
              </w:rPr>
            </w:pPr>
          </w:p>
        </w:tc>
        <w:tc>
          <w:tcPr>
            <w:tcW w:w="7200" w:type="dxa"/>
          </w:tcPr>
          <w:p w:rsidR="004C7A92" w:rsidRPr="00CA7424" w:rsidRDefault="002B7ADB" w:rsidP="004C7A92">
            <w:pPr>
              <w:shd w:val="clear" w:color="auto" w:fill="FFFFFF" w:themeFill="background1"/>
              <w:suppressAutoHyphens w:val="0"/>
              <w:jc w:val="both"/>
              <w:rPr>
                <w:rFonts w:ascii="Times New Roman" w:eastAsiaTheme="minorEastAsia" w:hAnsi="Times New Roman" w:cs="Times New Roman"/>
                <w:i/>
                <w:color w:val="auto"/>
                <w:sz w:val="24"/>
                <w:szCs w:val="24"/>
              </w:rPr>
            </w:pPr>
            <w:r w:rsidRPr="00CA7424">
              <w:rPr>
                <w:rFonts w:ascii="Times New Roman" w:eastAsiaTheme="minorEastAsia" w:hAnsi="Times New Roman" w:cs="Times New Roman"/>
                <w:color w:val="auto"/>
                <w:sz w:val="24"/>
                <w:szCs w:val="24"/>
              </w:rPr>
              <w:t>6</w:t>
            </w:r>
            <w:r w:rsidR="004C7A92" w:rsidRPr="00CA7424">
              <w:rPr>
                <w:rFonts w:ascii="Times New Roman" w:eastAsiaTheme="minorEastAsia" w:hAnsi="Times New Roman" w:cs="Times New Roman"/>
                <w:color w:val="auto"/>
                <w:sz w:val="24"/>
                <w:szCs w:val="24"/>
              </w:rPr>
              <w:t>. Выберите признаки, характерные для бактерии рода Bacillus sp. В ответе запишите цифры без пробелов и запятых.</w:t>
            </w:r>
          </w:p>
          <w:p w:rsidR="004C7A92" w:rsidRPr="00CA7424" w:rsidRDefault="004C7A92" w:rsidP="004C7A92">
            <w:pPr>
              <w:shd w:val="clear" w:color="auto" w:fill="FFFFFF" w:themeFill="background1"/>
              <w:suppressAutoHyphens w:val="0"/>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 xml:space="preserve">1. клеточная стенка из муреина </w:t>
            </w:r>
          </w:p>
          <w:p w:rsidR="004C7A92" w:rsidRPr="00CA7424" w:rsidRDefault="004C7A92" w:rsidP="004C7A92">
            <w:pPr>
              <w:shd w:val="clear" w:color="auto" w:fill="FFFFFF" w:themeFill="background1"/>
              <w:suppressAutoHyphens w:val="0"/>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2. клеточная стенка из хитина</w:t>
            </w:r>
          </w:p>
          <w:p w:rsidR="004C7A92" w:rsidRPr="00CA7424" w:rsidRDefault="004C7A92" w:rsidP="004C7A92">
            <w:pPr>
              <w:shd w:val="clear" w:color="auto" w:fill="FFFFFF" w:themeFill="background1"/>
              <w:suppressAutoHyphens w:val="0"/>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3. делится митозом</w:t>
            </w:r>
          </w:p>
          <w:p w:rsidR="004C7A92" w:rsidRPr="00CA7424" w:rsidRDefault="004C7A92" w:rsidP="004C7A92">
            <w:pPr>
              <w:shd w:val="clear" w:color="auto" w:fill="FFFFFF" w:themeFill="background1"/>
              <w:suppressAutoHyphens w:val="0"/>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4. имеют кольцевую ДНК</w:t>
            </w:r>
          </w:p>
        </w:tc>
        <w:tc>
          <w:tcPr>
            <w:tcW w:w="1559" w:type="dxa"/>
            <w:tcBorders>
              <w:top w:val="nil"/>
              <w:left w:val="outset" w:sz="6" w:space="0" w:color="auto"/>
              <w:bottom w:val="single" w:sz="4" w:space="0" w:color="auto"/>
              <w:right w:val="outset" w:sz="6" w:space="0" w:color="auto"/>
            </w:tcBorders>
            <w:shd w:val="clear" w:color="auto" w:fill="auto"/>
          </w:tcPr>
          <w:p w:rsidR="004C7A92" w:rsidRPr="00CA7424" w:rsidRDefault="004C7A92" w:rsidP="004C7A92">
            <w:pPr>
              <w:pStyle w:val="ListParagraph1"/>
              <w:ind w:left="0"/>
              <w:jc w:val="both"/>
            </w:pPr>
            <w:r w:rsidRPr="00CA7424">
              <w:t>14</w:t>
            </w:r>
          </w:p>
        </w:tc>
      </w:tr>
      <w:tr w:rsidR="004C7A92" w:rsidRPr="00CA7424" w:rsidTr="007917DD">
        <w:tc>
          <w:tcPr>
            <w:tcW w:w="1555" w:type="dxa"/>
            <w:vMerge/>
          </w:tcPr>
          <w:p w:rsidR="004C7A92" w:rsidRPr="00CA7424" w:rsidRDefault="004C7A92" w:rsidP="004C7A92">
            <w:pPr>
              <w:pStyle w:val="1"/>
              <w:numPr>
                <w:ilvl w:val="0"/>
                <w:numId w:val="0"/>
              </w:numPr>
              <w:ind w:hanging="107"/>
              <w:jc w:val="center"/>
              <w:outlineLvl w:val="0"/>
              <w:rPr>
                <w:color w:val="000000" w:themeColor="text1"/>
                <w:szCs w:val="24"/>
              </w:rPr>
            </w:pPr>
          </w:p>
        </w:tc>
        <w:tc>
          <w:tcPr>
            <w:tcW w:w="7200" w:type="dxa"/>
          </w:tcPr>
          <w:p w:rsidR="004C7A92" w:rsidRPr="00CA7424" w:rsidRDefault="002B7ADB" w:rsidP="004C7A92">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7</w:t>
            </w:r>
            <w:r w:rsidR="004C7A92" w:rsidRPr="00CA7424">
              <w:rPr>
                <w:rFonts w:ascii="Times New Roman" w:eastAsiaTheme="minorEastAsia" w:hAnsi="Times New Roman" w:cs="Times New Roman"/>
                <w:iCs/>
                <w:color w:val="auto"/>
                <w:sz w:val="24"/>
                <w:szCs w:val="24"/>
              </w:rPr>
              <w:t>. Расставьте в порядке увеличения представленные уровни организации жизни.</w:t>
            </w:r>
          </w:p>
          <w:p w:rsidR="004C7A92" w:rsidRPr="00CA7424" w:rsidRDefault="004C7A92" w:rsidP="004C7A92">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1. клеточный</w:t>
            </w:r>
          </w:p>
          <w:p w:rsidR="004C7A92" w:rsidRPr="00CA7424" w:rsidRDefault="004C7A92" w:rsidP="004C7A92">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2. организменный</w:t>
            </w:r>
          </w:p>
          <w:p w:rsidR="004C7A92" w:rsidRPr="00CA7424" w:rsidRDefault="004C7A92" w:rsidP="004C7A92">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3. молекулярно-генетический</w:t>
            </w:r>
          </w:p>
          <w:p w:rsidR="004C7A92" w:rsidRPr="00CA7424" w:rsidRDefault="004C7A92" w:rsidP="004C7A92">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4. органный</w:t>
            </w:r>
          </w:p>
          <w:p w:rsidR="004C7A92" w:rsidRPr="00CA7424" w:rsidRDefault="004C7A92" w:rsidP="004C7A92">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eastAsiaTheme="minorEastAsia" w:hAnsi="Times New Roman" w:cs="Times New Roman"/>
                <w:iCs/>
                <w:color w:val="auto"/>
                <w:sz w:val="24"/>
                <w:szCs w:val="24"/>
              </w:rPr>
              <w:t>5. тканевый</w:t>
            </w:r>
          </w:p>
          <w:p w:rsidR="004C7A92" w:rsidRPr="00CA7424" w:rsidRDefault="004C7A92" w:rsidP="004C7A92">
            <w:pPr>
              <w:pStyle w:val="1"/>
              <w:numPr>
                <w:ilvl w:val="0"/>
                <w:numId w:val="0"/>
              </w:numPr>
              <w:ind w:hanging="37"/>
              <w:outlineLvl w:val="0"/>
              <w:rPr>
                <w:color w:val="000000" w:themeColor="text1"/>
                <w:szCs w:val="24"/>
              </w:rPr>
            </w:pPr>
            <w:r w:rsidRPr="00CA7424">
              <w:rPr>
                <w:rFonts w:eastAsiaTheme="minorEastAsia"/>
                <w:b w:val="0"/>
                <w:bCs w:val="0"/>
                <w:kern w:val="0"/>
                <w:szCs w:val="24"/>
                <w:lang w:eastAsia="en-US"/>
              </w:rPr>
              <w:t>Запишите соответствующую последовательность цифр слева направо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C7A92" w:rsidRPr="00CA7424" w:rsidRDefault="004C7A92" w:rsidP="004C7A92">
            <w:pPr>
              <w:pStyle w:val="ListParagraph1"/>
              <w:ind w:left="0"/>
              <w:jc w:val="both"/>
            </w:pPr>
            <w:r w:rsidRPr="00CA7424">
              <w:t>31542</w:t>
            </w:r>
          </w:p>
        </w:tc>
      </w:tr>
      <w:tr w:rsidR="00366320" w:rsidRPr="00CA7424" w:rsidTr="004B16AD">
        <w:tc>
          <w:tcPr>
            <w:tcW w:w="1555" w:type="dxa"/>
            <w:vMerge w:val="restart"/>
          </w:tcPr>
          <w:p w:rsidR="00366320" w:rsidRPr="00CA7424" w:rsidRDefault="00366320" w:rsidP="00366320">
            <w:pPr>
              <w:pStyle w:val="1"/>
              <w:numPr>
                <w:ilvl w:val="0"/>
                <w:numId w:val="0"/>
              </w:numPr>
              <w:ind w:hanging="107"/>
              <w:outlineLvl w:val="0"/>
              <w:rPr>
                <w:b w:val="0"/>
                <w:color w:val="000000" w:themeColor="text1"/>
                <w:szCs w:val="24"/>
              </w:rPr>
            </w:pPr>
            <w:r w:rsidRPr="00CA7424">
              <w:rPr>
                <w:b w:val="0"/>
                <w:color w:val="000000" w:themeColor="text1"/>
                <w:szCs w:val="24"/>
              </w:rPr>
              <w:t xml:space="preserve">География </w:t>
            </w:r>
          </w:p>
        </w:tc>
        <w:tc>
          <w:tcPr>
            <w:tcW w:w="7200" w:type="dxa"/>
          </w:tcPr>
          <w:p w:rsidR="00366320" w:rsidRPr="00CA7424" w:rsidRDefault="00366320" w:rsidP="00366320">
            <w:pPr>
              <w:widowControl w:val="0"/>
              <w:jc w:val="both"/>
              <w:rPr>
                <w:rFonts w:ascii="Times New Roman" w:eastAsia="SchoolBookSanPin" w:hAnsi="Times New Roman" w:cs="Times New Roman"/>
                <w:sz w:val="24"/>
                <w:szCs w:val="24"/>
              </w:rPr>
            </w:pPr>
            <w:r w:rsidRPr="00CA7424">
              <w:rPr>
                <w:rFonts w:ascii="Times New Roman" w:eastAsia="SchoolBookSanPin" w:hAnsi="Times New Roman" w:cs="Times New Roman"/>
                <w:sz w:val="24"/>
                <w:szCs w:val="24"/>
              </w:rPr>
              <w:t xml:space="preserve">1. </w:t>
            </w:r>
            <w:r w:rsidRPr="00CA7424">
              <w:rPr>
                <w:rFonts w:ascii="Times New Roman" w:hAnsi="Times New Roman" w:cs="Times New Roman"/>
                <w:sz w:val="24"/>
                <w:szCs w:val="24"/>
              </w:rPr>
              <w:t xml:space="preserve">Прочитайте приведённый ниже текст. </w:t>
            </w:r>
          </w:p>
          <w:p w:rsidR="00366320" w:rsidRPr="00CA7424" w:rsidRDefault="00366320" w:rsidP="00366320">
            <w:pPr>
              <w:widowControl w:val="0"/>
              <w:jc w:val="center"/>
              <w:rPr>
                <w:rFonts w:ascii="Times New Roman" w:hAnsi="Times New Roman" w:cs="Times New Roman"/>
                <w:b/>
                <w:sz w:val="24"/>
                <w:szCs w:val="24"/>
              </w:rPr>
            </w:pPr>
            <w:r w:rsidRPr="00CA7424">
              <w:rPr>
                <w:rFonts w:ascii="Times New Roman" w:hAnsi="Times New Roman" w:cs="Times New Roman"/>
                <w:b/>
                <w:sz w:val="24"/>
                <w:szCs w:val="24"/>
              </w:rPr>
              <w:t>Хопёрский заповедник не должен пострадать</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На территории Воронежской области разведаны крупные месторождения богатых медно-никелевых руд. Руды залегают на глубине 300–350 м. В них, по оценкам геологов, содержится 1 млн т никеля, 100 тыс. т меди, 25 тыс. т кобальта, а также 46 т платины и 30 т золота. </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Экологов беспокоят возможные негативные последствия реализации проекта. Образование терриконов, по их мнению, приведёт к изъятию из оборота ценных земельных угодий и вызовет загрязнение почв и воздушной среды.  </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В непосредственной близости разведанных месторождений находится Хопёрский заповедник, в задачи которого входит и сохранение биологического разнообразия, и поддержание в естественном состоянии охраняемых природных комплексов лесостепных рек. Под охраной в заповеднике находится более 100 видов растений, 45 видов млекопитающих, включая занесённую в Красную книгу России выхухоль, 48 видов рыб и 236 видов птиц.  </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Создание рудников всего в 15 км от границ заповедника может привести к обмелению Хопра, что неминуемо погубит уникальные экосистемы речных пойм и внепойменных территорий долины Хопра. </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Разрабатывающая проект освоения этих месторождений «УГМК» с пониманием относится к этим опасениям и планирует использовать самые современные, безопасные для природы технологии добычи руд.</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Выберите возможные причины обмелению Хопра при создании рудников.</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1. при строительстве рудника могут быть нарушены водоносные горизонты подземных вод, питающих реку, </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2. создание рудников может привести к понижению уровня грунтовых вод,</w:t>
            </w:r>
          </w:p>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3. создание рудников может заметно увеличить сейсмическую активность региона.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66320" w:rsidRPr="00CA7424" w:rsidRDefault="00366320"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12</w:t>
            </w: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tc>
      </w:tr>
      <w:tr w:rsidR="00366320" w:rsidRPr="00CA7424" w:rsidTr="004B16AD">
        <w:tc>
          <w:tcPr>
            <w:tcW w:w="1555" w:type="dxa"/>
            <w:vMerge/>
          </w:tcPr>
          <w:p w:rsidR="00366320" w:rsidRPr="00CA7424" w:rsidRDefault="00366320" w:rsidP="004C7A92">
            <w:pPr>
              <w:pStyle w:val="1"/>
              <w:numPr>
                <w:ilvl w:val="0"/>
                <w:numId w:val="0"/>
              </w:numPr>
              <w:ind w:hanging="107"/>
              <w:jc w:val="center"/>
              <w:outlineLvl w:val="0"/>
              <w:rPr>
                <w:color w:val="000000" w:themeColor="text1"/>
                <w:szCs w:val="24"/>
              </w:rPr>
            </w:pPr>
          </w:p>
        </w:tc>
        <w:tc>
          <w:tcPr>
            <w:tcW w:w="7200" w:type="dxa"/>
          </w:tcPr>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2. Прочитайте приведённый ниже текст, в котором пропущен ряд слов (словосочетаний). Выберите из предлагаемого списка слова (словосочетания), которые необходимо вставить на места пропусков. </w:t>
            </w:r>
          </w:p>
          <w:p w:rsidR="00366320" w:rsidRPr="00CA7424" w:rsidRDefault="00366320" w:rsidP="00366320">
            <w:pPr>
              <w:widowControl w:val="0"/>
              <w:jc w:val="center"/>
              <w:rPr>
                <w:rFonts w:ascii="Times New Roman" w:hAnsi="Times New Roman" w:cs="Times New Roman"/>
                <w:b/>
                <w:sz w:val="24"/>
                <w:szCs w:val="24"/>
              </w:rPr>
            </w:pPr>
            <w:r w:rsidRPr="00CA7424">
              <w:rPr>
                <w:rFonts w:ascii="Times New Roman" w:hAnsi="Times New Roman" w:cs="Times New Roman"/>
                <w:b/>
                <w:sz w:val="24"/>
                <w:szCs w:val="24"/>
              </w:rPr>
              <w:t>Географические особенности ЮАР</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ЮАР – одна из крупных по площади стран Африки. Бόльшую часть её территории занимает плато, на юге и востоке страны расположены горы. ЮАР богата разнообразными полезными ископаемыми. По объёмам добычи алмазов и _______________(А) ЮАР входит в первую десятку стран мира. На территории ЮАР добывают также золото, железные и марганцевые руды, другие полезные ископаемые. Климат страны благоприятен для жизни и хозяйственной деятельности. Бóльшая часть территории страны находится в _______________(Б) климатическом поясе. Количество атмосферных осадков на западном побережье значительно _______________(В), чем на восточном, что приводит к формированию разных природных комплексов на побережьях Атлантического и Индийского океанов.   </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 </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Выбирайте последовательно одно слово (словосочетание) за другим, мысленно вставляя на места пропусков слова (словосочетания) из списка в нужной форме. Обратите внимание на то, что слов (словосочетаний) в списке больше, чем Вам потребуется для заполнения пропусков. Каждое слово (словосочетание) может быть использовано только один раз.</w:t>
            </w:r>
          </w:p>
          <w:p w:rsidR="00366320" w:rsidRPr="00CA7424" w:rsidRDefault="00366320" w:rsidP="00366320">
            <w:pPr>
              <w:widowControl w:val="0"/>
              <w:rPr>
                <w:rFonts w:ascii="Times New Roman" w:hAnsi="Times New Roman" w:cs="Times New Roman"/>
                <w:sz w:val="24"/>
                <w:szCs w:val="24"/>
              </w:rPr>
            </w:pPr>
          </w:p>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Список слов (словосочетаний): </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1.</w:t>
            </w:r>
            <w:r w:rsidRPr="00CA7424">
              <w:rPr>
                <w:rFonts w:ascii="Times New Roman" w:hAnsi="Times New Roman" w:cs="Times New Roman"/>
                <w:sz w:val="24"/>
                <w:szCs w:val="24"/>
              </w:rPr>
              <w:tab/>
              <w:t xml:space="preserve">природный газ </w:t>
            </w:r>
            <w:r w:rsidRPr="00CA7424">
              <w:rPr>
                <w:rFonts w:ascii="Times New Roman" w:hAnsi="Times New Roman" w:cs="Times New Roman"/>
                <w:sz w:val="24"/>
                <w:szCs w:val="24"/>
              </w:rPr>
              <w:tab/>
              <w:t xml:space="preserve"> </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 xml:space="preserve">тропический </w:t>
            </w:r>
            <w:r w:rsidRPr="00CA7424">
              <w:rPr>
                <w:rFonts w:ascii="Times New Roman" w:hAnsi="Times New Roman" w:cs="Times New Roman"/>
                <w:sz w:val="24"/>
                <w:szCs w:val="24"/>
              </w:rPr>
              <w:tab/>
              <w:t xml:space="preserve"> </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 xml:space="preserve">меньше </w:t>
            </w:r>
            <w:r w:rsidRPr="00CA7424">
              <w:rPr>
                <w:rFonts w:ascii="Times New Roman" w:hAnsi="Times New Roman" w:cs="Times New Roman"/>
                <w:sz w:val="24"/>
                <w:szCs w:val="24"/>
              </w:rPr>
              <w:tab/>
              <w:t xml:space="preserve"> </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sz w:val="24"/>
                <w:szCs w:val="24"/>
              </w:rPr>
              <w:tab/>
              <w:t xml:space="preserve">каменный уголь </w:t>
            </w:r>
            <w:r w:rsidRPr="00CA7424">
              <w:rPr>
                <w:rFonts w:ascii="Times New Roman" w:hAnsi="Times New Roman" w:cs="Times New Roman"/>
                <w:sz w:val="24"/>
                <w:szCs w:val="24"/>
              </w:rPr>
              <w:tab/>
              <w:t xml:space="preserve"> </w:t>
            </w:r>
          </w:p>
          <w:p w:rsidR="00366320" w:rsidRPr="00CA7424" w:rsidRDefault="00366320" w:rsidP="00366320">
            <w:pPr>
              <w:shd w:val="clear" w:color="auto" w:fill="FFFFFF" w:themeFill="background1"/>
              <w:suppressAutoHyphens w:val="0"/>
              <w:rPr>
                <w:rFonts w:ascii="Times New Roman" w:eastAsiaTheme="minorEastAsia" w:hAnsi="Times New Roman" w:cs="Times New Roman"/>
                <w:iCs/>
                <w:color w:val="auto"/>
                <w:sz w:val="24"/>
                <w:szCs w:val="24"/>
              </w:rPr>
            </w:pPr>
            <w:r w:rsidRPr="00CA7424">
              <w:rPr>
                <w:rFonts w:ascii="Times New Roman" w:hAnsi="Times New Roman" w:cs="Times New Roman"/>
                <w:sz w:val="24"/>
                <w:szCs w:val="24"/>
              </w:rPr>
              <w:t>5.</w:t>
            </w:r>
            <w:r w:rsidRPr="00CA7424">
              <w:rPr>
                <w:rFonts w:ascii="Times New Roman" w:hAnsi="Times New Roman" w:cs="Times New Roman"/>
                <w:sz w:val="24"/>
                <w:szCs w:val="24"/>
              </w:rPr>
              <w:tab/>
              <w:t xml:space="preserve">арктический </w:t>
            </w:r>
            <w:r w:rsidRPr="00CA7424">
              <w:rPr>
                <w:rFonts w:ascii="Times New Roman" w:hAnsi="Times New Roman" w:cs="Times New Roman"/>
                <w:sz w:val="24"/>
                <w:szCs w:val="24"/>
              </w:rPr>
              <w:tab/>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66320" w:rsidRPr="00CA7424" w:rsidRDefault="00366320"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А4 Б2 В3</w:t>
            </w: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tc>
      </w:tr>
      <w:tr w:rsidR="00366320" w:rsidRPr="00CA7424" w:rsidTr="004B16AD">
        <w:tc>
          <w:tcPr>
            <w:tcW w:w="1555" w:type="dxa"/>
            <w:vMerge/>
          </w:tcPr>
          <w:p w:rsidR="00366320" w:rsidRPr="00CA7424" w:rsidRDefault="00366320" w:rsidP="004C7A92">
            <w:pPr>
              <w:pStyle w:val="1"/>
              <w:numPr>
                <w:ilvl w:val="0"/>
                <w:numId w:val="0"/>
              </w:numPr>
              <w:ind w:hanging="107"/>
              <w:jc w:val="center"/>
              <w:outlineLvl w:val="0"/>
              <w:rPr>
                <w:color w:val="000000" w:themeColor="text1"/>
                <w:szCs w:val="24"/>
              </w:rPr>
            </w:pPr>
          </w:p>
        </w:tc>
        <w:tc>
          <w:tcPr>
            <w:tcW w:w="7200" w:type="dxa"/>
          </w:tcPr>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3. В 2015 г. рядом с городом Свободным, расположенным на Транссибирской магистрали в 150 км от Благовещенска, началось строительство Амурского газоперерабатывающего завода (ГПЗ).</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На первом этапе были построены подъездные пути, причал на реке Зее, а затем уже доставлено и установлено самое крупногабаритное оборудование для завода – три колонны выделения метана, каждая весом в 1014 т и длиной 87 м. Завод был сдан в эксплуатацию в 2021 г. </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Также завершено строительство железнодорожного перегона от Транссибирской магистрали до завода протяжённостью 17,5 км.  </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Завод перерабатывает природный газ, добываемый на месторождениях Иркутской области и Якутии. Газ этих месторождений многокомпонентный, и на Амурском ГПЗ из него извлекаются наиболее ценные компоненты: пропан, бутан и гелий. Очищенный метан экспортируется в Китай, а в страны АТР через порт Восточный на экспорт идут поставки сжиженных дорогостоящих пропана, бутана (до 1,5 млн т в год) и гелия (до 60 млн м</w:t>
            </w:r>
            <w:r w:rsidRPr="00CA7424">
              <w:rPr>
                <w:rFonts w:ascii="Times New Roman" w:hAnsi="Times New Roman" w:cs="Times New Roman"/>
                <w:sz w:val="24"/>
                <w:szCs w:val="24"/>
                <w:vertAlign w:val="superscript"/>
              </w:rPr>
              <w:t>3</w:t>
            </w:r>
            <w:r w:rsidRPr="00CA7424">
              <w:rPr>
                <w:rFonts w:ascii="Times New Roman" w:hAnsi="Times New Roman" w:cs="Times New Roman"/>
                <w:sz w:val="24"/>
                <w:szCs w:val="24"/>
              </w:rPr>
              <w:t xml:space="preserve"> в год).  </w:t>
            </w:r>
          </w:p>
          <w:p w:rsidR="00366320" w:rsidRPr="00CA7424" w:rsidRDefault="00366320" w:rsidP="00366320">
            <w:pPr>
              <w:widowControl w:val="0"/>
              <w:jc w:val="center"/>
              <w:rPr>
                <w:rFonts w:ascii="Times New Roman" w:hAnsi="Times New Roman" w:cs="Times New Roman"/>
                <w:sz w:val="24"/>
                <w:szCs w:val="24"/>
              </w:rPr>
            </w:pPr>
            <w:r w:rsidRPr="00CA7424">
              <w:rPr>
                <w:rFonts w:ascii="Times New Roman" w:hAnsi="Times New Roman" w:cs="Times New Roman"/>
                <w:noProof/>
                <w:lang w:eastAsia="ru-RU"/>
              </w:rPr>
              <w:drawing>
                <wp:inline distT="0" distB="0" distL="0" distR="0">
                  <wp:extent cx="3733800" cy="1924050"/>
                  <wp:effectExtent l="19050" t="0" r="0" b="0"/>
                  <wp:docPr id="4891" name="Picture 4891"/>
                  <wp:cNvGraphicFramePr/>
                  <a:graphic xmlns:a="http://schemas.openxmlformats.org/drawingml/2006/main">
                    <a:graphicData uri="http://schemas.openxmlformats.org/drawingml/2006/picture">
                      <pic:pic xmlns:pic="http://schemas.openxmlformats.org/drawingml/2006/picture">
                        <pic:nvPicPr>
                          <pic:cNvPr id="4891" name="Picture 4891"/>
                          <pic:cNvPicPr/>
                        </pic:nvPicPr>
                        <pic:blipFill>
                          <a:blip r:embed="rId37" cstate="print"/>
                          <a:stretch>
                            <a:fillRect/>
                          </a:stretch>
                        </pic:blipFill>
                        <pic:spPr>
                          <a:xfrm>
                            <a:off x="0" y="0"/>
                            <a:ext cx="3736284" cy="1925330"/>
                          </a:xfrm>
                          <a:prstGeom prst="rect">
                            <a:avLst/>
                          </a:prstGeom>
                        </pic:spPr>
                      </pic:pic>
                    </a:graphicData>
                  </a:graphic>
                </wp:inline>
              </w:drawing>
            </w:r>
          </w:p>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Назовите две любые особенности транспортно-географического положения г. Свободного, кроме положения на трассе газопровода, которые определили его выбор для строительства ГПЗ.</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1.</w:t>
            </w:r>
            <w:r w:rsidRPr="00CA7424">
              <w:rPr>
                <w:rFonts w:ascii="Times New Roman" w:hAnsi="Times New Roman" w:cs="Times New Roman"/>
                <w:sz w:val="24"/>
                <w:szCs w:val="24"/>
              </w:rPr>
              <w:tab/>
              <w:t xml:space="preserve">близость к Транссибирской магистрали </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положение на водной транспортной магистрали</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наличие морских портов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66320" w:rsidRPr="00CA7424" w:rsidRDefault="00366320"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12</w:t>
            </w: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tc>
      </w:tr>
      <w:tr w:rsidR="00366320" w:rsidRPr="00CA7424" w:rsidTr="004B16AD">
        <w:tc>
          <w:tcPr>
            <w:tcW w:w="1555" w:type="dxa"/>
            <w:vMerge/>
          </w:tcPr>
          <w:p w:rsidR="00366320" w:rsidRPr="00CA7424" w:rsidRDefault="00366320" w:rsidP="004C7A92">
            <w:pPr>
              <w:pStyle w:val="1"/>
              <w:numPr>
                <w:ilvl w:val="0"/>
                <w:numId w:val="0"/>
              </w:numPr>
              <w:ind w:hanging="107"/>
              <w:jc w:val="center"/>
              <w:outlineLvl w:val="0"/>
              <w:rPr>
                <w:color w:val="000000" w:themeColor="text1"/>
                <w:szCs w:val="24"/>
              </w:rPr>
            </w:pPr>
          </w:p>
        </w:tc>
        <w:tc>
          <w:tcPr>
            <w:tcW w:w="7200" w:type="dxa"/>
          </w:tcPr>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4. Прочитайте приведённый ниже текст, в котором пропущен ряд слов. Выберите из предлагаемого списка слова, которые необходимо вставить на места пропусков. </w:t>
            </w:r>
          </w:p>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 </w:t>
            </w:r>
          </w:p>
          <w:p w:rsidR="00366320" w:rsidRPr="00CA7424" w:rsidRDefault="00366320" w:rsidP="00366320">
            <w:pPr>
              <w:widowControl w:val="0"/>
              <w:jc w:val="center"/>
              <w:rPr>
                <w:rFonts w:ascii="Times New Roman" w:hAnsi="Times New Roman" w:cs="Times New Roman"/>
                <w:b/>
                <w:sz w:val="24"/>
                <w:szCs w:val="24"/>
              </w:rPr>
            </w:pPr>
            <w:r w:rsidRPr="00CA7424">
              <w:rPr>
                <w:rFonts w:ascii="Times New Roman" w:hAnsi="Times New Roman" w:cs="Times New Roman"/>
                <w:b/>
                <w:sz w:val="24"/>
                <w:szCs w:val="24"/>
              </w:rPr>
              <w:t>Географические особенности природы Западной Сибири</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Природа Западной Сибири как крупного географического района России имеет ряд особенностей. Всю северную часть территории района занимает _____________(А). Климат более континентальный по сравнению с Восточно-Европейской равниной, что проявляется в меньшем количестве атмосферных осадков и большей годовой амплитуде температур. Район располагается в нескольких природных зонах: от тундры на севере до _____________(Б) на юге. Для территории района характерна _____________(В) степень заболоченности.</w:t>
            </w:r>
          </w:p>
          <w:p w:rsidR="00366320" w:rsidRPr="00CA7424" w:rsidRDefault="00366320" w:rsidP="00366320">
            <w:pPr>
              <w:widowControl w:val="0"/>
              <w:rPr>
                <w:rFonts w:ascii="Times New Roman" w:hAnsi="Times New Roman" w:cs="Times New Roman"/>
                <w:sz w:val="24"/>
                <w:szCs w:val="24"/>
              </w:rPr>
            </w:pPr>
          </w:p>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Выбирайте последовательно одно слово за другим, мысленно вставляя на места пропусков слова из списка в нужной форме. Обратите внимание на то, что слов в списке больше, чем Вам потребуется для заполнения пропусков. Каждое слово может быть использовано только один раз. </w:t>
            </w:r>
          </w:p>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 </w:t>
            </w:r>
          </w:p>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Список слов: </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1.</w:t>
            </w:r>
            <w:r w:rsidRPr="00CA7424">
              <w:rPr>
                <w:rFonts w:ascii="Times New Roman" w:hAnsi="Times New Roman" w:cs="Times New Roman"/>
                <w:sz w:val="24"/>
                <w:szCs w:val="24"/>
              </w:rPr>
              <w:tab/>
              <w:t xml:space="preserve">низкая </w:t>
            </w:r>
            <w:r w:rsidRPr="00CA7424">
              <w:rPr>
                <w:rFonts w:ascii="Times New Roman" w:hAnsi="Times New Roman" w:cs="Times New Roman"/>
                <w:sz w:val="24"/>
                <w:szCs w:val="24"/>
              </w:rPr>
              <w:tab/>
              <w:t xml:space="preserve"> </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степи</w:t>
            </w:r>
            <w:r w:rsidRPr="00CA7424">
              <w:rPr>
                <w:rFonts w:ascii="Times New Roman" w:hAnsi="Times New Roman" w:cs="Times New Roman"/>
                <w:sz w:val="24"/>
                <w:szCs w:val="24"/>
              </w:rPr>
              <w:tab/>
              <w:t xml:space="preserve"> </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 xml:space="preserve">низменность </w:t>
            </w:r>
            <w:r w:rsidRPr="00CA7424">
              <w:rPr>
                <w:rFonts w:ascii="Times New Roman" w:hAnsi="Times New Roman" w:cs="Times New Roman"/>
                <w:sz w:val="24"/>
                <w:szCs w:val="24"/>
              </w:rPr>
              <w:tab/>
              <w:t xml:space="preserve"> </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sz w:val="24"/>
                <w:szCs w:val="24"/>
              </w:rPr>
              <w:tab/>
              <w:t xml:space="preserve">плоскогорье </w:t>
            </w:r>
            <w:r w:rsidRPr="00CA7424">
              <w:rPr>
                <w:rFonts w:ascii="Times New Roman" w:hAnsi="Times New Roman" w:cs="Times New Roman"/>
                <w:sz w:val="24"/>
                <w:szCs w:val="24"/>
              </w:rPr>
              <w:tab/>
              <w:t xml:space="preserve"> </w:t>
            </w:r>
          </w:p>
          <w:p w:rsidR="00366320" w:rsidRPr="00CA7424" w:rsidRDefault="00366320" w:rsidP="00366320">
            <w:pPr>
              <w:widowControl w:val="0"/>
              <w:tabs>
                <w:tab w:val="left" w:pos="284"/>
              </w:tabs>
              <w:rPr>
                <w:rFonts w:ascii="Times New Roman" w:hAnsi="Times New Roman" w:cs="Times New Roman"/>
                <w:sz w:val="24"/>
                <w:szCs w:val="24"/>
              </w:rPr>
            </w:pPr>
            <w:r w:rsidRPr="00CA7424">
              <w:rPr>
                <w:rFonts w:ascii="Times New Roman" w:hAnsi="Times New Roman" w:cs="Times New Roman"/>
                <w:sz w:val="24"/>
                <w:szCs w:val="24"/>
              </w:rPr>
              <w:t>5.</w:t>
            </w:r>
            <w:r w:rsidRPr="00CA7424">
              <w:rPr>
                <w:rFonts w:ascii="Times New Roman" w:hAnsi="Times New Roman" w:cs="Times New Roman"/>
                <w:sz w:val="24"/>
                <w:szCs w:val="24"/>
              </w:rPr>
              <w:tab/>
              <w:t xml:space="preserve">высокая </w:t>
            </w:r>
            <w:r w:rsidRPr="00CA7424">
              <w:rPr>
                <w:rFonts w:ascii="Times New Roman" w:hAnsi="Times New Roman" w:cs="Times New Roman"/>
                <w:sz w:val="24"/>
                <w:szCs w:val="24"/>
              </w:rPr>
              <w:tab/>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66320" w:rsidRPr="00CA7424" w:rsidRDefault="00366320"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А3 Б2 В5</w:t>
            </w: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1430BE" w:rsidRPr="00CA7424" w:rsidRDefault="001430BE"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tc>
      </w:tr>
      <w:tr w:rsidR="00366320" w:rsidRPr="00CA7424" w:rsidTr="004B16AD">
        <w:tc>
          <w:tcPr>
            <w:tcW w:w="1555" w:type="dxa"/>
            <w:vMerge/>
          </w:tcPr>
          <w:p w:rsidR="00366320" w:rsidRPr="00CA7424" w:rsidRDefault="00366320" w:rsidP="004C7A92">
            <w:pPr>
              <w:pStyle w:val="1"/>
              <w:numPr>
                <w:ilvl w:val="0"/>
                <w:numId w:val="0"/>
              </w:numPr>
              <w:ind w:hanging="107"/>
              <w:jc w:val="center"/>
              <w:outlineLvl w:val="0"/>
              <w:rPr>
                <w:color w:val="000000" w:themeColor="text1"/>
                <w:szCs w:val="24"/>
              </w:rPr>
            </w:pPr>
          </w:p>
        </w:tc>
        <w:tc>
          <w:tcPr>
            <w:tcW w:w="7200" w:type="dxa"/>
          </w:tcPr>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5. Прочитайте приведённый ниже текст, в котором пропущен ряд слов (словосочетаний). Выберите из предлагаемого списка слова (словосочетания), которые необходимо вставить на места пропусков. </w:t>
            </w:r>
          </w:p>
          <w:p w:rsidR="00366320" w:rsidRPr="00CA7424" w:rsidRDefault="00366320" w:rsidP="00366320">
            <w:pPr>
              <w:widowControl w:val="0"/>
              <w:jc w:val="center"/>
              <w:rPr>
                <w:rFonts w:ascii="Times New Roman" w:hAnsi="Times New Roman" w:cs="Times New Roman"/>
                <w:b/>
                <w:sz w:val="24"/>
                <w:szCs w:val="24"/>
              </w:rPr>
            </w:pPr>
            <w:r w:rsidRPr="00CA7424">
              <w:rPr>
                <w:rFonts w:ascii="Times New Roman" w:hAnsi="Times New Roman" w:cs="Times New Roman"/>
                <w:b/>
                <w:sz w:val="24"/>
                <w:szCs w:val="24"/>
              </w:rPr>
              <w:t>Рельеф и полезные ископаемые Центральной России</w:t>
            </w:r>
          </w:p>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Главная особенность рельефа Центральной России – его равнинность. </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В основании территории района находится ______________(А).  С породами осадочного чехла связаны месторождения _______________(Б), добыча которого долгое время велась в Подмосковном бассейне, но в настоящее время практически прекращена. На территории Центральной России в уникальном бассейне Курской магнитной аномалии добывают железные руды. Железорудный бассейн находится на территории Курской, ______________(В) и Орловской областей.  </w:t>
            </w:r>
          </w:p>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 </w:t>
            </w:r>
          </w:p>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Выбирайте последовательно одно слово (словосочетание) за другим, мысленно вставляя на места пропусков слова (словосочетания) из списка в нужной форме. Обратите внимание на то, что слов (словосочетаний) в списке больше, чем Вам потребуется для заполнения пропусков. Каждое слово (словосочетание) может быть использовано только один раз.  </w:t>
            </w:r>
          </w:p>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 </w:t>
            </w:r>
          </w:p>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 xml:space="preserve">Список слов (словосочетаний): </w:t>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1.</w:t>
            </w:r>
            <w:r w:rsidRPr="00CA7424">
              <w:rPr>
                <w:rFonts w:ascii="Times New Roman" w:hAnsi="Times New Roman" w:cs="Times New Roman"/>
                <w:sz w:val="24"/>
                <w:szCs w:val="24"/>
              </w:rPr>
              <w:tab/>
              <w:t xml:space="preserve">бурый уголь </w:t>
            </w:r>
            <w:r w:rsidRPr="00CA7424">
              <w:rPr>
                <w:rFonts w:ascii="Times New Roman" w:hAnsi="Times New Roman" w:cs="Times New Roman"/>
                <w:sz w:val="24"/>
                <w:szCs w:val="24"/>
              </w:rPr>
              <w:tab/>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 xml:space="preserve">Смоленская </w:t>
            </w:r>
            <w:r w:rsidRPr="00CA7424">
              <w:rPr>
                <w:rFonts w:ascii="Times New Roman" w:hAnsi="Times New Roman" w:cs="Times New Roman"/>
                <w:sz w:val="24"/>
                <w:szCs w:val="24"/>
              </w:rPr>
              <w:tab/>
              <w:t xml:space="preserve"> </w:t>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 xml:space="preserve">природный газ </w:t>
            </w:r>
            <w:r w:rsidRPr="00CA7424">
              <w:rPr>
                <w:rFonts w:ascii="Times New Roman" w:hAnsi="Times New Roman" w:cs="Times New Roman"/>
                <w:sz w:val="24"/>
                <w:szCs w:val="24"/>
              </w:rPr>
              <w:tab/>
              <w:t xml:space="preserve"> </w:t>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sz w:val="24"/>
                <w:szCs w:val="24"/>
              </w:rPr>
              <w:tab/>
              <w:t xml:space="preserve">древняя платформа </w:t>
            </w:r>
          </w:p>
          <w:p w:rsidR="00366320" w:rsidRPr="00CA7424" w:rsidRDefault="00366320" w:rsidP="00366320">
            <w:pPr>
              <w:widowControl w:val="0"/>
              <w:tabs>
                <w:tab w:val="left" w:pos="426"/>
              </w:tabs>
              <w:spacing w:line="259" w:lineRule="auto"/>
              <w:rPr>
                <w:rFonts w:ascii="Times New Roman" w:hAnsi="Times New Roman" w:cs="Times New Roman"/>
                <w:sz w:val="24"/>
                <w:szCs w:val="24"/>
              </w:rPr>
            </w:pPr>
            <w:r w:rsidRPr="00CA7424">
              <w:rPr>
                <w:rFonts w:ascii="Times New Roman" w:hAnsi="Times New Roman" w:cs="Times New Roman"/>
                <w:sz w:val="24"/>
                <w:szCs w:val="24"/>
              </w:rPr>
              <w:t>5.</w:t>
            </w:r>
            <w:r w:rsidRPr="00CA7424">
              <w:rPr>
                <w:rFonts w:ascii="Times New Roman" w:hAnsi="Times New Roman" w:cs="Times New Roman"/>
                <w:sz w:val="24"/>
                <w:szCs w:val="24"/>
              </w:rPr>
              <w:tab/>
              <w:t xml:space="preserve">Белгородская </w:t>
            </w:r>
            <w:r w:rsidRPr="00CA7424">
              <w:rPr>
                <w:rFonts w:ascii="Times New Roman" w:hAnsi="Times New Roman" w:cs="Times New Roman"/>
                <w:sz w:val="24"/>
                <w:szCs w:val="24"/>
              </w:rPr>
              <w:tab/>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66320" w:rsidRPr="00CA7424" w:rsidRDefault="00366320"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А4 Б1 В5</w:t>
            </w: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tc>
      </w:tr>
      <w:tr w:rsidR="00366320" w:rsidRPr="00CA7424" w:rsidTr="004B16AD">
        <w:tc>
          <w:tcPr>
            <w:tcW w:w="1555" w:type="dxa"/>
            <w:vMerge/>
          </w:tcPr>
          <w:p w:rsidR="00366320" w:rsidRPr="00CA7424" w:rsidRDefault="00366320" w:rsidP="004C7A92">
            <w:pPr>
              <w:pStyle w:val="1"/>
              <w:numPr>
                <w:ilvl w:val="0"/>
                <w:numId w:val="0"/>
              </w:numPr>
              <w:ind w:hanging="107"/>
              <w:jc w:val="center"/>
              <w:outlineLvl w:val="0"/>
              <w:rPr>
                <w:color w:val="000000" w:themeColor="text1"/>
                <w:szCs w:val="24"/>
              </w:rPr>
            </w:pPr>
          </w:p>
        </w:tc>
        <w:tc>
          <w:tcPr>
            <w:tcW w:w="7200" w:type="dxa"/>
          </w:tcPr>
          <w:p w:rsidR="00366320" w:rsidRPr="00CA7424" w:rsidRDefault="00366320" w:rsidP="00366320">
            <w:pPr>
              <w:widowControl w:val="0"/>
              <w:jc w:val="both"/>
              <w:rPr>
                <w:rFonts w:ascii="Times New Roman" w:hAnsi="Times New Roman" w:cs="Times New Roman"/>
                <w:sz w:val="24"/>
                <w:szCs w:val="24"/>
              </w:rPr>
            </w:pPr>
            <w:r w:rsidRPr="00CA7424">
              <w:rPr>
                <w:rFonts w:ascii="Times New Roman" w:hAnsi="Times New Roman" w:cs="Times New Roman"/>
                <w:sz w:val="24"/>
                <w:szCs w:val="24"/>
              </w:rPr>
              <w:t>6. Густонаселённые регионы России расположены в районах с благоприятными природными условиями, имеют развитую транспортную инфраструктуру. Какие три из перечисленных регионов России имеют наибольшую среднюю плотность населения? Запишите в таблицу цифры, под которыми указаны эти регионы.</w:t>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1.</w:t>
            </w:r>
            <w:r w:rsidRPr="00CA7424">
              <w:rPr>
                <w:rFonts w:ascii="Times New Roman" w:hAnsi="Times New Roman" w:cs="Times New Roman"/>
                <w:sz w:val="24"/>
                <w:szCs w:val="24"/>
              </w:rPr>
              <w:tab/>
              <w:t xml:space="preserve">Брянская область </w:t>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 xml:space="preserve">Тульская область </w:t>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 xml:space="preserve">Курская область </w:t>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sz w:val="24"/>
                <w:szCs w:val="24"/>
              </w:rPr>
              <w:tab/>
              <w:t xml:space="preserve">Мурманская область </w:t>
            </w:r>
          </w:p>
          <w:p w:rsidR="00366320" w:rsidRPr="00CA7424" w:rsidRDefault="00366320" w:rsidP="00366320">
            <w:pPr>
              <w:widowControl w:val="0"/>
              <w:tabs>
                <w:tab w:val="left" w:pos="426"/>
              </w:tabs>
              <w:spacing w:line="259" w:lineRule="auto"/>
              <w:rPr>
                <w:rFonts w:ascii="Times New Roman" w:hAnsi="Times New Roman" w:cs="Times New Roman"/>
                <w:sz w:val="24"/>
                <w:szCs w:val="24"/>
              </w:rPr>
            </w:pPr>
            <w:r w:rsidRPr="00CA7424">
              <w:rPr>
                <w:rFonts w:ascii="Times New Roman" w:hAnsi="Times New Roman" w:cs="Times New Roman"/>
                <w:sz w:val="24"/>
                <w:szCs w:val="24"/>
              </w:rPr>
              <w:t>5.</w:t>
            </w:r>
            <w:r w:rsidRPr="00CA7424">
              <w:rPr>
                <w:rFonts w:ascii="Times New Roman" w:hAnsi="Times New Roman" w:cs="Times New Roman"/>
                <w:sz w:val="24"/>
                <w:szCs w:val="24"/>
              </w:rPr>
              <w:tab/>
              <w:t>Республика Коми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66320" w:rsidRPr="00CA7424" w:rsidRDefault="00366320"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123</w:t>
            </w: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tc>
      </w:tr>
      <w:tr w:rsidR="00366320" w:rsidRPr="00CA7424" w:rsidTr="004B16AD">
        <w:tc>
          <w:tcPr>
            <w:tcW w:w="1555" w:type="dxa"/>
            <w:vMerge/>
          </w:tcPr>
          <w:p w:rsidR="00366320" w:rsidRPr="00CA7424" w:rsidRDefault="00366320" w:rsidP="004C7A92">
            <w:pPr>
              <w:pStyle w:val="1"/>
              <w:numPr>
                <w:ilvl w:val="0"/>
                <w:numId w:val="0"/>
              </w:numPr>
              <w:ind w:hanging="107"/>
              <w:jc w:val="center"/>
              <w:outlineLvl w:val="0"/>
              <w:rPr>
                <w:color w:val="000000" w:themeColor="text1"/>
                <w:szCs w:val="24"/>
              </w:rPr>
            </w:pPr>
          </w:p>
        </w:tc>
        <w:tc>
          <w:tcPr>
            <w:tcW w:w="7200" w:type="dxa"/>
          </w:tcPr>
          <w:p w:rsidR="00366320" w:rsidRPr="00CA7424" w:rsidRDefault="00366320" w:rsidP="00366320">
            <w:pPr>
              <w:widowControl w:val="0"/>
              <w:rPr>
                <w:rFonts w:ascii="Times New Roman" w:hAnsi="Times New Roman" w:cs="Times New Roman"/>
                <w:sz w:val="24"/>
                <w:szCs w:val="24"/>
              </w:rPr>
            </w:pPr>
            <w:r w:rsidRPr="00CA7424">
              <w:rPr>
                <w:rFonts w:ascii="Times New Roman" w:hAnsi="Times New Roman" w:cs="Times New Roman"/>
                <w:sz w:val="24"/>
                <w:szCs w:val="24"/>
              </w:rPr>
              <w:t>7. Выделите две страны, добывающие больше всего нефти:</w:t>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1.</w:t>
            </w:r>
            <w:r w:rsidRPr="00CA7424">
              <w:rPr>
                <w:rFonts w:ascii="Times New Roman" w:hAnsi="Times New Roman" w:cs="Times New Roman"/>
                <w:sz w:val="24"/>
                <w:szCs w:val="24"/>
              </w:rPr>
              <w:tab/>
              <w:t>Великобритания</w:t>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2.</w:t>
            </w:r>
            <w:r w:rsidRPr="00CA7424">
              <w:rPr>
                <w:rFonts w:ascii="Times New Roman" w:hAnsi="Times New Roman" w:cs="Times New Roman"/>
                <w:sz w:val="24"/>
                <w:szCs w:val="24"/>
              </w:rPr>
              <w:tab/>
              <w:t>Саудовская Аравия</w:t>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3.</w:t>
            </w:r>
            <w:r w:rsidRPr="00CA7424">
              <w:rPr>
                <w:rFonts w:ascii="Times New Roman" w:hAnsi="Times New Roman" w:cs="Times New Roman"/>
                <w:sz w:val="24"/>
                <w:szCs w:val="24"/>
              </w:rPr>
              <w:tab/>
              <w:t>Малайзия</w:t>
            </w:r>
          </w:p>
          <w:p w:rsidR="00366320" w:rsidRPr="00CA7424" w:rsidRDefault="00366320" w:rsidP="00366320">
            <w:pPr>
              <w:widowControl w:val="0"/>
              <w:tabs>
                <w:tab w:val="left" w:pos="426"/>
              </w:tabs>
              <w:rPr>
                <w:rFonts w:ascii="Times New Roman" w:hAnsi="Times New Roman" w:cs="Times New Roman"/>
                <w:sz w:val="24"/>
                <w:szCs w:val="24"/>
              </w:rPr>
            </w:pPr>
            <w:r w:rsidRPr="00CA7424">
              <w:rPr>
                <w:rFonts w:ascii="Times New Roman" w:hAnsi="Times New Roman" w:cs="Times New Roman"/>
                <w:sz w:val="24"/>
                <w:szCs w:val="24"/>
              </w:rPr>
              <w:t>4.</w:t>
            </w:r>
            <w:r w:rsidRPr="00CA7424">
              <w:rPr>
                <w:rFonts w:ascii="Times New Roman" w:hAnsi="Times New Roman" w:cs="Times New Roman"/>
                <w:sz w:val="24"/>
                <w:szCs w:val="24"/>
              </w:rPr>
              <w:tab/>
              <w:t>США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66320" w:rsidRPr="00CA7424" w:rsidRDefault="00366320" w:rsidP="004B16AD">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24</w:t>
            </w: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p w:rsidR="00366320" w:rsidRPr="00CA7424" w:rsidRDefault="00366320" w:rsidP="004B16AD">
            <w:pPr>
              <w:widowControl w:val="0"/>
              <w:tabs>
                <w:tab w:val="left" w:pos="1649"/>
                <w:tab w:val="left" w:pos="1650"/>
              </w:tabs>
              <w:rPr>
                <w:rFonts w:ascii="Times New Roman" w:hAnsi="Times New Roman" w:cs="Times New Roman"/>
                <w:sz w:val="24"/>
              </w:rPr>
            </w:pPr>
          </w:p>
        </w:tc>
      </w:tr>
      <w:tr w:rsidR="00EC222D" w:rsidRPr="00CA7424" w:rsidTr="004A5EAB">
        <w:tc>
          <w:tcPr>
            <w:tcW w:w="1555" w:type="dxa"/>
            <w:vMerge w:val="restart"/>
          </w:tcPr>
          <w:p w:rsidR="00EC222D" w:rsidRPr="00CA7424" w:rsidRDefault="00EC222D" w:rsidP="00EC222D">
            <w:pPr>
              <w:pStyle w:val="1"/>
              <w:numPr>
                <w:ilvl w:val="0"/>
                <w:numId w:val="0"/>
              </w:numPr>
              <w:ind w:left="-142" w:firstLine="35"/>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7200" w:type="dxa"/>
          </w:tcPr>
          <w:p w:rsidR="00EC222D" w:rsidRPr="00CA7424" w:rsidRDefault="00EC222D"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 Из перечисленных веществ выберите наиболее распространенные АХОВ:</w:t>
            </w:r>
          </w:p>
          <w:p w:rsidR="00EC222D" w:rsidRPr="00CA7424" w:rsidRDefault="00EC222D"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 перекись водорода</w:t>
            </w:r>
          </w:p>
          <w:p w:rsidR="00EC222D" w:rsidRPr="00CA7424" w:rsidRDefault="00EC222D"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2. хлор</w:t>
            </w:r>
          </w:p>
          <w:p w:rsidR="00EC222D" w:rsidRPr="00CA7424" w:rsidRDefault="00EC222D"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3. соляная кислота</w:t>
            </w:r>
          </w:p>
          <w:p w:rsidR="00EC222D" w:rsidRPr="00CA7424" w:rsidRDefault="00EC222D"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4. аммиак</w:t>
            </w:r>
          </w:p>
          <w:p w:rsidR="00EC222D" w:rsidRPr="00CA7424" w:rsidRDefault="00EC222D" w:rsidP="00366320">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5. сероуглерод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22D" w:rsidRPr="00CA7424" w:rsidRDefault="00EC222D"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245</w:t>
            </w:r>
          </w:p>
        </w:tc>
      </w:tr>
      <w:tr w:rsidR="00EC222D" w:rsidRPr="00CA7424" w:rsidTr="004A5EAB">
        <w:tc>
          <w:tcPr>
            <w:tcW w:w="1555" w:type="dxa"/>
            <w:vMerge/>
          </w:tcPr>
          <w:p w:rsidR="00EC222D" w:rsidRPr="00CA7424" w:rsidRDefault="00EC222D" w:rsidP="004C7A92">
            <w:pPr>
              <w:pStyle w:val="1"/>
              <w:numPr>
                <w:ilvl w:val="0"/>
                <w:numId w:val="0"/>
              </w:numPr>
              <w:ind w:hanging="107"/>
              <w:jc w:val="center"/>
              <w:outlineLvl w:val="0"/>
              <w:rPr>
                <w:color w:val="000000" w:themeColor="text1"/>
                <w:szCs w:val="24"/>
              </w:rPr>
            </w:pPr>
          </w:p>
        </w:tc>
        <w:tc>
          <w:tcPr>
            <w:tcW w:w="7200" w:type="dxa"/>
          </w:tcPr>
          <w:p w:rsidR="00EC222D" w:rsidRPr="00CA7424" w:rsidRDefault="00EC222D"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pacing w:val="-2"/>
                <w:sz w:val="24"/>
                <w:szCs w:val="24"/>
              </w:rPr>
              <w:t xml:space="preserve">2. </w:t>
            </w:r>
            <w:r w:rsidRPr="00CA7424">
              <w:rPr>
                <w:rFonts w:ascii="Times New Roman" w:eastAsia="Times New Roman" w:hAnsi="Times New Roman" w:cs="Times New Roman"/>
                <w:sz w:val="24"/>
                <w:szCs w:val="24"/>
              </w:rPr>
              <w:t>Поражающими факторами АХОВ являются:</w:t>
            </w:r>
          </w:p>
          <w:p w:rsidR="00EC222D" w:rsidRPr="00CA7424" w:rsidRDefault="00EC222D"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1. ударная волна           </w:t>
            </w:r>
          </w:p>
          <w:p w:rsidR="00EC222D" w:rsidRPr="00CA7424" w:rsidRDefault="00EC222D"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2. пожары и взрывы          </w:t>
            </w:r>
          </w:p>
          <w:p w:rsidR="00EC222D" w:rsidRPr="00CA7424" w:rsidRDefault="00EC222D"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3. токсическое воздействие на организм человека и животного</w:t>
            </w:r>
          </w:p>
          <w:p w:rsidR="00EC222D" w:rsidRPr="00CA7424" w:rsidRDefault="00EC222D"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4. стихийные бедствия</w:t>
            </w:r>
          </w:p>
          <w:p w:rsidR="00EC222D" w:rsidRPr="00CA7424" w:rsidRDefault="00EC222D" w:rsidP="00366320">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5. заражение местности, воздуха, водоёмов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22D" w:rsidRPr="00CA7424" w:rsidRDefault="00EC222D"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1235</w:t>
            </w:r>
          </w:p>
        </w:tc>
      </w:tr>
      <w:tr w:rsidR="002B7ADB" w:rsidRPr="00CA7424" w:rsidTr="00B74EA5">
        <w:trPr>
          <w:trHeight w:val="1656"/>
        </w:trPr>
        <w:tc>
          <w:tcPr>
            <w:tcW w:w="1555" w:type="dxa"/>
            <w:vMerge/>
          </w:tcPr>
          <w:p w:rsidR="002B7ADB" w:rsidRPr="00CA7424" w:rsidRDefault="002B7ADB" w:rsidP="004C7A92">
            <w:pPr>
              <w:pStyle w:val="1"/>
              <w:numPr>
                <w:ilvl w:val="0"/>
                <w:numId w:val="0"/>
              </w:numPr>
              <w:ind w:hanging="107"/>
              <w:jc w:val="center"/>
              <w:outlineLvl w:val="0"/>
              <w:rPr>
                <w:color w:val="000000" w:themeColor="text1"/>
                <w:szCs w:val="24"/>
              </w:rPr>
            </w:pPr>
          </w:p>
        </w:tc>
        <w:tc>
          <w:tcPr>
            <w:tcW w:w="7200" w:type="dxa"/>
          </w:tcPr>
          <w:p w:rsidR="002B7ADB" w:rsidRPr="00CA7424" w:rsidRDefault="002B7ADB"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pacing w:val="-2"/>
                <w:sz w:val="24"/>
                <w:szCs w:val="24"/>
              </w:rPr>
              <w:t xml:space="preserve">3. </w:t>
            </w:r>
            <w:r w:rsidRPr="00CA7424">
              <w:rPr>
                <w:rFonts w:ascii="Times New Roman" w:eastAsia="Times New Roman" w:hAnsi="Times New Roman" w:cs="Times New Roman"/>
                <w:sz w:val="24"/>
                <w:szCs w:val="24"/>
              </w:rPr>
              <w:t>Средства защиты при разливе ртути:</w:t>
            </w:r>
          </w:p>
          <w:p w:rsidR="002B7ADB" w:rsidRPr="00CA7424" w:rsidRDefault="002B7ADB"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 ватно-марлевая повязка, смоченная 2% раствором питьевой соды</w:t>
            </w:r>
          </w:p>
          <w:p w:rsidR="002B7ADB" w:rsidRPr="00CA7424" w:rsidRDefault="002B7ADB"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2. ватно-марлевая повязка, смоченная 5% раствором лимонной кислоты</w:t>
            </w:r>
          </w:p>
          <w:p w:rsidR="002B7ADB" w:rsidRPr="00CA7424" w:rsidRDefault="002B7ADB" w:rsidP="00EC222D">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3. ГП-5, ГП-7, ПДФ-2 (ДШ)</w:t>
            </w:r>
          </w:p>
          <w:p w:rsidR="002B7ADB" w:rsidRPr="00CA7424" w:rsidRDefault="002B7ADB" w:rsidP="00366320">
            <w:pPr>
              <w:widowControl w:val="0"/>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4. полоскание рта 0,25% раствором марганцовки, чистка зубов </w:t>
            </w:r>
          </w:p>
        </w:tc>
        <w:tc>
          <w:tcPr>
            <w:tcW w:w="1559" w:type="dxa"/>
            <w:tcBorders>
              <w:top w:val="single" w:sz="4" w:space="0" w:color="auto"/>
              <w:left w:val="single" w:sz="4" w:space="0" w:color="auto"/>
              <w:right w:val="single" w:sz="4" w:space="0" w:color="auto"/>
            </w:tcBorders>
            <w:shd w:val="clear" w:color="auto" w:fill="auto"/>
          </w:tcPr>
          <w:p w:rsidR="002B7ADB" w:rsidRPr="00CA7424" w:rsidRDefault="002B7ADB"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4</w:t>
            </w:r>
          </w:p>
        </w:tc>
      </w:tr>
      <w:tr w:rsidR="00EC222D" w:rsidRPr="00CA7424" w:rsidTr="004A5EAB">
        <w:tc>
          <w:tcPr>
            <w:tcW w:w="1555" w:type="dxa"/>
            <w:vMerge/>
          </w:tcPr>
          <w:p w:rsidR="00EC222D" w:rsidRPr="00CA7424" w:rsidRDefault="00EC222D" w:rsidP="004C7A92">
            <w:pPr>
              <w:pStyle w:val="1"/>
              <w:numPr>
                <w:ilvl w:val="0"/>
                <w:numId w:val="0"/>
              </w:numPr>
              <w:ind w:hanging="107"/>
              <w:jc w:val="center"/>
              <w:outlineLvl w:val="0"/>
              <w:rPr>
                <w:color w:val="000000" w:themeColor="text1"/>
                <w:szCs w:val="24"/>
              </w:rPr>
            </w:pPr>
          </w:p>
        </w:tc>
        <w:tc>
          <w:tcPr>
            <w:tcW w:w="7200" w:type="dxa"/>
          </w:tcPr>
          <w:p w:rsidR="00EC222D" w:rsidRPr="00CA7424" w:rsidRDefault="002B7ADB" w:rsidP="00EC222D">
            <w:pPr>
              <w:widowControl w:val="0"/>
              <w:rPr>
                <w:rFonts w:ascii="Times New Roman" w:eastAsia="Calibri" w:hAnsi="Times New Roman" w:cs="Times New Roman"/>
                <w:sz w:val="24"/>
                <w:szCs w:val="24"/>
              </w:rPr>
            </w:pPr>
            <w:r w:rsidRPr="00CA7424">
              <w:rPr>
                <w:rFonts w:ascii="Times New Roman" w:eastAsia="Times New Roman" w:hAnsi="Times New Roman" w:cs="Times New Roman"/>
                <w:spacing w:val="-2"/>
                <w:sz w:val="24"/>
                <w:szCs w:val="24"/>
              </w:rPr>
              <w:t>4</w:t>
            </w:r>
            <w:r w:rsidR="00EC222D" w:rsidRPr="00CA7424">
              <w:rPr>
                <w:rFonts w:ascii="Times New Roman" w:eastAsia="Times New Roman" w:hAnsi="Times New Roman" w:cs="Times New Roman"/>
                <w:spacing w:val="-2"/>
                <w:sz w:val="24"/>
                <w:szCs w:val="24"/>
              </w:rPr>
              <w:t xml:space="preserve">. </w:t>
            </w:r>
            <w:r w:rsidR="00EC222D" w:rsidRPr="00CA7424">
              <w:rPr>
                <w:rFonts w:ascii="Times New Roman" w:eastAsia="Calibri" w:hAnsi="Times New Roman" w:cs="Times New Roman"/>
                <w:sz w:val="24"/>
                <w:szCs w:val="24"/>
              </w:rPr>
              <w:t xml:space="preserve">Установите соответствие между степенью опасности природного явления и его видов. </w:t>
            </w:r>
            <w:r w:rsidR="00EC222D" w:rsidRPr="00CA7424">
              <w:rPr>
                <w:rFonts w:ascii="Times New Roman" w:eastAsiaTheme="minorEastAsia" w:hAnsi="Times New Roman" w:cs="Times New Roman"/>
                <w:color w:val="auto"/>
                <w:sz w:val="24"/>
                <w:szCs w:val="24"/>
              </w:rPr>
              <w:t>К каждой позиции в первом столбце подберите соответствующую позицию из второго столбца.</w:t>
            </w:r>
          </w:p>
          <w:tbl>
            <w:tblPr>
              <w:tblStyle w:val="17"/>
              <w:tblW w:w="6651" w:type="dxa"/>
              <w:tblLayout w:type="fixed"/>
              <w:tblLook w:val="04A0" w:firstRow="1" w:lastRow="0" w:firstColumn="1" w:lastColumn="0" w:noHBand="0" w:noVBand="1"/>
            </w:tblPr>
            <w:tblGrid>
              <w:gridCol w:w="3533"/>
              <w:gridCol w:w="3118"/>
            </w:tblGrid>
            <w:tr w:rsidR="00EC222D" w:rsidRPr="00CA7424" w:rsidTr="00EC222D">
              <w:trPr>
                <w:trHeight w:val="310"/>
              </w:trPr>
              <w:tc>
                <w:tcPr>
                  <w:tcW w:w="3533" w:type="dxa"/>
                </w:tcPr>
                <w:p w:rsidR="00EC222D" w:rsidRPr="00CA7424" w:rsidRDefault="00EC222D" w:rsidP="004A5EAB">
                  <w:pPr>
                    <w:jc w:val="both"/>
                    <w:rPr>
                      <w:bCs/>
                      <w:color w:val="000000"/>
                      <w:sz w:val="24"/>
                      <w:szCs w:val="24"/>
                    </w:rPr>
                  </w:pPr>
                  <w:r w:rsidRPr="00CA7424">
                    <w:rPr>
                      <w:bCs/>
                      <w:color w:val="000000"/>
                      <w:sz w:val="24"/>
                      <w:szCs w:val="24"/>
                    </w:rPr>
                    <w:t>Степень опасности природных явлений</w:t>
                  </w:r>
                </w:p>
              </w:tc>
              <w:tc>
                <w:tcPr>
                  <w:tcW w:w="3118" w:type="dxa"/>
                </w:tcPr>
                <w:p w:rsidR="00EC222D" w:rsidRPr="00CA7424" w:rsidRDefault="00EC222D" w:rsidP="004A5EAB">
                  <w:pPr>
                    <w:jc w:val="both"/>
                    <w:rPr>
                      <w:bCs/>
                      <w:color w:val="000000"/>
                      <w:sz w:val="24"/>
                      <w:szCs w:val="24"/>
                    </w:rPr>
                  </w:pPr>
                  <w:r w:rsidRPr="00CA7424">
                    <w:rPr>
                      <w:bCs/>
                      <w:color w:val="000000"/>
                      <w:sz w:val="24"/>
                      <w:szCs w:val="24"/>
                    </w:rPr>
                    <w:t>Виды природных явлений</w:t>
                  </w:r>
                </w:p>
              </w:tc>
            </w:tr>
            <w:tr w:rsidR="00EC222D" w:rsidRPr="00CA7424" w:rsidTr="00EC222D">
              <w:trPr>
                <w:trHeight w:val="1420"/>
              </w:trPr>
              <w:tc>
                <w:tcPr>
                  <w:tcW w:w="3533" w:type="dxa"/>
                </w:tcPr>
                <w:p w:rsidR="00EC222D" w:rsidRPr="00CA7424" w:rsidRDefault="00EC222D" w:rsidP="004A5EAB">
                  <w:pPr>
                    <w:jc w:val="both"/>
                    <w:rPr>
                      <w:bCs/>
                      <w:color w:val="000000"/>
                      <w:sz w:val="24"/>
                      <w:szCs w:val="24"/>
                    </w:rPr>
                  </w:pPr>
                  <w:r w:rsidRPr="00CA7424">
                    <w:rPr>
                      <w:bCs/>
                      <w:color w:val="000000"/>
                      <w:sz w:val="24"/>
                      <w:szCs w:val="24"/>
                    </w:rPr>
                    <w:t xml:space="preserve">1. </w:t>
                  </w:r>
                  <w:r w:rsidRPr="00CA7424">
                    <w:rPr>
                      <w:iCs/>
                      <w:color w:val="000000"/>
                      <w:sz w:val="24"/>
                      <w:szCs w:val="24"/>
                    </w:rPr>
                    <w:t>Обычные природные явления</w:t>
                  </w:r>
                </w:p>
                <w:p w:rsidR="00EC222D" w:rsidRPr="00CA7424" w:rsidRDefault="00EC222D" w:rsidP="004A5EAB">
                  <w:pPr>
                    <w:jc w:val="both"/>
                    <w:rPr>
                      <w:bCs/>
                      <w:color w:val="000000"/>
                      <w:sz w:val="24"/>
                      <w:szCs w:val="24"/>
                    </w:rPr>
                  </w:pPr>
                  <w:r w:rsidRPr="00CA7424">
                    <w:rPr>
                      <w:iCs/>
                      <w:color w:val="000000"/>
                      <w:sz w:val="24"/>
                      <w:szCs w:val="24"/>
                    </w:rPr>
                    <w:t xml:space="preserve">2. Опасные природные явления </w:t>
                  </w:r>
                </w:p>
              </w:tc>
              <w:tc>
                <w:tcPr>
                  <w:tcW w:w="3118" w:type="dxa"/>
                </w:tcPr>
                <w:p w:rsidR="00EC222D" w:rsidRPr="00CA7424" w:rsidRDefault="00EC222D" w:rsidP="004A5EAB">
                  <w:pPr>
                    <w:jc w:val="both"/>
                    <w:rPr>
                      <w:bCs/>
                      <w:sz w:val="24"/>
                      <w:szCs w:val="24"/>
                    </w:rPr>
                  </w:pPr>
                  <w:r w:rsidRPr="00CA7424">
                    <w:rPr>
                      <w:bCs/>
                      <w:color w:val="000000"/>
                      <w:sz w:val="24"/>
                      <w:szCs w:val="24"/>
                    </w:rPr>
                    <w:t xml:space="preserve">А. </w:t>
                  </w:r>
                  <w:r w:rsidRPr="00CA7424">
                    <w:rPr>
                      <w:rFonts w:eastAsia="Calibri"/>
                      <w:sz w:val="24"/>
                      <w:szCs w:val="24"/>
                    </w:rPr>
                    <w:t>Туман</w:t>
                  </w:r>
                </w:p>
                <w:p w:rsidR="00EC222D" w:rsidRPr="00CA7424" w:rsidRDefault="00EC222D" w:rsidP="004A5EAB">
                  <w:pPr>
                    <w:jc w:val="both"/>
                    <w:rPr>
                      <w:bCs/>
                      <w:color w:val="000000"/>
                      <w:sz w:val="24"/>
                      <w:szCs w:val="24"/>
                    </w:rPr>
                  </w:pPr>
                  <w:r w:rsidRPr="00CA7424">
                    <w:rPr>
                      <w:bCs/>
                      <w:color w:val="000000"/>
                      <w:sz w:val="24"/>
                      <w:szCs w:val="24"/>
                    </w:rPr>
                    <w:t xml:space="preserve">Б. </w:t>
                  </w:r>
                  <w:r w:rsidRPr="00CA7424">
                    <w:rPr>
                      <w:rFonts w:eastAsia="Calibri"/>
                      <w:sz w:val="24"/>
                      <w:szCs w:val="24"/>
                    </w:rPr>
                    <w:t xml:space="preserve">Лесные пожары                  </w:t>
                  </w:r>
                </w:p>
                <w:p w:rsidR="00EC222D" w:rsidRPr="00CA7424" w:rsidRDefault="00EC222D" w:rsidP="004A5EAB">
                  <w:pPr>
                    <w:jc w:val="both"/>
                    <w:rPr>
                      <w:bCs/>
                      <w:color w:val="000000"/>
                      <w:sz w:val="24"/>
                      <w:szCs w:val="24"/>
                    </w:rPr>
                  </w:pPr>
                  <w:r w:rsidRPr="00CA7424">
                    <w:rPr>
                      <w:bCs/>
                      <w:color w:val="000000"/>
                      <w:sz w:val="24"/>
                      <w:szCs w:val="24"/>
                    </w:rPr>
                    <w:t xml:space="preserve">В. </w:t>
                  </w:r>
                  <w:r w:rsidRPr="00CA7424">
                    <w:rPr>
                      <w:rFonts w:eastAsia="Calibri"/>
                      <w:sz w:val="24"/>
                      <w:szCs w:val="24"/>
                    </w:rPr>
                    <w:t>Иней</w:t>
                  </w:r>
                </w:p>
                <w:p w:rsidR="00EC222D" w:rsidRPr="00CA7424" w:rsidRDefault="00EC222D" w:rsidP="004A5EAB">
                  <w:pPr>
                    <w:jc w:val="both"/>
                    <w:rPr>
                      <w:sz w:val="24"/>
                      <w:szCs w:val="24"/>
                    </w:rPr>
                  </w:pPr>
                  <w:r w:rsidRPr="00CA7424">
                    <w:rPr>
                      <w:bCs/>
                      <w:color w:val="000000"/>
                      <w:sz w:val="24"/>
                      <w:szCs w:val="24"/>
                    </w:rPr>
                    <w:t xml:space="preserve">Г. </w:t>
                  </w:r>
                  <w:r w:rsidRPr="00CA7424">
                    <w:rPr>
                      <w:rFonts w:eastAsia="Calibri"/>
                      <w:sz w:val="24"/>
                      <w:szCs w:val="24"/>
                    </w:rPr>
                    <w:t>Снежные лавины</w:t>
                  </w:r>
                </w:p>
                <w:p w:rsidR="00EC222D" w:rsidRPr="00CA7424" w:rsidRDefault="00EC222D" w:rsidP="004A5EAB">
                  <w:pPr>
                    <w:jc w:val="both"/>
                    <w:rPr>
                      <w:bCs/>
                      <w:sz w:val="24"/>
                      <w:szCs w:val="24"/>
                    </w:rPr>
                  </w:pPr>
                  <w:r w:rsidRPr="00CA7424">
                    <w:rPr>
                      <w:bCs/>
                      <w:color w:val="000000"/>
                      <w:sz w:val="24"/>
                      <w:szCs w:val="24"/>
                    </w:rPr>
                    <w:t xml:space="preserve">Д. </w:t>
                  </w:r>
                  <w:r w:rsidRPr="00CA7424">
                    <w:rPr>
                      <w:rFonts w:eastAsia="Calibri"/>
                      <w:sz w:val="24"/>
                      <w:szCs w:val="24"/>
                    </w:rPr>
                    <w:t>Ураганы</w:t>
                  </w:r>
                </w:p>
              </w:tc>
            </w:tr>
          </w:tbl>
          <w:p w:rsidR="00EC222D" w:rsidRPr="00CA7424" w:rsidRDefault="00EC222D" w:rsidP="00366320">
            <w:pPr>
              <w:widowControl w:val="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22D" w:rsidRPr="00CA7424" w:rsidRDefault="00EC222D" w:rsidP="004A5EAB">
            <w:pPr>
              <w:shd w:val="clear" w:color="auto" w:fill="FFFFFF"/>
              <w:rPr>
                <w:rFonts w:ascii="Times New Roman" w:hAnsi="Times New Roman" w:cs="Times New Roman"/>
                <w:sz w:val="24"/>
                <w:szCs w:val="24"/>
              </w:rPr>
            </w:pPr>
            <w:r w:rsidRPr="00CA7424">
              <w:rPr>
                <w:rFonts w:ascii="Times New Roman" w:hAnsi="Times New Roman" w:cs="Times New Roman"/>
                <w:color w:val="000000"/>
                <w:sz w:val="24"/>
                <w:szCs w:val="24"/>
                <w:shd w:val="clear" w:color="auto" w:fill="FFFFFF"/>
              </w:rPr>
              <w:t>А1 Б2 В1 Г2 Д2</w:t>
            </w:r>
          </w:p>
        </w:tc>
      </w:tr>
      <w:tr w:rsidR="00EC222D" w:rsidRPr="00CA7424" w:rsidTr="004A5EAB">
        <w:tc>
          <w:tcPr>
            <w:tcW w:w="1555" w:type="dxa"/>
            <w:vMerge/>
          </w:tcPr>
          <w:p w:rsidR="00EC222D" w:rsidRPr="00CA7424" w:rsidRDefault="00EC222D" w:rsidP="004C7A92">
            <w:pPr>
              <w:pStyle w:val="1"/>
              <w:numPr>
                <w:ilvl w:val="0"/>
                <w:numId w:val="0"/>
              </w:numPr>
              <w:ind w:hanging="107"/>
              <w:jc w:val="center"/>
              <w:outlineLvl w:val="0"/>
              <w:rPr>
                <w:color w:val="000000" w:themeColor="text1"/>
                <w:szCs w:val="24"/>
              </w:rPr>
            </w:pPr>
          </w:p>
        </w:tc>
        <w:tc>
          <w:tcPr>
            <w:tcW w:w="7200" w:type="dxa"/>
          </w:tcPr>
          <w:p w:rsidR="00EC222D" w:rsidRPr="00CA7424" w:rsidRDefault="002B7ADB" w:rsidP="00EC222D">
            <w:pPr>
              <w:widowControl w:val="0"/>
              <w:jc w:val="both"/>
              <w:rPr>
                <w:rFonts w:ascii="Times New Roman" w:eastAsia="Calibri" w:hAnsi="Times New Roman" w:cs="Times New Roman"/>
                <w:sz w:val="24"/>
                <w:szCs w:val="24"/>
              </w:rPr>
            </w:pPr>
            <w:r w:rsidRPr="00CA7424">
              <w:rPr>
                <w:rFonts w:ascii="Times New Roman" w:eastAsia="Times New Roman" w:hAnsi="Times New Roman" w:cs="Times New Roman"/>
                <w:spacing w:val="-2"/>
                <w:sz w:val="24"/>
                <w:szCs w:val="24"/>
              </w:rPr>
              <w:t>5</w:t>
            </w:r>
            <w:r w:rsidR="00EC222D" w:rsidRPr="00CA7424">
              <w:rPr>
                <w:rFonts w:ascii="Times New Roman" w:eastAsia="Times New Roman" w:hAnsi="Times New Roman" w:cs="Times New Roman"/>
                <w:spacing w:val="-2"/>
                <w:sz w:val="24"/>
                <w:szCs w:val="24"/>
              </w:rPr>
              <w:t xml:space="preserve">. </w:t>
            </w:r>
            <w:r w:rsidR="00EC222D" w:rsidRPr="00CA7424">
              <w:rPr>
                <w:rFonts w:ascii="Times New Roman" w:eastAsia="Calibri" w:hAnsi="Times New Roman" w:cs="Times New Roman"/>
                <w:sz w:val="24"/>
                <w:szCs w:val="24"/>
              </w:rPr>
              <w:t>Вы в школе. Идёт урок. Слышен звук сирены. В класс вбежал дежурный по школе и сообщил, что по радио передано сообщение о приближающемся землетрясении. Определите ваши дальнейшие действия и  укажите их последовательность:</w:t>
            </w:r>
          </w:p>
          <w:p w:rsidR="00EC222D" w:rsidRPr="00CA7424" w:rsidRDefault="00EC222D" w:rsidP="00EC222D">
            <w:pPr>
              <w:widowControl w:val="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 отключить электричество</w:t>
            </w:r>
          </w:p>
          <w:p w:rsidR="00EC222D" w:rsidRPr="00CA7424" w:rsidRDefault="00EC222D" w:rsidP="00EC222D">
            <w:pPr>
              <w:widowControl w:val="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2. забить окна</w:t>
            </w:r>
          </w:p>
          <w:p w:rsidR="00EC222D" w:rsidRPr="00CA7424" w:rsidRDefault="00EC222D" w:rsidP="00EC222D">
            <w:pPr>
              <w:widowControl w:val="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3. попытаться быстро покинуть здание школы и пойти домой</w:t>
            </w:r>
          </w:p>
          <w:p w:rsidR="00EC222D" w:rsidRPr="00CA7424" w:rsidRDefault="00EC222D" w:rsidP="00EC222D">
            <w:pPr>
              <w:widowControl w:val="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4.  эвакуироваться вместе с классом из здания школы</w:t>
            </w:r>
          </w:p>
          <w:p w:rsidR="00EC222D" w:rsidRPr="00CA7424" w:rsidRDefault="00EC222D" w:rsidP="00EC222D">
            <w:pPr>
              <w:widowControl w:val="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5.  занять место вдали от зданий и линий электропередач</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22D" w:rsidRPr="00CA7424" w:rsidRDefault="00EC222D"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145</w:t>
            </w:r>
          </w:p>
        </w:tc>
      </w:tr>
      <w:tr w:rsidR="002B7ADB" w:rsidRPr="00CA7424" w:rsidTr="00B74EA5">
        <w:trPr>
          <w:trHeight w:val="1656"/>
        </w:trPr>
        <w:tc>
          <w:tcPr>
            <w:tcW w:w="1555" w:type="dxa"/>
            <w:vMerge/>
          </w:tcPr>
          <w:p w:rsidR="002B7ADB" w:rsidRPr="00CA7424" w:rsidRDefault="002B7ADB" w:rsidP="004C7A92">
            <w:pPr>
              <w:pStyle w:val="1"/>
              <w:numPr>
                <w:ilvl w:val="0"/>
                <w:numId w:val="0"/>
              </w:numPr>
              <w:ind w:hanging="107"/>
              <w:jc w:val="center"/>
              <w:outlineLvl w:val="0"/>
              <w:rPr>
                <w:color w:val="000000" w:themeColor="text1"/>
                <w:szCs w:val="24"/>
              </w:rPr>
            </w:pPr>
          </w:p>
        </w:tc>
        <w:tc>
          <w:tcPr>
            <w:tcW w:w="7200" w:type="dxa"/>
          </w:tcPr>
          <w:p w:rsidR="002B7ADB" w:rsidRPr="00CA7424" w:rsidRDefault="002B7ADB" w:rsidP="00EC222D">
            <w:pPr>
              <w:widowControl w:val="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6. Вы находитесь в лесу, где возник пожар. Установите последовательность  действий:</w:t>
            </w:r>
          </w:p>
          <w:p w:rsidR="002B7ADB" w:rsidRPr="00CA7424" w:rsidRDefault="002B7ADB" w:rsidP="00EC222D">
            <w:pPr>
              <w:widowControl w:val="0"/>
              <w:rPr>
                <w:rFonts w:ascii="Times New Roman" w:eastAsia="Calibri" w:hAnsi="Times New Roman" w:cs="Times New Roman"/>
                <w:sz w:val="24"/>
                <w:szCs w:val="24"/>
              </w:rPr>
            </w:pPr>
            <w:r w:rsidRPr="00CA7424">
              <w:rPr>
                <w:rFonts w:ascii="Times New Roman" w:eastAsia="Calibri" w:hAnsi="Times New Roman" w:cs="Times New Roman"/>
                <w:sz w:val="24"/>
                <w:szCs w:val="24"/>
              </w:rPr>
              <w:t>1.  быстро выходить из леса в наветренную сторону</w:t>
            </w:r>
          </w:p>
          <w:p w:rsidR="002B7ADB" w:rsidRPr="00CA7424" w:rsidRDefault="002B7ADB" w:rsidP="00EC222D">
            <w:pPr>
              <w:widowControl w:val="0"/>
              <w:rPr>
                <w:rFonts w:ascii="Times New Roman" w:eastAsia="Calibri" w:hAnsi="Times New Roman" w:cs="Times New Roman"/>
                <w:sz w:val="24"/>
                <w:szCs w:val="24"/>
              </w:rPr>
            </w:pPr>
            <w:r w:rsidRPr="00CA7424">
              <w:rPr>
                <w:rFonts w:ascii="Times New Roman" w:eastAsia="Calibri" w:hAnsi="Times New Roman" w:cs="Times New Roman"/>
                <w:sz w:val="24"/>
                <w:szCs w:val="24"/>
              </w:rPr>
              <w:t>2. определить направление распространения огня</w:t>
            </w:r>
          </w:p>
          <w:p w:rsidR="002B7ADB" w:rsidRPr="00CA7424" w:rsidRDefault="002B7ADB" w:rsidP="00EC222D">
            <w:pPr>
              <w:widowControl w:val="0"/>
              <w:rPr>
                <w:rFonts w:ascii="Times New Roman" w:eastAsia="Calibri" w:hAnsi="Times New Roman" w:cs="Times New Roman"/>
                <w:sz w:val="24"/>
                <w:szCs w:val="24"/>
              </w:rPr>
            </w:pPr>
            <w:r w:rsidRPr="00CA7424">
              <w:rPr>
                <w:rFonts w:ascii="Times New Roman" w:eastAsia="Calibri" w:hAnsi="Times New Roman" w:cs="Times New Roman"/>
                <w:sz w:val="24"/>
                <w:szCs w:val="24"/>
              </w:rPr>
              <w:t>3. выбрать маршрут выхода из леса в безопасное место</w:t>
            </w:r>
          </w:p>
          <w:p w:rsidR="002B7ADB" w:rsidRPr="00CA7424" w:rsidRDefault="002B7ADB" w:rsidP="00366320">
            <w:pPr>
              <w:widowControl w:val="0"/>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4. определить направление ветра </w:t>
            </w:r>
          </w:p>
        </w:tc>
        <w:tc>
          <w:tcPr>
            <w:tcW w:w="1559" w:type="dxa"/>
            <w:tcBorders>
              <w:top w:val="single" w:sz="4" w:space="0" w:color="auto"/>
              <w:left w:val="single" w:sz="4" w:space="0" w:color="auto"/>
              <w:right w:val="single" w:sz="4" w:space="0" w:color="auto"/>
            </w:tcBorders>
            <w:shd w:val="clear" w:color="auto" w:fill="auto"/>
          </w:tcPr>
          <w:p w:rsidR="002B7ADB" w:rsidRPr="00CA7424" w:rsidRDefault="002B7ADB"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4231</w:t>
            </w:r>
          </w:p>
        </w:tc>
      </w:tr>
    </w:tbl>
    <w:p w:rsidR="008D7316" w:rsidRPr="00CA7424" w:rsidRDefault="008D7316" w:rsidP="008D7316">
      <w:pPr>
        <w:pStyle w:val="ConsPlusNormal"/>
        <w:spacing w:before="240"/>
        <w:ind w:firstLine="540"/>
        <w:jc w:val="center"/>
        <w:rPr>
          <w:b/>
        </w:rPr>
      </w:pPr>
      <w:r w:rsidRPr="00CA7424">
        <w:rPr>
          <w:b/>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bl>
      <w:tblPr>
        <w:tblStyle w:val="a6"/>
        <w:tblW w:w="10276" w:type="dxa"/>
        <w:tblLayout w:type="fixed"/>
        <w:tblLook w:val="04A0" w:firstRow="1" w:lastRow="0" w:firstColumn="1" w:lastColumn="0" w:noHBand="0" w:noVBand="1"/>
      </w:tblPr>
      <w:tblGrid>
        <w:gridCol w:w="1555"/>
        <w:gridCol w:w="7204"/>
        <w:gridCol w:w="1517"/>
      </w:tblGrid>
      <w:tr w:rsidR="00CF2E5E" w:rsidRPr="00CA7424" w:rsidTr="005879D3">
        <w:tc>
          <w:tcPr>
            <w:tcW w:w="1555" w:type="dxa"/>
            <w:vMerge w:val="restart"/>
          </w:tcPr>
          <w:p w:rsidR="00CF2E5E" w:rsidRPr="00CA7424" w:rsidRDefault="00CF2E5E" w:rsidP="00CF2E5E">
            <w:pPr>
              <w:pStyle w:val="1"/>
              <w:numPr>
                <w:ilvl w:val="0"/>
                <w:numId w:val="0"/>
              </w:numPr>
              <w:ind w:hanging="107"/>
              <w:outlineLvl w:val="0"/>
              <w:rPr>
                <w:b w:val="0"/>
                <w:color w:val="000000" w:themeColor="text1"/>
                <w:szCs w:val="24"/>
              </w:rPr>
            </w:pPr>
            <w:r w:rsidRPr="00CA7424">
              <w:rPr>
                <w:b w:val="0"/>
                <w:color w:val="000000" w:themeColor="text1"/>
                <w:szCs w:val="24"/>
              </w:rPr>
              <w:t>Физическая культура</w:t>
            </w:r>
          </w:p>
        </w:tc>
        <w:tc>
          <w:tcPr>
            <w:tcW w:w="7204" w:type="dxa"/>
          </w:tcPr>
          <w:p w:rsidR="00CF2E5E" w:rsidRPr="00CA7424" w:rsidRDefault="00CF2E5E" w:rsidP="00CF2E5E">
            <w:pPr>
              <w:widowControl w:val="0"/>
              <w:jc w:val="both"/>
              <w:rPr>
                <w:rFonts w:ascii="Times New Roman" w:hAnsi="Times New Roman" w:cs="Times New Roman"/>
                <w:bCs/>
                <w:sz w:val="24"/>
                <w:szCs w:val="24"/>
              </w:rPr>
            </w:pPr>
            <w:r w:rsidRPr="00CA7424">
              <w:rPr>
                <w:rFonts w:ascii="Times New Roman" w:hAnsi="Times New Roman" w:cs="Times New Roman"/>
                <w:bCs/>
                <w:sz w:val="24"/>
                <w:szCs w:val="24"/>
              </w:rPr>
              <w:t xml:space="preserve">1. Соотнесите упражнение и его характеристику. </w:t>
            </w:r>
            <w:r w:rsidRPr="00CA7424">
              <w:rPr>
                <w:rFonts w:ascii="Times New Roman" w:eastAsiaTheme="minorEastAsia" w:hAnsi="Times New Roman" w:cs="Times New Roman"/>
                <w:color w:val="auto"/>
                <w:sz w:val="24"/>
                <w:szCs w:val="24"/>
              </w:rPr>
              <w:t>К каждой позиции в первом столбце подберите соответствующую позицию из второго столбца.</w:t>
            </w:r>
          </w:p>
          <w:tbl>
            <w:tblPr>
              <w:tblW w:w="6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3826"/>
            </w:tblGrid>
            <w:tr w:rsidR="00CF2E5E" w:rsidRPr="00CA7424" w:rsidTr="00E2285C">
              <w:tc>
                <w:tcPr>
                  <w:tcW w:w="2966" w:type="dxa"/>
                  <w:shd w:val="clear" w:color="auto" w:fill="auto"/>
                </w:tcPr>
                <w:p w:rsidR="00CF2E5E" w:rsidRPr="00CA7424" w:rsidRDefault="00CF2E5E" w:rsidP="004B16AD">
                  <w:pPr>
                    <w:pStyle w:val="Default"/>
                  </w:pPr>
                  <w:r w:rsidRPr="00CA7424">
                    <w:t>Упражнение</w:t>
                  </w:r>
                </w:p>
              </w:tc>
              <w:tc>
                <w:tcPr>
                  <w:tcW w:w="3826" w:type="dxa"/>
                  <w:shd w:val="clear" w:color="auto" w:fill="auto"/>
                </w:tcPr>
                <w:p w:rsidR="00CF2E5E" w:rsidRPr="00CA7424" w:rsidRDefault="00CF2E5E" w:rsidP="004B16AD">
                  <w:pPr>
                    <w:pStyle w:val="Default"/>
                    <w:jc w:val="both"/>
                  </w:pPr>
                  <w:r w:rsidRPr="00CA7424">
                    <w:t>Характеристика упражнения</w:t>
                  </w:r>
                </w:p>
              </w:tc>
            </w:tr>
            <w:tr w:rsidR="00CF2E5E" w:rsidRPr="00CA7424" w:rsidTr="00E2285C">
              <w:trPr>
                <w:trHeight w:val="2710"/>
              </w:trPr>
              <w:tc>
                <w:tcPr>
                  <w:tcW w:w="2966" w:type="dxa"/>
                  <w:shd w:val="clear" w:color="auto" w:fill="auto"/>
                </w:tcPr>
                <w:p w:rsidR="00CF2E5E" w:rsidRPr="00CA7424" w:rsidRDefault="00CF2E5E" w:rsidP="004B16AD">
                  <w:pPr>
                    <w:pStyle w:val="Default"/>
                  </w:pPr>
                  <w:r w:rsidRPr="00CA7424">
                    <w:t xml:space="preserve">А. Пружинистые сгибания </w:t>
                  </w:r>
                </w:p>
                <w:p w:rsidR="00CF2E5E" w:rsidRPr="00CA7424" w:rsidRDefault="00CF2E5E" w:rsidP="004B16AD">
                  <w:pPr>
                    <w:pStyle w:val="Default"/>
                  </w:pPr>
                  <w:r w:rsidRPr="00CA7424">
                    <w:t xml:space="preserve">Б. Упражнения на гибкость со статическим напряжением </w:t>
                  </w:r>
                </w:p>
                <w:p w:rsidR="00CF2E5E" w:rsidRPr="00CA7424" w:rsidRDefault="00CF2E5E" w:rsidP="004B16AD">
                  <w:pPr>
                    <w:pStyle w:val="Default"/>
                  </w:pPr>
                  <w:r w:rsidRPr="00CA7424">
                    <w:t xml:space="preserve">В. Упражнения на преодоление сопротивления в парных упражнениях </w:t>
                  </w:r>
                </w:p>
                <w:p w:rsidR="00CF2E5E" w:rsidRPr="00CA7424" w:rsidRDefault="00CF2E5E" w:rsidP="004B16AD">
                  <w:pPr>
                    <w:pStyle w:val="Default"/>
                  </w:pPr>
                  <w:r w:rsidRPr="00CA7424">
                    <w:t xml:space="preserve">Г. Упражнения с отягощением </w:t>
                  </w:r>
                </w:p>
              </w:tc>
              <w:tc>
                <w:tcPr>
                  <w:tcW w:w="3826" w:type="dxa"/>
                  <w:shd w:val="clear" w:color="auto" w:fill="auto"/>
                </w:tcPr>
                <w:p w:rsidR="00CF2E5E" w:rsidRPr="00CA7424" w:rsidRDefault="00CF2E5E" w:rsidP="004B16AD">
                  <w:pPr>
                    <w:pStyle w:val="Default"/>
                    <w:jc w:val="both"/>
                  </w:pPr>
                  <w:r w:rsidRPr="00CA7424">
                    <w:t xml:space="preserve">1. Такие упражнения характеризуются фиксированной позой. Мышцы при этом находятся в растянутом состоянии 5 – 10 сек. </w:t>
                  </w:r>
                </w:p>
                <w:p w:rsidR="00CF2E5E" w:rsidRPr="00CA7424" w:rsidRDefault="00CF2E5E" w:rsidP="004B16AD">
                  <w:pPr>
                    <w:pStyle w:val="Default"/>
                    <w:jc w:val="both"/>
                  </w:pPr>
                  <w:r w:rsidRPr="00CA7424">
                    <w:t xml:space="preserve">2. Упражнения с гантелями, гирями. </w:t>
                  </w:r>
                </w:p>
                <w:p w:rsidR="00CF2E5E" w:rsidRPr="00CA7424" w:rsidRDefault="00CF2E5E" w:rsidP="004B16AD">
                  <w:pPr>
                    <w:pStyle w:val="Default"/>
                    <w:jc w:val="both"/>
                  </w:pPr>
                  <w:r w:rsidRPr="00CA7424">
                    <w:t xml:space="preserve">3. Упражнения с человеком, который заметно увеличивает амплитуду ваших движений </w:t>
                  </w:r>
                </w:p>
                <w:p w:rsidR="00CF2E5E" w:rsidRPr="00CA7424" w:rsidRDefault="00CF2E5E" w:rsidP="004B16AD">
                  <w:pPr>
                    <w:pStyle w:val="Default"/>
                    <w:jc w:val="both"/>
                  </w:pPr>
                  <w:r w:rsidRPr="00CA7424">
                    <w:t xml:space="preserve">4. Разгибания выполняются сериями из 3-5 ритмичных повторений подряд, с постепенно увеличивающейся амплитудой. </w:t>
                  </w:r>
                </w:p>
              </w:tc>
            </w:tr>
          </w:tbl>
          <w:p w:rsidR="00CF2E5E" w:rsidRPr="00CA7424" w:rsidRDefault="00CF2E5E" w:rsidP="00704E05">
            <w:pPr>
              <w:pStyle w:val="1"/>
              <w:numPr>
                <w:ilvl w:val="0"/>
                <w:numId w:val="0"/>
              </w:numPr>
              <w:ind w:left="164"/>
              <w:jc w:val="center"/>
              <w:outlineLvl w:val="0"/>
              <w:rPr>
                <w:color w:val="000000" w:themeColor="text1"/>
                <w:szCs w:val="24"/>
              </w:rPr>
            </w:pPr>
          </w:p>
        </w:tc>
        <w:tc>
          <w:tcPr>
            <w:tcW w:w="1517" w:type="dxa"/>
          </w:tcPr>
          <w:p w:rsidR="00CF2E5E" w:rsidRPr="00CA7424" w:rsidRDefault="00CF2E5E" w:rsidP="00CF2E5E">
            <w:pPr>
              <w:pStyle w:val="1"/>
              <w:numPr>
                <w:ilvl w:val="0"/>
                <w:numId w:val="0"/>
              </w:numPr>
              <w:outlineLvl w:val="0"/>
              <w:rPr>
                <w:b w:val="0"/>
                <w:color w:val="000000" w:themeColor="text1"/>
                <w:szCs w:val="24"/>
              </w:rPr>
            </w:pPr>
            <w:r w:rsidRPr="00CA7424">
              <w:rPr>
                <w:b w:val="0"/>
                <w:color w:val="000000" w:themeColor="text1"/>
                <w:szCs w:val="24"/>
              </w:rPr>
              <w:t>А4 Б1 В3 Г2</w:t>
            </w:r>
          </w:p>
        </w:tc>
      </w:tr>
      <w:tr w:rsidR="00CF2E5E" w:rsidRPr="00CA7424" w:rsidTr="005879D3">
        <w:tc>
          <w:tcPr>
            <w:tcW w:w="1555" w:type="dxa"/>
            <w:vMerge/>
          </w:tcPr>
          <w:p w:rsidR="00CF2E5E" w:rsidRPr="00CA7424" w:rsidRDefault="00CF2E5E" w:rsidP="00704E05">
            <w:pPr>
              <w:pStyle w:val="1"/>
              <w:numPr>
                <w:ilvl w:val="0"/>
                <w:numId w:val="0"/>
              </w:numPr>
              <w:ind w:hanging="107"/>
              <w:jc w:val="center"/>
              <w:outlineLvl w:val="0"/>
              <w:rPr>
                <w:color w:val="000000" w:themeColor="text1"/>
                <w:szCs w:val="24"/>
              </w:rPr>
            </w:pPr>
          </w:p>
        </w:tc>
        <w:tc>
          <w:tcPr>
            <w:tcW w:w="7204" w:type="dxa"/>
          </w:tcPr>
          <w:p w:rsidR="00CF2E5E" w:rsidRPr="00CA7424" w:rsidRDefault="00CF2E5E" w:rsidP="00CF2E5E">
            <w:pPr>
              <w:pBdr>
                <w:top w:val="nil"/>
                <w:left w:val="nil"/>
                <w:bottom w:val="nil"/>
                <w:right w:val="nil"/>
                <w:between w:val="nil"/>
              </w:pBdr>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lang w:eastAsia="ru-RU"/>
              </w:rPr>
              <w:t>2. Какие документы необходимо при себе иметь для допуска к сдаче норм ГТО?</w:t>
            </w:r>
            <w:r w:rsidRPr="00CA7424">
              <w:rPr>
                <w:rFonts w:ascii="Times New Roman" w:hAnsi="Times New Roman" w:cs="Times New Roman"/>
                <w:bCs/>
                <w:sz w:val="24"/>
                <w:szCs w:val="24"/>
              </w:rPr>
              <w:t xml:space="preserve"> </w:t>
            </w:r>
            <w:r w:rsidRPr="00CA7424">
              <w:rPr>
                <w:rFonts w:ascii="Times New Roman" w:hAnsi="Times New Roman" w:cs="Times New Roman"/>
                <w:color w:val="000000"/>
                <w:sz w:val="24"/>
                <w:szCs w:val="24"/>
                <w:shd w:val="clear" w:color="auto" w:fill="FFFFFF"/>
              </w:rPr>
              <w:t>В ответе запишите цифры без пробелов и запятых.</w:t>
            </w:r>
          </w:p>
          <w:p w:rsidR="00CF2E5E" w:rsidRPr="00CA7424" w:rsidRDefault="00CF2E5E" w:rsidP="00CF2E5E">
            <w:pPr>
              <w:pBdr>
                <w:top w:val="nil"/>
                <w:left w:val="nil"/>
                <w:bottom w:val="nil"/>
                <w:right w:val="nil"/>
                <w:between w:val="nil"/>
              </w:pBd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1. документ, удостоверяющий личность </w:t>
            </w:r>
          </w:p>
          <w:p w:rsidR="00CF2E5E" w:rsidRPr="00CA7424" w:rsidRDefault="00CF2E5E" w:rsidP="00CF2E5E">
            <w:pPr>
              <w:pBdr>
                <w:top w:val="nil"/>
                <w:left w:val="nil"/>
                <w:bottom w:val="nil"/>
                <w:right w:val="nil"/>
                <w:between w:val="nil"/>
              </w:pBd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медицинский полис</w:t>
            </w:r>
          </w:p>
          <w:p w:rsidR="00CF2E5E" w:rsidRPr="00CA7424" w:rsidRDefault="00CF2E5E" w:rsidP="00CF2E5E">
            <w:pPr>
              <w:pBdr>
                <w:top w:val="nil"/>
                <w:left w:val="nil"/>
                <w:bottom w:val="nil"/>
                <w:right w:val="nil"/>
                <w:between w:val="nil"/>
              </w:pBd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ИНН</w:t>
            </w:r>
          </w:p>
          <w:p w:rsidR="00CF2E5E" w:rsidRPr="00CA7424" w:rsidRDefault="00CF2E5E" w:rsidP="00CF2E5E">
            <w:pPr>
              <w:pBdr>
                <w:top w:val="nil"/>
                <w:left w:val="nil"/>
                <w:bottom w:val="nil"/>
                <w:right w:val="nil"/>
                <w:between w:val="nil"/>
              </w:pBd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СНИЛС</w:t>
            </w:r>
          </w:p>
          <w:p w:rsidR="00CF2E5E" w:rsidRPr="00CA7424" w:rsidRDefault="00CF2E5E" w:rsidP="00CF2E5E">
            <w:pPr>
              <w:pBdr>
                <w:top w:val="nil"/>
                <w:left w:val="nil"/>
                <w:bottom w:val="nil"/>
                <w:right w:val="nil"/>
                <w:between w:val="nil"/>
              </w:pBd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5. медицинская справка о допуске к сдаче нормативов ГТО</w:t>
            </w:r>
          </w:p>
        </w:tc>
        <w:tc>
          <w:tcPr>
            <w:tcW w:w="1517" w:type="dxa"/>
          </w:tcPr>
          <w:p w:rsidR="00CF2E5E" w:rsidRPr="00CA7424" w:rsidRDefault="00CF2E5E" w:rsidP="00CF2E5E">
            <w:pPr>
              <w:pStyle w:val="1"/>
              <w:numPr>
                <w:ilvl w:val="0"/>
                <w:numId w:val="0"/>
              </w:numPr>
              <w:outlineLvl w:val="0"/>
              <w:rPr>
                <w:b w:val="0"/>
                <w:color w:val="000000" w:themeColor="text1"/>
                <w:szCs w:val="24"/>
              </w:rPr>
            </w:pPr>
            <w:r w:rsidRPr="00CA7424">
              <w:rPr>
                <w:b w:val="0"/>
                <w:color w:val="000000" w:themeColor="text1"/>
                <w:szCs w:val="24"/>
              </w:rPr>
              <w:t>15</w:t>
            </w:r>
          </w:p>
        </w:tc>
      </w:tr>
      <w:tr w:rsidR="00CF2E5E" w:rsidRPr="00CA7424" w:rsidTr="005879D3">
        <w:tc>
          <w:tcPr>
            <w:tcW w:w="1555" w:type="dxa"/>
            <w:vMerge/>
          </w:tcPr>
          <w:p w:rsidR="00CF2E5E" w:rsidRPr="00CA7424" w:rsidRDefault="00CF2E5E" w:rsidP="00704E05">
            <w:pPr>
              <w:pStyle w:val="1"/>
              <w:numPr>
                <w:ilvl w:val="0"/>
                <w:numId w:val="0"/>
              </w:numPr>
              <w:ind w:hanging="107"/>
              <w:jc w:val="center"/>
              <w:outlineLvl w:val="0"/>
              <w:rPr>
                <w:color w:val="000000" w:themeColor="text1"/>
                <w:szCs w:val="24"/>
              </w:rPr>
            </w:pPr>
          </w:p>
        </w:tc>
        <w:tc>
          <w:tcPr>
            <w:tcW w:w="7204" w:type="dxa"/>
          </w:tcPr>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3. Установите правильную последовательность выполнения общеразвивающих упражнений.</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1. повороты туловища</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2. махи ногами</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3. наклоны головы</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4. круговые движения руками</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5. выпады</w:t>
            </w:r>
          </w:p>
        </w:tc>
        <w:tc>
          <w:tcPr>
            <w:tcW w:w="1517" w:type="dxa"/>
          </w:tcPr>
          <w:p w:rsidR="00CF2E5E" w:rsidRPr="00CA7424" w:rsidRDefault="00CF2E5E" w:rsidP="00CF2E5E">
            <w:pPr>
              <w:pStyle w:val="1"/>
              <w:numPr>
                <w:ilvl w:val="0"/>
                <w:numId w:val="0"/>
              </w:numPr>
              <w:outlineLvl w:val="0"/>
              <w:rPr>
                <w:b w:val="0"/>
                <w:color w:val="000000" w:themeColor="text1"/>
                <w:szCs w:val="24"/>
              </w:rPr>
            </w:pPr>
            <w:r w:rsidRPr="00CA7424">
              <w:rPr>
                <w:b w:val="0"/>
                <w:color w:val="000000" w:themeColor="text1"/>
                <w:szCs w:val="24"/>
              </w:rPr>
              <w:t>34125</w:t>
            </w:r>
          </w:p>
        </w:tc>
      </w:tr>
      <w:tr w:rsidR="00CF2E5E" w:rsidRPr="00CA7424" w:rsidTr="005879D3">
        <w:tc>
          <w:tcPr>
            <w:tcW w:w="1555" w:type="dxa"/>
            <w:vMerge/>
          </w:tcPr>
          <w:p w:rsidR="00CF2E5E" w:rsidRPr="00CA7424" w:rsidRDefault="00CF2E5E" w:rsidP="00704E05">
            <w:pPr>
              <w:pStyle w:val="1"/>
              <w:numPr>
                <w:ilvl w:val="0"/>
                <w:numId w:val="0"/>
              </w:numPr>
              <w:ind w:hanging="107"/>
              <w:jc w:val="center"/>
              <w:outlineLvl w:val="0"/>
              <w:rPr>
                <w:color w:val="000000" w:themeColor="text1"/>
                <w:szCs w:val="24"/>
              </w:rPr>
            </w:pPr>
          </w:p>
        </w:tc>
        <w:tc>
          <w:tcPr>
            <w:tcW w:w="7204" w:type="dxa"/>
          </w:tcPr>
          <w:p w:rsidR="00CF2E5E" w:rsidRPr="00CA7424" w:rsidRDefault="00CF2E5E" w:rsidP="00CF2E5E">
            <w:pPr>
              <w:widowControl w:val="0"/>
              <w:jc w:val="both"/>
              <w:rPr>
                <w:rFonts w:ascii="Times New Roman" w:hAnsi="Times New Roman" w:cs="Times New Roman"/>
                <w:bCs/>
                <w:sz w:val="24"/>
                <w:szCs w:val="24"/>
              </w:rPr>
            </w:pPr>
            <w:r w:rsidRPr="00CA7424">
              <w:rPr>
                <w:rFonts w:ascii="Times New Roman" w:hAnsi="Times New Roman" w:cs="Times New Roman"/>
                <w:color w:val="000000"/>
                <w:sz w:val="24"/>
                <w:szCs w:val="24"/>
                <w:lang w:eastAsia="ru-RU"/>
              </w:rPr>
              <w:t>4. Установите соответствие между физической способностью и ее определением.</w:t>
            </w:r>
            <w:r w:rsidRPr="00CA7424">
              <w:rPr>
                <w:rFonts w:ascii="Times New Roman" w:eastAsiaTheme="minorEastAsia" w:hAnsi="Times New Roman" w:cs="Times New Roman"/>
                <w:color w:val="auto"/>
                <w:sz w:val="24"/>
                <w:szCs w:val="24"/>
              </w:rPr>
              <w:t xml:space="preserve"> К каждой позиции в первом столбце подберите соответствующую позицию из второго столбца.</w:t>
            </w:r>
          </w:p>
          <w:tbl>
            <w:tblPr>
              <w:tblpPr w:leftFromText="180" w:rightFromText="180" w:vertAnchor="text" w:horzAnchor="margin" w:tblpXSpec="right" w:tblpY="180"/>
              <w:tblW w:w="6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4252"/>
            </w:tblGrid>
            <w:tr w:rsidR="00CF2E5E" w:rsidRPr="00CA7424" w:rsidTr="001430BE">
              <w:trPr>
                <w:trHeight w:val="419"/>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F2E5E" w:rsidRPr="00CA7424" w:rsidRDefault="00CF2E5E" w:rsidP="00CF2E5E">
                  <w:pPr>
                    <w:pBdr>
                      <w:top w:val="nil"/>
                      <w:left w:val="nil"/>
                      <w:bottom w:val="nil"/>
                      <w:right w:val="nil"/>
                      <w:between w:val="nil"/>
                    </w:pBdr>
                    <w:spacing w:after="0"/>
                    <w:jc w:val="both"/>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Физическая способность</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CF2E5E" w:rsidRPr="00CA7424" w:rsidRDefault="00CF2E5E" w:rsidP="00CF2E5E">
                  <w:pPr>
                    <w:pBdr>
                      <w:top w:val="nil"/>
                      <w:left w:val="nil"/>
                      <w:bottom w:val="nil"/>
                      <w:right w:val="nil"/>
                      <w:between w:val="nil"/>
                    </w:pBdr>
                    <w:spacing w:after="0"/>
                    <w:jc w:val="both"/>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 xml:space="preserve">Определение </w:t>
                  </w:r>
                </w:p>
              </w:tc>
            </w:tr>
            <w:tr w:rsidR="00CF2E5E" w:rsidRPr="00CA7424" w:rsidTr="001430BE">
              <w:trPr>
                <w:trHeight w:val="2653"/>
              </w:trPr>
              <w:tc>
                <w:tcPr>
                  <w:tcW w:w="2694" w:type="dxa"/>
                  <w:tcBorders>
                    <w:top w:val="single" w:sz="4" w:space="0" w:color="000000"/>
                    <w:left w:val="single" w:sz="4" w:space="0" w:color="000000"/>
                    <w:right w:val="single" w:sz="4" w:space="0" w:color="000000"/>
                  </w:tcBorders>
                  <w:shd w:val="clear" w:color="auto" w:fill="auto"/>
                </w:tcPr>
                <w:p w:rsidR="00CF2E5E" w:rsidRPr="00CA7424" w:rsidRDefault="00CF2E5E" w:rsidP="00CF2E5E">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А. Выносливость</w:t>
                  </w:r>
                </w:p>
                <w:p w:rsidR="00CF2E5E" w:rsidRPr="00CA7424" w:rsidRDefault="00CF2E5E" w:rsidP="00CF2E5E">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Б. Сила</w:t>
                  </w:r>
                </w:p>
                <w:p w:rsidR="00CF2E5E" w:rsidRPr="00CA7424" w:rsidRDefault="00CF2E5E" w:rsidP="00CF2E5E">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В. Быстрота</w:t>
                  </w:r>
                </w:p>
                <w:p w:rsidR="00CF2E5E" w:rsidRPr="00CA7424" w:rsidRDefault="00CF2E5E" w:rsidP="00CF2E5E">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Г. Гибкость</w:t>
                  </w:r>
                </w:p>
              </w:tc>
              <w:tc>
                <w:tcPr>
                  <w:tcW w:w="4252" w:type="dxa"/>
                  <w:tcBorders>
                    <w:top w:val="single" w:sz="4" w:space="0" w:color="000000"/>
                    <w:left w:val="single" w:sz="4" w:space="0" w:color="000000"/>
                    <w:right w:val="single" w:sz="4" w:space="0" w:color="000000"/>
                  </w:tcBorders>
                  <w:shd w:val="clear" w:color="auto" w:fill="auto"/>
                </w:tcPr>
                <w:p w:rsidR="00CF2E5E" w:rsidRPr="00CA7424" w:rsidRDefault="00CF2E5E" w:rsidP="00CF2E5E">
                  <w:pPr>
                    <w:pBdr>
                      <w:top w:val="nil"/>
                      <w:left w:val="nil"/>
                      <w:bottom w:val="nil"/>
                      <w:right w:val="nil"/>
                      <w:between w:val="nil"/>
                    </w:pBdr>
                    <w:spacing w:after="0" w:line="240" w:lineRule="auto"/>
                    <w:jc w:val="both"/>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1. Способность совершать двигательные действия в минимальный для данных условий отрезок времени</w:t>
                  </w:r>
                </w:p>
                <w:p w:rsidR="00CF2E5E" w:rsidRPr="00CA7424" w:rsidRDefault="00CF2E5E" w:rsidP="00CF2E5E">
                  <w:pPr>
                    <w:pBdr>
                      <w:top w:val="nil"/>
                      <w:left w:val="nil"/>
                      <w:bottom w:val="nil"/>
                      <w:right w:val="nil"/>
                      <w:between w:val="nil"/>
                    </w:pBdr>
                    <w:spacing w:after="0" w:line="240" w:lineRule="auto"/>
                    <w:jc w:val="both"/>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2. Способность к длительному выполнению какой-либо деятельности без снижения ее эффективности</w:t>
                  </w:r>
                </w:p>
                <w:p w:rsidR="00CF2E5E" w:rsidRPr="00CA7424" w:rsidRDefault="00CF2E5E" w:rsidP="00CF2E5E">
                  <w:pPr>
                    <w:pBdr>
                      <w:top w:val="nil"/>
                      <w:left w:val="nil"/>
                      <w:bottom w:val="nil"/>
                      <w:right w:val="nil"/>
                      <w:between w:val="nil"/>
                    </w:pBdr>
                    <w:spacing w:after="0" w:line="240" w:lineRule="auto"/>
                    <w:jc w:val="both"/>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3. Способность выполнять движения с максимальной амплитудой</w:t>
                  </w:r>
                </w:p>
                <w:p w:rsidR="00CF2E5E" w:rsidRPr="00CA7424" w:rsidRDefault="00CF2E5E" w:rsidP="00CF2E5E">
                  <w:pPr>
                    <w:pBdr>
                      <w:top w:val="nil"/>
                      <w:left w:val="nil"/>
                      <w:bottom w:val="nil"/>
                      <w:right w:val="nil"/>
                      <w:between w:val="nil"/>
                    </w:pBdr>
                    <w:spacing w:after="0" w:line="240" w:lineRule="auto"/>
                    <w:jc w:val="both"/>
                    <w:rPr>
                      <w:rFonts w:ascii="Times New Roman" w:eastAsia="Calibri" w:hAnsi="Times New Roman" w:cs="Times New Roman"/>
                      <w:sz w:val="24"/>
                      <w:szCs w:val="24"/>
                      <w:lang w:eastAsia="ru-RU"/>
                    </w:rPr>
                  </w:pPr>
                  <w:r w:rsidRPr="00CA7424">
                    <w:rPr>
                      <w:rFonts w:ascii="Times New Roman" w:eastAsia="Calibri" w:hAnsi="Times New Roman" w:cs="Times New Roman"/>
                      <w:sz w:val="24"/>
                      <w:szCs w:val="24"/>
                      <w:lang w:eastAsia="ru-RU"/>
                    </w:rPr>
                    <w:t>4. Способность преодолевать внешнее сопротивление или противодействовать ему за счет мышечных усилий</w:t>
                  </w:r>
                </w:p>
              </w:tc>
            </w:tr>
          </w:tbl>
          <w:p w:rsidR="00CF2E5E" w:rsidRPr="00CA7424" w:rsidRDefault="00CF2E5E" w:rsidP="00704E05">
            <w:pPr>
              <w:pStyle w:val="1"/>
              <w:numPr>
                <w:ilvl w:val="0"/>
                <w:numId w:val="0"/>
              </w:numPr>
              <w:ind w:left="164"/>
              <w:jc w:val="center"/>
              <w:outlineLvl w:val="0"/>
              <w:rPr>
                <w:color w:val="000000" w:themeColor="text1"/>
                <w:szCs w:val="24"/>
              </w:rPr>
            </w:pPr>
          </w:p>
        </w:tc>
        <w:tc>
          <w:tcPr>
            <w:tcW w:w="1517" w:type="dxa"/>
          </w:tcPr>
          <w:p w:rsidR="00CF2E5E" w:rsidRPr="00CA7424" w:rsidRDefault="00CF2E5E" w:rsidP="00CF2E5E">
            <w:pPr>
              <w:pStyle w:val="1"/>
              <w:numPr>
                <w:ilvl w:val="0"/>
                <w:numId w:val="0"/>
              </w:numPr>
              <w:outlineLvl w:val="0"/>
              <w:rPr>
                <w:b w:val="0"/>
                <w:color w:val="000000" w:themeColor="text1"/>
                <w:szCs w:val="24"/>
              </w:rPr>
            </w:pPr>
            <w:r w:rsidRPr="00CA7424">
              <w:rPr>
                <w:b w:val="0"/>
                <w:color w:val="000000" w:themeColor="text1"/>
                <w:szCs w:val="24"/>
              </w:rPr>
              <w:t>А2 Б4 В1 Г3</w:t>
            </w:r>
          </w:p>
        </w:tc>
      </w:tr>
      <w:tr w:rsidR="00CF2E5E" w:rsidRPr="00CA7424" w:rsidTr="005879D3">
        <w:tc>
          <w:tcPr>
            <w:tcW w:w="1555" w:type="dxa"/>
            <w:vMerge/>
          </w:tcPr>
          <w:p w:rsidR="00CF2E5E" w:rsidRPr="00CA7424" w:rsidRDefault="00CF2E5E" w:rsidP="00704E05">
            <w:pPr>
              <w:pStyle w:val="1"/>
              <w:numPr>
                <w:ilvl w:val="0"/>
                <w:numId w:val="0"/>
              </w:numPr>
              <w:ind w:hanging="107"/>
              <w:jc w:val="center"/>
              <w:outlineLvl w:val="0"/>
              <w:rPr>
                <w:color w:val="000000" w:themeColor="text1"/>
                <w:szCs w:val="24"/>
              </w:rPr>
            </w:pPr>
          </w:p>
        </w:tc>
        <w:tc>
          <w:tcPr>
            <w:tcW w:w="7204" w:type="dxa"/>
          </w:tcPr>
          <w:p w:rsidR="00CF2E5E" w:rsidRPr="00CA7424" w:rsidRDefault="00CF2E5E" w:rsidP="00CF2E5E">
            <w:pPr>
              <w:widowControl w:val="0"/>
              <w:jc w:val="both"/>
              <w:rPr>
                <w:rFonts w:ascii="Times New Roman" w:hAnsi="Times New Roman" w:cs="Times New Roman"/>
                <w:sz w:val="24"/>
                <w:szCs w:val="24"/>
              </w:rPr>
            </w:pPr>
            <w:r w:rsidRPr="00CA7424">
              <w:rPr>
                <w:rFonts w:ascii="Times New Roman" w:hAnsi="Times New Roman" w:cs="Times New Roman"/>
                <w:color w:val="000000"/>
                <w:sz w:val="24"/>
                <w:szCs w:val="24"/>
              </w:rPr>
              <w:t>5. Из перечисленных ниже форм занятий физической культурой, выберите те, которые относятся к производственной гимнастике.</w:t>
            </w:r>
            <w:r w:rsidRPr="00CA7424">
              <w:rPr>
                <w:rFonts w:ascii="Times New Roman" w:hAnsi="Times New Roman" w:cs="Times New Roman"/>
                <w:bCs/>
                <w:sz w:val="24"/>
                <w:szCs w:val="24"/>
              </w:rPr>
              <w:t xml:space="preserve"> </w:t>
            </w:r>
            <w:r w:rsidRPr="00CA7424">
              <w:rPr>
                <w:rFonts w:ascii="Times New Roman" w:hAnsi="Times New Roman" w:cs="Times New Roman"/>
                <w:color w:val="000000"/>
                <w:sz w:val="24"/>
                <w:szCs w:val="24"/>
                <w:shd w:val="clear" w:color="auto" w:fill="FFFFFF"/>
              </w:rPr>
              <w:t>В ответе запишите цифры без пробелов и запятых.</w:t>
            </w:r>
          </w:p>
          <w:p w:rsidR="00CF2E5E" w:rsidRPr="00CA7424" w:rsidRDefault="00CF2E5E" w:rsidP="00CF2E5E">
            <w:pPr>
              <w:widowControl w:val="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1. вводная гимнастика</w:t>
            </w:r>
          </w:p>
          <w:p w:rsidR="00CF2E5E" w:rsidRPr="00CA7424" w:rsidRDefault="00CF2E5E" w:rsidP="00CF2E5E">
            <w:pPr>
              <w:widowControl w:val="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2. активный отдых</w:t>
            </w:r>
          </w:p>
          <w:p w:rsidR="00CF2E5E" w:rsidRPr="00CA7424" w:rsidRDefault="00CF2E5E" w:rsidP="00CF2E5E">
            <w:pPr>
              <w:widowControl w:val="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3. физкультминутка</w:t>
            </w:r>
          </w:p>
          <w:p w:rsidR="00CF2E5E" w:rsidRPr="00CA7424" w:rsidRDefault="00CF2E5E" w:rsidP="00CF2E5E">
            <w:pPr>
              <w:widowControl w:val="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4. физкультурная пауза</w:t>
            </w:r>
          </w:p>
          <w:p w:rsidR="00CF2E5E" w:rsidRPr="00CA7424" w:rsidRDefault="00CF2E5E" w:rsidP="00CF2E5E">
            <w:pPr>
              <w:widowControl w:val="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5. спортивная секция при организации-работодателе</w:t>
            </w:r>
          </w:p>
        </w:tc>
        <w:tc>
          <w:tcPr>
            <w:tcW w:w="1517" w:type="dxa"/>
          </w:tcPr>
          <w:p w:rsidR="00CF2E5E" w:rsidRPr="00CA7424" w:rsidRDefault="00CF2E5E" w:rsidP="00CF2E5E">
            <w:pPr>
              <w:pStyle w:val="1"/>
              <w:numPr>
                <w:ilvl w:val="0"/>
                <w:numId w:val="0"/>
              </w:numPr>
              <w:outlineLvl w:val="0"/>
              <w:rPr>
                <w:b w:val="0"/>
                <w:color w:val="000000" w:themeColor="text1"/>
                <w:szCs w:val="24"/>
              </w:rPr>
            </w:pPr>
            <w:r w:rsidRPr="00CA7424">
              <w:rPr>
                <w:b w:val="0"/>
                <w:color w:val="000000" w:themeColor="text1"/>
                <w:szCs w:val="24"/>
              </w:rPr>
              <w:t>134</w:t>
            </w:r>
          </w:p>
        </w:tc>
      </w:tr>
      <w:tr w:rsidR="00CF2E5E" w:rsidRPr="00CA7424" w:rsidTr="005879D3">
        <w:tc>
          <w:tcPr>
            <w:tcW w:w="1555" w:type="dxa"/>
            <w:vMerge/>
          </w:tcPr>
          <w:p w:rsidR="00CF2E5E" w:rsidRPr="00CA7424" w:rsidRDefault="00CF2E5E" w:rsidP="00704E05">
            <w:pPr>
              <w:pStyle w:val="1"/>
              <w:numPr>
                <w:ilvl w:val="0"/>
                <w:numId w:val="0"/>
              </w:numPr>
              <w:ind w:hanging="107"/>
              <w:jc w:val="center"/>
              <w:outlineLvl w:val="0"/>
              <w:rPr>
                <w:color w:val="000000" w:themeColor="text1"/>
                <w:szCs w:val="24"/>
              </w:rPr>
            </w:pPr>
          </w:p>
        </w:tc>
        <w:tc>
          <w:tcPr>
            <w:tcW w:w="7204" w:type="dxa"/>
          </w:tcPr>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6. Установите правильную последовательность выполнения упражнений в подготовительной части занятия.</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1. бег</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2. специальные беговые упражнения</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3. ходьба</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4. общеразвивающие упражнения</w:t>
            </w:r>
          </w:p>
        </w:tc>
        <w:tc>
          <w:tcPr>
            <w:tcW w:w="1517" w:type="dxa"/>
          </w:tcPr>
          <w:p w:rsidR="00CF2E5E" w:rsidRPr="00CA7424" w:rsidRDefault="00CF2E5E" w:rsidP="00CF2E5E">
            <w:pPr>
              <w:pStyle w:val="1"/>
              <w:numPr>
                <w:ilvl w:val="0"/>
                <w:numId w:val="0"/>
              </w:numPr>
              <w:outlineLvl w:val="0"/>
              <w:rPr>
                <w:b w:val="0"/>
                <w:color w:val="000000" w:themeColor="text1"/>
                <w:szCs w:val="24"/>
              </w:rPr>
            </w:pPr>
            <w:r w:rsidRPr="00CA7424">
              <w:rPr>
                <w:b w:val="0"/>
                <w:color w:val="000000" w:themeColor="text1"/>
                <w:szCs w:val="24"/>
              </w:rPr>
              <w:t>3142</w:t>
            </w:r>
          </w:p>
        </w:tc>
      </w:tr>
      <w:tr w:rsidR="00CF2E5E" w:rsidRPr="00CA7424" w:rsidTr="005879D3">
        <w:tc>
          <w:tcPr>
            <w:tcW w:w="1555" w:type="dxa"/>
            <w:vMerge/>
          </w:tcPr>
          <w:p w:rsidR="00CF2E5E" w:rsidRPr="00CA7424" w:rsidRDefault="00CF2E5E" w:rsidP="00704E05">
            <w:pPr>
              <w:pStyle w:val="1"/>
              <w:numPr>
                <w:ilvl w:val="0"/>
                <w:numId w:val="0"/>
              </w:numPr>
              <w:ind w:hanging="107"/>
              <w:jc w:val="center"/>
              <w:outlineLvl w:val="0"/>
              <w:rPr>
                <w:color w:val="000000" w:themeColor="text1"/>
                <w:szCs w:val="24"/>
              </w:rPr>
            </w:pPr>
          </w:p>
        </w:tc>
        <w:tc>
          <w:tcPr>
            <w:tcW w:w="7204" w:type="dxa"/>
          </w:tcPr>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7. Из перечисленных ниже признаков выберите те, которые относятся к внешним признакам утомления.</w:t>
            </w:r>
            <w:r w:rsidRPr="00CA7424">
              <w:rPr>
                <w:rFonts w:ascii="Times New Roman" w:hAnsi="Times New Roman"/>
                <w:bCs/>
                <w:sz w:val="24"/>
                <w:szCs w:val="24"/>
              </w:rPr>
              <w:t xml:space="preserve"> </w:t>
            </w:r>
            <w:r w:rsidRPr="00CA7424">
              <w:rPr>
                <w:rFonts w:ascii="Times New Roman" w:hAnsi="Times New Roman"/>
                <w:color w:val="000000"/>
                <w:sz w:val="24"/>
                <w:szCs w:val="24"/>
                <w:shd w:val="clear" w:color="auto" w:fill="FFFFFF"/>
              </w:rPr>
              <w:t>В ответе запишите цифры без пробелов и запятых.</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1. изменение оттенка кожного покрова</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2. «синюшность» носогубного треугольника</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3. повышенное потоотделение</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4. повышение частоты сердечных сокращений</w:t>
            </w:r>
          </w:p>
          <w:p w:rsidR="00CF2E5E" w:rsidRPr="00CA7424" w:rsidRDefault="00CF2E5E" w:rsidP="00CF2E5E">
            <w:pPr>
              <w:pStyle w:val="16"/>
              <w:jc w:val="both"/>
              <w:rPr>
                <w:rFonts w:ascii="Times New Roman" w:hAnsi="Times New Roman"/>
                <w:sz w:val="24"/>
                <w:szCs w:val="24"/>
              </w:rPr>
            </w:pPr>
            <w:r w:rsidRPr="00CA7424">
              <w:rPr>
                <w:rFonts w:ascii="Times New Roman" w:hAnsi="Times New Roman"/>
                <w:sz w:val="24"/>
                <w:szCs w:val="24"/>
              </w:rPr>
              <w:t>5. нарушение ритма дыхания</w:t>
            </w:r>
          </w:p>
        </w:tc>
        <w:tc>
          <w:tcPr>
            <w:tcW w:w="1517" w:type="dxa"/>
          </w:tcPr>
          <w:p w:rsidR="00CF2E5E" w:rsidRPr="00CA7424" w:rsidRDefault="00CF2E5E" w:rsidP="00CF2E5E">
            <w:pPr>
              <w:pStyle w:val="1"/>
              <w:numPr>
                <w:ilvl w:val="0"/>
                <w:numId w:val="0"/>
              </w:numPr>
              <w:outlineLvl w:val="0"/>
              <w:rPr>
                <w:b w:val="0"/>
                <w:color w:val="000000" w:themeColor="text1"/>
                <w:szCs w:val="24"/>
              </w:rPr>
            </w:pPr>
            <w:r w:rsidRPr="00CA7424">
              <w:rPr>
                <w:b w:val="0"/>
                <w:color w:val="000000" w:themeColor="text1"/>
                <w:szCs w:val="24"/>
              </w:rPr>
              <w:t>135</w:t>
            </w:r>
          </w:p>
        </w:tc>
      </w:tr>
      <w:tr w:rsidR="00CF2E5E" w:rsidRPr="00CA7424" w:rsidTr="005879D3">
        <w:tc>
          <w:tcPr>
            <w:tcW w:w="1555" w:type="dxa"/>
            <w:vMerge/>
          </w:tcPr>
          <w:p w:rsidR="00CF2E5E" w:rsidRPr="00CA7424" w:rsidRDefault="00CF2E5E" w:rsidP="00704E05">
            <w:pPr>
              <w:pStyle w:val="1"/>
              <w:numPr>
                <w:ilvl w:val="0"/>
                <w:numId w:val="0"/>
              </w:numPr>
              <w:ind w:hanging="107"/>
              <w:jc w:val="center"/>
              <w:outlineLvl w:val="0"/>
              <w:rPr>
                <w:color w:val="000000" w:themeColor="text1"/>
                <w:szCs w:val="24"/>
              </w:rPr>
            </w:pPr>
          </w:p>
        </w:tc>
        <w:tc>
          <w:tcPr>
            <w:tcW w:w="7204" w:type="dxa"/>
          </w:tcPr>
          <w:p w:rsidR="00CF2E5E" w:rsidRPr="00CA7424" w:rsidRDefault="00CF2E5E" w:rsidP="00CF2E5E">
            <w:pPr>
              <w:widowControl w:val="0"/>
              <w:jc w:val="both"/>
              <w:rPr>
                <w:rFonts w:ascii="Times New Roman" w:hAnsi="Times New Roman" w:cs="Times New Roman"/>
                <w:sz w:val="24"/>
                <w:szCs w:val="24"/>
              </w:rPr>
            </w:pPr>
            <w:r w:rsidRPr="00CA7424">
              <w:rPr>
                <w:rFonts w:ascii="Times New Roman" w:hAnsi="Times New Roman" w:cs="Times New Roman"/>
                <w:sz w:val="24"/>
                <w:szCs w:val="24"/>
              </w:rPr>
              <w:t xml:space="preserve">8. Соотнесите форму производственной гимнастики и ее характеристику. </w:t>
            </w:r>
            <w:r w:rsidRPr="00CA7424">
              <w:rPr>
                <w:rFonts w:ascii="Times New Roman" w:eastAsiaTheme="minorEastAsia" w:hAnsi="Times New Roman" w:cs="Times New Roman"/>
                <w:color w:val="auto"/>
                <w:sz w:val="24"/>
                <w:szCs w:val="24"/>
              </w:rPr>
              <w:t>К каждой позиции в первом столбце подберите соответствующую позицию из второго столбца.</w:t>
            </w:r>
          </w:p>
          <w:tbl>
            <w:tblPr>
              <w:tblW w:w="6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104"/>
            </w:tblGrid>
            <w:tr w:rsidR="00CF2E5E" w:rsidRPr="00CA7424" w:rsidTr="001430BE">
              <w:tc>
                <w:tcPr>
                  <w:tcW w:w="2693" w:type="dxa"/>
                  <w:shd w:val="clear" w:color="auto" w:fill="auto"/>
                </w:tcPr>
                <w:p w:rsidR="00CF2E5E" w:rsidRPr="00CA7424" w:rsidRDefault="00CF2E5E" w:rsidP="004B16AD">
                  <w:pPr>
                    <w:widowControl w:val="0"/>
                    <w:jc w:val="both"/>
                    <w:rPr>
                      <w:rFonts w:ascii="Times New Roman" w:hAnsi="Times New Roman" w:cs="Times New Roman"/>
                      <w:sz w:val="24"/>
                      <w:szCs w:val="24"/>
                    </w:rPr>
                  </w:pPr>
                  <w:r w:rsidRPr="00CA7424">
                    <w:rPr>
                      <w:rFonts w:ascii="Times New Roman" w:hAnsi="Times New Roman" w:cs="Times New Roman"/>
                      <w:sz w:val="24"/>
                      <w:szCs w:val="24"/>
                    </w:rPr>
                    <w:t>Название</w:t>
                  </w:r>
                </w:p>
              </w:tc>
              <w:tc>
                <w:tcPr>
                  <w:tcW w:w="4104" w:type="dxa"/>
                  <w:shd w:val="clear" w:color="auto" w:fill="auto"/>
                </w:tcPr>
                <w:p w:rsidR="00CF2E5E" w:rsidRPr="00CA7424" w:rsidRDefault="00CF2E5E" w:rsidP="004B16AD">
                  <w:pPr>
                    <w:widowControl w:val="0"/>
                    <w:jc w:val="both"/>
                    <w:rPr>
                      <w:rFonts w:ascii="Times New Roman" w:hAnsi="Times New Roman" w:cs="Times New Roman"/>
                      <w:sz w:val="24"/>
                      <w:szCs w:val="24"/>
                    </w:rPr>
                  </w:pPr>
                  <w:r w:rsidRPr="00CA7424">
                    <w:rPr>
                      <w:rFonts w:ascii="Times New Roman" w:hAnsi="Times New Roman" w:cs="Times New Roman"/>
                      <w:sz w:val="24"/>
                      <w:szCs w:val="24"/>
                    </w:rPr>
                    <w:t>Характеристика</w:t>
                  </w:r>
                </w:p>
              </w:tc>
            </w:tr>
            <w:tr w:rsidR="00CF2E5E" w:rsidRPr="00CA7424" w:rsidTr="001430BE">
              <w:trPr>
                <w:trHeight w:val="5977"/>
              </w:trPr>
              <w:tc>
                <w:tcPr>
                  <w:tcW w:w="2693" w:type="dxa"/>
                  <w:shd w:val="clear" w:color="auto" w:fill="auto"/>
                </w:tcPr>
                <w:p w:rsidR="00CF2E5E" w:rsidRPr="00CA7424" w:rsidRDefault="00CF2E5E" w:rsidP="004B16AD">
                  <w:pPr>
                    <w:widowControl w:val="0"/>
                    <w:spacing w:after="0" w:line="276" w:lineRule="auto"/>
                    <w:jc w:val="both"/>
                    <w:rPr>
                      <w:rFonts w:ascii="Times New Roman" w:hAnsi="Times New Roman" w:cs="Times New Roman"/>
                      <w:sz w:val="24"/>
                      <w:szCs w:val="24"/>
                    </w:rPr>
                  </w:pPr>
                  <w:r w:rsidRPr="00CA7424">
                    <w:rPr>
                      <w:rFonts w:ascii="Times New Roman" w:hAnsi="Times New Roman" w:cs="Times New Roman"/>
                      <w:sz w:val="24"/>
                      <w:szCs w:val="24"/>
                    </w:rPr>
                    <w:t>А. Вводная гимнастика</w:t>
                  </w:r>
                </w:p>
                <w:p w:rsidR="00CF2E5E" w:rsidRPr="00CA7424" w:rsidRDefault="00CF2E5E" w:rsidP="004B16AD">
                  <w:pPr>
                    <w:widowControl w:val="0"/>
                    <w:spacing w:after="0" w:line="276" w:lineRule="auto"/>
                    <w:jc w:val="both"/>
                    <w:rPr>
                      <w:rFonts w:ascii="Times New Roman" w:hAnsi="Times New Roman" w:cs="Times New Roman"/>
                      <w:sz w:val="24"/>
                      <w:szCs w:val="24"/>
                    </w:rPr>
                  </w:pPr>
                  <w:r w:rsidRPr="00CA7424">
                    <w:rPr>
                      <w:rFonts w:ascii="Times New Roman" w:hAnsi="Times New Roman" w:cs="Times New Roman"/>
                      <w:sz w:val="24"/>
                      <w:szCs w:val="24"/>
                    </w:rPr>
                    <w:t>Б. Физкультурная пауза</w:t>
                  </w:r>
                </w:p>
                <w:p w:rsidR="00CF2E5E" w:rsidRPr="00CA7424" w:rsidRDefault="00CF2E5E" w:rsidP="004B16AD">
                  <w:pPr>
                    <w:widowControl w:val="0"/>
                    <w:spacing w:after="0" w:line="276" w:lineRule="auto"/>
                    <w:jc w:val="both"/>
                    <w:rPr>
                      <w:rFonts w:ascii="Times New Roman" w:hAnsi="Times New Roman" w:cs="Times New Roman"/>
                      <w:sz w:val="24"/>
                      <w:szCs w:val="24"/>
                    </w:rPr>
                  </w:pPr>
                  <w:r w:rsidRPr="00CA7424">
                    <w:rPr>
                      <w:rFonts w:ascii="Times New Roman" w:hAnsi="Times New Roman" w:cs="Times New Roman"/>
                      <w:sz w:val="24"/>
                      <w:szCs w:val="24"/>
                    </w:rPr>
                    <w:t>В. Физкультминутка</w:t>
                  </w:r>
                </w:p>
              </w:tc>
              <w:tc>
                <w:tcPr>
                  <w:tcW w:w="4104" w:type="dxa"/>
                  <w:shd w:val="clear" w:color="auto" w:fill="auto"/>
                </w:tcPr>
                <w:p w:rsidR="00CF2E5E" w:rsidRPr="00CA7424" w:rsidRDefault="00CF2E5E" w:rsidP="004B16AD">
                  <w:pPr>
                    <w:widowControl w:val="0"/>
                    <w:jc w:val="both"/>
                    <w:rPr>
                      <w:rFonts w:ascii="Times New Roman" w:hAnsi="Times New Roman" w:cs="Times New Roman"/>
                      <w:sz w:val="24"/>
                      <w:szCs w:val="24"/>
                    </w:rPr>
                  </w:pPr>
                  <w:r w:rsidRPr="00CA7424">
                    <w:rPr>
                      <w:rFonts w:ascii="Times New Roman" w:hAnsi="Times New Roman" w:cs="Times New Roman"/>
                      <w:sz w:val="24"/>
                      <w:szCs w:val="24"/>
                    </w:rPr>
                    <w:t>1. </w:t>
                  </w:r>
                  <w:r w:rsidRPr="00CA7424">
                    <w:rPr>
                      <w:rFonts w:ascii="Times New Roman" w:hAnsi="Times New Roman" w:cs="Times New Roman"/>
                      <w:color w:val="000000"/>
                      <w:sz w:val="24"/>
                      <w:szCs w:val="24"/>
                    </w:rPr>
                    <w:t>Вводится в режим рабочего дня для активизации текущего восстановления работоспособности по механизму активного отдыха. Дается обычно 5-7 упражнений способных вызвать эффект восстановления работоспособности в результате «переключения» характера деятельности и чередования работы различных звеньев двигательного аппарата.</w:t>
                  </w:r>
                </w:p>
                <w:p w:rsidR="00CF2E5E" w:rsidRPr="00CA7424" w:rsidRDefault="00CF2E5E" w:rsidP="004B16AD">
                  <w:pPr>
                    <w:widowControl w:val="0"/>
                    <w:jc w:val="both"/>
                    <w:rPr>
                      <w:rFonts w:ascii="Times New Roman" w:hAnsi="Times New Roman" w:cs="Times New Roman"/>
                      <w:sz w:val="24"/>
                      <w:szCs w:val="24"/>
                    </w:rPr>
                  </w:pPr>
                  <w:r w:rsidRPr="00CA7424">
                    <w:rPr>
                      <w:rFonts w:ascii="Times New Roman" w:hAnsi="Times New Roman" w:cs="Times New Roman"/>
                      <w:color w:val="000000"/>
                      <w:sz w:val="24"/>
                      <w:szCs w:val="24"/>
                    </w:rPr>
                    <w:t>2. Применяется при проявлении начальных признаков утомления. Продолжительность 1-3 минуты. Дается 2-3 упражнения на «расслабление». </w:t>
                  </w:r>
                </w:p>
                <w:p w:rsidR="00CF2E5E" w:rsidRPr="00CA7424" w:rsidRDefault="00CF2E5E" w:rsidP="004B16AD">
                  <w:pPr>
                    <w:widowControl w:val="0"/>
                    <w:jc w:val="both"/>
                    <w:rPr>
                      <w:rFonts w:ascii="Times New Roman" w:hAnsi="Times New Roman" w:cs="Times New Roman"/>
                      <w:sz w:val="24"/>
                      <w:szCs w:val="24"/>
                    </w:rPr>
                  </w:pPr>
                  <w:r w:rsidRPr="00CA7424">
                    <w:rPr>
                      <w:rFonts w:ascii="Times New Roman" w:hAnsi="Times New Roman" w:cs="Times New Roman"/>
                      <w:color w:val="000000"/>
                      <w:sz w:val="24"/>
                      <w:szCs w:val="24"/>
                    </w:rPr>
                    <w:t>3. Вводится для сокращения периода врабатывания, скорейшего достижения высоких показателей работоспособности. Продолжительность 5-7 минут. Состоит из 6-7. Упражнений, которые воздействуют на основные мышечные группы и активизируют вегетативные функции.</w:t>
                  </w:r>
                </w:p>
              </w:tc>
            </w:tr>
          </w:tbl>
          <w:p w:rsidR="00CF2E5E" w:rsidRPr="00CA7424" w:rsidRDefault="00CF2E5E" w:rsidP="00704E05">
            <w:pPr>
              <w:pStyle w:val="1"/>
              <w:numPr>
                <w:ilvl w:val="0"/>
                <w:numId w:val="0"/>
              </w:numPr>
              <w:ind w:left="164"/>
              <w:jc w:val="center"/>
              <w:outlineLvl w:val="0"/>
              <w:rPr>
                <w:color w:val="000000" w:themeColor="text1"/>
                <w:szCs w:val="24"/>
              </w:rPr>
            </w:pPr>
          </w:p>
        </w:tc>
        <w:tc>
          <w:tcPr>
            <w:tcW w:w="1517" w:type="dxa"/>
          </w:tcPr>
          <w:p w:rsidR="00CF2E5E" w:rsidRPr="00CA7424" w:rsidRDefault="00CF2E5E" w:rsidP="00CF2E5E">
            <w:pPr>
              <w:pStyle w:val="1"/>
              <w:numPr>
                <w:ilvl w:val="0"/>
                <w:numId w:val="0"/>
              </w:numPr>
              <w:outlineLvl w:val="0"/>
              <w:rPr>
                <w:b w:val="0"/>
                <w:color w:val="000000" w:themeColor="text1"/>
                <w:szCs w:val="24"/>
              </w:rPr>
            </w:pPr>
            <w:r w:rsidRPr="00CA7424">
              <w:rPr>
                <w:b w:val="0"/>
                <w:color w:val="000000" w:themeColor="text1"/>
                <w:szCs w:val="24"/>
              </w:rPr>
              <w:t>А3 Б1 В2</w:t>
            </w:r>
          </w:p>
        </w:tc>
      </w:tr>
      <w:tr w:rsidR="00CC05D9" w:rsidRPr="00CA7424" w:rsidTr="005879D3">
        <w:tc>
          <w:tcPr>
            <w:tcW w:w="1555" w:type="dxa"/>
            <w:vMerge w:val="restart"/>
          </w:tcPr>
          <w:p w:rsidR="00CC05D9" w:rsidRPr="00CA7424" w:rsidRDefault="00CC05D9" w:rsidP="00763B66">
            <w:pPr>
              <w:pStyle w:val="1"/>
              <w:numPr>
                <w:ilvl w:val="0"/>
                <w:numId w:val="0"/>
              </w:numPr>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7204" w:type="dxa"/>
          </w:tcPr>
          <w:p w:rsidR="00CC05D9" w:rsidRPr="00CA7424" w:rsidRDefault="00CC05D9" w:rsidP="00CC05D9">
            <w:pPr>
              <w:widowControl w:val="0"/>
              <w:tabs>
                <w:tab w:val="left" w:pos="479"/>
                <w:tab w:val="left" w:pos="620"/>
              </w:tabs>
              <w:autoSpaceDE w:val="0"/>
              <w:autoSpaceDN w:val="0"/>
              <w:ind w:left="-97" w:right="2319"/>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1.Основными</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составляющими</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здорового</w:t>
            </w:r>
            <w:r w:rsidRPr="00CA7424">
              <w:rPr>
                <w:rFonts w:ascii="Times New Roman" w:eastAsia="Times New Roman" w:hAnsi="Times New Roman" w:cs="Times New Roman"/>
                <w:spacing w:val="-9"/>
                <w:sz w:val="24"/>
                <w:szCs w:val="24"/>
              </w:rPr>
              <w:t xml:space="preserve"> </w:t>
            </w:r>
            <w:r w:rsidRPr="00CA7424">
              <w:rPr>
                <w:rFonts w:ascii="Times New Roman" w:eastAsia="Times New Roman" w:hAnsi="Times New Roman" w:cs="Times New Roman"/>
                <w:sz w:val="24"/>
                <w:szCs w:val="24"/>
              </w:rPr>
              <w:t>образа</w:t>
            </w:r>
            <w:r w:rsidRPr="00CA7424">
              <w:rPr>
                <w:rFonts w:ascii="Times New Roman" w:eastAsia="Times New Roman" w:hAnsi="Times New Roman" w:cs="Times New Roman"/>
                <w:spacing w:val="-10"/>
                <w:sz w:val="24"/>
                <w:szCs w:val="24"/>
              </w:rPr>
              <w:t xml:space="preserve"> </w:t>
            </w:r>
            <w:r w:rsidRPr="00CA7424">
              <w:rPr>
                <w:rFonts w:ascii="Times New Roman" w:eastAsia="Times New Roman" w:hAnsi="Times New Roman" w:cs="Times New Roman"/>
                <w:sz w:val="24"/>
                <w:szCs w:val="24"/>
              </w:rPr>
              <w:t>жизни</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являются:</w:t>
            </w:r>
          </w:p>
          <w:p w:rsidR="00CC05D9" w:rsidRPr="00CA7424" w:rsidRDefault="00CC05D9" w:rsidP="00CC05D9">
            <w:pPr>
              <w:widowControl w:val="0"/>
              <w:tabs>
                <w:tab w:val="left" w:pos="479"/>
                <w:tab w:val="left" w:pos="620"/>
              </w:tabs>
              <w:autoSpaceDE w:val="0"/>
              <w:autoSpaceDN w:val="0"/>
              <w:ind w:left="-97" w:right="2319"/>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 оптимальный уровень двигательной активности</w:t>
            </w:r>
          </w:p>
          <w:p w:rsidR="00CC05D9" w:rsidRPr="00CA7424" w:rsidRDefault="00CC05D9" w:rsidP="00CC05D9">
            <w:pPr>
              <w:widowControl w:val="0"/>
              <w:tabs>
                <w:tab w:val="left" w:pos="479"/>
                <w:tab w:val="left" w:pos="620"/>
              </w:tabs>
              <w:autoSpaceDE w:val="0"/>
              <w:autoSpaceDN w:val="0"/>
              <w:ind w:left="-97" w:right="2319"/>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2. небольшие</w:t>
            </w:r>
            <w:r w:rsidRPr="00CA7424">
              <w:rPr>
                <w:rFonts w:ascii="Times New Roman" w:eastAsia="Times New Roman" w:hAnsi="Times New Roman" w:cs="Times New Roman"/>
                <w:spacing w:val="-10"/>
                <w:sz w:val="24"/>
                <w:szCs w:val="24"/>
              </w:rPr>
              <w:t xml:space="preserve"> </w:t>
            </w:r>
            <w:r w:rsidRPr="00CA7424">
              <w:rPr>
                <w:rFonts w:ascii="Times New Roman" w:eastAsia="Times New Roman" w:hAnsi="Times New Roman" w:cs="Times New Roman"/>
                <w:sz w:val="24"/>
                <w:szCs w:val="24"/>
              </w:rPr>
              <w:t>и</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умеренные</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физические</w:t>
            </w:r>
            <w:r w:rsidRPr="00CA7424">
              <w:rPr>
                <w:rFonts w:ascii="Times New Roman" w:eastAsia="Times New Roman" w:hAnsi="Times New Roman" w:cs="Times New Roman"/>
                <w:spacing w:val="-10"/>
                <w:sz w:val="24"/>
                <w:szCs w:val="24"/>
              </w:rPr>
              <w:t xml:space="preserve"> </w:t>
            </w:r>
            <w:r w:rsidRPr="00CA7424">
              <w:rPr>
                <w:rFonts w:ascii="Times New Roman" w:eastAsia="Times New Roman" w:hAnsi="Times New Roman" w:cs="Times New Roman"/>
                <w:sz w:val="24"/>
                <w:szCs w:val="24"/>
              </w:rPr>
              <w:t>нагрузки</w:t>
            </w:r>
          </w:p>
          <w:p w:rsidR="00CC05D9" w:rsidRPr="00CA7424" w:rsidRDefault="00CC05D9" w:rsidP="00CC05D9">
            <w:pPr>
              <w:widowControl w:val="0"/>
              <w:tabs>
                <w:tab w:val="left" w:pos="479"/>
                <w:tab w:val="left" w:pos="620"/>
              </w:tabs>
              <w:autoSpaceDE w:val="0"/>
              <w:autoSpaceDN w:val="0"/>
              <w:ind w:left="-97" w:right="2319"/>
              <w:rPr>
                <w:rFonts w:ascii="Times New Roman" w:eastAsia="Times New Roman" w:hAnsi="Times New Roman" w:cs="Times New Roman"/>
                <w:spacing w:val="-2"/>
                <w:sz w:val="24"/>
                <w:szCs w:val="24"/>
              </w:rPr>
            </w:pPr>
            <w:r w:rsidRPr="00CA7424">
              <w:rPr>
                <w:rFonts w:ascii="Times New Roman" w:eastAsia="Times New Roman" w:hAnsi="Times New Roman" w:cs="Times New Roman"/>
                <w:sz w:val="24"/>
                <w:szCs w:val="24"/>
              </w:rPr>
              <w:t>3. рациональное</w:t>
            </w:r>
            <w:r w:rsidRPr="00CA7424">
              <w:rPr>
                <w:rFonts w:ascii="Times New Roman" w:eastAsia="Times New Roman" w:hAnsi="Times New Roman" w:cs="Times New Roman"/>
                <w:spacing w:val="-6"/>
                <w:sz w:val="24"/>
                <w:szCs w:val="24"/>
              </w:rPr>
              <w:t xml:space="preserve"> </w:t>
            </w:r>
            <w:r w:rsidRPr="00CA7424">
              <w:rPr>
                <w:rFonts w:ascii="Times New Roman" w:eastAsia="Times New Roman" w:hAnsi="Times New Roman" w:cs="Times New Roman"/>
                <w:spacing w:val="-2"/>
                <w:sz w:val="24"/>
                <w:szCs w:val="24"/>
              </w:rPr>
              <w:t>питание</w:t>
            </w:r>
          </w:p>
          <w:p w:rsidR="00CC05D9" w:rsidRPr="00CA7424" w:rsidRDefault="00CC05D9" w:rsidP="00CC05D9">
            <w:pPr>
              <w:widowControl w:val="0"/>
              <w:tabs>
                <w:tab w:val="left" w:pos="479"/>
                <w:tab w:val="left" w:pos="620"/>
              </w:tabs>
              <w:autoSpaceDE w:val="0"/>
              <w:autoSpaceDN w:val="0"/>
              <w:ind w:left="-97" w:right="2319"/>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4. курение</w:t>
            </w:r>
            <w:r w:rsidRPr="00CA7424">
              <w:rPr>
                <w:rFonts w:ascii="Times New Roman" w:eastAsia="Times New Roman" w:hAnsi="Times New Roman" w:cs="Times New Roman"/>
                <w:spacing w:val="-8"/>
                <w:sz w:val="24"/>
                <w:szCs w:val="24"/>
              </w:rPr>
              <w:t xml:space="preserve"> </w:t>
            </w:r>
            <w:r w:rsidRPr="00CA7424">
              <w:rPr>
                <w:rFonts w:ascii="Times New Roman" w:eastAsia="Times New Roman" w:hAnsi="Times New Roman" w:cs="Times New Roman"/>
                <w:sz w:val="24"/>
                <w:szCs w:val="24"/>
              </w:rPr>
              <w:t>и</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употребление</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алкоголя</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в</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небольших</w:t>
            </w:r>
            <w:r w:rsidRPr="00CA7424">
              <w:rPr>
                <w:rFonts w:ascii="Times New Roman" w:eastAsia="Times New Roman" w:hAnsi="Times New Roman" w:cs="Times New Roman"/>
                <w:spacing w:val="-7"/>
                <w:sz w:val="24"/>
                <w:szCs w:val="24"/>
              </w:rPr>
              <w:t xml:space="preserve"> </w:t>
            </w:r>
            <w:r w:rsidRPr="00CA7424">
              <w:rPr>
                <w:rFonts w:ascii="Times New Roman" w:eastAsia="Times New Roman" w:hAnsi="Times New Roman" w:cs="Times New Roman"/>
                <w:sz w:val="24"/>
                <w:szCs w:val="24"/>
              </w:rPr>
              <w:t xml:space="preserve">количествах </w:t>
            </w:r>
          </w:p>
          <w:p w:rsidR="00CC05D9" w:rsidRPr="00CA7424" w:rsidRDefault="00CC05D9" w:rsidP="00CC05D9">
            <w:pPr>
              <w:widowControl w:val="0"/>
              <w:tabs>
                <w:tab w:val="left" w:pos="479"/>
                <w:tab w:val="left" w:pos="620"/>
              </w:tabs>
              <w:autoSpaceDE w:val="0"/>
              <w:autoSpaceDN w:val="0"/>
              <w:ind w:left="-97" w:right="2319"/>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5. соблюдение режима труда и отдыха</w:t>
            </w:r>
          </w:p>
        </w:tc>
        <w:tc>
          <w:tcPr>
            <w:tcW w:w="1517" w:type="dxa"/>
          </w:tcPr>
          <w:p w:rsidR="00CC05D9" w:rsidRPr="00CA7424" w:rsidRDefault="00CC05D9"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135</w:t>
            </w:r>
          </w:p>
        </w:tc>
      </w:tr>
      <w:tr w:rsidR="00CC05D9" w:rsidRPr="00CA7424" w:rsidTr="005879D3">
        <w:tc>
          <w:tcPr>
            <w:tcW w:w="1555" w:type="dxa"/>
            <w:vMerge/>
          </w:tcPr>
          <w:p w:rsidR="00CC05D9" w:rsidRPr="00CA7424" w:rsidRDefault="00CC05D9" w:rsidP="00704E05">
            <w:pPr>
              <w:pStyle w:val="1"/>
              <w:numPr>
                <w:ilvl w:val="0"/>
                <w:numId w:val="0"/>
              </w:numPr>
              <w:ind w:hanging="107"/>
              <w:jc w:val="center"/>
              <w:outlineLvl w:val="0"/>
              <w:rPr>
                <w:color w:val="000000" w:themeColor="text1"/>
                <w:szCs w:val="24"/>
              </w:rPr>
            </w:pPr>
          </w:p>
        </w:tc>
        <w:tc>
          <w:tcPr>
            <w:tcW w:w="7204" w:type="dxa"/>
          </w:tcPr>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2. Какое из следующих утверждений верно описывает влияние физической активности на здоровье?</w:t>
            </w:r>
          </w:p>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1. физическая активность не влияет на здоровье  </w:t>
            </w:r>
          </w:p>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2. регулярная физическая активность улучшает общее состояние здоровья  </w:t>
            </w:r>
          </w:p>
          <w:p w:rsidR="00CC05D9" w:rsidRPr="00CA7424" w:rsidRDefault="00CC05D9" w:rsidP="00CC05D9">
            <w:pPr>
              <w:pStyle w:val="1"/>
              <w:numPr>
                <w:ilvl w:val="0"/>
                <w:numId w:val="0"/>
              </w:numPr>
              <w:ind w:left="164" w:hanging="164"/>
              <w:outlineLvl w:val="0"/>
              <w:rPr>
                <w:b w:val="0"/>
                <w:color w:val="000000" w:themeColor="text1"/>
                <w:szCs w:val="24"/>
              </w:rPr>
            </w:pPr>
            <w:r w:rsidRPr="00CA7424">
              <w:rPr>
                <w:b w:val="0"/>
                <w:szCs w:val="24"/>
              </w:rPr>
              <w:t xml:space="preserve">3. физическая активность полезна только для спортсменов  </w:t>
            </w:r>
          </w:p>
        </w:tc>
        <w:tc>
          <w:tcPr>
            <w:tcW w:w="1517" w:type="dxa"/>
          </w:tcPr>
          <w:p w:rsidR="00CC05D9" w:rsidRPr="00CA7424" w:rsidRDefault="00CC05D9"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2</w:t>
            </w:r>
          </w:p>
        </w:tc>
      </w:tr>
      <w:tr w:rsidR="00CC05D9" w:rsidRPr="00CA7424" w:rsidTr="005879D3">
        <w:tc>
          <w:tcPr>
            <w:tcW w:w="1555" w:type="dxa"/>
            <w:vMerge/>
          </w:tcPr>
          <w:p w:rsidR="00CC05D9" w:rsidRPr="00CA7424" w:rsidRDefault="00CC05D9" w:rsidP="00704E05">
            <w:pPr>
              <w:pStyle w:val="1"/>
              <w:numPr>
                <w:ilvl w:val="0"/>
                <w:numId w:val="0"/>
              </w:numPr>
              <w:ind w:hanging="107"/>
              <w:jc w:val="center"/>
              <w:outlineLvl w:val="0"/>
              <w:rPr>
                <w:color w:val="000000" w:themeColor="text1"/>
                <w:szCs w:val="24"/>
              </w:rPr>
            </w:pPr>
          </w:p>
        </w:tc>
        <w:tc>
          <w:tcPr>
            <w:tcW w:w="7204" w:type="dxa"/>
          </w:tcPr>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3. Какое действие физической культуры помогает снизить уровень стресса и улучшить психоэмоциональное состояние?</w:t>
            </w:r>
          </w:p>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1. силовые тренировки  </w:t>
            </w:r>
          </w:p>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2. высокоинтенсивные интервальные тренировки  </w:t>
            </w:r>
          </w:p>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3. физическая активность в умеренном темпе (например, прогулки)  </w:t>
            </w:r>
          </w:p>
        </w:tc>
        <w:tc>
          <w:tcPr>
            <w:tcW w:w="1517" w:type="dxa"/>
          </w:tcPr>
          <w:p w:rsidR="00CC05D9" w:rsidRPr="00CA7424" w:rsidRDefault="00CC05D9"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3</w:t>
            </w:r>
          </w:p>
        </w:tc>
      </w:tr>
      <w:tr w:rsidR="00CC05D9" w:rsidRPr="00CA7424" w:rsidTr="005879D3">
        <w:tc>
          <w:tcPr>
            <w:tcW w:w="1555" w:type="dxa"/>
            <w:vMerge/>
          </w:tcPr>
          <w:p w:rsidR="00CC05D9" w:rsidRPr="00CA7424" w:rsidRDefault="00CC05D9" w:rsidP="00704E05">
            <w:pPr>
              <w:pStyle w:val="1"/>
              <w:numPr>
                <w:ilvl w:val="0"/>
                <w:numId w:val="0"/>
              </w:numPr>
              <w:ind w:hanging="107"/>
              <w:jc w:val="center"/>
              <w:outlineLvl w:val="0"/>
              <w:rPr>
                <w:color w:val="000000" w:themeColor="text1"/>
                <w:szCs w:val="24"/>
              </w:rPr>
            </w:pPr>
          </w:p>
        </w:tc>
        <w:tc>
          <w:tcPr>
            <w:tcW w:w="7204" w:type="dxa"/>
          </w:tcPr>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4. Какие два компонента физической культуры наиболее важны для комплексного укрепления здоровья?</w:t>
            </w:r>
          </w:p>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1. сила и выносливость  </w:t>
            </w:r>
          </w:p>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2. гибкость и здоровье суставов  </w:t>
            </w:r>
          </w:p>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3. кардионагрузки</w:t>
            </w:r>
          </w:p>
          <w:p w:rsidR="00CC05D9" w:rsidRPr="00CA7424" w:rsidRDefault="00CC05D9" w:rsidP="00CC05D9">
            <w:pPr>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xml:space="preserve">4. силовые тренировки  </w:t>
            </w:r>
          </w:p>
        </w:tc>
        <w:tc>
          <w:tcPr>
            <w:tcW w:w="1517" w:type="dxa"/>
          </w:tcPr>
          <w:p w:rsidR="00CC05D9" w:rsidRPr="00CA7424" w:rsidRDefault="00CC05D9"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34</w:t>
            </w:r>
          </w:p>
        </w:tc>
      </w:tr>
      <w:tr w:rsidR="00CC05D9" w:rsidRPr="00CA7424" w:rsidTr="005879D3">
        <w:tc>
          <w:tcPr>
            <w:tcW w:w="1555" w:type="dxa"/>
            <w:vMerge/>
          </w:tcPr>
          <w:p w:rsidR="00CC05D9" w:rsidRPr="00CA7424" w:rsidRDefault="00CC05D9" w:rsidP="00704E05">
            <w:pPr>
              <w:pStyle w:val="1"/>
              <w:numPr>
                <w:ilvl w:val="0"/>
                <w:numId w:val="0"/>
              </w:numPr>
              <w:ind w:hanging="107"/>
              <w:jc w:val="center"/>
              <w:outlineLvl w:val="0"/>
              <w:rPr>
                <w:color w:val="000000" w:themeColor="text1"/>
                <w:szCs w:val="24"/>
              </w:rPr>
            </w:pPr>
          </w:p>
        </w:tc>
        <w:tc>
          <w:tcPr>
            <w:tcW w:w="7204" w:type="dxa"/>
          </w:tcPr>
          <w:p w:rsidR="00CC05D9" w:rsidRPr="00CA7424" w:rsidRDefault="00CC05D9" w:rsidP="00CC05D9">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5. Что такое двигательная активность?</w:t>
            </w:r>
          </w:p>
          <w:p w:rsidR="00CC05D9" w:rsidRPr="00CA7424" w:rsidRDefault="00CC05D9" w:rsidP="00CC05D9">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1. любая мышечная активность, обеспечивающая оптимальную работу организма и хорошее самочувствие</w:t>
            </w:r>
          </w:p>
          <w:p w:rsidR="00CC05D9" w:rsidRPr="00CA7424" w:rsidRDefault="00CC05D9" w:rsidP="00CC05D9">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2. выполнение каких-либо движений в повседневной деятельности</w:t>
            </w:r>
          </w:p>
          <w:p w:rsidR="00CC05D9" w:rsidRPr="00CA7424" w:rsidRDefault="00CC05D9" w:rsidP="00CC05D9">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3. занятие физической культурой и спортом</w:t>
            </w:r>
          </w:p>
          <w:p w:rsidR="00CC05D9" w:rsidRPr="00CA7424" w:rsidRDefault="00CC05D9" w:rsidP="00CC05D9">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4. количество движений, необходимых для работы организма</w:t>
            </w:r>
          </w:p>
        </w:tc>
        <w:tc>
          <w:tcPr>
            <w:tcW w:w="1517" w:type="dxa"/>
          </w:tcPr>
          <w:p w:rsidR="00CC05D9" w:rsidRPr="00CA7424" w:rsidRDefault="00CC05D9" w:rsidP="004A5EAB">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1</w:t>
            </w:r>
          </w:p>
        </w:tc>
      </w:tr>
    </w:tbl>
    <w:p w:rsidR="00903B63" w:rsidRPr="00CA7424" w:rsidRDefault="008D7316" w:rsidP="00956B0A">
      <w:pPr>
        <w:pStyle w:val="ConsPlusNormal"/>
        <w:spacing w:before="240"/>
        <w:ind w:firstLine="540"/>
        <w:jc w:val="center"/>
        <w:rPr>
          <w:b/>
        </w:rPr>
      </w:pPr>
      <w:r w:rsidRPr="00CA7424">
        <w:rPr>
          <w:b/>
        </w:rPr>
        <w:t>ОК 09 Пользоваться профессиональной документацией на государственном и иностранном языках</w:t>
      </w:r>
    </w:p>
    <w:tbl>
      <w:tblPr>
        <w:tblStyle w:val="a6"/>
        <w:tblW w:w="10276" w:type="dxa"/>
        <w:tblLayout w:type="fixed"/>
        <w:tblLook w:val="04A0" w:firstRow="1" w:lastRow="0" w:firstColumn="1" w:lastColumn="0" w:noHBand="0" w:noVBand="1"/>
      </w:tblPr>
      <w:tblGrid>
        <w:gridCol w:w="1555"/>
        <w:gridCol w:w="7204"/>
        <w:gridCol w:w="1517"/>
      </w:tblGrid>
      <w:tr w:rsidR="00903B63" w:rsidRPr="00CA7424" w:rsidTr="0034569A">
        <w:tc>
          <w:tcPr>
            <w:tcW w:w="1555" w:type="dxa"/>
            <w:vMerge w:val="restart"/>
          </w:tcPr>
          <w:p w:rsidR="00903B63" w:rsidRPr="00CA7424" w:rsidRDefault="00903B63" w:rsidP="00903B63">
            <w:pPr>
              <w:pStyle w:val="1"/>
              <w:numPr>
                <w:ilvl w:val="0"/>
                <w:numId w:val="0"/>
              </w:numPr>
              <w:ind w:hanging="107"/>
              <w:outlineLvl w:val="0"/>
              <w:rPr>
                <w:b w:val="0"/>
                <w:color w:val="000000" w:themeColor="text1"/>
                <w:szCs w:val="24"/>
              </w:rPr>
            </w:pPr>
            <w:r w:rsidRPr="00CA7424">
              <w:rPr>
                <w:b w:val="0"/>
                <w:color w:val="000000" w:themeColor="text1"/>
                <w:szCs w:val="24"/>
              </w:rPr>
              <w:t>Литература</w:t>
            </w:r>
          </w:p>
        </w:tc>
        <w:tc>
          <w:tcPr>
            <w:tcW w:w="7204" w:type="dxa"/>
          </w:tcPr>
          <w:p w:rsidR="00903B63" w:rsidRPr="00CA7424" w:rsidRDefault="00903B63" w:rsidP="00903B63">
            <w:pPr>
              <w:jc w:val="both"/>
              <w:rPr>
                <w:rFonts w:ascii="Times New Roman" w:hAnsi="Times New Roman" w:cs="Times New Roman"/>
                <w:sz w:val="24"/>
                <w:szCs w:val="24"/>
              </w:rPr>
            </w:pPr>
            <w:r w:rsidRPr="00CA7424">
              <w:rPr>
                <w:rFonts w:ascii="Times New Roman" w:hAnsi="Times New Roman" w:cs="Times New Roman"/>
                <w:sz w:val="24"/>
                <w:szCs w:val="24"/>
              </w:rPr>
              <w:t>1. Прочитайте приведённый ниже фрагмент текста и выполните задание.</w:t>
            </w:r>
          </w:p>
          <w:tbl>
            <w:tblPr>
              <w:tblW w:w="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tblGrid>
            <w:tr w:rsidR="00903B63" w:rsidRPr="00CA7424" w:rsidTr="0034569A">
              <w:tc>
                <w:tcPr>
                  <w:tcW w:w="4785" w:type="dxa"/>
                  <w:shd w:val="clear" w:color="auto" w:fill="auto"/>
                </w:tcPr>
                <w:p w:rsidR="00903B63" w:rsidRPr="00CA7424" w:rsidRDefault="00903B63" w:rsidP="00903B63">
                  <w:pPr>
                    <w:spacing w:after="0" w:line="240" w:lineRule="auto"/>
                    <w:jc w:val="center"/>
                    <w:rPr>
                      <w:rFonts w:ascii="Times New Roman" w:hAnsi="Times New Roman" w:cs="Times New Roman"/>
                      <w:i/>
                      <w:iCs/>
                      <w:sz w:val="24"/>
                      <w:szCs w:val="24"/>
                    </w:rPr>
                  </w:pPr>
                  <w:r w:rsidRPr="00CA7424">
                    <w:rPr>
                      <w:rFonts w:ascii="Times New Roman" w:hAnsi="Times New Roman" w:cs="Times New Roman"/>
                      <w:i/>
                      <w:iCs/>
                      <w:sz w:val="24"/>
                      <w:szCs w:val="24"/>
                    </w:rPr>
                    <w:t>ЗИМНЯЯ ПЕСНЯ</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В этой деревне огни не погашены.</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Ты мне тоску не пророчь!</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Светлыми звёздами нежно украшена</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Тихая зимняя ночь.</w:t>
                  </w:r>
                </w:p>
                <w:p w:rsidR="00903B63" w:rsidRPr="00CA7424" w:rsidRDefault="00903B63" w:rsidP="00903B63">
                  <w:pPr>
                    <w:spacing w:after="0" w:line="240" w:lineRule="auto"/>
                    <w:jc w:val="both"/>
                    <w:rPr>
                      <w:rFonts w:ascii="Times New Roman" w:hAnsi="Times New Roman" w:cs="Times New Roman"/>
                      <w:i/>
                      <w:iCs/>
                      <w:sz w:val="24"/>
                      <w:szCs w:val="24"/>
                    </w:rPr>
                  </w:pP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Светятся тихие, светятся чудные,</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Слышится шум полыньи...</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Были пути мои трудные, трудные.</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Где ж вы, печали мои?</w:t>
                  </w:r>
                </w:p>
                <w:p w:rsidR="00903B63" w:rsidRPr="00CA7424" w:rsidRDefault="00903B63" w:rsidP="00903B63">
                  <w:pPr>
                    <w:spacing w:after="0" w:line="240" w:lineRule="auto"/>
                    <w:jc w:val="both"/>
                    <w:rPr>
                      <w:rFonts w:ascii="Times New Roman" w:hAnsi="Times New Roman" w:cs="Times New Roman"/>
                      <w:i/>
                      <w:iCs/>
                      <w:sz w:val="24"/>
                      <w:szCs w:val="24"/>
                    </w:rPr>
                  </w:pP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Скромная девушка мне улыбается,</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Сам я улыбчив и рад!</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Трудное, трудное — всё забывается,</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Светлые звёзды горят!</w:t>
                  </w:r>
                </w:p>
                <w:p w:rsidR="00903B63" w:rsidRPr="00CA7424" w:rsidRDefault="00903B63" w:rsidP="00903B63">
                  <w:pPr>
                    <w:spacing w:after="0" w:line="240" w:lineRule="auto"/>
                    <w:jc w:val="both"/>
                    <w:rPr>
                      <w:rFonts w:ascii="Times New Roman" w:hAnsi="Times New Roman" w:cs="Times New Roman"/>
                      <w:i/>
                      <w:iCs/>
                      <w:sz w:val="24"/>
                      <w:szCs w:val="24"/>
                    </w:rPr>
                  </w:pP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Кто мне сказал, что во мгле заметеленной  </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Глохнет покинутый луг?</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Кто мне сказал, что надежды потеряны?</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Кто это выдумал, друг?</w:t>
                  </w:r>
                </w:p>
                <w:p w:rsidR="00903B63" w:rsidRPr="00CA7424" w:rsidRDefault="00903B63" w:rsidP="00903B63">
                  <w:pPr>
                    <w:spacing w:after="0" w:line="240" w:lineRule="auto"/>
                    <w:jc w:val="both"/>
                    <w:rPr>
                      <w:rFonts w:ascii="Times New Roman" w:hAnsi="Times New Roman" w:cs="Times New Roman"/>
                      <w:i/>
                      <w:iCs/>
                      <w:sz w:val="24"/>
                      <w:szCs w:val="24"/>
                    </w:rPr>
                  </w:pP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В этой деревне огни не погашены.</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Ты мне тоску не пророчь!</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Светлыми звёздами нежно украшена</w:t>
                  </w:r>
                </w:p>
                <w:p w:rsidR="00903B63" w:rsidRPr="00CA7424" w:rsidRDefault="00903B63" w:rsidP="00903B63">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Тихая зимняя ночь...</w:t>
                  </w:r>
                </w:p>
                <w:p w:rsidR="00903B63" w:rsidRPr="00CA7424" w:rsidRDefault="00903B63" w:rsidP="00903B63">
                  <w:pPr>
                    <w:spacing w:after="0" w:line="240" w:lineRule="auto"/>
                    <w:jc w:val="both"/>
                    <w:rPr>
                      <w:rFonts w:ascii="Times New Roman" w:hAnsi="Times New Roman" w:cs="Times New Roman"/>
                      <w:i/>
                      <w:iCs/>
                      <w:sz w:val="24"/>
                      <w:szCs w:val="24"/>
                    </w:rPr>
                  </w:pPr>
                </w:p>
                <w:p w:rsidR="00903B63" w:rsidRPr="00CA7424" w:rsidRDefault="00903B63" w:rsidP="00903B63">
                  <w:pPr>
                    <w:spacing w:after="0" w:line="240" w:lineRule="auto"/>
                    <w:jc w:val="right"/>
                    <w:rPr>
                      <w:rFonts w:ascii="Times New Roman" w:hAnsi="Times New Roman" w:cs="Times New Roman"/>
                      <w:i/>
                      <w:iCs/>
                      <w:sz w:val="24"/>
                      <w:szCs w:val="24"/>
                    </w:rPr>
                  </w:pPr>
                  <w:r w:rsidRPr="00CA7424">
                    <w:rPr>
                      <w:rFonts w:ascii="Times New Roman" w:hAnsi="Times New Roman" w:cs="Times New Roman"/>
                      <w:i/>
                      <w:iCs/>
                      <w:sz w:val="24"/>
                      <w:szCs w:val="24"/>
                    </w:rPr>
                    <w:t>Н. М. Рубцов, 1965</w:t>
                  </w:r>
                </w:p>
                <w:p w:rsidR="00903B63" w:rsidRPr="00CA7424" w:rsidRDefault="00903B63" w:rsidP="00903B63">
                  <w:pPr>
                    <w:spacing w:after="0" w:line="240" w:lineRule="auto"/>
                    <w:jc w:val="both"/>
                    <w:rPr>
                      <w:rFonts w:ascii="Times New Roman" w:hAnsi="Times New Roman" w:cs="Times New Roman"/>
                      <w:i/>
                      <w:iCs/>
                      <w:sz w:val="24"/>
                      <w:szCs w:val="24"/>
                    </w:rPr>
                  </w:pPr>
                </w:p>
              </w:tc>
            </w:tr>
          </w:tbl>
          <w:p w:rsidR="00903B63" w:rsidRPr="00CA7424" w:rsidRDefault="00903B63" w:rsidP="00903B63">
            <w:pPr>
              <w:jc w:val="both"/>
              <w:rPr>
                <w:rFonts w:ascii="Times New Roman" w:hAnsi="Times New Roman" w:cs="Times New Roman"/>
                <w:sz w:val="24"/>
                <w:szCs w:val="24"/>
              </w:rPr>
            </w:pPr>
            <w:r w:rsidRPr="00CA7424">
              <w:rPr>
                <w:rFonts w:ascii="Times New Roman" w:hAnsi="Times New Roman" w:cs="Times New Roman"/>
                <w:sz w:val="24"/>
                <w:szCs w:val="24"/>
              </w:rPr>
              <w:t xml:space="preserve">Из приведённого ниже перечня выберите все названия художественных средств и приёмов, использованных в стихотворении. </w:t>
            </w:r>
          </w:p>
          <w:p w:rsidR="00903B63" w:rsidRPr="00CA7424" w:rsidRDefault="00903B63" w:rsidP="00903B63">
            <w:pPr>
              <w:jc w:val="both"/>
              <w:rPr>
                <w:rFonts w:ascii="Times New Roman" w:hAnsi="Times New Roman" w:cs="Times New Roman"/>
                <w:sz w:val="24"/>
                <w:szCs w:val="24"/>
              </w:rPr>
            </w:pPr>
            <w:r w:rsidRPr="00CA7424">
              <w:rPr>
                <w:rFonts w:ascii="Times New Roman" w:hAnsi="Times New Roman" w:cs="Times New Roman"/>
                <w:sz w:val="24"/>
                <w:szCs w:val="24"/>
              </w:rPr>
              <w:t>1.  гипербола</w:t>
            </w:r>
          </w:p>
          <w:p w:rsidR="00903B63" w:rsidRPr="00CA7424" w:rsidRDefault="00903B63" w:rsidP="00903B63">
            <w:pPr>
              <w:jc w:val="both"/>
              <w:rPr>
                <w:rFonts w:ascii="Times New Roman" w:hAnsi="Times New Roman" w:cs="Times New Roman"/>
                <w:sz w:val="24"/>
                <w:szCs w:val="24"/>
              </w:rPr>
            </w:pPr>
            <w:r w:rsidRPr="00CA7424">
              <w:rPr>
                <w:rFonts w:ascii="Times New Roman" w:hAnsi="Times New Roman" w:cs="Times New Roman"/>
                <w:sz w:val="24"/>
                <w:szCs w:val="24"/>
              </w:rPr>
              <w:t>2.  метафора</w:t>
            </w:r>
          </w:p>
          <w:p w:rsidR="00903B63" w:rsidRPr="00CA7424" w:rsidRDefault="00903B63" w:rsidP="00903B63">
            <w:pPr>
              <w:jc w:val="both"/>
              <w:rPr>
                <w:rFonts w:ascii="Times New Roman" w:hAnsi="Times New Roman" w:cs="Times New Roman"/>
                <w:sz w:val="24"/>
                <w:szCs w:val="24"/>
              </w:rPr>
            </w:pPr>
            <w:r w:rsidRPr="00CA7424">
              <w:rPr>
                <w:rFonts w:ascii="Times New Roman" w:hAnsi="Times New Roman" w:cs="Times New Roman"/>
                <w:sz w:val="24"/>
                <w:szCs w:val="24"/>
              </w:rPr>
              <w:t>3.  повтор</w:t>
            </w:r>
          </w:p>
          <w:p w:rsidR="00903B63" w:rsidRPr="00CA7424" w:rsidRDefault="00903B63" w:rsidP="00903B63">
            <w:pPr>
              <w:jc w:val="both"/>
              <w:rPr>
                <w:rFonts w:ascii="Times New Roman" w:hAnsi="Times New Roman" w:cs="Times New Roman"/>
                <w:sz w:val="24"/>
                <w:szCs w:val="24"/>
              </w:rPr>
            </w:pPr>
            <w:r w:rsidRPr="00CA7424">
              <w:rPr>
                <w:rFonts w:ascii="Times New Roman" w:hAnsi="Times New Roman" w:cs="Times New Roman"/>
                <w:sz w:val="24"/>
                <w:szCs w:val="24"/>
              </w:rPr>
              <w:t>4.  эпитет</w:t>
            </w:r>
          </w:p>
          <w:p w:rsidR="00903B63" w:rsidRPr="00CA7424" w:rsidRDefault="00903B63" w:rsidP="00903B63">
            <w:pPr>
              <w:jc w:val="both"/>
              <w:rPr>
                <w:rFonts w:ascii="Times New Roman" w:hAnsi="Times New Roman" w:cs="Times New Roman"/>
                <w:i/>
                <w:iCs/>
                <w:sz w:val="24"/>
                <w:szCs w:val="24"/>
              </w:rPr>
            </w:pPr>
            <w:r w:rsidRPr="00CA7424">
              <w:rPr>
                <w:rFonts w:ascii="Times New Roman" w:hAnsi="Times New Roman" w:cs="Times New Roman"/>
                <w:sz w:val="24"/>
                <w:szCs w:val="24"/>
              </w:rPr>
              <w:t>5.  сравнение</w:t>
            </w:r>
          </w:p>
        </w:tc>
        <w:tc>
          <w:tcPr>
            <w:tcW w:w="1517" w:type="dxa"/>
          </w:tcPr>
          <w:p w:rsidR="00903B63" w:rsidRPr="00CA7424" w:rsidRDefault="00903B63" w:rsidP="00903B63">
            <w:pPr>
              <w:pStyle w:val="1"/>
              <w:numPr>
                <w:ilvl w:val="0"/>
                <w:numId w:val="0"/>
              </w:numPr>
              <w:ind w:left="164" w:hanging="164"/>
              <w:outlineLvl w:val="0"/>
              <w:rPr>
                <w:b w:val="0"/>
                <w:color w:val="000000" w:themeColor="text1"/>
                <w:szCs w:val="24"/>
              </w:rPr>
            </w:pPr>
            <w:r w:rsidRPr="00CA7424">
              <w:rPr>
                <w:b w:val="0"/>
                <w:color w:val="000000" w:themeColor="text1"/>
                <w:szCs w:val="24"/>
              </w:rPr>
              <w:t>234</w:t>
            </w:r>
          </w:p>
        </w:tc>
      </w:tr>
      <w:tr w:rsidR="00903B63" w:rsidRPr="00CA7424" w:rsidTr="0034569A">
        <w:tc>
          <w:tcPr>
            <w:tcW w:w="1555" w:type="dxa"/>
            <w:vMerge/>
          </w:tcPr>
          <w:p w:rsidR="00903B63" w:rsidRPr="00CA7424" w:rsidRDefault="00903B63" w:rsidP="00903B63">
            <w:pPr>
              <w:pStyle w:val="1"/>
              <w:numPr>
                <w:ilvl w:val="0"/>
                <w:numId w:val="0"/>
              </w:numPr>
              <w:ind w:hanging="107"/>
              <w:outlineLvl w:val="0"/>
              <w:rPr>
                <w:b w:val="0"/>
                <w:color w:val="000000" w:themeColor="text1"/>
                <w:szCs w:val="24"/>
              </w:rPr>
            </w:pPr>
          </w:p>
        </w:tc>
        <w:tc>
          <w:tcPr>
            <w:tcW w:w="7204" w:type="dxa"/>
          </w:tcPr>
          <w:p w:rsidR="00903B63" w:rsidRPr="00CA7424" w:rsidRDefault="00903B63" w:rsidP="00903B63">
            <w:pPr>
              <w:jc w:val="both"/>
              <w:rPr>
                <w:rFonts w:ascii="Times New Roman" w:hAnsi="Times New Roman" w:cs="Times New Roman"/>
                <w:sz w:val="24"/>
                <w:szCs w:val="24"/>
              </w:rPr>
            </w:pPr>
            <w:r w:rsidRPr="00CA7424">
              <w:rPr>
                <w:rFonts w:ascii="Times New Roman" w:hAnsi="Times New Roman" w:cs="Times New Roman"/>
                <w:sz w:val="24"/>
                <w:szCs w:val="24"/>
              </w:rPr>
              <w:t xml:space="preserve">2. Соотнесите произведения с их жанрами. К каждой позиции из первого столбца подберите соответствующую позицию из левого столбца. </w:t>
            </w:r>
          </w:p>
          <w:tbl>
            <w:tblPr>
              <w:tblW w:w="6691"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5"/>
              <w:gridCol w:w="2836"/>
            </w:tblGrid>
            <w:tr w:rsidR="00903B63" w:rsidRPr="00CA7424" w:rsidTr="0034569A">
              <w:tc>
                <w:tcPr>
                  <w:tcW w:w="3855" w:type="dxa"/>
                  <w:shd w:val="clear" w:color="auto" w:fill="auto"/>
                </w:tcPr>
                <w:p w:rsidR="00903B63" w:rsidRPr="00CA7424" w:rsidRDefault="00903B63" w:rsidP="00903B63">
                  <w:pPr>
                    <w:spacing w:line="240" w:lineRule="auto"/>
                    <w:rPr>
                      <w:rFonts w:ascii="Times New Roman" w:hAnsi="Times New Roman" w:cs="Times New Roman"/>
                      <w:b/>
                      <w:bCs/>
                      <w:sz w:val="24"/>
                      <w:szCs w:val="24"/>
                    </w:rPr>
                  </w:pPr>
                  <w:r w:rsidRPr="00CA7424">
                    <w:rPr>
                      <w:rFonts w:ascii="Times New Roman" w:hAnsi="Times New Roman" w:cs="Times New Roman"/>
                      <w:sz w:val="24"/>
                      <w:szCs w:val="24"/>
                    </w:rPr>
                    <w:t>Произведения</w:t>
                  </w:r>
                </w:p>
              </w:tc>
              <w:tc>
                <w:tcPr>
                  <w:tcW w:w="2836" w:type="dxa"/>
                  <w:shd w:val="clear" w:color="auto" w:fill="auto"/>
                </w:tcPr>
                <w:p w:rsidR="00903B63" w:rsidRPr="00CA7424" w:rsidRDefault="00903B63" w:rsidP="00903B63">
                  <w:pPr>
                    <w:spacing w:line="240" w:lineRule="auto"/>
                    <w:rPr>
                      <w:rFonts w:ascii="Times New Roman" w:hAnsi="Times New Roman" w:cs="Times New Roman"/>
                      <w:b/>
                      <w:bCs/>
                      <w:sz w:val="24"/>
                      <w:szCs w:val="24"/>
                    </w:rPr>
                  </w:pPr>
                  <w:r w:rsidRPr="00CA7424">
                    <w:rPr>
                      <w:rFonts w:ascii="Times New Roman" w:hAnsi="Times New Roman" w:cs="Times New Roman"/>
                      <w:sz w:val="24"/>
                      <w:szCs w:val="24"/>
                    </w:rPr>
                    <w:t>Жанры</w:t>
                  </w:r>
                </w:p>
              </w:tc>
            </w:tr>
            <w:tr w:rsidR="00903B63" w:rsidRPr="00CA7424" w:rsidTr="0034569A">
              <w:tc>
                <w:tcPr>
                  <w:tcW w:w="3855" w:type="dxa"/>
                  <w:shd w:val="clear" w:color="auto" w:fill="auto"/>
                </w:tcPr>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А. Л.Н. Толстой – «Война и мир»</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Б. Ф.М. Достоевский – «Преступление и наказание»</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В. А.П. Чехов – «Вишнёвый сад»</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Г. Н. А. Некрасов </w:t>
                  </w:r>
                  <w:r w:rsidRPr="00CA7424">
                    <w:rPr>
                      <w:rFonts w:ascii="Times New Roman" w:eastAsia="SimSun" w:hAnsi="Times New Roman" w:cs="Times New Roman"/>
                      <w:sz w:val="24"/>
                      <w:szCs w:val="24"/>
                    </w:rPr>
                    <w:t>－</w:t>
                  </w:r>
                  <w:r w:rsidRPr="00CA7424">
                    <w:rPr>
                      <w:rFonts w:ascii="Times New Roman" w:hAnsi="Times New Roman" w:cs="Times New Roman"/>
                      <w:sz w:val="24"/>
                      <w:szCs w:val="24"/>
                    </w:rPr>
                    <w:t xml:space="preserve"> «Кому на Руси жить хорошо»</w:t>
                  </w:r>
                </w:p>
              </w:tc>
              <w:tc>
                <w:tcPr>
                  <w:tcW w:w="2836" w:type="dxa"/>
                  <w:shd w:val="clear" w:color="auto" w:fill="auto"/>
                </w:tcPr>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1. Роман-эпопея</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2. Комедия</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3. Поэма</w:t>
                  </w:r>
                </w:p>
                <w:p w:rsidR="00903B63" w:rsidRPr="00CA7424" w:rsidRDefault="00903B63" w:rsidP="00903B6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4. Социально-психологический роман</w:t>
                  </w:r>
                </w:p>
                <w:p w:rsidR="00903B63" w:rsidRPr="00CA7424" w:rsidRDefault="00903B63" w:rsidP="00903B63">
                  <w:pPr>
                    <w:spacing w:after="0" w:line="240" w:lineRule="auto"/>
                    <w:jc w:val="both"/>
                    <w:rPr>
                      <w:rFonts w:ascii="Times New Roman" w:hAnsi="Times New Roman" w:cs="Times New Roman"/>
                      <w:sz w:val="24"/>
                      <w:szCs w:val="24"/>
                    </w:rPr>
                  </w:pPr>
                </w:p>
              </w:tc>
            </w:tr>
          </w:tbl>
          <w:p w:rsidR="00903B63" w:rsidRPr="00CA7424" w:rsidRDefault="00903B63" w:rsidP="00903B63">
            <w:pPr>
              <w:pStyle w:val="1"/>
              <w:numPr>
                <w:ilvl w:val="0"/>
                <w:numId w:val="0"/>
              </w:numPr>
              <w:ind w:left="164"/>
              <w:jc w:val="center"/>
              <w:outlineLvl w:val="0"/>
              <w:rPr>
                <w:color w:val="000000" w:themeColor="text1"/>
                <w:szCs w:val="24"/>
              </w:rPr>
            </w:pPr>
          </w:p>
        </w:tc>
        <w:tc>
          <w:tcPr>
            <w:tcW w:w="1517" w:type="dxa"/>
          </w:tcPr>
          <w:p w:rsidR="00903B63" w:rsidRPr="00CA7424" w:rsidRDefault="00903B63" w:rsidP="00903B63">
            <w:pPr>
              <w:pStyle w:val="1"/>
              <w:numPr>
                <w:ilvl w:val="0"/>
                <w:numId w:val="0"/>
              </w:numPr>
              <w:outlineLvl w:val="0"/>
              <w:rPr>
                <w:b w:val="0"/>
                <w:color w:val="000000" w:themeColor="text1"/>
                <w:szCs w:val="24"/>
              </w:rPr>
            </w:pPr>
            <w:r w:rsidRPr="00CA7424">
              <w:rPr>
                <w:b w:val="0"/>
                <w:szCs w:val="24"/>
              </w:rPr>
              <w:t>А1 Б4 В2 Г3</w:t>
            </w:r>
          </w:p>
        </w:tc>
      </w:tr>
      <w:tr w:rsidR="00903B63" w:rsidRPr="00CA7424" w:rsidTr="0034569A">
        <w:tc>
          <w:tcPr>
            <w:tcW w:w="1555" w:type="dxa"/>
            <w:vMerge/>
          </w:tcPr>
          <w:p w:rsidR="00903B63" w:rsidRPr="00CA7424" w:rsidRDefault="00903B63" w:rsidP="00903B63">
            <w:pPr>
              <w:pStyle w:val="1"/>
              <w:numPr>
                <w:ilvl w:val="0"/>
                <w:numId w:val="0"/>
              </w:numPr>
              <w:ind w:hanging="107"/>
              <w:outlineLvl w:val="0"/>
              <w:rPr>
                <w:b w:val="0"/>
                <w:color w:val="000000" w:themeColor="text1"/>
                <w:szCs w:val="24"/>
              </w:rPr>
            </w:pPr>
          </w:p>
        </w:tc>
        <w:tc>
          <w:tcPr>
            <w:tcW w:w="7204" w:type="dxa"/>
          </w:tcPr>
          <w:p w:rsidR="00903B63" w:rsidRPr="00CA7424" w:rsidRDefault="00903B63" w:rsidP="00903B63">
            <w:pPr>
              <w:jc w:val="both"/>
              <w:rPr>
                <w:rFonts w:ascii="Times New Roman" w:hAnsi="Times New Roman" w:cs="Times New Roman"/>
                <w:sz w:val="24"/>
                <w:szCs w:val="24"/>
              </w:rPr>
            </w:pPr>
            <w:r w:rsidRPr="00CA7424">
              <w:rPr>
                <w:rFonts w:ascii="Times New Roman" w:hAnsi="Times New Roman" w:cs="Times New Roman"/>
                <w:sz w:val="24"/>
                <w:szCs w:val="24"/>
              </w:rPr>
              <w:t>3. Какие из перечисленных терминов относятся к элементам композиции произведения?</w:t>
            </w:r>
          </w:p>
          <w:p w:rsidR="00903B63" w:rsidRPr="00CA7424" w:rsidRDefault="00903B63" w:rsidP="00903B63">
            <w:pPr>
              <w:pStyle w:val="1"/>
              <w:numPr>
                <w:ilvl w:val="0"/>
                <w:numId w:val="0"/>
              </w:numPr>
              <w:ind w:left="164"/>
              <w:outlineLvl w:val="0"/>
              <w:rPr>
                <w:b w:val="0"/>
                <w:color w:val="000000" w:themeColor="text1"/>
                <w:szCs w:val="24"/>
              </w:rPr>
            </w:pPr>
            <w:r w:rsidRPr="00CA7424">
              <w:rPr>
                <w:b w:val="0"/>
                <w:szCs w:val="24"/>
              </w:rPr>
              <w:t>1. завязка</w:t>
            </w:r>
            <w:r w:rsidRPr="00CA7424">
              <w:rPr>
                <w:b w:val="0"/>
                <w:szCs w:val="24"/>
              </w:rPr>
              <w:br/>
              <w:t>2. кульминация</w:t>
            </w:r>
            <w:r w:rsidRPr="00CA7424">
              <w:rPr>
                <w:b w:val="0"/>
                <w:szCs w:val="24"/>
              </w:rPr>
              <w:br/>
              <w:t>3. метафора</w:t>
            </w:r>
            <w:r w:rsidRPr="00CA7424">
              <w:rPr>
                <w:b w:val="0"/>
                <w:szCs w:val="24"/>
              </w:rPr>
              <w:br/>
              <w:t>4. развязка</w:t>
            </w:r>
            <w:r w:rsidRPr="00CA7424">
              <w:rPr>
                <w:b w:val="0"/>
                <w:szCs w:val="24"/>
              </w:rPr>
              <w:br/>
              <w:t>5. антагонист</w:t>
            </w:r>
          </w:p>
        </w:tc>
        <w:tc>
          <w:tcPr>
            <w:tcW w:w="1517" w:type="dxa"/>
          </w:tcPr>
          <w:p w:rsidR="00903B63" w:rsidRPr="00CA7424" w:rsidRDefault="00903B63" w:rsidP="00903B63">
            <w:pPr>
              <w:pStyle w:val="1"/>
              <w:numPr>
                <w:ilvl w:val="0"/>
                <w:numId w:val="0"/>
              </w:numPr>
              <w:outlineLvl w:val="0"/>
              <w:rPr>
                <w:b w:val="0"/>
                <w:color w:val="000000" w:themeColor="text1"/>
                <w:szCs w:val="24"/>
              </w:rPr>
            </w:pPr>
            <w:r w:rsidRPr="00CA7424">
              <w:rPr>
                <w:b w:val="0"/>
                <w:color w:val="000000" w:themeColor="text1"/>
                <w:szCs w:val="24"/>
              </w:rPr>
              <w:t>124</w:t>
            </w:r>
          </w:p>
        </w:tc>
      </w:tr>
      <w:tr w:rsidR="00903B63" w:rsidRPr="00CA7424" w:rsidTr="0034569A">
        <w:tc>
          <w:tcPr>
            <w:tcW w:w="1555" w:type="dxa"/>
            <w:vMerge/>
          </w:tcPr>
          <w:p w:rsidR="00903B63" w:rsidRPr="00CA7424" w:rsidRDefault="00903B63" w:rsidP="00903B63">
            <w:pPr>
              <w:pStyle w:val="1"/>
              <w:numPr>
                <w:ilvl w:val="0"/>
                <w:numId w:val="0"/>
              </w:numPr>
              <w:ind w:hanging="107"/>
              <w:outlineLvl w:val="0"/>
              <w:rPr>
                <w:b w:val="0"/>
                <w:color w:val="000000" w:themeColor="text1"/>
                <w:szCs w:val="24"/>
              </w:rPr>
            </w:pPr>
          </w:p>
        </w:tc>
        <w:tc>
          <w:tcPr>
            <w:tcW w:w="7204" w:type="dxa"/>
          </w:tcPr>
          <w:p w:rsidR="00903B63" w:rsidRPr="00CA7424" w:rsidRDefault="00903B63" w:rsidP="00903B63">
            <w:pPr>
              <w:jc w:val="both"/>
              <w:rPr>
                <w:rFonts w:ascii="Times New Roman" w:hAnsi="Times New Roman" w:cs="Times New Roman"/>
                <w:sz w:val="24"/>
                <w:szCs w:val="24"/>
              </w:rPr>
            </w:pPr>
            <w:r w:rsidRPr="00CA7424">
              <w:rPr>
                <w:rFonts w:ascii="Times New Roman" w:hAnsi="Times New Roman" w:cs="Times New Roman"/>
                <w:sz w:val="24"/>
                <w:szCs w:val="24"/>
              </w:rPr>
              <w:t xml:space="preserve">4. Сопоставьте литературные термины с их определениями. К каждой позиции из первого столбца подберите соответствующую позицию из левого столбца. </w:t>
            </w:r>
          </w:p>
          <w:tbl>
            <w:tblPr>
              <w:tblW w:w="6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4394"/>
            </w:tblGrid>
            <w:tr w:rsidR="00903B63" w:rsidRPr="00CA7424" w:rsidTr="0034569A">
              <w:tc>
                <w:tcPr>
                  <w:tcW w:w="2132" w:type="dxa"/>
                  <w:shd w:val="clear" w:color="auto" w:fill="auto"/>
                  <w:vAlign w:val="center"/>
                </w:tcPr>
                <w:p w:rsidR="00903B63" w:rsidRPr="00CA7424" w:rsidRDefault="00903B63" w:rsidP="00903B63">
                  <w:pPr>
                    <w:spacing w:line="240" w:lineRule="auto"/>
                    <w:rPr>
                      <w:rFonts w:ascii="Times New Roman" w:hAnsi="Times New Roman" w:cs="Times New Roman"/>
                      <w:sz w:val="24"/>
                      <w:szCs w:val="24"/>
                    </w:rPr>
                  </w:pPr>
                  <w:r w:rsidRPr="00CA7424">
                    <w:rPr>
                      <w:rFonts w:ascii="Times New Roman" w:hAnsi="Times New Roman" w:cs="Times New Roman"/>
                      <w:sz w:val="24"/>
                      <w:szCs w:val="24"/>
                      <w:lang w:val="en-US" w:eastAsia="zh-CN"/>
                    </w:rPr>
                    <w:t>Литературный термин</w:t>
                  </w:r>
                </w:p>
              </w:tc>
              <w:tc>
                <w:tcPr>
                  <w:tcW w:w="4394" w:type="dxa"/>
                  <w:shd w:val="clear" w:color="auto" w:fill="auto"/>
                  <w:vAlign w:val="center"/>
                </w:tcPr>
                <w:p w:rsidR="00903B63" w:rsidRPr="00CA7424" w:rsidRDefault="00903B63" w:rsidP="00903B63">
                  <w:pPr>
                    <w:spacing w:line="240" w:lineRule="auto"/>
                    <w:rPr>
                      <w:rFonts w:ascii="Times New Roman" w:hAnsi="Times New Roman" w:cs="Times New Roman"/>
                      <w:sz w:val="24"/>
                      <w:szCs w:val="24"/>
                    </w:rPr>
                  </w:pPr>
                  <w:r w:rsidRPr="00CA7424">
                    <w:rPr>
                      <w:rFonts w:ascii="Times New Roman" w:hAnsi="Times New Roman" w:cs="Times New Roman"/>
                      <w:sz w:val="24"/>
                      <w:szCs w:val="24"/>
                      <w:lang w:val="en-US" w:eastAsia="zh-CN"/>
                    </w:rPr>
                    <w:t>Определение</w:t>
                  </w:r>
                </w:p>
              </w:tc>
            </w:tr>
            <w:tr w:rsidR="00903B63" w:rsidRPr="00CA7424" w:rsidTr="0034569A">
              <w:trPr>
                <w:trHeight w:val="1545"/>
              </w:trPr>
              <w:tc>
                <w:tcPr>
                  <w:tcW w:w="2132" w:type="dxa"/>
                  <w:shd w:val="clear" w:color="auto" w:fill="auto"/>
                  <w:vAlign w:val="center"/>
                </w:tcPr>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А. Эпитет</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Б. Аллегория</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В. Олицетворение</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Г</w:t>
                  </w:r>
                  <w:r w:rsidRPr="00CA7424">
                    <w:rPr>
                      <w:rFonts w:ascii="Times New Roman" w:hAnsi="Times New Roman" w:cs="Times New Roman"/>
                      <w:sz w:val="24"/>
                      <w:szCs w:val="24"/>
                      <w:lang w:val="en-US" w:eastAsia="zh-CN"/>
                    </w:rPr>
                    <w:t xml:space="preserve">. </w:t>
                  </w:r>
                  <w:r w:rsidRPr="00CA7424">
                    <w:rPr>
                      <w:rFonts w:ascii="Times New Roman" w:hAnsi="Times New Roman" w:cs="Times New Roman"/>
                      <w:sz w:val="24"/>
                      <w:szCs w:val="24"/>
                      <w:lang w:eastAsia="zh-CN"/>
                    </w:rPr>
                    <w:t>А</w:t>
                  </w:r>
                  <w:r w:rsidRPr="00CA7424">
                    <w:rPr>
                      <w:rFonts w:ascii="Times New Roman" w:hAnsi="Times New Roman" w:cs="Times New Roman"/>
                      <w:sz w:val="24"/>
                      <w:szCs w:val="24"/>
                      <w:lang w:val="en-US" w:eastAsia="zh-CN"/>
                    </w:rPr>
                    <w:t>нтитеза</w:t>
                  </w:r>
                </w:p>
                <w:p w:rsidR="00903B63" w:rsidRPr="00CA7424" w:rsidRDefault="00903B63" w:rsidP="00903B63">
                  <w:pPr>
                    <w:spacing w:after="0" w:line="240" w:lineRule="auto"/>
                    <w:jc w:val="both"/>
                    <w:rPr>
                      <w:rFonts w:ascii="Times New Roman" w:hAnsi="Times New Roman" w:cs="Times New Roman"/>
                      <w:sz w:val="24"/>
                      <w:szCs w:val="24"/>
                      <w:lang w:val="en-US" w:eastAsia="zh-CN"/>
                    </w:rPr>
                  </w:pPr>
                  <w:r w:rsidRPr="00CA7424">
                    <w:rPr>
                      <w:rFonts w:ascii="Times New Roman" w:hAnsi="Times New Roman" w:cs="Times New Roman"/>
                      <w:sz w:val="24"/>
                      <w:szCs w:val="24"/>
                      <w:lang w:eastAsia="zh-CN"/>
                    </w:rPr>
                    <w:t>Д</w:t>
                  </w:r>
                  <w:r w:rsidRPr="00CA7424">
                    <w:rPr>
                      <w:rFonts w:ascii="Times New Roman" w:hAnsi="Times New Roman" w:cs="Times New Roman"/>
                      <w:sz w:val="24"/>
                      <w:szCs w:val="24"/>
                      <w:lang w:val="en-US" w:eastAsia="zh-CN"/>
                    </w:rPr>
                    <w:t xml:space="preserve">. </w:t>
                  </w:r>
                  <w:r w:rsidRPr="00CA7424">
                    <w:rPr>
                      <w:rFonts w:ascii="Times New Roman" w:hAnsi="Times New Roman" w:cs="Times New Roman"/>
                      <w:sz w:val="24"/>
                      <w:szCs w:val="24"/>
                      <w:lang w:eastAsia="zh-CN"/>
                    </w:rPr>
                    <w:t>А</w:t>
                  </w:r>
                  <w:r w:rsidRPr="00CA7424">
                    <w:rPr>
                      <w:rFonts w:ascii="Times New Roman" w:hAnsi="Times New Roman" w:cs="Times New Roman"/>
                      <w:sz w:val="24"/>
                      <w:szCs w:val="24"/>
                      <w:lang w:val="en-US" w:eastAsia="zh-CN"/>
                    </w:rPr>
                    <w:t>ллитерация</w:t>
                  </w: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rPr>
                  </w:pPr>
                </w:p>
              </w:tc>
              <w:tc>
                <w:tcPr>
                  <w:tcW w:w="4394" w:type="dxa"/>
                  <w:shd w:val="clear" w:color="auto" w:fill="auto"/>
                  <w:vAlign w:val="center"/>
                </w:tcPr>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1. Повторение в стихотворной речи (реже - в прозе) одинаковых согласных звуков с целью усиления выразительности художественной речи; один из видов звукописи.</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2. Противопоставление характеров, обстоятельств, образов, композиционных элементов, создающее эффект резкого контраста образов</w:t>
                  </w:r>
                </w:p>
                <w:p w:rsidR="00903B63" w:rsidRPr="00CA7424" w:rsidRDefault="00903B63" w:rsidP="00903B63">
                  <w:pPr>
                    <w:suppressAutoHyphens w:val="0"/>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3. Средство художественной выразительности, перенос человеческих качеств на неодушевлённые предметы или отвлечённые понятия.</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4. Изображение абстрактного понятия через конкретный образ.</w:t>
                  </w:r>
                </w:p>
                <w:p w:rsidR="00903B63" w:rsidRPr="00CA7424" w:rsidRDefault="00903B63" w:rsidP="00903B63">
                  <w:pPr>
                    <w:suppressAutoHyphens w:val="0"/>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5. Образное определение, средство художественной выразительности, которое используют для создания художественного образа и характеристики литературного героя или обстановки</w:t>
                  </w:r>
                </w:p>
              </w:tc>
            </w:tr>
          </w:tbl>
          <w:p w:rsidR="00903B63" w:rsidRPr="00CA7424" w:rsidRDefault="00903B63" w:rsidP="00903B63">
            <w:pPr>
              <w:pStyle w:val="1"/>
              <w:numPr>
                <w:ilvl w:val="0"/>
                <w:numId w:val="0"/>
              </w:numPr>
              <w:ind w:left="164"/>
              <w:jc w:val="center"/>
              <w:outlineLvl w:val="0"/>
              <w:rPr>
                <w:color w:val="000000" w:themeColor="text1"/>
                <w:szCs w:val="24"/>
              </w:rPr>
            </w:pPr>
          </w:p>
        </w:tc>
        <w:tc>
          <w:tcPr>
            <w:tcW w:w="1517" w:type="dxa"/>
            <w:shd w:val="clear" w:color="auto" w:fill="auto"/>
          </w:tcPr>
          <w:p w:rsidR="00903B63" w:rsidRPr="00CA7424" w:rsidRDefault="00903B63" w:rsidP="00903B63">
            <w:pPr>
              <w:pStyle w:val="1"/>
              <w:numPr>
                <w:ilvl w:val="0"/>
                <w:numId w:val="0"/>
              </w:numPr>
              <w:outlineLvl w:val="0"/>
              <w:rPr>
                <w:b w:val="0"/>
                <w:color w:val="000000" w:themeColor="text1"/>
                <w:szCs w:val="24"/>
              </w:rPr>
            </w:pPr>
            <w:r w:rsidRPr="00CA7424">
              <w:rPr>
                <w:b w:val="0"/>
                <w:szCs w:val="24"/>
              </w:rPr>
              <w:t>А5 Б4 В3 Г2 Д1</w:t>
            </w:r>
          </w:p>
        </w:tc>
      </w:tr>
      <w:tr w:rsidR="00903B63" w:rsidRPr="00CA7424" w:rsidTr="0034569A">
        <w:tc>
          <w:tcPr>
            <w:tcW w:w="1555" w:type="dxa"/>
            <w:vMerge/>
          </w:tcPr>
          <w:p w:rsidR="00903B63" w:rsidRPr="00CA7424" w:rsidRDefault="00903B63" w:rsidP="00903B63">
            <w:pPr>
              <w:pStyle w:val="1"/>
              <w:numPr>
                <w:ilvl w:val="0"/>
                <w:numId w:val="0"/>
              </w:numPr>
              <w:ind w:hanging="107"/>
              <w:outlineLvl w:val="0"/>
              <w:rPr>
                <w:b w:val="0"/>
                <w:color w:val="000000" w:themeColor="text1"/>
                <w:szCs w:val="24"/>
              </w:rPr>
            </w:pPr>
          </w:p>
        </w:tc>
        <w:tc>
          <w:tcPr>
            <w:tcW w:w="7204" w:type="dxa"/>
          </w:tcPr>
          <w:p w:rsidR="00903B63" w:rsidRPr="00CA7424" w:rsidRDefault="00903B63" w:rsidP="00903B63">
            <w:pPr>
              <w:jc w:val="both"/>
              <w:rPr>
                <w:rFonts w:ascii="Times New Roman" w:hAnsi="Times New Roman" w:cs="Times New Roman"/>
                <w:sz w:val="24"/>
                <w:szCs w:val="24"/>
              </w:rPr>
            </w:pPr>
            <w:r w:rsidRPr="00CA7424">
              <w:rPr>
                <w:rFonts w:ascii="Times New Roman" w:hAnsi="Times New Roman" w:cs="Times New Roman"/>
                <w:sz w:val="24"/>
                <w:szCs w:val="24"/>
              </w:rPr>
              <w:t xml:space="preserve">5. Соотнесите литературные направления с их основными чертами. К каждой позиции из первого столбца подберите соответствующую позицию из левого столбца. </w:t>
            </w:r>
          </w:p>
          <w:tbl>
            <w:tblPr>
              <w:tblW w:w="641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6"/>
              <w:gridCol w:w="3399"/>
            </w:tblGrid>
            <w:tr w:rsidR="00903B63" w:rsidRPr="00CA7424" w:rsidTr="0034569A">
              <w:tc>
                <w:tcPr>
                  <w:tcW w:w="3016" w:type="dxa"/>
                  <w:shd w:val="clear" w:color="auto" w:fill="auto"/>
                  <w:vAlign w:val="center"/>
                </w:tcPr>
                <w:p w:rsidR="00903B63" w:rsidRPr="00CA7424" w:rsidRDefault="00903B63" w:rsidP="00903B63">
                  <w:pPr>
                    <w:spacing w:line="240" w:lineRule="auto"/>
                    <w:rPr>
                      <w:rFonts w:ascii="Times New Roman" w:hAnsi="Times New Roman" w:cs="Times New Roman"/>
                      <w:sz w:val="24"/>
                      <w:szCs w:val="24"/>
                    </w:rPr>
                  </w:pPr>
                  <w:r w:rsidRPr="00CA7424">
                    <w:rPr>
                      <w:rFonts w:ascii="Times New Roman" w:hAnsi="Times New Roman" w:cs="Times New Roman"/>
                      <w:sz w:val="24"/>
                      <w:szCs w:val="24"/>
                      <w:lang w:val="en-US" w:eastAsia="zh-CN"/>
                    </w:rPr>
                    <w:t>Литературное направление</w:t>
                  </w:r>
                </w:p>
              </w:tc>
              <w:tc>
                <w:tcPr>
                  <w:tcW w:w="3399" w:type="dxa"/>
                  <w:shd w:val="clear" w:color="auto" w:fill="auto"/>
                  <w:vAlign w:val="center"/>
                </w:tcPr>
                <w:p w:rsidR="00903B63" w:rsidRPr="00CA7424" w:rsidRDefault="00903B63" w:rsidP="00903B63">
                  <w:pPr>
                    <w:spacing w:line="240" w:lineRule="auto"/>
                    <w:rPr>
                      <w:rFonts w:ascii="Times New Roman" w:hAnsi="Times New Roman" w:cs="Times New Roman"/>
                      <w:sz w:val="24"/>
                      <w:szCs w:val="24"/>
                    </w:rPr>
                  </w:pPr>
                  <w:r w:rsidRPr="00CA7424">
                    <w:rPr>
                      <w:rFonts w:ascii="Times New Roman" w:hAnsi="Times New Roman" w:cs="Times New Roman"/>
                      <w:sz w:val="24"/>
                      <w:szCs w:val="24"/>
                      <w:lang w:val="en-US" w:eastAsia="zh-CN"/>
                    </w:rPr>
                    <w:t>Основные черты</w:t>
                  </w:r>
                </w:p>
              </w:tc>
            </w:tr>
            <w:tr w:rsidR="00903B63" w:rsidRPr="00CA7424" w:rsidTr="0034569A">
              <w:trPr>
                <w:trHeight w:val="1420"/>
              </w:trPr>
              <w:tc>
                <w:tcPr>
                  <w:tcW w:w="3016" w:type="dxa"/>
                  <w:shd w:val="clear" w:color="auto" w:fill="auto"/>
                  <w:vAlign w:val="center"/>
                </w:tcPr>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А. Классицизм</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Б. Романтизм</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В. Реализм</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 xml:space="preserve">Г. </w:t>
                  </w:r>
                  <w:r w:rsidRPr="00CA7424">
                    <w:rPr>
                      <w:rFonts w:ascii="Times New Roman" w:hAnsi="Times New Roman" w:cs="Times New Roman"/>
                      <w:sz w:val="24"/>
                      <w:szCs w:val="24"/>
                      <w:lang w:val="en-US" w:eastAsia="zh-CN"/>
                    </w:rPr>
                    <w:t>Модернизм</w:t>
                  </w:r>
                </w:p>
                <w:p w:rsidR="00903B63" w:rsidRPr="00CA7424" w:rsidRDefault="00903B63" w:rsidP="00903B63">
                  <w:pPr>
                    <w:spacing w:after="0" w:line="240" w:lineRule="auto"/>
                    <w:jc w:val="both"/>
                    <w:rPr>
                      <w:rFonts w:ascii="Times New Roman" w:hAnsi="Times New Roman" w:cs="Times New Roman"/>
                      <w:sz w:val="24"/>
                      <w:szCs w:val="24"/>
                      <w:lang w:val="en-US" w:eastAsia="zh-CN"/>
                    </w:rPr>
                  </w:pPr>
                  <w:r w:rsidRPr="00CA7424">
                    <w:rPr>
                      <w:rFonts w:ascii="Times New Roman" w:hAnsi="Times New Roman" w:cs="Times New Roman"/>
                      <w:sz w:val="24"/>
                      <w:szCs w:val="24"/>
                      <w:lang w:eastAsia="zh-CN"/>
                    </w:rPr>
                    <w:t xml:space="preserve">Д. </w:t>
                  </w:r>
                  <w:r w:rsidRPr="00CA7424">
                    <w:rPr>
                      <w:rFonts w:ascii="Times New Roman" w:hAnsi="Times New Roman" w:cs="Times New Roman"/>
                      <w:sz w:val="24"/>
                      <w:szCs w:val="24"/>
                      <w:lang w:val="en-US" w:eastAsia="zh-CN"/>
                    </w:rPr>
                    <w:t>Символизм</w:t>
                  </w: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lang w:val="en-US" w:eastAsia="zh-CN"/>
                    </w:rPr>
                  </w:pPr>
                </w:p>
                <w:p w:rsidR="00903B63" w:rsidRPr="00CA7424" w:rsidRDefault="00903B63" w:rsidP="00903B63">
                  <w:pPr>
                    <w:spacing w:after="0" w:line="240" w:lineRule="auto"/>
                    <w:jc w:val="both"/>
                    <w:rPr>
                      <w:rFonts w:ascii="Times New Roman" w:hAnsi="Times New Roman" w:cs="Times New Roman"/>
                      <w:sz w:val="24"/>
                      <w:szCs w:val="24"/>
                    </w:rPr>
                  </w:pPr>
                </w:p>
              </w:tc>
              <w:tc>
                <w:tcPr>
                  <w:tcW w:w="3399" w:type="dxa"/>
                  <w:shd w:val="clear" w:color="auto" w:fill="auto"/>
                  <w:vAlign w:val="center"/>
                </w:tcPr>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1. Чувства, интуиция, обращение к природе</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2. Вера в разум и строгие каноны</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3. Описание реальной жизни и обыденных людей</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4. Поиск новых форм, разрыв с традициями</w:t>
                  </w:r>
                </w:p>
                <w:p w:rsidR="00903B63" w:rsidRPr="00CA7424" w:rsidRDefault="00903B63" w:rsidP="00903B63">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lang w:eastAsia="zh-CN"/>
                    </w:rPr>
                    <w:t>5</w:t>
                  </w:r>
                  <w:r w:rsidRPr="00CA7424">
                    <w:rPr>
                      <w:rFonts w:ascii="Times New Roman" w:hAnsi="Times New Roman" w:cs="Times New Roman"/>
                      <w:sz w:val="24"/>
                      <w:szCs w:val="24"/>
                      <w:lang w:val="en-US" w:eastAsia="zh-CN"/>
                    </w:rPr>
                    <w:t>. Использование многозначных образов</w:t>
                  </w:r>
                </w:p>
              </w:tc>
            </w:tr>
          </w:tbl>
          <w:p w:rsidR="00903B63" w:rsidRPr="00CA7424" w:rsidRDefault="00903B63" w:rsidP="00903B63">
            <w:pPr>
              <w:pStyle w:val="1"/>
              <w:numPr>
                <w:ilvl w:val="0"/>
                <w:numId w:val="0"/>
              </w:numPr>
              <w:ind w:left="164"/>
              <w:jc w:val="center"/>
              <w:outlineLvl w:val="0"/>
              <w:rPr>
                <w:color w:val="000000" w:themeColor="text1"/>
                <w:szCs w:val="24"/>
              </w:rPr>
            </w:pPr>
          </w:p>
        </w:tc>
        <w:tc>
          <w:tcPr>
            <w:tcW w:w="1517" w:type="dxa"/>
            <w:shd w:val="clear" w:color="auto" w:fill="auto"/>
          </w:tcPr>
          <w:p w:rsidR="00903B63" w:rsidRPr="00CA7424" w:rsidRDefault="00903B63" w:rsidP="00903B63">
            <w:pPr>
              <w:pStyle w:val="1"/>
              <w:numPr>
                <w:ilvl w:val="0"/>
                <w:numId w:val="0"/>
              </w:numPr>
              <w:outlineLvl w:val="0"/>
              <w:rPr>
                <w:b w:val="0"/>
                <w:color w:val="000000" w:themeColor="text1"/>
                <w:szCs w:val="24"/>
              </w:rPr>
            </w:pPr>
            <w:r w:rsidRPr="00CA7424">
              <w:rPr>
                <w:b w:val="0"/>
                <w:szCs w:val="24"/>
              </w:rPr>
              <w:t>А2 Б1 В3 Г4 Д5</w:t>
            </w:r>
          </w:p>
        </w:tc>
      </w:tr>
      <w:tr w:rsidR="00903B63" w:rsidRPr="00CA7424" w:rsidTr="0034569A">
        <w:tc>
          <w:tcPr>
            <w:tcW w:w="1555" w:type="dxa"/>
            <w:vMerge w:val="restart"/>
          </w:tcPr>
          <w:p w:rsidR="00903B63" w:rsidRPr="00CA7424" w:rsidRDefault="00903B63" w:rsidP="00903B63">
            <w:pPr>
              <w:pStyle w:val="1"/>
              <w:numPr>
                <w:ilvl w:val="0"/>
                <w:numId w:val="0"/>
              </w:numPr>
              <w:ind w:hanging="107"/>
              <w:outlineLvl w:val="0"/>
              <w:rPr>
                <w:b w:val="0"/>
                <w:color w:val="000000" w:themeColor="text1"/>
                <w:szCs w:val="24"/>
              </w:rPr>
            </w:pPr>
            <w:r w:rsidRPr="00CA7424">
              <w:rPr>
                <w:b w:val="0"/>
                <w:color w:val="000000" w:themeColor="text1"/>
                <w:szCs w:val="24"/>
              </w:rPr>
              <w:t>Иностранныйязык</w:t>
            </w:r>
          </w:p>
        </w:tc>
        <w:tc>
          <w:tcPr>
            <w:tcW w:w="7204" w:type="dxa"/>
          </w:tcPr>
          <w:p w:rsidR="00903B63" w:rsidRPr="00CA7424" w:rsidRDefault="00903B63" w:rsidP="00903B63">
            <w:pPr>
              <w:numPr>
                <w:ilvl w:val="0"/>
                <w:numId w:val="10"/>
              </w:numPr>
              <w:pBdr>
                <w:top w:val="nil"/>
                <w:left w:val="nil"/>
                <w:bottom w:val="nil"/>
                <w:right w:val="nil"/>
                <w:between w:val="nil"/>
              </w:pBdr>
              <w:suppressAutoHyphens w:val="0"/>
              <w:ind w:left="0" w:firstLine="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Установите соответствие между вопросами и подходящими на них ответами. К каждой позиции в первом столбце подберите соответствующую позицию из второго столбца.</w:t>
            </w:r>
          </w:p>
          <w:tbl>
            <w:tblPr>
              <w:tblW w:w="6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3548"/>
            </w:tblGrid>
            <w:tr w:rsidR="00903B63" w:rsidRPr="00CA7424" w:rsidTr="0034569A">
              <w:tc>
                <w:tcPr>
                  <w:tcW w:w="2976" w:type="dxa"/>
                </w:tcPr>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 xml:space="preserve">Вопросы </w:t>
                  </w:r>
                </w:p>
              </w:tc>
              <w:tc>
                <w:tcPr>
                  <w:tcW w:w="3548" w:type="dxa"/>
                </w:tcPr>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 xml:space="preserve">Ответы </w:t>
                  </w:r>
                </w:p>
              </w:tc>
            </w:tr>
            <w:tr w:rsidR="00903B63" w:rsidRPr="00CA7424" w:rsidTr="0034569A">
              <w:trPr>
                <w:trHeight w:val="1483"/>
              </w:trPr>
              <w:tc>
                <w:tcPr>
                  <w:tcW w:w="2976" w:type="dxa"/>
                </w:tcPr>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А. What’s her name?</w:t>
                  </w:r>
                </w:p>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Б. Where’s she from?</w:t>
                  </w:r>
                </w:p>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В. How old is she?</w:t>
                  </w:r>
                </w:p>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Г. Has she got any siblings?</w:t>
                  </w:r>
                </w:p>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Д. What’s she like?</w:t>
                  </w:r>
                </w:p>
              </w:tc>
              <w:tc>
                <w:tcPr>
                  <w:tcW w:w="3548" w:type="dxa"/>
                </w:tcPr>
                <w:p w:rsidR="00903B63" w:rsidRPr="00CA7424" w:rsidRDefault="00903B63" w:rsidP="00903B63">
                  <w:pPr>
                    <w:numPr>
                      <w:ilvl w:val="0"/>
                      <w:numId w:val="11"/>
                    </w:numPr>
                    <w:pBdr>
                      <w:top w:val="nil"/>
                      <w:left w:val="nil"/>
                      <w:bottom w:val="nil"/>
                      <w:right w:val="nil"/>
                      <w:between w:val="nil"/>
                    </w:pBdr>
                    <w:suppressAutoHyphens w:val="0"/>
                    <w:spacing w:after="0" w:line="240" w:lineRule="auto"/>
                    <w:ind w:left="0" w:firstLine="0"/>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She’s very nice.</w:t>
                  </w:r>
                </w:p>
                <w:p w:rsidR="00903B63" w:rsidRPr="00CA7424" w:rsidRDefault="00903B63" w:rsidP="00903B63">
                  <w:pPr>
                    <w:numPr>
                      <w:ilvl w:val="0"/>
                      <w:numId w:val="11"/>
                    </w:numPr>
                    <w:pBdr>
                      <w:top w:val="nil"/>
                      <w:left w:val="nil"/>
                      <w:bottom w:val="nil"/>
                      <w:right w:val="nil"/>
                      <w:between w:val="nil"/>
                    </w:pBdr>
                    <w:suppressAutoHyphens w:val="0"/>
                    <w:spacing w:after="0" w:line="240" w:lineRule="auto"/>
                    <w:ind w:left="0" w:firstLine="0"/>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No, she hasn’t</w:t>
                  </w:r>
                </w:p>
                <w:p w:rsidR="00903B63" w:rsidRPr="00CA7424" w:rsidRDefault="00903B63" w:rsidP="00903B63">
                  <w:pPr>
                    <w:numPr>
                      <w:ilvl w:val="0"/>
                      <w:numId w:val="11"/>
                    </w:numPr>
                    <w:pBdr>
                      <w:top w:val="nil"/>
                      <w:left w:val="nil"/>
                      <w:bottom w:val="nil"/>
                      <w:right w:val="nil"/>
                      <w:between w:val="nil"/>
                    </w:pBdr>
                    <w:suppressAutoHyphens w:val="0"/>
                    <w:spacing w:after="0" w:line="240" w:lineRule="auto"/>
                    <w:ind w:left="0" w:firstLine="0"/>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She’s 13.</w:t>
                  </w:r>
                </w:p>
                <w:p w:rsidR="00903B63" w:rsidRPr="00CA7424" w:rsidRDefault="00903B63" w:rsidP="00903B63">
                  <w:pPr>
                    <w:numPr>
                      <w:ilvl w:val="0"/>
                      <w:numId w:val="11"/>
                    </w:numPr>
                    <w:pBdr>
                      <w:top w:val="nil"/>
                      <w:left w:val="nil"/>
                      <w:bottom w:val="nil"/>
                      <w:right w:val="nil"/>
                      <w:between w:val="nil"/>
                    </w:pBdr>
                    <w:suppressAutoHyphens w:val="0"/>
                    <w:spacing w:after="0" w:line="240" w:lineRule="auto"/>
                    <w:ind w:left="0" w:firstLine="0"/>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She’s from Japan.</w:t>
                  </w:r>
                </w:p>
                <w:p w:rsidR="00903B63" w:rsidRPr="00CA7424" w:rsidRDefault="00903B63" w:rsidP="00903B63">
                  <w:pPr>
                    <w:numPr>
                      <w:ilvl w:val="0"/>
                      <w:numId w:val="11"/>
                    </w:numPr>
                    <w:pBdr>
                      <w:top w:val="nil"/>
                      <w:left w:val="nil"/>
                      <w:bottom w:val="nil"/>
                      <w:right w:val="nil"/>
                      <w:between w:val="nil"/>
                    </w:pBdr>
                    <w:suppressAutoHyphens w:val="0"/>
                    <w:spacing w:after="0" w:line="240" w:lineRule="auto"/>
                    <w:ind w:left="0" w:firstLine="0"/>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Alice</w:t>
                  </w:r>
                </w:p>
              </w:tc>
            </w:tr>
          </w:tbl>
          <w:p w:rsidR="00903B63" w:rsidRPr="00CA7424" w:rsidRDefault="00903B63" w:rsidP="00903B63">
            <w:pPr>
              <w:pStyle w:val="1"/>
              <w:numPr>
                <w:ilvl w:val="0"/>
                <w:numId w:val="0"/>
              </w:numPr>
              <w:ind w:left="164"/>
              <w:jc w:val="center"/>
              <w:outlineLvl w:val="0"/>
              <w:rPr>
                <w:color w:val="000000" w:themeColor="text1"/>
                <w:szCs w:val="24"/>
              </w:rPr>
            </w:pPr>
          </w:p>
        </w:tc>
        <w:tc>
          <w:tcPr>
            <w:tcW w:w="1517" w:type="dxa"/>
          </w:tcPr>
          <w:p w:rsidR="00903B63" w:rsidRPr="00CA7424" w:rsidRDefault="00903B63" w:rsidP="00903B63">
            <w:pPr>
              <w:pStyle w:val="1"/>
              <w:numPr>
                <w:ilvl w:val="0"/>
                <w:numId w:val="0"/>
              </w:numPr>
              <w:outlineLvl w:val="0"/>
              <w:rPr>
                <w:b w:val="0"/>
                <w:color w:val="000000" w:themeColor="text1"/>
                <w:szCs w:val="24"/>
              </w:rPr>
            </w:pPr>
            <w:r w:rsidRPr="00CA7424">
              <w:rPr>
                <w:b w:val="0"/>
                <w:szCs w:val="24"/>
              </w:rPr>
              <w:t>А5 Б4 В3 Г2 Д1</w:t>
            </w:r>
          </w:p>
        </w:tc>
      </w:tr>
      <w:tr w:rsidR="00903B63" w:rsidRPr="00CA7424" w:rsidTr="0034569A">
        <w:tc>
          <w:tcPr>
            <w:tcW w:w="1555" w:type="dxa"/>
            <w:vMerge/>
          </w:tcPr>
          <w:p w:rsidR="00903B63" w:rsidRPr="00CA7424" w:rsidRDefault="00903B63" w:rsidP="00903B63">
            <w:pPr>
              <w:pStyle w:val="1"/>
              <w:numPr>
                <w:ilvl w:val="0"/>
                <w:numId w:val="0"/>
              </w:numPr>
              <w:ind w:hanging="107"/>
              <w:outlineLvl w:val="0"/>
              <w:rPr>
                <w:b w:val="0"/>
                <w:color w:val="000000" w:themeColor="text1"/>
                <w:szCs w:val="24"/>
              </w:rPr>
            </w:pPr>
          </w:p>
        </w:tc>
        <w:tc>
          <w:tcPr>
            <w:tcW w:w="7204" w:type="dxa"/>
          </w:tcPr>
          <w:p w:rsidR="00903B63" w:rsidRPr="00CA7424" w:rsidRDefault="00903B63" w:rsidP="00903B63">
            <w:pPr>
              <w:numPr>
                <w:ilvl w:val="0"/>
                <w:numId w:val="10"/>
              </w:numPr>
              <w:pBdr>
                <w:top w:val="nil"/>
                <w:left w:val="nil"/>
                <w:bottom w:val="nil"/>
                <w:right w:val="nil"/>
                <w:between w:val="nil"/>
              </w:pBdr>
              <w:suppressAutoHyphens w:val="0"/>
              <w:ind w:left="0" w:firstLine="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Установите соответствие между картинками и повседневными делами. К каждой позиции в первом столбце подберите соответствующую позицию из второго столбца.</w:t>
            </w:r>
          </w:p>
          <w:tbl>
            <w:tblPr>
              <w:tblW w:w="6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2864"/>
            </w:tblGrid>
            <w:tr w:rsidR="00903B63" w:rsidRPr="00CA7424" w:rsidTr="0034569A">
              <w:tc>
                <w:tcPr>
                  <w:tcW w:w="3544" w:type="dxa"/>
                </w:tcPr>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 xml:space="preserve">А. </w:t>
                  </w:r>
                  <w:r w:rsidRPr="00CA7424">
                    <w:rPr>
                      <w:rFonts w:ascii="Times New Roman" w:eastAsia="Times New Roman" w:hAnsi="Times New Roman" w:cs="Times New Roman"/>
                      <w:noProof/>
                      <w:color w:val="auto"/>
                      <w:sz w:val="24"/>
                      <w:szCs w:val="24"/>
                      <w:lang w:eastAsia="ru-RU"/>
                    </w:rPr>
                    <w:drawing>
                      <wp:inline distT="0" distB="0" distL="0" distR="0" wp14:anchorId="39060BCD" wp14:editId="37FF96DB">
                        <wp:extent cx="1333500" cy="885825"/>
                        <wp:effectExtent l="0" t="0" r="0" b="9525"/>
                        <wp:docPr id="65" name="Рисунок 65" descr="https://gamedata.britishcouncil.org/sites/default/files/attachment/RS387_139247683-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https://gamedata.britishcouncil.org/sites/default/files/attachment/RS387_139247683-in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r w:rsidRPr="00CA7424">
                    <w:rPr>
                      <w:rFonts w:ascii="Times New Roman" w:eastAsia="Times New Roman" w:hAnsi="Times New Roman" w:cs="Times New Roman"/>
                      <w:color w:val="auto"/>
                      <w:sz w:val="24"/>
                      <w:szCs w:val="24"/>
                      <w:lang w:val="en-US" w:eastAsia="ru-RU"/>
                    </w:rPr>
                    <w:t xml:space="preserve"> </w:t>
                  </w:r>
                </w:p>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 xml:space="preserve">Б. </w:t>
                  </w:r>
                  <w:r w:rsidRPr="00CA7424">
                    <w:rPr>
                      <w:rFonts w:ascii="Times New Roman" w:eastAsia="Times New Roman" w:hAnsi="Times New Roman" w:cs="Times New Roman"/>
                      <w:noProof/>
                      <w:color w:val="auto"/>
                      <w:sz w:val="24"/>
                      <w:szCs w:val="24"/>
                      <w:lang w:eastAsia="ru-RU"/>
                    </w:rPr>
                    <w:drawing>
                      <wp:inline distT="0" distB="0" distL="0" distR="0" wp14:anchorId="634B322A" wp14:editId="56D05098">
                        <wp:extent cx="1295400" cy="866775"/>
                        <wp:effectExtent l="0" t="0" r="0" b="9525"/>
                        <wp:docPr id="66" name="Рисунок 66" descr="https://gamedata.britishcouncil.org/sites/default/files/attachment/RS393_200344283-001-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https://gamedata.britishcouncil.org/sites/default/files/attachment/RS393_200344283-001-in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p>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 xml:space="preserve">В. </w:t>
                  </w:r>
                  <w:r w:rsidRPr="00CA7424">
                    <w:rPr>
                      <w:rFonts w:ascii="Times New Roman" w:eastAsia="Times New Roman" w:hAnsi="Times New Roman" w:cs="Times New Roman"/>
                      <w:noProof/>
                      <w:color w:val="auto"/>
                      <w:sz w:val="24"/>
                      <w:szCs w:val="24"/>
                      <w:lang w:eastAsia="ru-RU"/>
                    </w:rPr>
                    <w:drawing>
                      <wp:inline distT="0" distB="0" distL="0" distR="0" wp14:anchorId="10B0C12C" wp14:editId="67EF6250">
                        <wp:extent cx="1371600" cy="914400"/>
                        <wp:effectExtent l="0" t="0" r="0" b="0"/>
                        <wp:docPr id="67" name="Рисунок 67" descr="https://gamedata.britishcouncil.org/sites/default/files/attachment/RS394_AA036415-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https://gamedata.britishcouncil.org/sites/default/files/attachment/RS394_AA036415-in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r w:rsidRPr="00CA7424">
                    <w:rPr>
                      <w:rFonts w:ascii="Times New Roman" w:eastAsia="Times New Roman" w:hAnsi="Times New Roman" w:cs="Times New Roman"/>
                      <w:color w:val="auto"/>
                      <w:sz w:val="24"/>
                      <w:szCs w:val="24"/>
                      <w:lang w:val="en-US" w:eastAsia="ru-RU"/>
                    </w:rPr>
                    <w:t xml:space="preserve"> </w:t>
                  </w:r>
                </w:p>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 xml:space="preserve">Г. </w:t>
                  </w:r>
                  <w:r w:rsidRPr="00CA7424">
                    <w:rPr>
                      <w:rFonts w:ascii="Times New Roman" w:eastAsia="Times New Roman" w:hAnsi="Times New Roman" w:cs="Times New Roman"/>
                      <w:noProof/>
                      <w:color w:val="auto"/>
                      <w:sz w:val="24"/>
                      <w:szCs w:val="24"/>
                      <w:lang w:eastAsia="ru-RU"/>
                    </w:rPr>
                    <w:drawing>
                      <wp:inline distT="0" distB="0" distL="0" distR="0" wp14:anchorId="659B9324" wp14:editId="1C68C47E">
                        <wp:extent cx="1466850" cy="971550"/>
                        <wp:effectExtent l="0" t="0" r="0" b="0"/>
                        <wp:docPr id="68" name="Рисунок 68" descr="https://gamedata.britishcouncil.org/sites/default/files/attachment/RS389_144274146-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https://gamedata.britishcouncil.org/sites/default/files/attachment/RS389_144274146-in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6850" cy="971550"/>
                                </a:xfrm>
                                <a:prstGeom prst="rect">
                                  <a:avLst/>
                                </a:prstGeom>
                                <a:noFill/>
                                <a:ln>
                                  <a:noFill/>
                                </a:ln>
                              </pic:spPr>
                            </pic:pic>
                          </a:graphicData>
                        </a:graphic>
                      </wp:inline>
                    </w:drawing>
                  </w:r>
                  <w:r w:rsidRPr="00CA7424">
                    <w:rPr>
                      <w:rFonts w:ascii="Times New Roman" w:eastAsia="Times New Roman" w:hAnsi="Times New Roman" w:cs="Times New Roman"/>
                      <w:color w:val="auto"/>
                      <w:sz w:val="24"/>
                      <w:szCs w:val="24"/>
                      <w:lang w:val="en-US" w:eastAsia="ru-RU"/>
                    </w:rPr>
                    <w:t xml:space="preserve"> </w:t>
                  </w:r>
                </w:p>
                <w:p w:rsidR="00903B63" w:rsidRPr="00CA7424" w:rsidRDefault="00903B63" w:rsidP="00903B63">
                  <w:pPr>
                    <w:pBdr>
                      <w:top w:val="nil"/>
                      <w:left w:val="nil"/>
                      <w:bottom w:val="nil"/>
                      <w:right w:val="nil"/>
                      <w:between w:val="nil"/>
                    </w:pBdr>
                    <w:suppressAutoHyphens w:val="0"/>
                    <w:spacing w:after="0" w:line="240" w:lineRule="auto"/>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 xml:space="preserve">Д. </w:t>
                  </w:r>
                  <w:r w:rsidRPr="00CA7424">
                    <w:rPr>
                      <w:rFonts w:ascii="Times New Roman" w:eastAsia="Times New Roman" w:hAnsi="Times New Roman" w:cs="Times New Roman"/>
                      <w:noProof/>
                      <w:color w:val="auto"/>
                      <w:sz w:val="24"/>
                      <w:szCs w:val="24"/>
                      <w:lang w:eastAsia="ru-RU"/>
                    </w:rPr>
                    <w:drawing>
                      <wp:inline distT="0" distB="0" distL="0" distR="0" wp14:anchorId="7A46C546" wp14:editId="080B14C8">
                        <wp:extent cx="1447800" cy="962025"/>
                        <wp:effectExtent l="0" t="0" r="0" b="9525"/>
                        <wp:docPr id="69" name="Рисунок 69" descr="https://gamedata.britishcouncil.org/sites/default/files/attachment/RS392_174382671-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https://gamedata.britishcouncil.org/sites/default/files/attachment/RS392_174382671-in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7800" cy="962025"/>
                                </a:xfrm>
                                <a:prstGeom prst="rect">
                                  <a:avLst/>
                                </a:prstGeom>
                                <a:noFill/>
                                <a:ln>
                                  <a:noFill/>
                                </a:ln>
                              </pic:spPr>
                            </pic:pic>
                          </a:graphicData>
                        </a:graphic>
                      </wp:inline>
                    </w:drawing>
                  </w:r>
                </w:p>
              </w:tc>
              <w:tc>
                <w:tcPr>
                  <w:tcW w:w="2864" w:type="dxa"/>
                </w:tcPr>
                <w:p w:rsidR="00903B63" w:rsidRPr="00CA7424" w:rsidRDefault="00903B63" w:rsidP="00903B63">
                  <w:pPr>
                    <w:numPr>
                      <w:ilvl w:val="0"/>
                      <w:numId w:val="12"/>
                    </w:numPr>
                    <w:pBdr>
                      <w:top w:val="nil"/>
                      <w:left w:val="nil"/>
                      <w:bottom w:val="nil"/>
                      <w:right w:val="nil"/>
                      <w:between w:val="nil"/>
                    </w:pBdr>
                    <w:suppressAutoHyphens w:val="0"/>
                    <w:spacing w:after="0" w:line="240" w:lineRule="auto"/>
                    <w:ind w:left="0" w:firstLine="0"/>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brush your teeth</w:t>
                  </w:r>
                </w:p>
                <w:p w:rsidR="00903B63" w:rsidRPr="00CA7424" w:rsidRDefault="00903B63" w:rsidP="00903B63">
                  <w:pPr>
                    <w:numPr>
                      <w:ilvl w:val="0"/>
                      <w:numId w:val="12"/>
                    </w:numPr>
                    <w:pBdr>
                      <w:top w:val="nil"/>
                      <w:left w:val="nil"/>
                      <w:bottom w:val="nil"/>
                      <w:right w:val="nil"/>
                      <w:between w:val="nil"/>
                    </w:pBdr>
                    <w:suppressAutoHyphens w:val="0"/>
                    <w:spacing w:after="0" w:line="240" w:lineRule="auto"/>
                    <w:ind w:left="0" w:firstLine="0"/>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get up</w:t>
                  </w:r>
                </w:p>
                <w:p w:rsidR="00903B63" w:rsidRPr="00CA7424" w:rsidRDefault="00903B63" w:rsidP="00903B63">
                  <w:pPr>
                    <w:numPr>
                      <w:ilvl w:val="0"/>
                      <w:numId w:val="12"/>
                    </w:numPr>
                    <w:pBdr>
                      <w:top w:val="nil"/>
                      <w:left w:val="nil"/>
                      <w:bottom w:val="nil"/>
                      <w:right w:val="nil"/>
                      <w:between w:val="nil"/>
                    </w:pBdr>
                    <w:suppressAutoHyphens w:val="0"/>
                    <w:spacing w:after="0" w:line="240" w:lineRule="auto"/>
                    <w:ind w:left="0" w:firstLine="0"/>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have dinner</w:t>
                  </w:r>
                </w:p>
                <w:p w:rsidR="00903B63" w:rsidRPr="00CA7424" w:rsidRDefault="00903B63" w:rsidP="00903B63">
                  <w:pPr>
                    <w:numPr>
                      <w:ilvl w:val="0"/>
                      <w:numId w:val="12"/>
                    </w:numPr>
                    <w:pBdr>
                      <w:top w:val="nil"/>
                      <w:left w:val="nil"/>
                      <w:bottom w:val="nil"/>
                      <w:right w:val="nil"/>
                      <w:between w:val="nil"/>
                    </w:pBdr>
                    <w:suppressAutoHyphens w:val="0"/>
                    <w:spacing w:after="0" w:line="240" w:lineRule="auto"/>
                    <w:ind w:left="0" w:firstLine="0"/>
                    <w:rPr>
                      <w:rFonts w:ascii="Times New Roman" w:eastAsia="Times New Roman" w:hAnsi="Times New Roman" w:cs="Times New Roman"/>
                      <w:color w:val="auto"/>
                      <w:sz w:val="24"/>
                      <w:szCs w:val="24"/>
                      <w:shd w:val="clear" w:color="auto" w:fill="FF9900"/>
                      <w:lang w:val="en-US" w:eastAsia="ru-RU"/>
                    </w:rPr>
                  </w:pPr>
                  <w:r w:rsidRPr="00CA7424">
                    <w:rPr>
                      <w:rFonts w:ascii="Times New Roman" w:eastAsia="Times New Roman" w:hAnsi="Times New Roman" w:cs="Times New Roman"/>
                      <w:color w:val="auto"/>
                      <w:sz w:val="24"/>
                      <w:szCs w:val="24"/>
                      <w:lang w:val="en-US" w:eastAsia="ru-RU"/>
                    </w:rPr>
                    <w:t>go to school</w:t>
                  </w:r>
                </w:p>
                <w:p w:rsidR="00903B63" w:rsidRPr="00CA7424" w:rsidRDefault="00903B63" w:rsidP="00903B63">
                  <w:pPr>
                    <w:numPr>
                      <w:ilvl w:val="0"/>
                      <w:numId w:val="12"/>
                    </w:numPr>
                    <w:pBdr>
                      <w:top w:val="nil"/>
                      <w:left w:val="nil"/>
                      <w:bottom w:val="nil"/>
                      <w:right w:val="nil"/>
                      <w:between w:val="nil"/>
                    </w:pBdr>
                    <w:suppressAutoHyphens w:val="0"/>
                    <w:spacing w:after="0" w:line="240" w:lineRule="auto"/>
                    <w:ind w:left="0" w:firstLine="0"/>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have shower</w:t>
                  </w:r>
                </w:p>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p>
              </w:tc>
            </w:tr>
          </w:tbl>
          <w:p w:rsidR="00903B63" w:rsidRPr="00CA7424" w:rsidRDefault="00903B63" w:rsidP="00903B63">
            <w:pPr>
              <w:jc w:val="both"/>
              <w:rPr>
                <w:rFonts w:ascii="Times New Roman" w:hAnsi="Times New Roman" w:cs="Times New Roman"/>
                <w:sz w:val="24"/>
                <w:szCs w:val="24"/>
              </w:rPr>
            </w:pPr>
          </w:p>
        </w:tc>
        <w:tc>
          <w:tcPr>
            <w:tcW w:w="1517" w:type="dxa"/>
          </w:tcPr>
          <w:p w:rsidR="00903B63" w:rsidRPr="00CA7424" w:rsidRDefault="00903B63" w:rsidP="00903B63">
            <w:pPr>
              <w:pStyle w:val="1"/>
              <w:numPr>
                <w:ilvl w:val="0"/>
                <w:numId w:val="0"/>
              </w:numPr>
              <w:outlineLvl w:val="0"/>
              <w:rPr>
                <w:b w:val="0"/>
                <w:szCs w:val="24"/>
              </w:rPr>
            </w:pPr>
            <w:r w:rsidRPr="00CA7424">
              <w:rPr>
                <w:b w:val="0"/>
                <w:szCs w:val="24"/>
              </w:rPr>
              <w:t>А2 Б4 В3 Г1 Д5</w:t>
            </w:r>
          </w:p>
        </w:tc>
      </w:tr>
      <w:tr w:rsidR="00903B63" w:rsidRPr="00CA7424" w:rsidTr="0034569A">
        <w:tc>
          <w:tcPr>
            <w:tcW w:w="1555" w:type="dxa"/>
            <w:vMerge/>
          </w:tcPr>
          <w:p w:rsidR="00903B63" w:rsidRPr="00CA7424" w:rsidRDefault="00903B63" w:rsidP="00903B63">
            <w:pPr>
              <w:pStyle w:val="1"/>
              <w:numPr>
                <w:ilvl w:val="0"/>
                <w:numId w:val="0"/>
              </w:numPr>
              <w:ind w:hanging="107"/>
              <w:outlineLvl w:val="0"/>
              <w:rPr>
                <w:b w:val="0"/>
                <w:color w:val="000000" w:themeColor="text1"/>
                <w:szCs w:val="24"/>
              </w:rPr>
            </w:pPr>
          </w:p>
        </w:tc>
        <w:tc>
          <w:tcPr>
            <w:tcW w:w="7204" w:type="dxa"/>
          </w:tcPr>
          <w:p w:rsidR="00903B63" w:rsidRPr="00CA7424" w:rsidRDefault="00903B63" w:rsidP="00903B63">
            <w:pPr>
              <w:numPr>
                <w:ilvl w:val="0"/>
                <w:numId w:val="10"/>
              </w:numPr>
              <w:pBdr>
                <w:top w:val="nil"/>
                <w:left w:val="nil"/>
                <w:bottom w:val="nil"/>
                <w:right w:val="nil"/>
                <w:between w:val="nil"/>
              </w:pBdr>
              <w:suppressAutoHyphens w:val="0"/>
              <w:ind w:left="0" w:firstLine="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Установите соответствие между словами и составьте словосочетания. К каждой позиции в первом столбце подберите соответствующую позицию из второго столбца.</w:t>
            </w:r>
          </w:p>
          <w:tbl>
            <w:tblPr>
              <w:tblW w:w="6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3696"/>
            </w:tblGrid>
            <w:tr w:rsidR="00903B63" w:rsidRPr="00CA7424" w:rsidTr="0034569A">
              <w:tc>
                <w:tcPr>
                  <w:tcW w:w="2831" w:type="dxa"/>
                  <w:shd w:val="clear" w:color="auto" w:fill="auto"/>
                </w:tcPr>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Начало словосочетания</w:t>
                  </w:r>
                </w:p>
              </w:tc>
              <w:tc>
                <w:tcPr>
                  <w:tcW w:w="3696" w:type="dxa"/>
                  <w:shd w:val="clear" w:color="auto" w:fill="auto"/>
                </w:tcPr>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Окончание словосочетания</w:t>
                  </w:r>
                </w:p>
              </w:tc>
            </w:tr>
            <w:tr w:rsidR="00903B63" w:rsidRPr="00CA7424" w:rsidTr="0034569A">
              <w:tc>
                <w:tcPr>
                  <w:tcW w:w="2831" w:type="dxa"/>
                  <w:shd w:val="clear" w:color="auto" w:fill="auto"/>
                </w:tcPr>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А. travel</w:t>
                  </w:r>
                </w:p>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Б. guided</w:t>
                  </w:r>
                </w:p>
                <w:p w:rsidR="00903B63" w:rsidRPr="00CA7424" w:rsidRDefault="00903B63" w:rsidP="00903B63">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В. seaside</w:t>
                  </w:r>
                </w:p>
              </w:tc>
              <w:tc>
                <w:tcPr>
                  <w:tcW w:w="3696" w:type="dxa"/>
                  <w:shd w:val="clear" w:color="auto" w:fill="auto"/>
                </w:tcPr>
                <w:p w:rsidR="00903B63" w:rsidRPr="00CA7424" w:rsidRDefault="00903B63" w:rsidP="00903B63">
                  <w:pPr>
                    <w:numPr>
                      <w:ilvl w:val="0"/>
                      <w:numId w:val="13"/>
                    </w:numPr>
                    <w:pBdr>
                      <w:top w:val="nil"/>
                      <w:left w:val="nil"/>
                      <w:bottom w:val="nil"/>
                      <w:right w:val="nil"/>
                      <w:between w:val="nil"/>
                    </w:pBdr>
                    <w:suppressAutoHyphens w:val="0"/>
                    <w:spacing w:after="0" w:line="240" w:lineRule="auto"/>
                    <w:ind w:left="0" w:firstLine="0"/>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agency</w:t>
                  </w:r>
                </w:p>
                <w:p w:rsidR="00903B63" w:rsidRPr="00CA7424" w:rsidRDefault="00903B63" w:rsidP="00903B63">
                  <w:pPr>
                    <w:numPr>
                      <w:ilvl w:val="0"/>
                      <w:numId w:val="13"/>
                    </w:numPr>
                    <w:pBdr>
                      <w:top w:val="nil"/>
                      <w:left w:val="nil"/>
                      <w:bottom w:val="nil"/>
                      <w:right w:val="nil"/>
                      <w:between w:val="nil"/>
                    </w:pBdr>
                    <w:suppressAutoHyphens w:val="0"/>
                    <w:spacing w:after="0" w:line="240" w:lineRule="auto"/>
                    <w:ind w:left="0" w:firstLine="0"/>
                    <w:jc w:val="both"/>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resort</w:t>
                  </w:r>
                </w:p>
                <w:p w:rsidR="00903B63" w:rsidRPr="00CA7424" w:rsidRDefault="00903B63" w:rsidP="00903B63">
                  <w:pPr>
                    <w:numPr>
                      <w:ilvl w:val="0"/>
                      <w:numId w:val="13"/>
                    </w:numPr>
                    <w:pBdr>
                      <w:top w:val="nil"/>
                      <w:left w:val="nil"/>
                      <w:bottom w:val="nil"/>
                      <w:right w:val="nil"/>
                      <w:between w:val="nil"/>
                    </w:pBdr>
                    <w:suppressAutoHyphens w:val="0"/>
                    <w:spacing w:after="0" w:line="240" w:lineRule="auto"/>
                    <w:ind w:left="0" w:firstLine="0"/>
                    <w:jc w:val="both"/>
                    <w:rPr>
                      <w:rFonts w:ascii="Times New Roman" w:eastAsia="Times New Roman" w:hAnsi="Times New Roman" w:cs="Times New Roman"/>
                      <w:color w:val="auto"/>
                      <w:sz w:val="24"/>
                      <w:szCs w:val="24"/>
                      <w:shd w:val="clear" w:color="auto" w:fill="FF9900"/>
                      <w:lang w:val="en-US" w:eastAsia="ru-RU"/>
                    </w:rPr>
                  </w:pPr>
                  <w:r w:rsidRPr="00CA7424">
                    <w:rPr>
                      <w:rFonts w:ascii="Times New Roman" w:eastAsia="Times New Roman" w:hAnsi="Times New Roman" w:cs="Times New Roman"/>
                      <w:color w:val="auto"/>
                      <w:sz w:val="24"/>
                      <w:szCs w:val="24"/>
                      <w:lang w:val="en-US" w:eastAsia="ru-RU"/>
                    </w:rPr>
                    <w:t>tour</w:t>
                  </w:r>
                </w:p>
              </w:tc>
            </w:tr>
          </w:tbl>
          <w:p w:rsidR="00903B63" w:rsidRPr="00CA7424" w:rsidRDefault="00903B63" w:rsidP="00903B63">
            <w:pPr>
              <w:jc w:val="both"/>
              <w:rPr>
                <w:rFonts w:ascii="Times New Roman" w:hAnsi="Times New Roman" w:cs="Times New Roman"/>
                <w:sz w:val="24"/>
                <w:szCs w:val="24"/>
              </w:rPr>
            </w:pPr>
          </w:p>
        </w:tc>
        <w:tc>
          <w:tcPr>
            <w:tcW w:w="1517" w:type="dxa"/>
          </w:tcPr>
          <w:p w:rsidR="00903B63" w:rsidRPr="00CA7424" w:rsidRDefault="00903B63" w:rsidP="00903B63">
            <w:pPr>
              <w:pStyle w:val="1"/>
              <w:numPr>
                <w:ilvl w:val="0"/>
                <w:numId w:val="0"/>
              </w:numPr>
              <w:outlineLvl w:val="0"/>
              <w:rPr>
                <w:b w:val="0"/>
                <w:szCs w:val="24"/>
              </w:rPr>
            </w:pPr>
            <w:r w:rsidRPr="00CA7424">
              <w:rPr>
                <w:b w:val="0"/>
                <w:szCs w:val="24"/>
              </w:rPr>
              <w:t>А1 Б3 В2</w:t>
            </w:r>
          </w:p>
        </w:tc>
      </w:tr>
    </w:tbl>
    <w:p w:rsidR="00903B63" w:rsidRPr="00CA7424" w:rsidRDefault="00903B63" w:rsidP="00903B63">
      <w:pPr>
        <w:pStyle w:val="ConsPlusNormal"/>
        <w:spacing w:before="240"/>
        <w:rPr>
          <w:b/>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903B63" w:rsidRPr="00CA7424" w:rsidRDefault="00903B63" w:rsidP="00BD55E6">
      <w:pPr>
        <w:spacing w:after="0" w:line="240" w:lineRule="auto"/>
        <w:jc w:val="center"/>
        <w:rPr>
          <w:rFonts w:ascii="Times New Roman" w:hAnsi="Times New Roman" w:cs="Times New Roman"/>
          <w:b/>
          <w:sz w:val="24"/>
          <w:szCs w:val="24"/>
        </w:rPr>
      </w:pPr>
    </w:p>
    <w:p w:rsidR="00BD55E6" w:rsidRPr="00CA7424" w:rsidRDefault="00BD55E6" w:rsidP="00BD55E6">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ФОНД ОЦЕНОЧНЫХ СРЕДСТВ И КЛЮЧИ К ОЦЕНИВАНИЮ</w:t>
      </w:r>
    </w:p>
    <w:p w:rsidR="00BD55E6" w:rsidRPr="00CA7424" w:rsidRDefault="00BD55E6" w:rsidP="00BD55E6">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ЗАДАНИЙ ПО ЭЛЕМЕНТАМ ОБРАЗОВАТЕЛЬНОЙ ПРОГРАММЫ, ОСВОЕНИЕ КОТОРЫХ ПОЛНОСТЬЮ ЗАВЕРШЕНО НА 2 КУРСЕ</w:t>
      </w:r>
      <w:r w:rsidR="00B74EA5" w:rsidRPr="00CA7424">
        <w:rPr>
          <w:rFonts w:ascii="Times New Roman" w:hAnsi="Times New Roman" w:cs="Times New Roman"/>
          <w:b/>
          <w:sz w:val="24"/>
          <w:szCs w:val="24"/>
        </w:rPr>
        <w:t xml:space="preserve"> (профессиональный цикл)</w:t>
      </w:r>
    </w:p>
    <w:p w:rsidR="00BD55E6" w:rsidRPr="00CA7424" w:rsidRDefault="00BD55E6" w:rsidP="00BD55E6">
      <w:pPr>
        <w:spacing w:after="0" w:line="240" w:lineRule="auto"/>
        <w:jc w:val="center"/>
        <w:rPr>
          <w:rFonts w:ascii="Times New Roman" w:hAnsi="Times New Roman" w:cs="Times New Roman"/>
          <w:b/>
          <w:sz w:val="24"/>
          <w:szCs w:val="24"/>
        </w:rPr>
      </w:pPr>
    </w:p>
    <w:p w:rsidR="00485FBC" w:rsidRPr="00CA7424" w:rsidRDefault="00BD55E6" w:rsidP="00485FBC">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ФОНД ОЦЕНОЧНЫХ СРЕДСТВ И КЛЮЧИ К ОЦЕНИВАНИЮ</w:t>
      </w:r>
      <w:r w:rsidR="00485FBC" w:rsidRPr="00CA7424">
        <w:rPr>
          <w:rFonts w:ascii="Times New Roman" w:hAnsi="Times New Roman" w:cs="Times New Roman"/>
          <w:b/>
          <w:sz w:val="24"/>
          <w:szCs w:val="24"/>
        </w:rPr>
        <w:t xml:space="preserve"> </w:t>
      </w:r>
      <w:r w:rsidRPr="00CA7424">
        <w:rPr>
          <w:rFonts w:ascii="Times New Roman" w:hAnsi="Times New Roman" w:cs="Times New Roman"/>
          <w:b/>
          <w:sz w:val="24"/>
          <w:szCs w:val="24"/>
        </w:rPr>
        <w:t xml:space="preserve">ЗАДАНИЙ </w:t>
      </w:r>
    </w:p>
    <w:p w:rsidR="004D0BC1" w:rsidRPr="00CA7424" w:rsidRDefault="00BD55E6" w:rsidP="00485FBC">
      <w:pPr>
        <w:spacing w:after="0" w:line="240" w:lineRule="auto"/>
        <w:jc w:val="center"/>
        <w:rPr>
          <w:b/>
        </w:rPr>
      </w:pPr>
      <w:r w:rsidRPr="00CA7424">
        <w:rPr>
          <w:rFonts w:ascii="Times New Roman" w:hAnsi="Times New Roman" w:cs="Times New Roman"/>
          <w:b/>
          <w:sz w:val="24"/>
          <w:szCs w:val="24"/>
        </w:rPr>
        <w:t>ЗАКРЫТОГО ТИПА</w:t>
      </w:r>
    </w:p>
    <w:p w:rsidR="0076663F" w:rsidRPr="00CA7424" w:rsidRDefault="0076663F" w:rsidP="003A370C">
      <w:pPr>
        <w:pStyle w:val="ConsPlusNormal"/>
        <w:spacing w:before="240"/>
        <w:ind w:firstLine="540"/>
        <w:jc w:val="center"/>
        <w:rPr>
          <w:b/>
        </w:rPr>
      </w:pPr>
      <w:r w:rsidRPr="00CA7424">
        <w:rPr>
          <w:b/>
        </w:rPr>
        <w:t xml:space="preserve">ОК 01 Выбирать способы решения задач профессиональной деятельности </w:t>
      </w:r>
      <w:r w:rsidRPr="00CA7424">
        <w:rPr>
          <w:rFonts w:eastAsia="Times New Roman"/>
          <w:b/>
          <w:shd w:val="clear" w:color="auto" w:fill="FFFFFF"/>
        </w:rPr>
        <w:t xml:space="preserve">    </w:t>
      </w:r>
      <w:r w:rsidRPr="00CA7424">
        <w:rPr>
          <w:b/>
        </w:rPr>
        <w:t>применительно к различным контекстам</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76663F" w:rsidRPr="00CA7424" w:rsidTr="00EE377E">
        <w:tc>
          <w:tcPr>
            <w:tcW w:w="1809" w:type="dxa"/>
          </w:tcPr>
          <w:p w:rsidR="0076663F" w:rsidRPr="00CA7424" w:rsidRDefault="002C0120" w:rsidP="008442EA">
            <w:pPr>
              <w:pStyle w:val="1"/>
              <w:numPr>
                <w:ilvl w:val="0"/>
                <w:numId w:val="0"/>
              </w:numPr>
              <w:ind w:hanging="107"/>
              <w:jc w:val="center"/>
              <w:outlineLvl w:val="0"/>
              <w:rPr>
                <w:color w:val="000000" w:themeColor="text1"/>
                <w:szCs w:val="24"/>
              </w:rPr>
            </w:pPr>
            <w:r w:rsidRPr="00CA7424">
              <w:rPr>
                <w:color w:val="000000" w:themeColor="text1"/>
                <w:szCs w:val="24"/>
              </w:rPr>
              <w:t>Дисциплина/ междисциплинарный курс</w:t>
            </w:r>
          </w:p>
        </w:tc>
        <w:tc>
          <w:tcPr>
            <w:tcW w:w="6833" w:type="dxa"/>
          </w:tcPr>
          <w:p w:rsidR="0076663F" w:rsidRPr="00CA7424" w:rsidRDefault="0076663F" w:rsidP="008442E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76663F" w:rsidRPr="00CA7424" w:rsidRDefault="0076663F" w:rsidP="008442EA">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76663F" w:rsidRPr="00CA7424" w:rsidTr="00EE377E">
        <w:tc>
          <w:tcPr>
            <w:tcW w:w="1809" w:type="dxa"/>
            <w:vMerge w:val="restart"/>
          </w:tcPr>
          <w:p w:rsidR="0076663F" w:rsidRPr="00CA7424" w:rsidRDefault="0076663F" w:rsidP="008442EA">
            <w:pPr>
              <w:pStyle w:val="1"/>
              <w:numPr>
                <w:ilvl w:val="0"/>
                <w:numId w:val="0"/>
              </w:numPr>
              <w:ind w:left="164" w:hanging="164"/>
              <w:outlineLvl w:val="0"/>
              <w:rPr>
                <w:b w:val="0"/>
                <w:color w:val="000000" w:themeColor="text1"/>
                <w:szCs w:val="24"/>
              </w:rPr>
            </w:pPr>
            <w:r w:rsidRPr="00CA7424">
              <w:rPr>
                <w:b w:val="0"/>
                <w:color w:val="000000" w:themeColor="text1"/>
                <w:szCs w:val="24"/>
              </w:rPr>
              <w:t>Математика</w:t>
            </w:r>
          </w:p>
          <w:p w:rsidR="0076663F" w:rsidRPr="00CA7424" w:rsidRDefault="0076663F" w:rsidP="008442EA">
            <w:pPr>
              <w:pStyle w:val="1"/>
              <w:numPr>
                <w:ilvl w:val="0"/>
                <w:numId w:val="0"/>
              </w:numPr>
              <w:ind w:left="164" w:hanging="164"/>
              <w:outlineLvl w:val="0"/>
              <w:rPr>
                <w:color w:val="000000" w:themeColor="text1"/>
                <w:szCs w:val="24"/>
              </w:rPr>
            </w:pPr>
          </w:p>
        </w:tc>
        <w:tc>
          <w:tcPr>
            <w:tcW w:w="6833" w:type="dxa"/>
          </w:tcPr>
          <w:p w:rsidR="0076663F" w:rsidRPr="00CA7424" w:rsidRDefault="0076663F" w:rsidP="0076663F">
            <w:pPr>
              <w:suppressAutoHyphens w:val="0"/>
              <w:spacing w:after="200"/>
              <w:ind w:right="-1"/>
              <w:jc w:val="both"/>
              <w:rPr>
                <w:rFonts w:ascii="Times New Roman" w:eastAsia="Calibri"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 xml:space="preserve">1. Установите соответствие между функцией и </w:t>
            </w:r>
            <w:r w:rsidRPr="00CA7424">
              <w:rPr>
                <w:rFonts w:ascii="Times New Roman" w:eastAsia="Times New Roman" w:hAnsi="Times New Roman" w:cs="Times New Roman"/>
                <w:color w:val="auto"/>
                <w:sz w:val="24"/>
                <w:szCs w:val="24"/>
              </w:rPr>
              <w:t xml:space="preserve">площадью фигуры, ограниченной графиком данной функции, осью абсцисс и прямой </w:t>
            </w:r>
            <w:r w:rsidRPr="00CA7424">
              <w:rPr>
                <w:rFonts w:ascii="Times New Roman" w:eastAsia="Times New Roman" w:hAnsi="Times New Roman" w:cs="Times New Roman"/>
                <w:color w:val="auto"/>
                <w:sz w:val="24"/>
                <w:szCs w:val="24"/>
                <w:lang w:val="en-US"/>
              </w:rPr>
              <w:t>x</w:t>
            </w:r>
            <w:r w:rsidRPr="00CA7424">
              <w:rPr>
                <w:rFonts w:ascii="Times New Roman" w:eastAsia="Times New Roman" w:hAnsi="Times New Roman" w:cs="Times New Roman"/>
                <w:color w:val="auto"/>
                <w:sz w:val="24"/>
                <w:szCs w:val="24"/>
              </w:rPr>
              <w:t>=</w:t>
            </w:r>
            <w:r w:rsidRPr="00CA7424">
              <w:rPr>
                <w:rFonts w:ascii="Times New Roman" w:eastAsia="Times New Roman" w:hAnsi="Times New Roman" w:cs="Times New Roman"/>
                <w:color w:val="auto"/>
                <w:sz w:val="24"/>
                <w:szCs w:val="24"/>
                <w:lang w:val="en-US"/>
              </w:rPr>
              <w:t>a</w:t>
            </w:r>
            <w:r w:rsidRPr="00CA7424">
              <w:rPr>
                <w:rFonts w:ascii="Times New Roman" w:eastAsia="Times New Roman" w:hAnsi="Times New Roman" w:cs="Times New Roman"/>
                <w:color w:val="auto"/>
                <w:sz w:val="24"/>
                <w:szCs w:val="24"/>
              </w:rPr>
              <w:t>. К каждой позиции в первом столбце подберите соответствующую позицию из второго столбца.</w:t>
            </w:r>
          </w:p>
          <w:tbl>
            <w:tblPr>
              <w:tblStyle w:val="a6"/>
              <w:tblW w:w="6310" w:type="dxa"/>
              <w:tblInd w:w="360" w:type="dxa"/>
              <w:tblLayout w:type="fixed"/>
              <w:tblLook w:val="04A0" w:firstRow="1" w:lastRow="0" w:firstColumn="1" w:lastColumn="0" w:noHBand="0" w:noVBand="1"/>
            </w:tblPr>
            <w:tblGrid>
              <w:gridCol w:w="3192"/>
              <w:gridCol w:w="3118"/>
            </w:tblGrid>
            <w:tr w:rsidR="0076663F" w:rsidRPr="00CA7424" w:rsidTr="0076663F">
              <w:tc>
                <w:tcPr>
                  <w:tcW w:w="3192" w:type="dxa"/>
                </w:tcPr>
                <w:p w:rsidR="0076663F" w:rsidRPr="00CA7424" w:rsidRDefault="0076663F" w:rsidP="005E6A72">
                  <w:pPr>
                    <w:framePr w:hSpace="180" w:wrap="around" w:vAnchor="text" w:hAnchor="text" w:y="1"/>
                    <w:tabs>
                      <w:tab w:val="left" w:pos="0"/>
                      <w:tab w:val="left" w:pos="709"/>
                      <w:tab w:val="left" w:pos="851"/>
                    </w:tabs>
                    <w:suppressAutoHyphens w:val="0"/>
                    <w:spacing w:after="200"/>
                    <w:suppressOverlap/>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 Функция</w:t>
                  </w:r>
                </w:p>
              </w:tc>
              <w:tc>
                <w:tcPr>
                  <w:tcW w:w="3118" w:type="dxa"/>
                </w:tcPr>
                <w:p w:rsidR="0076663F" w:rsidRPr="00CA7424" w:rsidRDefault="0076663F" w:rsidP="005E6A72">
                  <w:pPr>
                    <w:framePr w:hSpace="180" w:wrap="around" w:vAnchor="text" w:hAnchor="text" w:y="1"/>
                    <w:tabs>
                      <w:tab w:val="left" w:pos="0"/>
                      <w:tab w:val="left" w:pos="709"/>
                      <w:tab w:val="left" w:pos="851"/>
                    </w:tabs>
                    <w:suppressAutoHyphens w:val="0"/>
                    <w:spacing w:after="200"/>
                    <w:suppressOverlap/>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Площадь фигуры</w:t>
                  </w:r>
                </w:p>
              </w:tc>
            </w:tr>
            <w:tr w:rsidR="0076663F" w:rsidRPr="00CA7424" w:rsidTr="0076663F">
              <w:trPr>
                <w:trHeight w:val="1064"/>
              </w:trPr>
              <w:tc>
                <w:tcPr>
                  <w:tcW w:w="3192" w:type="dxa"/>
                </w:tcPr>
                <w:p w:rsidR="0076663F" w:rsidRPr="00CA7424" w:rsidRDefault="0076663F" w:rsidP="005E6A72">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lang w:val="en-US"/>
                    </w:rPr>
                  </w:pPr>
                  <w:r w:rsidRPr="00CA7424">
                    <w:rPr>
                      <w:rFonts w:ascii="Times New Roman" w:eastAsia="Times New Roman" w:hAnsi="Times New Roman" w:cs="Times New Roman"/>
                      <w:color w:val="auto"/>
                      <w:sz w:val="24"/>
                      <w:szCs w:val="24"/>
                    </w:rPr>
                    <w:t>А</w:t>
                  </w:r>
                  <w:r w:rsidRPr="00CA7424">
                    <w:rPr>
                      <w:rFonts w:ascii="Times New Roman" w:eastAsia="Times New Roman" w:hAnsi="Times New Roman" w:cs="Times New Roman"/>
                      <w:color w:val="auto"/>
                      <w:sz w:val="24"/>
                      <w:szCs w:val="24"/>
                      <w:lang w:val="en-US"/>
                    </w:rPr>
                    <w:t>.    y=x</w:t>
                  </w:r>
                  <w:r w:rsidRPr="00CA7424">
                    <w:rPr>
                      <w:rFonts w:ascii="Times New Roman" w:eastAsia="Times New Roman" w:hAnsi="Times New Roman" w:cs="Times New Roman"/>
                      <w:color w:val="auto"/>
                      <w:sz w:val="24"/>
                      <w:szCs w:val="24"/>
                      <w:vertAlign w:val="superscript"/>
                      <w:lang w:val="en-US"/>
                    </w:rPr>
                    <w:t>2</w:t>
                  </w:r>
                  <w:r w:rsidRPr="00CA7424">
                    <w:rPr>
                      <w:rFonts w:ascii="Times New Roman" w:eastAsia="Times New Roman" w:hAnsi="Times New Roman" w:cs="Times New Roman"/>
                      <w:color w:val="auto"/>
                      <w:sz w:val="24"/>
                      <w:szCs w:val="24"/>
                      <w:lang w:val="en-US"/>
                    </w:rPr>
                    <w:t xml:space="preserve">+x , a=1                             </w:t>
                  </w:r>
                </w:p>
                <w:p w:rsidR="0076663F" w:rsidRPr="00CA7424" w:rsidRDefault="0076663F" w:rsidP="005E6A72">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lang w:val="en-US"/>
                    </w:rPr>
                  </w:pPr>
                  <w:r w:rsidRPr="00CA7424">
                    <w:rPr>
                      <w:rFonts w:ascii="Times New Roman" w:eastAsia="Times New Roman" w:hAnsi="Times New Roman" w:cs="Times New Roman"/>
                      <w:color w:val="auto"/>
                      <w:sz w:val="24"/>
                      <w:szCs w:val="24"/>
                    </w:rPr>
                    <w:t>Б</w:t>
                  </w:r>
                  <w:r w:rsidRPr="00CA7424">
                    <w:rPr>
                      <w:rFonts w:ascii="Times New Roman" w:eastAsia="Times New Roman" w:hAnsi="Times New Roman" w:cs="Times New Roman"/>
                      <w:color w:val="auto"/>
                      <w:sz w:val="24"/>
                      <w:szCs w:val="24"/>
                      <w:lang w:val="en-US"/>
                    </w:rPr>
                    <w:t xml:space="preserve">.     y=sin2x, a=π\2                         </w:t>
                  </w:r>
                </w:p>
                <w:p w:rsidR="0076663F" w:rsidRPr="00CA7424" w:rsidRDefault="0076663F" w:rsidP="005E6A72">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lang w:val="en-US"/>
                    </w:rPr>
                  </w:pPr>
                  <w:r w:rsidRPr="00CA7424">
                    <w:rPr>
                      <w:rFonts w:ascii="Times New Roman" w:eastAsia="Times New Roman" w:hAnsi="Times New Roman" w:cs="Times New Roman"/>
                      <w:color w:val="auto"/>
                      <w:sz w:val="24"/>
                      <w:szCs w:val="24"/>
                    </w:rPr>
                    <w:t>В</w:t>
                  </w:r>
                  <w:r w:rsidRPr="00CA7424">
                    <w:rPr>
                      <w:rFonts w:ascii="Times New Roman" w:eastAsia="Times New Roman" w:hAnsi="Times New Roman" w:cs="Times New Roman"/>
                      <w:color w:val="auto"/>
                      <w:sz w:val="24"/>
                      <w:szCs w:val="24"/>
                      <w:lang w:val="en-US"/>
                    </w:rPr>
                    <w:t>.     y=x</w:t>
                  </w:r>
                  <w:r w:rsidRPr="00CA7424">
                    <w:rPr>
                      <w:rFonts w:ascii="Times New Roman" w:eastAsia="Times New Roman" w:hAnsi="Times New Roman" w:cs="Times New Roman"/>
                      <w:color w:val="auto"/>
                      <w:sz w:val="24"/>
                      <w:szCs w:val="24"/>
                      <w:vertAlign w:val="superscript"/>
                      <w:lang w:val="en-US"/>
                    </w:rPr>
                    <w:t>3</w:t>
                  </w:r>
                  <w:r w:rsidRPr="00CA7424">
                    <w:rPr>
                      <w:rFonts w:ascii="Times New Roman" w:eastAsia="Times New Roman" w:hAnsi="Times New Roman" w:cs="Times New Roman"/>
                      <w:color w:val="auto"/>
                      <w:sz w:val="24"/>
                      <w:szCs w:val="24"/>
                      <w:lang w:val="en-US"/>
                    </w:rPr>
                    <w:t xml:space="preserve">+1, a=1                              </w:t>
                  </w:r>
                </w:p>
                <w:p w:rsidR="0076663F" w:rsidRPr="00CA7424" w:rsidRDefault="0076663F" w:rsidP="005E6A72">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lang w:val="en-US"/>
                    </w:rPr>
                  </w:pPr>
                  <w:r w:rsidRPr="00CA7424">
                    <w:rPr>
                      <w:rFonts w:ascii="Times New Roman" w:eastAsia="Times New Roman" w:hAnsi="Times New Roman" w:cs="Times New Roman"/>
                      <w:color w:val="auto"/>
                      <w:sz w:val="24"/>
                      <w:szCs w:val="24"/>
                    </w:rPr>
                    <w:t>Г</w:t>
                  </w:r>
                  <w:r w:rsidRPr="00CA7424">
                    <w:rPr>
                      <w:rFonts w:ascii="Times New Roman" w:eastAsia="Times New Roman" w:hAnsi="Times New Roman" w:cs="Times New Roman"/>
                      <w:color w:val="auto"/>
                      <w:sz w:val="24"/>
                      <w:szCs w:val="24"/>
                      <w:lang w:val="en-US"/>
                    </w:rPr>
                    <w:t xml:space="preserve">.     </w:t>
                  </w:r>
                  <w:r w:rsidRPr="00CA7424">
                    <w:rPr>
                      <w:rFonts w:ascii="Times New Roman" w:eastAsia="Times New Roman" w:hAnsi="Times New Roman" w:cs="Times New Roman"/>
                      <w:noProof/>
                      <w:color w:val="auto"/>
                      <w:sz w:val="24"/>
                      <w:szCs w:val="24"/>
                      <w:lang w:eastAsia="ru-RU"/>
                    </w:rPr>
                    <w:drawing>
                      <wp:inline distT="0" distB="0" distL="0" distR="0" wp14:anchorId="6C8CD99D" wp14:editId="72854335">
                        <wp:extent cx="1123950" cy="276225"/>
                        <wp:effectExtent l="0" t="0" r="0" b="9525"/>
                        <wp:docPr id="43" name="Рисунок 43" descr="C:\Users\shluda\Downloads\Новая папка\ОК 01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uda\Downloads\Новая папка\ОК 01 -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p>
              </w:tc>
              <w:tc>
                <w:tcPr>
                  <w:tcW w:w="3118" w:type="dxa"/>
                </w:tcPr>
                <w:p w:rsidR="0076663F" w:rsidRPr="00CA7424" w:rsidRDefault="0076663F" w:rsidP="005E6A72">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lang w:val="en-US"/>
                    </w:rPr>
                  </w:pPr>
                  <w:r w:rsidRPr="00CA7424">
                    <w:rPr>
                      <w:rFonts w:ascii="Times New Roman" w:eastAsia="Times New Roman" w:hAnsi="Times New Roman" w:cs="Times New Roman"/>
                      <w:color w:val="auto"/>
                      <w:sz w:val="24"/>
                      <w:szCs w:val="24"/>
                      <w:lang w:val="en-US"/>
                    </w:rPr>
                    <w:t>1</w:t>
                  </w:r>
                  <w:r w:rsidRPr="00CA7424">
                    <w:rPr>
                      <w:rFonts w:ascii="Times New Roman" w:eastAsia="Times New Roman" w:hAnsi="Times New Roman" w:cs="Times New Roman"/>
                      <w:color w:val="auto"/>
                      <w:sz w:val="24"/>
                      <w:szCs w:val="24"/>
                    </w:rPr>
                    <w:t>.</w:t>
                  </w:r>
                  <w:r w:rsidRPr="00CA7424">
                    <w:rPr>
                      <w:rFonts w:ascii="Times New Roman" w:eastAsia="Times New Roman" w:hAnsi="Times New Roman" w:cs="Times New Roman"/>
                      <w:color w:val="auto"/>
                      <w:sz w:val="24"/>
                      <w:szCs w:val="24"/>
                      <w:lang w:val="en-US"/>
                    </w:rPr>
                    <w:t xml:space="preserve"> 2</w:t>
                  </w:r>
                </w:p>
                <w:p w:rsidR="0076663F" w:rsidRPr="00CA7424" w:rsidRDefault="0076663F" w:rsidP="005E6A72">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lang w:val="en-US"/>
                    </w:rPr>
                    <w:t>2</w:t>
                  </w:r>
                  <w:r w:rsidRPr="00CA7424">
                    <w:rPr>
                      <w:rFonts w:ascii="Times New Roman" w:eastAsia="Times New Roman" w:hAnsi="Times New Roman" w:cs="Times New Roman"/>
                      <w:color w:val="auto"/>
                      <w:sz w:val="24"/>
                      <w:szCs w:val="24"/>
                    </w:rPr>
                    <w:t>.</w:t>
                  </w:r>
                  <w:r w:rsidRPr="00CA7424">
                    <w:rPr>
                      <w:rFonts w:ascii="Times New Roman" w:eastAsia="Times New Roman" w:hAnsi="Times New Roman" w:cs="Times New Roman"/>
                      <w:color w:val="auto"/>
                      <w:sz w:val="24"/>
                      <w:szCs w:val="24"/>
                      <w:lang w:val="en-US"/>
                    </w:rPr>
                    <w:t xml:space="preserve"> 5\6</w:t>
                  </w:r>
                </w:p>
                <w:p w:rsidR="0076663F" w:rsidRPr="00CA7424" w:rsidRDefault="0076663F" w:rsidP="005E6A72">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lang w:val="en-US"/>
                    </w:rPr>
                    <w:t>3</w:t>
                  </w:r>
                  <w:r w:rsidRPr="00CA7424">
                    <w:rPr>
                      <w:rFonts w:ascii="Times New Roman" w:eastAsia="Times New Roman" w:hAnsi="Times New Roman" w:cs="Times New Roman"/>
                      <w:color w:val="auto"/>
                      <w:sz w:val="24"/>
                      <w:szCs w:val="24"/>
                    </w:rPr>
                    <w:t>.</w:t>
                  </w:r>
                  <w:r w:rsidRPr="00CA7424">
                    <w:rPr>
                      <w:rFonts w:ascii="Times New Roman" w:eastAsia="Times New Roman" w:hAnsi="Times New Roman" w:cs="Times New Roman"/>
                      <w:color w:val="auto"/>
                      <w:sz w:val="24"/>
                      <w:szCs w:val="24"/>
                      <w:lang w:val="en-US"/>
                    </w:rPr>
                    <w:t xml:space="preserve"> 3\4</w:t>
                  </w:r>
                </w:p>
                <w:p w:rsidR="0076663F" w:rsidRPr="00CA7424" w:rsidRDefault="0076663F" w:rsidP="005E6A72">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lang w:val="en-US"/>
                    </w:rPr>
                    <w:t>4</w:t>
                  </w:r>
                  <w:r w:rsidRPr="00CA7424">
                    <w:rPr>
                      <w:rFonts w:ascii="Times New Roman" w:eastAsia="Times New Roman" w:hAnsi="Times New Roman" w:cs="Times New Roman"/>
                      <w:color w:val="auto"/>
                      <w:sz w:val="24"/>
                      <w:szCs w:val="24"/>
                    </w:rPr>
                    <w:t>.</w:t>
                  </w:r>
                  <w:r w:rsidRPr="00CA7424">
                    <w:rPr>
                      <w:rFonts w:ascii="Times New Roman" w:eastAsia="Times New Roman" w:hAnsi="Times New Roman" w:cs="Times New Roman"/>
                      <w:color w:val="auto"/>
                      <w:sz w:val="24"/>
                      <w:szCs w:val="24"/>
                      <w:lang w:val="en-US"/>
                    </w:rPr>
                    <w:t xml:space="preserve"> 1</w:t>
                  </w:r>
                </w:p>
              </w:tc>
            </w:tr>
          </w:tbl>
          <w:p w:rsidR="0076663F" w:rsidRPr="00CA7424" w:rsidRDefault="0076663F" w:rsidP="008442EA">
            <w:pPr>
              <w:jc w:val="both"/>
              <w:rPr>
                <w:sz w:val="24"/>
                <w:szCs w:val="24"/>
                <w:lang w:eastAsia="ru-RU"/>
              </w:rPr>
            </w:pPr>
          </w:p>
        </w:tc>
        <w:tc>
          <w:tcPr>
            <w:tcW w:w="1559" w:type="dxa"/>
          </w:tcPr>
          <w:p w:rsidR="0076663F" w:rsidRPr="00CA7424" w:rsidRDefault="002E2125" w:rsidP="008442EA">
            <w:pPr>
              <w:pStyle w:val="1"/>
              <w:numPr>
                <w:ilvl w:val="0"/>
                <w:numId w:val="0"/>
              </w:numPr>
              <w:ind w:left="164" w:hanging="164"/>
              <w:outlineLvl w:val="0"/>
              <w:rPr>
                <w:b w:val="0"/>
                <w:color w:val="000000" w:themeColor="text1"/>
                <w:szCs w:val="24"/>
              </w:rPr>
            </w:pPr>
            <w:r w:rsidRPr="00CA7424">
              <w:rPr>
                <w:b w:val="0"/>
                <w:color w:val="000000" w:themeColor="text1"/>
                <w:szCs w:val="24"/>
              </w:rPr>
              <w:t>А2 Б4 В1 Г3</w:t>
            </w:r>
          </w:p>
        </w:tc>
      </w:tr>
      <w:tr w:rsidR="0076663F" w:rsidRPr="00CA7424" w:rsidTr="00EE377E">
        <w:tc>
          <w:tcPr>
            <w:tcW w:w="1809" w:type="dxa"/>
            <w:vMerge/>
          </w:tcPr>
          <w:p w:rsidR="0076663F" w:rsidRPr="00CA7424" w:rsidRDefault="0076663F" w:rsidP="008442EA">
            <w:pPr>
              <w:pStyle w:val="1"/>
              <w:numPr>
                <w:ilvl w:val="0"/>
                <w:numId w:val="0"/>
              </w:numPr>
              <w:ind w:left="164" w:hanging="164"/>
              <w:outlineLvl w:val="0"/>
              <w:rPr>
                <w:b w:val="0"/>
                <w:color w:val="000000" w:themeColor="text1"/>
                <w:szCs w:val="24"/>
              </w:rPr>
            </w:pPr>
          </w:p>
        </w:tc>
        <w:tc>
          <w:tcPr>
            <w:tcW w:w="6833" w:type="dxa"/>
          </w:tcPr>
          <w:p w:rsidR="0076663F" w:rsidRPr="00CA7424" w:rsidRDefault="0076663F" w:rsidP="0076663F">
            <w:pPr>
              <w:tabs>
                <w:tab w:val="left" w:pos="0"/>
                <w:tab w:val="left" w:pos="709"/>
                <w:tab w:val="left" w:pos="851"/>
              </w:tabs>
              <w:suppressAutoHyphens w:val="0"/>
              <w:contextualSpacing/>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w:t>
            </w:r>
            <w:r w:rsidR="00F81B53" w:rsidRPr="00CA7424">
              <w:rPr>
                <w:rFonts w:ascii="Times New Roman" w:eastAsia="Times New Roman" w:hAnsi="Times New Roman" w:cs="Times New Roman"/>
                <w:color w:val="auto"/>
                <w:sz w:val="24"/>
                <w:szCs w:val="24"/>
              </w:rPr>
              <w:t>Установите</w:t>
            </w:r>
            <w:r w:rsidRPr="00CA7424">
              <w:rPr>
                <w:rFonts w:ascii="Times New Roman" w:eastAsia="Times New Roman" w:hAnsi="Times New Roman" w:cs="Times New Roman"/>
                <w:color w:val="auto"/>
                <w:sz w:val="24"/>
                <w:szCs w:val="24"/>
              </w:rPr>
              <w:t xml:space="preserve"> последовательность действий для вычисления интеграла:   </w:t>
            </w:r>
            <w:r w:rsidRPr="00CA7424">
              <w:rPr>
                <w:rFonts w:ascii="Times New Roman" w:eastAsia="Times New Roman" w:hAnsi="Times New Roman" w:cs="Times New Roman"/>
                <w:noProof/>
                <w:color w:val="auto"/>
                <w:sz w:val="24"/>
                <w:szCs w:val="24"/>
                <w:lang w:eastAsia="ru-RU"/>
              </w:rPr>
              <w:drawing>
                <wp:inline distT="0" distB="0" distL="0" distR="0" wp14:anchorId="7ABC512A" wp14:editId="2582AF65">
                  <wp:extent cx="838200" cy="342900"/>
                  <wp:effectExtent l="0" t="0" r="0" b="0"/>
                  <wp:docPr id="478" name="Рисунок 478" descr="C:\Users\shluda\Downloads\Новая папка\ОК 01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wnloads\Новая папка\ОК 01 - 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342900"/>
                          </a:xfrm>
                          <a:prstGeom prst="rect">
                            <a:avLst/>
                          </a:prstGeom>
                          <a:noFill/>
                          <a:ln>
                            <a:noFill/>
                          </a:ln>
                        </pic:spPr>
                      </pic:pic>
                    </a:graphicData>
                  </a:graphic>
                </wp:inline>
              </w:drawing>
            </w:r>
          </w:p>
          <w:p w:rsidR="0076663F" w:rsidRPr="00CA7424" w:rsidRDefault="0076663F" w:rsidP="0076663F">
            <w:pPr>
              <w:tabs>
                <w:tab w:val="left" w:pos="0"/>
                <w:tab w:val="left" w:pos="709"/>
                <w:tab w:val="left" w:pos="851"/>
              </w:tabs>
              <w:suppressAutoHyphens w:val="0"/>
              <w:ind w:left="36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вычесть из значения первообразной для верхнего предела интегрирования значение первообразной для нижнего предела интегрирования</w:t>
            </w:r>
          </w:p>
          <w:p w:rsidR="0076663F" w:rsidRPr="00CA7424" w:rsidRDefault="0076663F" w:rsidP="0076663F">
            <w:pPr>
              <w:tabs>
                <w:tab w:val="left" w:pos="0"/>
                <w:tab w:val="left" w:pos="709"/>
                <w:tab w:val="left" w:pos="851"/>
              </w:tabs>
              <w:suppressAutoHyphens w:val="0"/>
              <w:ind w:left="36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найти первообразную для подынтегральной функции</w:t>
            </w:r>
          </w:p>
          <w:p w:rsidR="0076663F" w:rsidRPr="00CA7424" w:rsidRDefault="0076663F" w:rsidP="0076663F">
            <w:pPr>
              <w:numPr>
                <w:ilvl w:val="0"/>
                <w:numId w:val="25"/>
              </w:numPr>
              <w:tabs>
                <w:tab w:val="left" w:pos="0"/>
                <w:tab w:val="left" w:pos="709"/>
                <w:tab w:val="left" w:pos="851"/>
              </w:tabs>
              <w:suppressAutoHyphens w:val="0"/>
              <w:contextualSpacing/>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вычислить значение первообразной функции при </w:t>
            </w:r>
            <w:r w:rsidRPr="00CA7424">
              <w:rPr>
                <w:rFonts w:ascii="Times New Roman" w:eastAsia="Times New Roman" w:hAnsi="Times New Roman" w:cs="Times New Roman"/>
                <w:color w:val="auto"/>
                <w:sz w:val="24"/>
                <w:szCs w:val="24"/>
                <w:lang w:val="en-US"/>
              </w:rPr>
              <w:t>x</w:t>
            </w:r>
            <w:r w:rsidRPr="00CA7424">
              <w:rPr>
                <w:rFonts w:ascii="Times New Roman" w:eastAsia="Times New Roman" w:hAnsi="Times New Roman" w:cs="Times New Roman"/>
                <w:color w:val="auto"/>
                <w:sz w:val="24"/>
                <w:szCs w:val="24"/>
              </w:rPr>
              <w:t>=2</w:t>
            </w:r>
            <w:r w:rsidRPr="00CA7424">
              <w:rPr>
                <w:rFonts w:ascii="Times New Roman" w:eastAsia="Times New Roman" w:hAnsi="Times New Roman" w:cs="Times New Roman"/>
                <w:color w:val="auto"/>
                <w:sz w:val="24"/>
                <w:szCs w:val="24"/>
                <w:lang w:val="en-US"/>
              </w:rPr>
              <w:t>π</w:t>
            </w:r>
            <w:r w:rsidRPr="00CA7424">
              <w:rPr>
                <w:rFonts w:ascii="Times New Roman" w:eastAsia="Times New Roman" w:hAnsi="Times New Roman" w:cs="Times New Roman"/>
                <w:color w:val="auto"/>
                <w:sz w:val="24"/>
                <w:szCs w:val="24"/>
              </w:rPr>
              <w:t xml:space="preserve"> и </w:t>
            </w:r>
            <w:r w:rsidRPr="00CA7424">
              <w:rPr>
                <w:rFonts w:ascii="Times New Roman" w:eastAsia="Times New Roman" w:hAnsi="Times New Roman" w:cs="Times New Roman"/>
                <w:color w:val="auto"/>
                <w:sz w:val="24"/>
                <w:szCs w:val="24"/>
                <w:lang w:val="en-US"/>
              </w:rPr>
              <w:t>x</w:t>
            </w:r>
            <w:r w:rsidRPr="00CA7424">
              <w:rPr>
                <w:rFonts w:ascii="Times New Roman" w:eastAsia="Times New Roman" w:hAnsi="Times New Roman" w:cs="Times New Roman"/>
                <w:color w:val="auto"/>
                <w:sz w:val="24"/>
                <w:szCs w:val="24"/>
              </w:rPr>
              <w:t>=0</w:t>
            </w:r>
          </w:p>
          <w:p w:rsidR="0076663F" w:rsidRPr="00CA7424" w:rsidRDefault="0076663F" w:rsidP="0076663F">
            <w:pPr>
              <w:numPr>
                <w:ilvl w:val="0"/>
                <w:numId w:val="25"/>
              </w:numPr>
              <w:tabs>
                <w:tab w:val="left" w:pos="0"/>
                <w:tab w:val="left" w:pos="709"/>
                <w:tab w:val="left" w:pos="851"/>
              </w:tabs>
              <w:suppressAutoHyphens w:val="0"/>
              <w:contextualSpacing/>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записать полученный ответ</w:t>
            </w:r>
          </w:p>
        </w:tc>
        <w:tc>
          <w:tcPr>
            <w:tcW w:w="1559" w:type="dxa"/>
          </w:tcPr>
          <w:p w:rsidR="0076663F" w:rsidRPr="00CA7424" w:rsidRDefault="002E2125" w:rsidP="008442EA">
            <w:pPr>
              <w:pStyle w:val="1"/>
              <w:numPr>
                <w:ilvl w:val="0"/>
                <w:numId w:val="0"/>
              </w:numPr>
              <w:ind w:left="164" w:hanging="164"/>
              <w:outlineLvl w:val="0"/>
              <w:rPr>
                <w:b w:val="0"/>
                <w:color w:val="000000" w:themeColor="text1"/>
                <w:szCs w:val="24"/>
              </w:rPr>
            </w:pPr>
            <w:r w:rsidRPr="00CA7424">
              <w:rPr>
                <w:b w:val="0"/>
                <w:color w:val="000000" w:themeColor="text1"/>
                <w:szCs w:val="24"/>
              </w:rPr>
              <w:t>2314</w:t>
            </w:r>
          </w:p>
        </w:tc>
      </w:tr>
      <w:tr w:rsidR="0076663F" w:rsidRPr="00CA7424" w:rsidTr="00EE377E">
        <w:tc>
          <w:tcPr>
            <w:tcW w:w="1809" w:type="dxa"/>
            <w:vMerge/>
          </w:tcPr>
          <w:p w:rsidR="0076663F" w:rsidRPr="00CA7424" w:rsidRDefault="0076663F" w:rsidP="008442EA">
            <w:pPr>
              <w:pStyle w:val="1"/>
              <w:numPr>
                <w:ilvl w:val="0"/>
                <w:numId w:val="0"/>
              </w:numPr>
              <w:ind w:left="164" w:hanging="164"/>
              <w:outlineLvl w:val="0"/>
              <w:rPr>
                <w:b w:val="0"/>
                <w:color w:val="000000" w:themeColor="text1"/>
                <w:szCs w:val="24"/>
              </w:rPr>
            </w:pPr>
          </w:p>
        </w:tc>
        <w:tc>
          <w:tcPr>
            <w:tcW w:w="6833" w:type="dxa"/>
          </w:tcPr>
          <w:p w:rsidR="0076663F" w:rsidRPr="00CA7424" w:rsidRDefault="0076663F" w:rsidP="0076663F">
            <w:pPr>
              <w:tabs>
                <w:tab w:val="left" w:pos="0"/>
                <w:tab w:val="left" w:pos="709"/>
                <w:tab w:val="left" w:pos="851"/>
              </w:tabs>
              <w:suppressAutoHyphens w:val="0"/>
              <w:jc w:val="both"/>
              <w:rPr>
                <w:rFonts w:ascii="Times New Roman" w:eastAsia="Calibri" w:hAnsi="Times New Roman" w:cs="Times New Roman"/>
                <w:bCs/>
                <w:color w:val="auto"/>
                <w:sz w:val="24"/>
                <w:szCs w:val="24"/>
              </w:rPr>
            </w:pPr>
            <w:r w:rsidRPr="00CA7424">
              <w:rPr>
                <w:rFonts w:ascii="Times New Roman" w:eastAsia="Calibri" w:hAnsi="Times New Roman" w:cs="Times New Roman"/>
                <w:bCs/>
                <w:color w:val="auto"/>
                <w:sz w:val="24"/>
                <w:szCs w:val="24"/>
              </w:rPr>
              <w:t>3. Количество различных трехзначных чисел, которые можно составить из пяти цифр: 0, 3, 5, 7, 8 (все цифры в числе разные), равно.</w:t>
            </w:r>
          </w:p>
          <w:p w:rsidR="0076663F" w:rsidRPr="00CA7424" w:rsidRDefault="0076663F" w:rsidP="0076663F">
            <w:pPr>
              <w:numPr>
                <w:ilvl w:val="1"/>
                <w:numId w:val="22"/>
              </w:numPr>
              <w:tabs>
                <w:tab w:val="left" w:pos="0"/>
                <w:tab w:val="left" w:pos="709"/>
                <w:tab w:val="left" w:pos="851"/>
              </w:tabs>
              <w:suppressAutoHyphens w:val="0"/>
              <w:spacing w:after="240"/>
              <w:ind w:hanging="1156"/>
              <w:contextualSpacing/>
              <w:jc w:val="both"/>
              <w:rPr>
                <w:rFonts w:ascii="Times New Roman" w:eastAsia="Calibri" w:hAnsi="Times New Roman" w:cs="Times New Roman"/>
                <w:bCs/>
                <w:color w:val="auto"/>
                <w:sz w:val="24"/>
                <w:szCs w:val="24"/>
              </w:rPr>
            </w:pPr>
            <w:r w:rsidRPr="00CA7424">
              <w:rPr>
                <w:rFonts w:ascii="Times New Roman" w:eastAsia="Calibri" w:hAnsi="Times New Roman" w:cs="Times New Roman"/>
                <w:bCs/>
                <w:color w:val="auto"/>
                <w:sz w:val="24"/>
                <w:szCs w:val="24"/>
              </w:rPr>
              <w:t>48</w:t>
            </w:r>
          </w:p>
          <w:p w:rsidR="0076663F" w:rsidRPr="00CA7424" w:rsidRDefault="0076663F" w:rsidP="0076663F">
            <w:pPr>
              <w:numPr>
                <w:ilvl w:val="1"/>
                <w:numId w:val="22"/>
              </w:numPr>
              <w:tabs>
                <w:tab w:val="left" w:pos="0"/>
                <w:tab w:val="left" w:pos="709"/>
                <w:tab w:val="left" w:pos="851"/>
              </w:tabs>
              <w:suppressAutoHyphens w:val="0"/>
              <w:spacing w:after="240"/>
              <w:ind w:hanging="1156"/>
              <w:contextualSpacing/>
              <w:jc w:val="both"/>
              <w:rPr>
                <w:rFonts w:ascii="Times New Roman" w:eastAsia="Calibri" w:hAnsi="Times New Roman" w:cs="Times New Roman"/>
                <w:bCs/>
                <w:color w:val="auto"/>
                <w:sz w:val="24"/>
                <w:szCs w:val="24"/>
              </w:rPr>
            </w:pPr>
            <w:r w:rsidRPr="00CA7424">
              <w:rPr>
                <w:rFonts w:ascii="Times New Roman" w:eastAsia="Calibri" w:hAnsi="Times New Roman" w:cs="Times New Roman"/>
                <w:bCs/>
                <w:color w:val="auto"/>
                <w:sz w:val="24"/>
                <w:szCs w:val="24"/>
              </w:rPr>
              <w:t>50</w:t>
            </w:r>
          </w:p>
          <w:p w:rsidR="0076663F" w:rsidRPr="00CA7424" w:rsidRDefault="0076663F" w:rsidP="0076663F">
            <w:pPr>
              <w:numPr>
                <w:ilvl w:val="1"/>
                <w:numId w:val="22"/>
              </w:numPr>
              <w:tabs>
                <w:tab w:val="left" w:pos="0"/>
                <w:tab w:val="left" w:pos="709"/>
                <w:tab w:val="left" w:pos="851"/>
              </w:tabs>
              <w:suppressAutoHyphens w:val="0"/>
              <w:ind w:hanging="1156"/>
              <w:contextualSpacing/>
              <w:jc w:val="both"/>
              <w:rPr>
                <w:rFonts w:ascii="Times New Roman" w:eastAsia="Calibri" w:hAnsi="Times New Roman" w:cs="Times New Roman"/>
                <w:bCs/>
                <w:color w:val="auto"/>
                <w:sz w:val="24"/>
                <w:szCs w:val="24"/>
              </w:rPr>
            </w:pPr>
            <w:r w:rsidRPr="00CA7424">
              <w:rPr>
                <w:rFonts w:ascii="Times New Roman" w:eastAsia="Calibri" w:hAnsi="Times New Roman" w:cs="Times New Roman"/>
                <w:bCs/>
                <w:color w:val="auto"/>
                <w:sz w:val="24"/>
                <w:szCs w:val="24"/>
              </w:rPr>
              <w:t>46</w:t>
            </w:r>
          </w:p>
          <w:p w:rsidR="0076663F" w:rsidRPr="00CA7424" w:rsidRDefault="0076663F" w:rsidP="0076663F">
            <w:pPr>
              <w:pStyle w:val="a7"/>
              <w:numPr>
                <w:ilvl w:val="1"/>
                <w:numId w:val="22"/>
              </w:numPr>
              <w:tabs>
                <w:tab w:val="clear" w:pos="1440"/>
                <w:tab w:val="num" w:pos="1080"/>
              </w:tabs>
              <w:spacing w:after="0" w:line="240" w:lineRule="auto"/>
              <w:ind w:left="709" w:right="-1" w:hanging="425"/>
              <w:jc w:val="both"/>
              <w:rPr>
                <w:rFonts w:ascii="Times New Roman" w:eastAsia="Times New Roman" w:hAnsi="Times New Roman" w:cs="Times New Roman"/>
                <w:sz w:val="24"/>
                <w:szCs w:val="24"/>
                <w:lang w:eastAsia="ru-RU"/>
              </w:rPr>
            </w:pPr>
            <w:r w:rsidRPr="00CA7424">
              <w:rPr>
                <w:rFonts w:ascii="Times New Roman" w:eastAsia="Calibri" w:hAnsi="Times New Roman" w:cs="Times New Roman"/>
                <w:bCs/>
                <w:sz w:val="24"/>
                <w:szCs w:val="24"/>
              </w:rPr>
              <w:t>52</w:t>
            </w:r>
          </w:p>
        </w:tc>
        <w:tc>
          <w:tcPr>
            <w:tcW w:w="1559" w:type="dxa"/>
          </w:tcPr>
          <w:p w:rsidR="0076663F" w:rsidRPr="00CA7424" w:rsidRDefault="002E2125" w:rsidP="002E2125">
            <w:pPr>
              <w:pStyle w:val="1"/>
              <w:numPr>
                <w:ilvl w:val="0"/>
                <w:numId w:val="0"/>
              </w:numPr>
              <w:ind w:left="164" w:hanging="164"/>
              <w:outlineLvl w:val="0"/>
              <w:rPr>
                <w:b w:val="0"/>
                <w:color w:val="000000" w:themeColor="text1"/>
                <w:szCs w:val="24"/>
              </w:rPr>
            </w:pPr>
            <w:r w:rsidRPr="00CA7424">
              <w:rPr>
                <w:b w:val="0"/>
                <w:color w:val="000000" w:themeColor="text1"/>
                <w:szCs w:val="24"/>
              </w:rPr>
              <w:t>1</w:t>
            </w:r>
          </w:p>
        </w:tc>
      </w:tr>
      <w:tr w:rsidR="0076663F" w:rsidRPr="00CA7424" w:rsidTr="00EE377E">
        <w:tc>
          <w:tcPr>
            <w:tcW w:w="1809" w:type="dxa"/>
            <w:vMerge/>
          </w:tcPr>
          <w:p w:rsidR="0076663F" w:rsidRPr="00CA7424" w:rsidRDefault="0076663F" w:rsidP="008442EA">
            <w:pPr>
              <w:pStyle w:val="1"/>
              <w:numPr>
                <w:ilvl w:val="0"/>
                <w:numId w:val="0"/>
              </w:numPr>
              <w:ind w:left="164" w:hanging="164"/>
              <w:outlineLvl w:val="0"/>
              <w:rPr>
                <w:b w:val="0"/>
                <w:color w:val="000000" w:themeColor="text1"/>
                <w:szCs w:val="24"/>
              </w:rPr>
            </w:pPr>
          </w:p>
        </w:tc>
        <w:tc>
          <w:tcPr>
            <w:tcW w:w="6833" w:type="dxa"/>
          </w:tcPr>
          <w:p w:rsidR="0076663F" w:rsidRPr="00CA7424" w:rsidRDefault="0076663F" w:rsidP="0076663F">
            <w:pPr>
              <w:suppressAutoHyphens w:val="0"/>
              <w:jc w:val="both"/>
              <w:rPr>
                <w:rFonts w:ascii="Times New Roman" w:eastAsia="Times New Roman" w:hAnsi="Times New Roman" w:cs="Times New Roman"/>
                <w:color w:val="auto"/>
                <w:sz w:val="24"/>
                <w:szCs w:val="24"/>
                <w:lang w:eastAsia="ru-RU"/>
              </w:rPr>
            </w:pPr>
            <w:r w:rsidRPr="00CA7424">
              <w:rPr>
                <w:rFonts w:ascii="Times New Roman CYR" w:hAnsi="Times New Roman CYR" w:cs="Times New Roman CYR"/>
                <w:color w:val="auto"/>
                <w:sz w:val="24"/>
                <w:szCs w:val="24"/>
              </w:rPr>
              <w:t>4. Какие способы статистических наблюдений различают в теории статистики. Укажите все правильные ответы.</w:t>
            </w:r>
          </w:p>
          <w:p w:rsidR="0076663F" w:rsidRPr="00CA7424" w:rsidRDefault="0076663F" w:rsidP="0076663F">
            <w:pPr>
              <w:suppressAutoHyphens w:val="0"/>
              <w:ind w:firstLine="284"/>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непосредственное </w:t>
            </w:r>
          </w:p>
          <w:p w:rsidR="0076663F" w:rsidRPr="00CA7424" w:rsidRDefault="0076663F" w:rsidP="0076663F">
            <w:pPr>
              <w:suppressAutoHyphens w:val="0"/>
              <w:ind w:firstLine="284"/>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непрерывное</w:t>
            </w:r>
          </w:p>
          <w:p w:rsidR="0076663F" w:rsidRPr="00CA7424" w:rsidRDefault="0076663F" w:rsidP="0076663F">
            <w:pPr>
              <w:suppressAutoHyphens w:val="0"/>
              <w:ind w:firstLine="284"/>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выборочное</w:t>
            </w:r>
          </w:p>
          <w:p w:rsidR="0076663F" w:rsidRPr="00CA7424" w:rsidRDefault="0076663F" w:rsidP="0076663F">
            <w:pPr>
              <w:suppressAutoHyphens w:val="0"/>
              <w:ind w:firstLine="284"/>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документальное</w:t>
            </w:r>
          </w:p>
        </w:tc>
        <w:tc>
          <w:tcPr>
            <w:tcW w:w="1559" w:type="dxa"/>
          </w:tcPr>
          <w:p w:rsidR="0076663F" w:rsidRPr="00CA7424" w:rsidRDefault="002E2125" w:rsidP="002E2125">
            <w:pPr>
              <w:pStyle w:val="1"/>
              <w:numPr>
                <w:ilvl w:val="0"/>
                <w:numId w:val="0"/>
              </w:numPr>
              <w:ind w:left="164" w:hanging="164"/>
              <w:outlineLvl w:val="0"/>
              <w:rPr>
                <w:b w:val="0"/>
                <w:color w:val="000000" w:themeColor="text1"/>
                <w:szCs w:val="24"/>
              </w:rPr>
            </w:pPr>
            <w:r w:rsidRPr="00CA7424">
              <w:rPr>
                <w:b w:val="0"/>
                <w:color w:val="000000" w:themeColor="text1"/>
                <w:szCs w:val="24"/>
              </w:rPr>
              <w:t>234</w:t>
            </w:r>
          </w:p>
        </w:tc>
      </w:tr>
      <w:tr w:rsidR="00FC4F9B" w:rsidRPr="00CA7424" w:rsidTr="00EE377E">
        <w:tc>
          <w:tcPr>
            <w:tcW w:w="1809" w:type="dxa"/>
            <w:vMerge w:val="restart"/>
          </w:tcPr>
          <w:p w:rsidR="00FC4F9B" w:rsidRPr="00CA7424" w:rsidRDefault="00FC4F9B" w:rsidP="00EF5607">
            <w:pPr>
              <w:pStyle w:val="1"/>
              <w:numPr>
                <w:ilvl w:val="0"/>
                <w:numId w:val="0"/>
              </w:numPr>
              <w:outlineLvl w:val="0"/>
              <w:rPr>
                <w:b w:val="0"/>
                <w:color w:val="000000" w:themeColor="text1"/>
                <w:szCs w:val="24"/>
              </w:rPr>
            </w:pPr>
            <w:r w:rsidRPr="00CA7424">
              <w:rPr>
                <w:b w:val="0"/>
                <w:color w:val="000000" w:themeColor="text1"/>
                <w:szCs w:val="24"/>
              </w:rPr>
              <w:t>Экономика организации</w:t>
            </w:r>
          </w:p>
        </w:tc>
        <w:tc>
          <w:tcPr>
            <w:tcW w:w="6833" w:type="dxa"/>
          </w:tcPr>
          <w:p w:rsidR="00FC4F9B" w:rsidRPr="00CA7424" w:rsidRDefault="00FC4F9B" w:rsidP="00EF5607">
            <w:pPr>
              <w:suppressAutoHyphens w:val="0"/>
              <w:contextualSpacing/>
              <w:jc w:val="both"/>
              <w:rPr>
                <w:rFonts w:ascii="Times New Roman" w:eastAsia="Calibri" w:hAnsi="Times New Roman" w:cs="Times New Roman"/>
                <w:iCs/>
                <w:color w:val="auto"/>
                <w:sz w:val="24"/>
                <w:szCs w:val="24"/>
              </w:rPr>
            </w:pPr>
            <w:r w:rsidRPr="00CA7424">
              <w:rPr>
                <w:rFonts w:ascii="Times New Roman" w:eastAsia="Calibri" w:hAnsi="Times New Roman" w:cs="Times New Roman"/>
                <w:iCs/>
                <w:color w:val="auto"/>
                <w:sz w:val="24"/>
                <w:szCs w:val="24"/>
              </w:rPr>
              <w:t xml:space="preserve">1. Какая экономическая категория характеризуется следующим определением: «Самостоятельный хозяйствующий субъект, созданный в порядке, установленном законом, для производства продукции, выполнения работ и оказания услуг в целях удовлетворения общественных потребностей и получения прибыли».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сектор экономики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предприятие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цех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объединение        </w:t>
            </w:r>
          </w:p>
          <w:p w:rsidR="00FC4F9B" w:rsidRPr="00CA7424" w:rsidRDefault="00FC4F9B" w:rsidP="0076663F">
            <w:pPr>
              <w:suppressAutoHyphens w:val="0"/>
              <w:jc w:val="both"/>
              <w:rPr>
                <w:rFonts w:ascii="Times New Roman" w:hAnsi="Times New Roman" w:cs="Times New Roman"/>
                <w:color w:val="auto"/>
                <w:sz w:val="24"/>
                <w:szCs w:val="24"/>
              </w:rPr>
            </w:pPr>
            <w:r w:rsidRPr="00CA7424">
              <w:rPr>
                <w:rFonts w:ascii="Times New Roman" w:eastAsia="Calibri" w:hAnsi="Times New Roman" w:cs="Times New Roman"/>
                <w:color w:val="auto"/>
                <w:sz w:val="24"/>
                <w:szCs w:val="24"/>
              </w:rPr>
              <w:t>5. концерн</w:t>
            </w:r>
          </w:p>
        </w:tc>
        <w:tc>
          <w:tcPr>
            <w:tcW w:w="1559" w:type="dxa"/>
          </w:tcPr>
          <w:p w:rsidR="00FC4F9B" w:rsidRPr="00CA7424" w:rsidRDefault="00FC4F9B" w:rsidP="002E2125">
            <w:pPr>
              <w:pStyle w:val="1"/>
              <w:numPr>
                <w:ilvl w:val="0"/>
                <w:numId w:val="0"/>
              </w:numPr>
              <w:ind w:left="164" w:hanging="164"/>
              <w:outlineLvl w:val="0"/>
              <w:rPr>
                <w:b w:val="0"/>
                <w:color w:val="000000" w:themeColor="text1"/>
                <w:szCs w:val="24"/>
              </w:rPr>
            </w:pPr>
            <w:r w:rsidRPr="00CA7424">
              <w:rPr>
                <w:b w:val="0"/>
                <w:color w:val="000000" w:themeColor="text1"/>
                <w:szCs w:val="24"/>
              </w:rPr>
              <w:t>2</w:t>
            </w:r>
          </w:p>
        </w:tc>
      </w:tr>
      <w:tr w:rsidR="00FC4F9B" w:rsidRPr="00CA7424" w:rsidTr="00EE377E">
        <w:tc>
          <w:tcPr>
            <w:tcW w:w="1809" w:type="dxa"/>
            <w:vMerge/>
          </w:tcPr>
          <w:p w:rsidR="00FC4F9B" w:rsidRPr="00CA7424" w:rsidRDefault="00FC4F9B" w:rsidP="008442EA">
            <w:pPr>
              <w:pStyle w:val="1"/>
              <w:numPr>
                <w:ilvl w:val="0"/>
                <w:numId w:val="0"/>
              </w:numPr>
              <w:ind w:left="164" w:hanging="164"/>
              <w:outlineLvl w:val="0"/>
              <w:rPr>
                <w:b w:val="0"/>
                <w:color w:val="000000" w:themeColor="text1"/>
                <w:szCs w:val="24"/>
              </w:rPr>
            </w:pPr>
          </w:p>
        </w:tc>
        <w:tc>
          <w:tcPr>
            <w:tcW w:w="6833" w:type="dxa"/>
          </w:tcPr>
          <w:p w:rsidR="00FC4F9B" w:rsidRPr="00CA7424" w:rsidRDefault="00FC4F9B" w:rsidP="00EF5607">
            <w:pPr>
              <w:suppressAutoHyphens w:val="0"/>
              <w:contextualSpacing/>
              <w:jc w:val="both"/>
              <w:rPr>
                <w:rFonts w:ascii="Times New Roman" w:eastAsia="Calibri" w:hAnsi="Times New Roman" w:cs="Times New Roman"/>
                <w:iCs/>
                <w:color w:val="auto"/>
                <w:sz w:val="24"/>
                <w:szCs w:val="24"/>
              </w:rPr>
            </w:pPr>
            <w:r w:rsidRPr="00CA7424">
              <w:rPr>
                <w:rFonts w:ascii="Times New Roman" w:eastAsia="Calibri" w:hAnsi="Times New Roman" w:cs="Times New Roman"/>
                <w:iCs/>
                <w:color w:val="auto"/>
                <w:sz w:val="24"/>
                <w:szCs w:val="24"/>
              </w:rPr>
              <w:t xml:space="preserve">2. Укажите организационно-правовые формы предприятий, относящиеся к коммерческим.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потребительские кооперативы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товарищества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общества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общественные организации    </w:t>
            </w:r>
          </w:p>
          <w:p w:rsidR="00FC4F9B" w:rsidRPr="00CA7424" w:rsidRDefault="00FC4F9B" w:rsidP="0076663F">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производственные кооперативы      </w:t>
            </w:r>
          </w:p>
        </w:tc>
        <w:tc>
          <w:tcPr>
            <w:tcW w:w="1559" w:type="dxa"/>
          </w:tcPr>
          <w:p w:rsidR="00FC4F9B" w:rsidRPr="00CA7424" w:rsidRDefault="00FC4F9B" w:rsidP="002E2125">
            <w:pPr>
              <w:pStyle w:val="1"/>
              <w:numPr>
                <w:ilvl w:val="0"/>
                <w:numId w:val="0"/>
              </w:numPr>
              <w:ind w:left="164" w:hanging="164"/>
              <w:outlineLvl w:val="0"/>
              <w:rPr>
                <w:b w:val="0"/>
                <w:color w:val="000000" w:themeColor="text1"/>
                <w:szCs w:val="24"/>
              </w:rPr>
            </w:pPr>
            <w:r w:rsidRPr="00CA7424">
              <w:rPr>
                <w:b w:val="0"/>
                <w:color w:val="000000" w:themeColor="text1"/>
                <w:szCs w:val="24"/>
              </w:rPr>
              <w:t>235</w:t>
            </w:r>
          </w:p>
        </w:tc>
      </w:tr>
      <w:tr w:rsidR="00FC4F9B" w:rsidRPr="00CA7424" w:rsidTr="00EE377E">
        <w:tc>
          <w:tcPr>
            <w:tcW w:w="1809" w:type="dxa"/>
            <w:vMerge/>
          </w:tcPr>
          <w:p w:rsidR="00FC4F9B" w:rsidRPr="00CA7424" w:rsidRDefault="00FC4F9B" w:rsidP="008442EA">
            <w:pPr>
              <w:pStyle w:val="1"/>
              <w:numPr>
                <w:ilvl w:val="0"/>
                <w:numId w:val="0"/>
              </w:numPr>
              <w:ind w:left="164" w:hanging="164"/>
              <w:outlineLvl w:val="0"/>
              <w:rPr>
                <w:b w:val="0"/>
                <w:color w:val="000000" w:themeColor="text1"/>
                <w:szCs w:val="24"/>
              </w:rPr>
            </w:pPr>
          </w:p>
        </w:tc>
        <w:tc>
          <w:tcPr>
            <w:tcW w:w="6833" w:type="dxa"/>
          </w:tcPr>
          <w:p w:rsidR="00FC4F9B" w:rsidRPr="00CA7424" w:rsidRDefault="00FC4F9B" w:rsidP="00EF5607">
            <w:pPr>
              <w:suppressAutoHyphens w:val="0"/>
              <w:contextualSpacing/>
              <w:jc w:val="both"/>
              <w:rPr>
                <w:rFonts w:ascii="Times New Roman" w:eastAsia="Calibri" w:hAnsi="Times New Roman" w:cs="Times New Roman"/>
                <w:iCs/>
                <w:color w:val="auto"/>
                <w:sz w:val="24"/>
                <w:szCs w:val="24"/>
              </w:rPr>
            </w:pPr>
            <w:r w:rsidRPr="00CA7424">
              <w:rPr>
                <w:rFonts w:ascii="Times New Roman" w:eastAsia="Calibri" w:hAnsi="Times New Roman" w:cs="Times New Roman"/>
                <w:iCs/>
                <w:color w:val="auto"/>
                <w:sz w:val="24"/>
                <w:szCs w:val="24"/>
              </w:rPr>
              <w:t xml:space="preserve">3. Уставный капитал ООО складывается из: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номинальной стоимости акций общества</w:t>
            </w:r>
          </w:p>
          <w:p w:rsidR="00FC4F9B" w:rsidRPr="00CA7424" w:rsidRDefault="00FC4F9B" w:rsidP="00EF5607">
            <w:pPr>
              <w:suppressAutoHyphens w:val="0"/>
              <w:contextualSpacing/>
              <w:jc w:val="both"/>
              <w:rPr>
                <w:rFonts w:ascii="Times New Roman" w:eastAsia="Calibri" w:hAnsi="Times New Roman" w:cs="Times New Roman"/>
                <w:iCs/>
                <w:color w:val="auto"/>
                <w:sz w:val="24"/>
                <w:szCs w:val="24"/>
              </w:rPr>
            </w:pPr>
            <w:r w:rsidRPr="00CA7424">
              <w:rPr>
                <w:rFonts w:ascii="Times New Roman" w:eastAsia="Calibri" w:hAnsi="Times New Roman" w:cs="Times New Roman"/>
                <w:color w:val="auto"/>
                <w:sz w:val="24"/>
                <w:szCs w:val="24"/>
              </w:rPr>
              <w:t xml:space="preserve">2. собственных сбережений директора ООО </w:t>
            </w:r>
            <w:r w:rsidRPr="00CA7424">
              <w:rPr>
                <w:rFonts w:ascii="Times New Roman" w:eastAsia="Calibri" w:hAnsi="Times New Roman" w:cs="Times New Roman"/>
                <w:iCs/>
                <w:color w:val="auto"/>
                <w:sz w:val="24"/>
                <w:szCs w:val="24"/>
              </w:rPr>
              <w:t xml:space="preserve">     </w:t>
            </w:r>
          </w:p>
          <w:p w:rsidR="00FC4F9B" w:rsidRPr="00CA7424" w:rsidRDefault="00FC4F9B" w:rsidP="0076663F">
            <w:pPr>
              <w:suppressAutoHyphens w:val="0"/>
              <w:jc w:val="both"/>
              <w:rPr>
                <w:rFonts w:ascii="Times New Roman" w:hAnsi="Times New Roman" w:cs="Times New Roman"/>
                <w:color w:val="auto"/>
                <w:sz w:val="24"/>
                <w:szCs w:val="24"/>
              </w:rPr>
            </w:pPr>
            <w:r w:rsidRPr="00CA7424">
              <w:rPr>
                <w:rFonts w:ascii="Times New Roman" w:eastAsia="Calibri" w:hAnsi="Times New Roman" w:cs="Times New Roman"/>
                <w:color w:val="auto"/>
                <w:sz w:val="24"/>
                <w:szCs w:val="24"/>
              </w:rPr>
              <w:t>3. стоимости вкладов его участников</w:t>
            </w:r>
          </w:p>
        </w:tc>
        <w:tc>
          <w:tcPr>
            <w:tcW w:w="1559" w:type="dxa"/>
          </w:tcPr>
          <w:p w:rsidR="00FC4F9B" w:rsidRPr="00CA7424" w:rsidRDefault="00FC4F9B" w:rsidP="002E2125">
            <w:pPr>
              <w:pStyle w:val="1"/>
              <w:numPr>
                <w:ilvl w:val="0"/>
                <w:numId w:val="0"/>
              </w:numPr>
              <w:ind w:left="164" w:hanging="164"/>
              <w:outlineLvl w:val="0"/>
              <w:rPr>
                <w:b w:val="0"/>
                <w:color w:val="000000" w:themeColor="text1"/>
                <w:szCs w:val="24"/>
              </w:rPr>
            </w:pPr>
            <w:r w:rsidRPr="00CA7424">
              <w:rPr>
                <w:b w:val="0"/>
                <w:color w:val="000000" w:themeColor="text1"/>
                <w:szCs w:val="24"/>
              </w:rPr>
              <w:t>3</w:t>
            </w:r>
          </w:p>
        </w:tc>
      </w:tr>
      <w:tr w:rsidR="00FC4F9B" w:rsidRPr="00CA7424" w:rsidTr="00EE377E">
        <w:tc>
          <w:tcPr>
            <w:tcW w:w="1809" w:type="dxa"/>
            <w:vMerge/>
          </w:tcPr>
          <w:p w:rsidR="00FC4F9B" w:rsidRPr="00CA7424" w:rsidRDefault="00FC4F9B" w:rsidP="008442EA">
            <w:pPr>
              <w:pStyle w:val="1"/>
              <w:numPr>
                <w:ilvl w:val="0"/>
                <w:numId w:val="0"/>
              </w:numPr>
              <w:ind w:left="164" w:hanging="164"/>
              <w:outlineLvl w:val="0"/>
              <w:rPr>
                <w:b w:val="0"/>
                <w:color w:val="000000" w:themeColor="text1"/>
                <w:szCs w:val="24"/>
              </w:rPr>
            </w:pPr>
          </w:p>
        </w:tc>
        <w:tc>
          <w:tcPr>
            <w:tcW w:w="6833" w:type="dxa"/>
          </w:tcPr>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iCs/>
                <w:color w:val="auto"/>
                <w:sz w:val="24"/>
                <w:szCs w:val="24"/>
              </w:rPr>
              <w:t>4. Какая организация признается государственным или муниципальным унитарным предприятием.</w:t>
            </w:r>
            <w:r w:rsidRPr="00CA7424">
              <w:rPr>
                <w:rFonts w:ascii="Times New Roman" w:eastAsia="Calibri" w:hAnsi="Times New Roman" w:cs="Times New Roman"/>
                <w:color w:val="auto"/>
                <w:sz w:val="24"/>
                <w:szCs w:val="24"/>
              </w:rPr>
              <w:t xml:space="preserve">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коммерческая организация, не наделенная правом собственности на закрепленное за ней собственником имущество</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некоммерческая организация, представляющая добровольное объединение граждан и юридических лиц на основе членства, осуществляемое путем объединения его членами имущественных взносов</w:t>
            </w:r>
          </w:p>
          <w:p w:rsidR="00FC4F9B" w:rsidRPr="00CA7424" w:rsidRDefault="00FC4F9B" w:rsidP="0076663F">
            <w:pPr>
              <w:suppressAutoHyphens w:val="0"/>
              <w:contextualSpacing/>
              <w:jc w:val="both"/>
              <w:rPr>
                <w:rFonts w:ascii="Times New Roman" w:eastAsia="Calibri" w:hAnsi="Times New Roman" w:cs="Times New Roman"/>
                <w:b/>
                <w:color w:val="auto"/>
                <w:sz w:val="24"/>
                <w:szCs w:val="24"/>
              </w:rPr>
            </w:pPr>
            <w:r w:rsidRPr="00CA7424">
              <w:rPr>
                <w:rFonts w:ascii="Times New Roman" w:eastAsia="Calibri" w:hAnsi="Times New Roman" w:cs="Times New Roman"/>
                <w:color w:val="auto"/>
                <w:sz w:val="24"/>
                <w:szCs w:val="24"/>
              </w:rPr>
              <w:t>3. коммерческая организация, наделенная правом собственности на закрепленное за ней собственником имущество</w:t>
            </w:r>
          </w:p>
        </w:tc>
        <w:tc>
          <w:tcPr>
            <w:tcW w:w="1559" w:type="dxa"/>
          </w:tcPr>
          <w:p w:rsidR="00FC4F9B" w:rsidRPr="00CA7424" w:rsidRDefault="00FC4F9B" w:rsidP="002E2125">
            <w:pPr>
              <w:pStyle w:val="1"/>
              <w:numPr>
                <w:ilvl w:val="0"/>
                <w:numId w:val="0"/>
              </w:numPr>
              <w:ind w:left="164" w:hanging="164"/>
              <w:outlineLvl w:val="0"/>
              <w:rPr>
                <w:b w:val="0"/>
                <w:color w:val="000000" w:themeColor="text1"/>
                <w:szCs w:val="24"/>
              </w:rPr>
            </w:pPr>
            <w:r w:rsidRPr="00CA7424">
              <w:rPr>
                <w:b w:val="0"/>
                <w:color w:val="000000" w:themeColor="text1"/>
                <w:szCs w:val="24"/>
              </w:rPr>
              <w:t>1</w:t>
            </w:r>
          </w:p>
        </w:tc>
      </w:tr>
      <w:tr w:rsidR="00FC4F9B" w:rsidRPr="00CA7424" w:rsidTr="00EE377E">
        <w:tc>
          <w:tcPr>
            <w:tcW w:w="1809" w:type="dxa"/>
            <w:vMerge/>
          </w:tcPr>
          <w:p w:rsidR="00FC4F9B" w:rsidRPr="00CA7424" w:rsidRDefault="00FC4F9B" w:rsidP="008442EA">
            <w:pPr>
              <w:pStyle w:val="1"/>
              <w:numPr>
                <w:ilvl w:val="0"/>
                <w:numId w:val="0"/>
              </w:numPr>
              <w:ind w:left="164" w:hanging="164"/>
              <w:outlineLvl w:val="0"/>
              <w:rPr>
                <w:b w:val="0"/>
                <w:color w:val="000000" w:themeColor="text1"/>
                <w:szCs w:val="24"/>
              </w:rPr>
            </w:pPr>
          </w:p>
        </w:tc>
        <w:tc>
          <w:tcPr>
            <w:tcW w:w="6833" w:type="dxa"/>
          </w:tcPr>
          <w:p w:rsidR="00FC4F9B" w:rsidRPr="00CA7424" w:rsidRDefault="00FC4F9B" w:rsidP="00EF5607">
            <w:pPr>
              <w:suppressAutoHyphens w:val="0"/>
              <w:ind w:right="-1"/>
              <w:contextualSpacing/>
              <w:jc w:val="both"/>
              <w:rPr>
                <w:rFonts w:ascii="Times New Roman" w:eastAsia="Calibri" w:hAnsi="Times New Roman" w:cs="Times New Roman"/>
                <w:b/>
                <w:bCs/>
                <w:iCs/>
                <w:color w:val="auto"/>
                <w:sz w:val="24"/>
                <w:szCs w:val="24"/>
              </w:rPr>
            </w:pPr>
            <w:r w:rsidRPr="00CA7424">
              <w:rPr>
                <w:rFonts w:ascii="Times New Roman" w:eastAsia="Calibri" w:hAnsi="Times New Roman" w:cs="Times New Roman"/>
                <w:iCs/>
                <w:color w:val="auto"/>
                <w:sz w:val="24"/>
                <w:szCs w:val="24"/>
              </w:rPr>
              <w:t xml:space="preserve">5. Отметьте все признаки, которым обладает предприятие как юридическое лицо.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наличие обособленного имущества</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имеет самостоятельный баланс или смету</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не имеет права быть истцом в суде</w:t>
            </w:r>
          </w:p>
          <w:p w:rsidR="00FC4F9B" w:rsidRPr="00CA7424" w:rsidRDefault="00FC4F9B" w:rsidP="0076663F">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самостоятельно выступает в хозяйственном обороте от своего имени</w:t>
            </w:r>
          </w:p>
        </w:tc>
        <w:tc>
          <w:tcPr>
            <w:tcW w:w="1559" w:type="dxa"/>
          </w:tcPr>
          <w:p w:rsidR="00FC4F9B" w:rsidRPr="00CA7424" w:rsidRDefault="00FC4F9B" w:rsidP="002E2125">
            <w:pPr>
              <w:pStyle w:val="1"/>
              <w:numPr>
                <w:ilvl w:val="0"/>
                <w:numId w:val="0"/>
              </w:numPr>
              <w:ind w:left="164" w:hanging="164"/>
              <w:outlineLvl w:val="0"/>
              <w:rPr>
                <w:b w:val="0"/>
                <w:color w:val="000000" w:themeColor="text1"/>
                <w:szCs w:val="24"/>
              </w:rPr>
            </w:pPr>
            <w:r w:rsidRPr="00CA7424">
              <w:rPr>
                <w:b w:val="0"/>
                <w:color w:val="000000" w:themeColor="text1"/>
                <w:szCs w:val="24"/>
              </w:rPr>
              <w:t>124</w:t>
            </w:r>
          </w:p>
        </w:tc>
      </w:tr>
      <w:tr w:rsidR="00FC4F9B" w:rsidRPr="00CA7424" w:rsidTr="00EE377E">
        <w:tc>
          <w:tcPr>
            <w:tcW w:w="1809" w:type="dxa"/>
            <w:vMerge/>
          </w:tcPr>
          <w:p w:rsidR="00FC4F9B" w:rsidRPr="00CA7424" w:rsidRDefault="00FC4F9B" w:rsidP="008442EA">
            <w:pPr>
              <w:pStyle w:val="1"/>
              <w:numPr>
                <w:ilvl w:val="0"/>
                <w:numId w:val="0"/>
              </w:numPr>
              <w:ind w:left="164" w:hanging="164"/>
              <w:outlineLvl w:val="0"/>
              <w:rPr>
                <w:b w:val="0"/>
                <w:color w:val="000000" w:themeColor="text1"/>
                <w:szCs w:val="24"/>
              </w:rPr>
            </w:pPr>
          </w:p>
        </w:tc>
        <w:tc>
          <w:tcPr>
            <w:tcW w:w="6833" w:type="dxa"/>
          </w:tcPr>
          <w:p w:rsidR="00FC4F9B" w:rsidRPr="00CA7424" w:rsidRDefault="00FC4F9B" w:rsidP="00EF5607">
            <w:pPr>
              <w:suppressAutoHyphens w:val="0"/>
              <w:contextualSpacing/>
              <w:jc w:val="both"/>
              <w:rPr>
                <w:rFonts w:ascii="Times New Roman" w:eastAsia="Calibri" w:hAnsi="Times New Roman" w:cs="Times New Roman"/>
                <w:iCs/>
                <w:color w:val="auto"/>
                <w:sz w:val="24"/>
                <w:szCs w:val="24"/>
              </w:rPr>
            </w:pPr>
            <w:r w:rsidRPr="00CA7424">
              <w:rPr>
                <w:rFonts w:ascii="Times New Roman" w:eastAsia="Calibri" w:hAnsi="Times New Roman" w:cs="Times New Roman"/>
                <w:iCs/>
                <w:color w:val="auto"/>
                <w:sz w:val="24"/>
                <w:szCs w:val="24"/>
              </w:rPr>
              <w:t xml:space="preserve">6. Укажите цели деятельности коммерческой организации.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прибыль</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психологическая устойчивость в коллективе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рыночная доля  </w:t>
            </w:r>
          </w:p>
          <w:p w:rsidR="00FC4F9B" w:rsidRPr="00CA7424" w:rsidRDefault="00FC4F9B" w:rsidP="00EF5607">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создание благоприятного морального климата</w:t>
            </w:r>
          </w:p>
        </w:tc>
        <w:tc>
          <w:tcPr>
            <w:tcW w:w="1559" w:type="dxa"/>
          </w:tcPr>
          <w:p w:rsidR="00FC4F9B" w:rsidRPr="00CA7424" w:rsidRDefault="00FC4F9B" w:rsidP="002E2125">
            <w:pPr>
              <w:pStyle w:val="1"/>
              <w:numPr>
                <w:ilvl w:val="0"/>
                <w:numId w:val="0"/>
              </w:numPr>
              <w:ind w:left="164" w:hanging="164"/>
              <w:outlineLvl w:val="0"/>
              <w:rPr>
                <w:b w:val="0"/>
                <w:color w:val="000000" w:themeColor="text1"/>
                <w:szCs w:val="24"/>
              </w:rPr>
            </w:pPr>
            <w:r w:rsidRPr="00CA7424">
              <w:rPr>
                <w:b w:val="0"/>
                <w:color w:val="000000" w:themeColor="text1"/>
                <w:szCs w:val="24"/>
              </w:rPr>
              <w:t>13</w:t>
            </w:r>
          </w:p>
        </w:tc>
      </w:tr>
      <w:tr w:rsidR="00FC4F9B" w:rsidRPr="00CA7424" w:rsidTr="00EE377E">
        <w:tc>
          <w:tcPr>
            <w:tcW w:w="1809" w:type="dxa"/>
            <w:vMerge/>
          </w:tcPr>
          <w:p w:rsidR="00FC4F9B" w:rsidRPr="00CA7424" w:rsidRDefault="00FC4F9B" w:rsidP="008442EA">
            <w:pPr>
              <w:pStyle w:val="1"/>
              <w:numPr>
                <w:ilvl w:val="0"/>
                <w:numId w:val="0"/>
              </w:numPr>
              <w:ind w:left="164" w:hanging="164"/>
              <w:outlineLvl w:val="0"/>
              <w:rPr>
                <w:b w:val="0"/>
                <w:color w:val="000000" w:themeColor="text1"/>
                <w:szCs w:val="24"/>
              </w:rPr>
            </w:pPr>
          </w:p>
        </w:tc>
        <w:tc>
          <w:tcPr>
            <w:tcW w:w="6833" w:type="dxa"/>
          </w:tcPr>
          <w:p w:rsidR="00FC4F9B" w:rsidRPr="00CA7424" w:rsidRDefault="00FC4F9B" w:rsidP="00FC4F9B">
            <w:pPr>
              <w:suppressAutoHyphens w:val="0"/>
              <w:contextualSpacing/>
              <w:jc w:val="both"/>
              <w:rPr>
                <w:rFonts w:ascii="Times New Roman" w:eastAsia="Calibri" w:hAnsi="Times New Roman" w:cs="Times New Roman"/>
                <w:iCs/>
                <w:color w:val="auto"/>
                <w:sz w:val="24"/>
                <w:szCs w:val="24"/>
              </w:rPr>
            </w:pPr>
            <w:r w:rsidRPr="00CA7424">
              <w:rPr>
                <w:rFonts w:ascii="Times New Roman" w:eastAsia="Calibri" w:hAnsi="Times New Roman" w:cs="Times New Roman"/>
                <w:iCs/>
                <w:color w:val="auto"/>
                <w:sz w:val="24"/>
                <w:szCs w:val="24"/>
              </w:rPr>
              <w:t xml:space="preserve">7. В условиях рынка основными принципами деятельности предприятия являются: </w:t>
            </w:r>
          </w:p>
          <w:p w:rsidR="00FC4F9B" w:rsidRPr="00CA7424" w:rsidRDefault="00FC4F9B" w:rsidP="00FC4F9B">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демократический централизм         </w:t>
            </w:r>
          </w:p>
          <w:p w:rsidR="00FC4F9B" w:rsidRPr="00CA7424" w:rsidRDefault="00FC4F9B" w:rsidP="00FC4F9B">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финансовая устойчивость</w:t>
            </w:r>
          </w:p>
          <w:p w:rsidR="00FC4F9B" w:rsidRPr="00CA7424" w:rsidRDefault="00FC4F9B" w:rsidP="00FC4F9B">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экономичность      </w:t>
            </w:r>
          </w:p>
          <w:p w:rsidR="00FC4F9B" w:rsidRPr="00CA7424" w:rsidRDefault="00FC4F9B" w:rsidP="00FC4F9B">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прибыльность       </w:t>
            </w:r>
          </w:p>
          <w:p w:rsidR="00FC4F9B" w:rsidRPr="00CA7424" w:rsidRDefault="00FC4F9B" w:rsidP="00FC4F9B">
            <w:pPr>
              <w:suppressAutoHyphens w:val="0"/>
              <w:contextualSpacing/>
              <w:jc w:val="both"/>
              <w:rPr>
                <w:rFonts w:ascii="Times New Roman" w:eastAsia="Calibri" w:hAnsi="Times New Roman" w:cs="Times New Roman"/>
                <w:iCs/>
                <w:color w:val="auto"/>
                <w:sz w:val="24"/>
                <w:szCs w:val="24"/>
              </w:rPr>
            </w:pPr>
            <w:r w:rsidRPr="00CA7424">
              <w:rPr>
                <w:rFonts w:ascii="Times New Roman" w:eastAsia="Calibri" w:hAnsi="Times New Roman" w:cs="Times New Roman"/>
                <w:color w:val="auto"/>
                <w:sz w:val="24"/>
                <w:szCs w:val="24"/>
              </w:rPr>
              <w:t xml:space="preserve">5. справедливость          </w:t>
            </w:r>
          </w:p>
        </w:tc>
        <w:tc>
          <w:tcPr>
            <w:tcW w:w="1559" w:type="dxa"/>
          </w:tcPr>
          <w:p w:rsidR="00FC4F9B" w:rsidRPr="00CA7424" w:rsidRDefault="00FC4F9B" w:rsidP="002E2125">
            <w:pPr>
              <w:pStyle w:val="1"/>
              <w:numPr>
                <w:ilvl w:val="0"/>
                <w:numId w:val="0"/>
              </w:numPr>
              <w:ind w:left="164" w:hanging="164"/>
              <w:outlineLvl w:val="0"/>
              <w:rPr>
                <w:b w:val="0"/>
                <w:color w:val="000000" w:themeColor="text1"/>
                <w:szCs w:val="24"/>
              </w:rPr>
            </w:pPr>
            <w:r w:rsidRPr="00CA7424">
              <w:rPr>
                <w:b w:val="0"/>
                <w:color w:val="000000" w:themeColor="text1"/>
                <w:szCs w:val="24"/>
              </w:rPr>
              <w:t>124</w:t>
            </w:r>
          </w:p>
        </w:tc>
      </w:tr>
      <w:tr w:rsidR="00FC4F9B" w:rsidRPr="00CA7424" w:rsidTr="00EE377E">
        <w:tc>
          <w:tcPr>
            <w:tcW w:w="1809" w:type="dxa"/>
            <w:vMerge/>
          </w:tcPr>
          <w:p w:rsidR="00FC4F9B" w:rsidRPr="00CA7424" w:rsidRDefault="00FC4F9B" w:rsidP="008442EA">
            <w:pPr>
              <w:pStyle w:val="1"/>
              <w:numPr>
                <w:ilvl w:val="0"/>
                <w:numId w:val="0"/>
              </w:numPr>
              <w:ind w:left="164" w:hanging="164"/>
              <w:outlineLvl w:val="0"/>
              <w:rPr>
                <w:b w:val="0"/>
                <w:color w:val="000000" w:themeColor="text1"/>
                <w:szCs w:val="24"/>
              </w:rPr>
            </w:pPr>
          </w:p>
        </w:tc>
        <w:tc>
          <w:tcPr>
            <w:tcW w:w="6833" w:type="dxa"/>
          </w:tcPr>
          <w:p w:rsidR="00FC4F9B" w:rsidRPr="00CA7424" w:rsidRDefault="00FC4F9B" w:rsidP="00FC4F9B">
            <w:pPr>
              <w:widowControl w:val="0"/>
              <w:suppressAutoHyphens w:val="0"/>
              <w:autoSpaceDE w:val="0"/>
              <w:autoSpaceDN w:val="0"/>
              <w:adjustRightInd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 Установить соответствие между организационно–правовыми формами предприятий и их характеристиками:</w:t>
            </w:r>
          </w:p>
          <w:tbl>
            <w:tblPr>
              <w:tblW w:w="63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2"/>
              <w:gridCol w:w="3827"/>
            </w:tblGrid>
            <w:tr w:rsidR="00FC4F9B" w:rsidRPr="00CA7424" w:rsidTr="001430BE">
              <w:tc>
                <w:tcPr>
                  <w:tcW w:w="2562" w:type="dxa"/>
                  <w:shd w:val="clear" w:color="auto" w:fill="auto"/>
                </w:tcPr>
                <w:p w:rsidR="00FC4F9B" w:rsidRPr="00CA7424" w:rsidRDefault="00FC4F9B"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Форма предприятия</w:t>
                  </w:r>
                </w:p>
              </w:tc>
              <w:tc>
                <w:tcPr>
                  <w:tcW w:w="3827" w:type="dxa"/>
                  <w:shd w:val="clear" w:color="auto" w:fill="auto"/>
                </w:tcPr>
                <w:p w:rsidR="00FC4F9B" w:rsidRPr="00CA7424" w:rsidRDefault="00FC4F9B"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Характеристика предприятия</w:t>
                  </w:r>
                </w:p>
              </w:tc>
            </w:tr>
            <w:tr w:rsidR="00FC4F9B" w:rsidRPr="00CA7424" w:rsidTr="001430BE">
              <w:trPr>
                <w:trHeight w:val="5274"/>
              </w:trPr>
              <w:tc>
                <w:tcPr>
                  <w:tcW w:w="2562" w:type="dxa"/>
                  <w:shd w:val="clear" w:color="auto" w:fill="auto"/>
                </w:tcPr>
                <w:p w:rsidR="00FC4F9B" w:rsidRPr="00CA7424" w:rsidRDefault="00FC4F9B"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Унитарное предприятие</w:t>
                  </w:r>
                </w:p>
                <w:p w:rsidR="00FC4F9B" w:rsidRPr="00CA7424" w:rsidRDefault="00FC4F9B"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p>
                <w:p w:rsidR="00FC4F9B" w:rsidRPr="00CA7424" w:rsidRDefault="00FC4F9B"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ООО</w:t>
                  </w:r>
                </w:p>
                <w:p w:rsidR="00FC4F9B" w:rsidRPr="00CA7424" w:rsidRDefault="00FC4F9B"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p>
                <w:p w:rsidR="00FC4F9B" w:rsidRPr="00CA7424" w:rsidRDefault="00FC4F9B"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В. Акционерное общество </w:t>
                  </w:r>
                </w:p>
                <w:p w:rsidR="00FC4F9B" w:rsidRPr="00CA7424" w:rsidRDefault="00FC4F9B"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p>
                <w:p w:rsidR="00FC4F9B" w:rsidRPr="00CA7424" w:rsidRDefault="00FC4F9B"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Г. Производственный кооператив</w:t>
                  </w:r>
                </w:p>
              </w:tc>
              <w:tc>
                <w:tcPr>
                  <w:tcW w:w="3827" w:type="dxa"/>
                  <w:shd w:val="clear" w:color="auto" w:fill="auto"/>
                </w:tcPr>
                <w:p w:rsidR="00FC4F9B" w:rsidRPr="00CA7424" w:rsidRDefault="00FC4F9B"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Это общество, уставный капитал которого разделен на доли; участники не отвечают по его обязательствам и несут риск убытков, связанных с деятельностью общества, в пределах стоимости принадлежащих им долей. </w:t>
                  </w:r>
                </w:p>
                <w:p w:rsidR="00FC4F9B" w:rsidRPr="00CA7424" w:rsidRDefault="00FC4F9B"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eastAsia="ru-RU"/>
                    </w:rPr>
                  </w:pPr>
                </w:p>
                <w:p w:rsidR="00FC4F9B" w:rsidRPr="00CA7424" w:rsidRDefault="00FC4F9B"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Общество, уставный капитал которого разделен на определенное число акций; участники общества не отвечают по его обязательствам и несут риск убытков, связанных с деятельностью общества, в пределах стоимости принадлежащих им акций. </w:t>
                  </w:r>
                </w:p>
                <w:p w:rsidR="00FC4F9B" w:rsidRPr="00CA7424" w:rsidRDefault="00FC4F9B"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eastAsia="ru-RU"/>
                    </w:rPr>
                  </w:pPr>
                </w:p>
                <w:p w:rsidR="00FC4F9B" w:rsidRPr="00CA7424" w:rsidRDefault="00FC4F9B"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Это добровольное объединение граждан на основе членства для совместной производственной или иной хозяйственной деятельности, основанной на их личном трудовом и ином участии и объединении его членами (участниками) имущественных паевых взносов.</w:t>
                  </w:r>
                </w:p>
                <w:p w:rsidR="00FC4F9B" w:rsidRPr="00CA7424" w:rsidRDefault="00FC4F9B"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eastAsia="ru-RU"/>
                    </w:rPr>
                  </w:pPr>
                </w:p>
                <w:p w:rsidR="00FC4F9B" w:rsidRPr="00CA7424" w:rsidRDefault="00FC4F9B"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Коммерческая организация, не наделенная правом собственности на закрепленное за ней собственником имущество. Имущество является неделимым и не может быть распределено по вкладам (долям, паям), в том числе между работниками предприятия. </w:t>
                  </w:r>
                </w:p>
              </w:tc>
            </w:tr>
          </w:tbl>
          <w:p w:rsidR="00FC4F9B" w:rsidRPr="00CA7424" w:rsidRDefault="00FC4F9B" w:rsidP="00FC4F9B">
            <w:pPr>
              <w:suppressAutoHyphens w:val="0"/>
              <w:contextualSpacing/>
              <w:jc w:val="both"/>
              <w:rPr>
                <w:rFonts w:ascii="Times New Roman" w:eastAsia="Calibri" w:hAnsi="Times New Roman" w:cs="Times New Roman"/>
                <w:iCs/>
                <w:color w:val="auto"/>
                <w:sz w:val="24"/>
                <w:szCs w:val="24"/>
              </w:rPr>
            </w:pPr>
          </w:p>
        </w:tc>
        <w:tc>
          <w:tcPr>
            <w:tcW w:w="1559" w:type="dxa"/>
          </w:tcPr>
          <w:p w:rsidR="00FC4F9B" w:rsidRPr="00CA7424" w:rsidRDefault="00FC4F9B" w:rsidP="002E2125">
            <w:pPr>
              <w:pStyle w:val="1"/>
              <w:numPr>
                <w:ilvl w:val="0"/>
                <w:numId w:val="0"/>
              </w:numPr>
              <w:ind w:left="164" w:hanging="164"/>
              <w:outlineLvl w:val="0"/>
              <w:rPr>
                <w:b w:val="0"/>
                <w:color w:val="000000" w:themeColor="text1"/>
                <w:szCs w:val="24"/>
              </w:rPr>
            </w:pPr>
            <w:r w:rsidRPr="00CA7424">
              <w:rPr>
                <w:b w:val="0"/>
                <w:color w:val="000000" w:themeColor="text1"/>
                <w:szCs w:val="24"/>
              </w:rPr>
              <w:t>А4 Б1 В2 Г3</w:t>
            </w:r>
          </w:p>
        </w:tc>
      </w:tr>
      <w:tr w:rsidR="00FC4F9B" w:rsidRPr="00CA7424" w:rsidTr="00EE377E">
        <w:tc>
          <w:tcPr>
            <w:tcW w:w="1809" w:type="dxa"/>
            <w:vMerge/>
          </w:tcPr>
          <w:p w:rsidR="00FC4F9B" w:rsidRPr="00CA7424" w:rsidRDefault="00FC4F9B" w:rsidP="008442EA">
            <w:pPr>
              <w:pStyle w:val="1"/>
              <w:numPr>
                <w:ilvl w:val="0"/>
                <w:numId w:val="0"/>
              </w:numPr>
              <w:ind w:left="164" w:hanging="164"/>
              <w:outlineLvl w:val="0"/>
              <w:rPr>
                <w:b w:val="0"/>
                <w:color w:val="000000" w:themeColor="text1"/>
                <w:szCs w:val="24"/>
              </w:rPr>
            </w:pPr>
          </w:p>
        </w:tc>
        <w:tc>
          <w:tcPr>
            <w:tcW w:w="6833" w:type="dxa"/>
          </w:tcPr>
          <w:p w:rsidR="00FC4F9B" w:rsidRPr="00CA7424" w:rsidRDefault="00FC4F9B"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9. Из приведенных ниже вариантов выделите формы специализации производства.</w:t>
            </w:r>
          </w:p>
          <w:p w:rsidR="00FC4F9B" w:rsidRPr="00CA7424" w:rsidRDefault="00FC4F9B"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bdr w:val="none" w:sz="0" w:space="0" w:color="auto" w:frame="1"/>
                <w:lang w:eastAsia="ru-RU"/>
              </w:rPr>
              <w:t>1. технологическая специализация</w:t>
            </w:r>
            <w:r w:rsidRPr="00CA7424">
              <w:rPr>
                <w:rFonts w:ascii="Times New Roman" w:eastAsia="Times New Roman" w:hAnsi="Times New Roman" w:cs="Times New Roman"/>
                <w:color w:val="auto"/>
                <w:sz w:val="24"/>
                <w:szCs w:val="24"/>
                <w:lang w:eastAsia="ru-RU"/>
              </w:rPr>
              <w:t xml:space="preserve">  </w:t>
            </w:r>
          </w:p>
          <w:p w:rsidR="00FC4F9B" w:rsidRPr="00CA7424" w:rsidRDefault="00FC4F9B"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функциональная специализация</w:t>
            </w:r>
          </w:p>
          <w:p w:rsidR="00FC4F9B" w:rsidRPr="00CA7424" w:rsidRDefault="00FC4F9B"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bdr w:val="none" w:sz="0" w:space="0" w:color="auto" w:frame="1"/>
                <w:lang w:eastAsia="ru-RU"/>
              </w:rPr>
              <w:t>3. предметная специализация</w:t>
            </w:r>
            <w:r w:rsidRPr="00CA7424">
              <w:rPr>
                <w:rFonts w:ascii="Times New Roman" w:eastAsia="Times New Roman" w:hAnsi="Times New Roman" w:cs="Times New Roman"/>
                <w:color w:val="auto"/>
                <w:sz w:val="24"/>
                <w:szCs w:val="24"/>
                <w:lang w:eastAsia="ru-RU"/>
              </w:rPr>
              <w:t xml:space="preserve">  </w:t>
            </w:r>
          </w:p>
          <w:p w:rsidR="00FC4F9B" w:rsidRPr="00CA7424" w:rsidRDefault="00FC4F9B"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производственная специализация</w:t>
            </w:r>
          </w:p>
          <w:p w:rsidR="00FC4F9B" w:rsidRPr="00CA7424" w:rsidRDefault="00FC4F9B" w:rsidP="00FC4F9B">
            <w:pPr>
              <w:shd w:val="clear" w:color="auto" w:fill="FFFFFF"/>
              <w:suppressAutoHyphens w:val="0"/>
              <w:contextualSpacing/>
              <w:rPr>
                <w:rFonts w:ascii="Times New Roman" w:eastAsia="Times New Roman" w:hAnsi="Times New Roman" w:cs="Times New Roman"/>
                <w:bCs/>
                <w:color w:val="auto"/>
                <w:sz w:val="24"/>
                <w:szCs w:val="24"/>
                <w:bdr w:val="none" w:sz="0" w:space="0" w:color="auto" w:frame="1"/>
                <w:lang w:eastAsia="ru-RU"/>
              </w:rPr>
            </w:pPr>
            <w:r w:rsidRPr="00CA7424">
              <w:rPr>
                <w:rFonts w:ascii="Times New Roman" w:eastAsia="Times New Roman" w:hAnsi="Times New Roman" w:cs="Times New Roman"/>
                <w:bCs/>
                <w:color w:val="auto"/>
                <w:sz w:val="24"/>
                <w:szCs w:val="24"/>
                <w:bdr w:val="none" w:sz="0" w:space="0" w:color="auto" w:frame="1"/>
                <w:lang w:eastAsia="ru-RU"/>
              </w:rPr>
              <w:t>5. подетальная специализация</w:t>
            </w:r>
          </w:p>
        </w:tc>
        <w:tc>
          <w:tcPr>
            <w:tcW w:w="1559" w:type="dxa"/>
          </w:tcPr>
          <w:p w:rsidR="00FC4F9B" w:rsidRPr="00CA7424" w:rsidRDefault="00FC4F9B" w:rsidP="00FC4F9B">
            <w:pPr>
              <w:pStyle w:val="1"/>
              <w:numPr>
                <w:ilvl w:val="0"/>
                <w:numId w:val="0"/>
              </w:numPr>
              <w:ind w:left="164" w:hanging="164"/>
              <w:outlineLvl w:val="0"/>
              <w:rPr>
                <w:b w:val="0"/>
                <w:color w:val="000000" w:themeColor="text1"/>
                <w:szCs w:val="24"/>
              </w:rPr>
            </w:pPr>
            <w:r w:rsidRPr="00CA7424">
              <w:rPr>
                <w:b w:val="0"/>
                <w:color w:val="000000" w:themeColor="text1"/>
                <w:szCs w:val="24"/>
              </w:rPr>
              <w:t>135</w:t>
            </w:r>
          </w:p>
        </w:tc>
      </w:tr>
      <w:tr w:rsidR="00991BC3" w:rsidRPr="00CA7424" w:rsidTr="00EE377E">
        <w:tc>
          <w:tcPr>
            <w:tcW w:w="1809" w:type="dxa"/>
            <w:vMerge w:val="restart"/>
          </w:tcPr>
          <w:p w:rsidR="00991BC3" w:rsidRPr="00CA7424" w:rsidRDefault="00991BC3" w:rsidP="008442EA">
            <w:pPr>
              <w:pStyle w:val="1"/>
              <w:numPr>
                <w:ilvl w:val="0"/>
                <w:numId w:val="0"/>
              </w:numPr>
              <w:ind w:left="164" w:hanging="164"/>
              <w:outlineLvl w:val="0"/>
              <w:rPr>
                <w:b w:val="0"/>
                <w:color w:val="000000" w:themeColor="text1"/>
                <w:szCs w:val="24"/>
              </w:rPr>
            </w:pPr>
            <w:r w:rsidRPr="00CA7424">
              <w:rPr>
                <w:b w:val="0"/>
                <w:color w:val="000000" w:themeColor="text1"/>
                <w:szCs w:val="24"/>
              </w:rPr>
              <w:t>Статистика</w:t>
            </w:r>
          </w:p>
        </w:tc>
        <w:tc>
          <w:tcPr>
            <w:tcW w:w="6833" w:type="dxa"/>
          </w:tcPr>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Заполните пропуски, сопоставив буквы и цифры.</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Диаграмма «Знак (А)_______» (по имени известного русского статистика) – представляет собой прямоугольник, в котором основанием является один показатель, а высотой другой, (Б)______ прямоугольника характеризует величину третьего показателя, являющегося произведением первых двух</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Вагнера</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Варзара</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площадь</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периметр </w:t>
            </w:r>
          </w:p>
        </w:tc>
        <w:tc>
          <w:tcPr>
            <w:tcW w:w="1559" w:type="dxa"/>
          </w:tcPr>
          <w:p w:rsidR="00991BC3" w:rsidRPr="00CA7424" w:rsidRDefault="00991BC3" w:rsidP="00FC4F9B">
            <w:pPr>
              <w:pStyle w:val="1"/>
              <w:numPr>
                <w:ilvl w:val="0"/>
                <w:numId w:val="0"/>
              </w:numPr>
              <w:ind w:left="164" w:hanging="164"/>
              <w:outlineLvl w:val="0"/>
              <w:rPr>
                <w:b w:val="0"/>
                <w:color w:val="000000" w:themeColor="text1"/>
                <w:szCs w:val="24"/>
              </w:rPr>
            </w:pPr>
            <w:r w:rsidRPr="00CA7424">
              <w:rPr>
                <w:b w:val="0"/>
                <w:color w:val="000000" w:themeColor="text1"/>
                <w:szCs w:val="24"/>
              </w:rPr>
              <w:t>А2 Б3</w:t>
            </w:r>
          </w:p>
        </w:tc>
      </w:tr>
      <w:tr w:rsidR="00991BC3" w:rsidRPr="00CA7424" w:rsidTr="00EE377E">
        <w:tc>
          <w:tcPr>
            <w:tcW w:w="1809" w:type="dxa"/>
            <w:vMerge/>
          </w:tcPr>
          <w:p w:rsidR="00991BC3" w:rsidRPr="00CA7424" w:rsidRDefault="00991BC3" w:rsidP="008442EA">
            <w:pPr>
              <w:pStyle w:val="1"/>
              <w:numPr>
                <w:ilvl w:val="0"/>
                <w:numId w:val="0"/>
              </w:numPr>
              <w:ind w:left="164" w:hanging="164"/>
              <w:outlineLvl w:val="0"/>
              <w:rPr>
                <w:b w:val="0"/>
                <w:color w:val="000000" w:themeColor="text1"/>
                <w:szCs w:val="24"/>
              </w:rPr>
            </w:pPr>
          </w:p>
        </w:tc>
        <w:tc>
          <w:tcPr>
            <w:tcW w:w="6833" w:type="dxa"/>
          </w:tcPr>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Рассчитайте среднее арифметическое значение совокупности</w:t>
            </w:r>
          </w:p>
          <w:tbl>
            <w:tblPr>
              <w:tblW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0"/>
              <w:gridCol w:w="2586"/>
              <w:gridCol w:w="2840"/>
            </w:tblGrid>
            <w:tr w:rsidR="00991BC3" w:rsidRPr="00CA7424" w:rsidTr="001D4100">
              <w:tc>
                <w:tcPr>
                  <w:tcW w:w="670" w:type="dxa"/>
                  <w:vAlign w:val="center"/>
                  <w:hideMark/>
                </w:tcPr>
                <w:p w:rsidR="00991BC3" w:rsidRPr="00CA7424" w:rsidRDefault="00991BC3"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w:t>
                  </w:r>
                </w:p>
              </w:tc>
              <w:tc>
                <w:tcPr>
                  <w:tcW w:w="2586" w:type="dxa"/>
                  <w:vAlign w:val="center"/>
                  <w:hideMark/>
                </w:tcPr>
                <w:p w:rsidR="00991BC3" w:rsidRPr="00CA7424" w:rsidRDefault="00991BC3"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Значение признака, xi</w:t>
                  </w:r>
                </w:p>
              </w:tc>
              <w:tc>
                <w:tcPr>
                  <w:tcW w:w="2840" w:type="dxa"/>
                  <w:vAlign w:val="center"/>
                  <w:hideMark/>
                </w:tcPr>
                <w:p w:rsidR="00991BC3" w:rsidRPr="00CA7424" w:rsidRDefault="00991BC3"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Частота наблюдения, fi</w:t>
                  </w:r>
                </w:p>
              </w:tc>
            </w:tr>
            <w:tr w:rsidR="00991BC3" w:rsidRPr="00CA7424" w:rsidTr="001D4100">
              <w:tc>
                <w:tcPr>
                  <w:tcW w:w="670" w:type="dxa"/>
                  <w:vAlign w:val="center"/>
                  <w:hideMark/>
                </w:tcPr>
                <w:p w:rsidR="00991BC3" w:rsidRPr="00CA7424" w:rsidRDefault="00991BC3"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w:t>
                  </w:r>
                </w:p>
              </w:tc>
              <w:tc>
                <w:tcPr>
                  <w:tcW w:w="2586"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35,6</w:t>
                  </w:r>
                </w:p>
              </w:tc>
              <w:tc>
                <w:tcPr>
                  <w:tcW w:w="2840"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w:t>
                  </w:r>
                </w:p>
              </w:tc>
            </w:tr>
            <w:tr w:rsidR="00991BC3" w:rsidRPr="00CA7424" w:rsidTr="001D4100">
              <w:tc>
                <w:tcPr>
                  <w:tcW w:w="670" w:type="dxa"/>
                  <w:vAlign w:val="center"/>
                  <w:hideMark/>
                </w:tcPr>
                <w:p w:rsidR="00991BC3" w:rsidRPr="00CA7424" w:rsidRDefault="00991BC3"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w:t>
                  </w:r>
                </w:p>
              </w:tc>
              <w:tc>
                <w:tcPr>
                  <w:tcW w:w="2586"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36,1</w:t>
                  </w:r>
                </w:p>
              </w:tc>
              <w:tc>
                <w:tcPr>
                  <w:tcW w:w="2840"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18</w:t>
                  </w:r>
                </w:p>
              </w:tc>
            </w:tr>
            <w:tr w:rsidR="00991BC3" w:rsidRPr="00CA7424" w:rsidTr="001D4100">
              <w:tc>
                <w:tcPr>
                  <w:tcW w:w="670" w:type="dxa"/>
                  <w:vAlign w:val="center"/>
                  <w:hideMark/>
                </w:tcPr>
                <w:p w:rsidR="00991BC3" w:rsidRPr="00CA7424" w:rsidRDefault="00991BC3"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w:t>
                  </w:r>
                </w:p>
              </w:tc>
              <w:tc>
                <w:tcPr>
                  <w:tcW w:w="2586"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36,6</w:t>
                  </w:r>
                </w:p>
              </w:tc>
              <w:tc>
                <w:tcPr>
                  <w:tcW w:w="2840"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33</w:t>
                  </w:r>
                </w:p>
              </w:tc>
            </w:tr>
            <w:tr w:rsidR="00991BC3" w:rsidRPr="00CA7424" w:rsidTr="001D4100">
              <w:tc>
                <w:tcPr>
                  <w:tcW w:w="670" w:type="dxa"/>
                  <w:vAlign w:val="center"/>
                  <w:hideMark/>
                </w:tcPr>
                <w:p w:rsidR="00991BC3" w:rsidRPr="00CA7424" w:rsidRDefault="00991BC3"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w:t>
                  </w:r>
                </w:p>
              </w:tc>
              <w:tc>
                <w:tcPr>
                  <w:tcW w:w="2586"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36,9</w:t>
                  </w:r>
                </w:p>
              </w:tc>
              <w:tc>
                <w:tcPr>
                  <w:tcW w:w="2840"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21</w:t>
                  </w:r>
                </w:p>
              </w:tc>
            </w:tr>
            <w:tr w:rsidR="00991BC3" w:rsidRPr="00CA7424" w:rsidTr="001D4100">
              <w:tc>
                <w:tcPr>
                  <w:tcW w:w="670" w:type="dxa"/>
                  <w:vAlign w:val="center"/>
                  <w:hideMark/>
                </w:tcPr>
                <w:p w:rsidR="00991BC3" w:rsidRPr="00CA7424" w:rsidRDefault="00991BC3"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w:t>
                  </w:r>
                </w:p>
              </w:tc>
              <w:tc>
                <w:tcPr>
                  <w:tcW w:w="2586"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37,2</w:t>
                  </w:r>
                </w:p>
              </w:tc>
              <w:tc>
                <w:tcPr>
                  <w:tcW w:w="2840"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12</w:t>
                  </w:r>
                </w:p>
              </w:tc>
            </w:tr>
            <w:tr w:rsidR="00991BC3" w:rsidRPr="00CA7424" w:rsidTr="001D4100">
              <w:tc>
                <w:tcPr>
                  <w:tcW w:w="670" w:type="dxa"/>
                  <w:vAlign w:val="center"/>
                  <w:hideMark/>
                </w:tcPr>
                <w:p w:rsidR="00991BC3" w:rsidRPr="00CA7424" w:rsidRDefault="00991BC3"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w:t>
                  </w:r>
                </w:p>
              </w:tc>
              <w:tc>
                <w:tcPr>
                  <w:tcW w:w="2586"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37,9</w:t>
                  </w:r>
                </w:p>
              </w:tc>
              <w:tc>
                <w:tcPr>
                  <w:tcW w:w="2840"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18</w:t>
                  </w:r>
                </w:p>
              </w:tc>
            </w:tr>
            <w:tr w:rsidR="00991BC3" w:rsidRPr="00CA7424" w:rsidTr="001D4100">
              <w:tc>
                <w:tcPr>
                  <w:tcW w:w="670" w:type="dxa"/>
                  <w:vAlign w:val="center"/>
                  <w:hideMark/>
                </w:tcPr>
                <w:p w:rsidR="00991BC3" w:rsidRPr="00CA7424" w:rsidRDefault="00991BC3"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7</w:t>
                  </w:r>
                </w:p>
              </w:tc>
              <w:tc>
                <w:tcPr>
                  <w:tcW w:w="2586"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38,3</w:t>
                  </w:r>
                </w:p>
              </w:tc>
              <w:tc>
                <w:tcPr>
                  <w:tcW w:w="2840" w:type="dxa"/>
                  <w:vAlign w:val="center"/>
                  <w:hideMark/>
                </w:tcPr>
                <w:p w:rsidR="00991BC3" w:rsidRPr="00CA7424" w:rsidRDefault="00991BC3" w:rsidP="005E6A72">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9</w:t>
                  </w:r>
                </w:p>
              </w:tc>
            </w:tr>
          </w:tbl>
          <w:p w:rsidR="00991BC3" w:rsidRPr="00CA7424" w:rsidRDefault="00991BC3" w:rsidP="00FC4F9B">
            <w:pPr>
              <w:shd w:val="clear" w:color="auto" w:fill="FFFFFF"/>
              <w:suppressAutoHyphens w:val="0"/>
              <w:contextualSpacing/>
              <w:rPr>
                <w:rFonts w:ascii="Times New Roman" w:eastAsia="Times New Roman" w:hAnsi="Times New Roman" w:cs="Times New Roman"/>
                <w:color w:val="auto"/>
                <w:sz w:val="24"/>
                <w:szCs w:val="24"/>
                <w:lang w:eastAsia="ru-RU"/>
              </w:rPr>
            </w:pPr>
          </w:p>
        </w:tc>
        <w:tc>
          <w:tcPr>
            <w:tcW w:w="1559" w:type="dxa"/>
          </w:tcPr>
          <w:p w:rsidR="00991BC3" w:rsidRPr="00CA7424" w:rsidRDefault="00991BC3" w:rsidP="00FC4F9B">
            <w:pPr>
              <w:pStyle w:val="1"/>
              <w:numPr>
                <w:ilvl w:val="0"/>
                <w:numId w:val="0"/>
              </w:numPr>
              <w:ind w:left="164" w:hanging="164"/>
              <w:outlineLvl w:val="0"/>
              <w:rPr>
                <w:b w:val="0"/>
                <w:color w:val="000000" w:themeColor="text1"/>
                <w:szCs w:val="24"/>
              </w:rPr>
            </w:pPr>
            <w:r w:rsidRPr="00CA7424">
              <w:rPr>
                <w:b w:val="0"/>
                <w:color w:val="000000" w:themeColor="text1"/>
                <w:szCs w:val="24"/>
              </w:rPr>
              <w:t>36,95</w:t>
            </w:r>
          </w:p>
        </w:tc>
      </w:tr>
      <w:tr w:rsidR="00991BC3" w:rsidRPr="00CA7424" w:rsidTr="00EE377E">
        <w:tc>
          <w:tcPr>
            <w:tcW w:w="1809" w:type="dxa"/>
            <w:vMerge/>
          </w:tcPr>
          <w:p w:rsidR="00991BC3" w:rsidRPr="00CA7424" w:rsidRDefault="00991BC3" w:rsidP="008442EA">
            <w:pPr>
              <w:pStyle w:val="1"/>
              <w:numPr>
                <w:ilvl w:val="0"/>
                <w:numId w:val="0"/>
              </w:numPr>
              <w:ind w:left="164" w:hanging="164"/>
              <w:outlineLvl w:val="0"/>
              <w:rPr>
                <w:b w:val="0"/>
                <w:color w:val="000000" w:themeColor="text1"/>
                <w:szCs w:val="24"/>
              </w:rPr>
            </w:pPr>
          </w:p>
        </w:tc>
        <w:tc>
          <w:tcPr>
            <w:tcW w:w="6833" w:type="dxa"/>
          </w:tcPr>
          <w:p w:rsidR="00991BC3" w:rsidRPr="00CA7424" w:rsidRDefault="00991BC3" w:rsidP="00991BC3">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3. Установите соответствие между методами контроля и их характеристиками. </w:t>
            </w:r>
            <w:r w:rsidRPr="00CA7424">
              <w:rPr>
                <w:rFonts w:ascii="Times New Roman" w:eastAsia="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23"/>
              <w:gridCol w:w="5528"/>
            </w:tblGrid>
            <w:tr w:rsidR="00991BC3" w:rsidRPr="00CA7424" w:rsidTr="001D4100">
              <w:tc>
                <w:tcPr>
                  <w:tcW w:w="3823" w:type="dxa"/>
                  <w:shd w:val="clear" w:color="auto" w:fill="FFFFFF"/>
                  <w:tcMar>
                    <w:top w:w="0" w:type="dxa"/>
                    <w:left w:w="14" w:type="dxa"/>
                    <w:bottom w:w="0" w:type="dxa"/>
                    <w:right w:w="0" w:type="dxa"/>
                  </w:tcMar>
                </w:tcPr>
                <w:p w:rsidR="00991BC3" w:rsidRPr="00CA7424" w:rsidRDefault="00991BC3" w:rsidP="005E6A72">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Методы контроля</w:t>
                  </w:r>
                </w:p>
              </w:tc>
              <w:tc>
                <w:tcPr>
                  <w:tcW w:w="5528" w:type="dxa"/>
                  <w:shd w:val="clear" w:color="auto" w:fill="FFFFFF"/>
                </w:tcPr>
                <w:p w:rsidR="00991BC3" w:rsidRPr="00CA7424" w:rsidRDefault="00991BC3" w:rsidP="005E6A72">
                  <w:pPr>
                    <w:framePr w:hSpace="180" w:wrap="around" w:vAnchor="text" w:hAnchor="text" w:y="1"/>
                    <w:suppressAutoHyphens w:val="0"/>
                    <w:spacing w:after="0" w:line="240" w:lineRule="auto"/>
                    <w:ind w:left="270"/>
                    <w:suppressOverlap/>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Характеристики</w:t>
                  </w:r>
                </w:p>
              </w:tc>
            </w:tr>
            <w:tr w:rsidR="00991BC3" w:rsidRPr="00CA7424" w:rsidTr="001D4100">
              <w:tc>
                <w:tcPr>
                  <w:tcW w:w="3823" w:type="dxa"/>
                  <w:shd w:val="clear" w:color="auto" w:fill="FFFFFF"/>
                  <w:tcMar>
                    <w:top w:w="0" w:type="dxa"/>
                    <w:left w:w="14" w:type="dxa"/>
                    <w:bottom w:w="0" w:type="dxa"/>
                    <w:right w:w="0" w:type="dxa"/>
                  </w:tcMar>
                </w:tcPr>
                <w:p w:rsidR="00991BC3" w:rsidRPr="00CA7424" w:rsidRDefault="00991BC3" w:rsidP="005E6A72">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А.</w:t>
                  </w:r>
                  <w:r w:rsidRPr="00CA7424">
                    <w:rPr>
                      <w:rFonts w:ascii="Times New Roman" w:eastAsia="Times New Roman" w:hAnsi="Times New Roman" w:cs="Times New Roman"/>
                      <w:color w:val="auto"/>
                      <w:sz w:val="24"/>
                      <w:szCs w:val="24"/>
                      <w:lang w:eastAsia="ru-RU"/>
                    </w:rPr>
                    <w:t xml:space="preserve"> Средняя арифметическая                              </w:t>
                  </w:r>
                </w:p>
                <w:p w:rsidR="00991BC3" w:rsidRPr="00CA7424" w:rsidRDefault="00991BC3" w:rsidP="005E6A72">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Б.</w:t>
                  </w:r>
                  <w:r w:rsidRPr="00CA7424">
                    <w:rPr>
                      <w:rFonts w:ascii="Times New Roman" w:eastAsia="Times New Roman" w:hAnsi="Times New Roman" w:cs="Times New Roman"/>
                      <w:color w:val="auto"/>
                      <w:sz w:val="24"/>
                      <w:szCs w:val="24"/>
                      <w:lang w:eastAsia="ru-RU"/>
                    </w:rPr>
                    <w:t xml:space="preserve"> Средняя гармоническая                                  </w:t>
                  </w:r>
                </w:p>
                <w:p w:rsidR="00991BC3" w:rsidRPr="00CA7424" w:rsidRDefault="00991BC3" w:rsidP="005E6A72">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В.</w:t>
                  </w:r>
                  <w:r w:rsidRPr="00CA7424">
                    <w:rPr>
                      <w:rFonts w:ascii="Times New Roman" w:eastAsia="Times New Roman" w:hAnsi="Times New Roman" w:cs="Times New Roman"/>
                      <w:color w:val="auto"/>
                      <w:sz w:val="24"/>
                      <w:szCs w:val="24"/>
                      <w:lang w:eastAsia="ru-RU"/>
                    </w:rPr>
                    <w:t xml:space="preserve"> Средняя квадратическая                               </w:t>
                  </w:r>
                </w:p>
                <w:p w:rsidR="00991BC3" w:rsidRPr="00CA7424" w:rsidRDefault="00991BC3" w:rsidP="005E6A72">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Г.</w:t>
                  </w:r>
                  <w:r w:rsidRPr="00CA7424">
                    <w:rPr>
                      <w:rFonts w:ascii="Times New Roman" w:eastAsia="Times New Roman" w:hAnsi="Times New Roman" w:cs="Times New Roman"/>
                      <w:color w:val="auto"/>
                      <w:sz w:val="24"/>
                      <w:szCs w:val="24"/>
                      <w:lang w:eastAsia="ru-RU"/>
                    </w:rPr>
                    <w:t xml:space="preserve"> Средняя геометрическая                                  </w:t>
                  </w:r>
                </w:p>
              </w:tc>
              <w:tc>
                <w:tcPr>
                  <w:tcW w:w="5528" w:type="dxa"/>
                  <w:shd w:val="clear" w:color="auto" w:fill="FFFFFF"/>
                  <w:tcMar>
                    <w:top w:w="0" w:type="dxa"/>
                    <w:left w:w="14" w:type="dxa"/>
                    <w:bottom w:w="0" w:type="dxa"/>
                    <w:right w:w="0" w:type="dxa"/>
                  </w:tcMar>
                </w:tcPr>
                <w:p w:rsidR="00991BC3" w:rsidRPr="00CA7424" w:rsidRDefault="00991BC3"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1. </w:t>
                  </w:r>
                  <w:r w:rsidRPr="00CA7424">
                    <w:rPr>
                      <w:rFonts w:ascii="Times New Roman" w:eastAsia="Times New Roman" w:hAnsi="Times New Roman" w:cs="Times New Roman"/>
                      <w:noProof/>
                      <w:color w:val="000000" w:themeColor="text1"/>
                      <w:sz w:val="24"/>
                      <w:szCs w:val="24"/>
                      <w:lang w:eastAsia="ru-RU"/>
                    </w:rPr>
                    <w:drawing>
                      <wp:inline distT="0" distB="0" distL="0" distR="0" wp14:anchorId="1388A591" wp14:editId="7C44696A">
                        <wp:extent cx="476250" cy="276225"/>
                        <wp:effectExtent l="0" t="0" r="0" b="9525"/>
                        <wp:docPr id="481" name="Рисунок 481" descr="C:\Users\shluda\Downloads\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uda\Downloads\Новая папка\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p>
                <w:p w:rsidR="00991BC3" w:rsidRPr="00CA7424" w:rsidRDefault="00991BC3"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5680" behindDoc="0" locked="0" layoutInCell="1" allowOverlap="1" wp14:anchorId="678D097D" wp14:editId="28B1E7BD">
                        <wp:simplePos x="0" y="0"/>
                        <wp:positionH relativeFrom="column">
                          <wp:posOffset>175895</wp:posOffset>
                        </wp:positionH>
                        <wp:positionV relativeFrom="paragraph">
                          <wp:posOffset>6985</wp:posOffset>
                        </wp:positionV>
                        <wp:extent cx="704850" cy="352425"/>
                        <wp:effectExtent l="0" t="0" r="0" b="9525"/>
                        <wp:wrapNone/>
                        <wp:docPr id="482" name="Рисунок 482" descr="C:\Users\shluda\Downloads\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uda\Downloads\Новая папка\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424">
                    <w:rPr>
                      <w:rFonts w:ascii="Times New Roman" w:eastAsia="Times New Roman" w:hAnsi="Times New Roman" w:cs="Times New Roman"/>
                      <w:color w:val="000000" w:themeColor="text1"/>
                      <w:sz w:val="24"/>
                      <w:szCs w:val="24"/>
                      <w:lang w:eastAsia="ru-RU"/>
                    </w:rPr>
                    <w:t>2.</w:t>
                  </w:r>
                  <w:r w:rsidRPr="00CA742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1BC3" w:rsidRPr="00CA7424" w:rsidRDefault="00991BC3"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p>
                <w:p w:rsidR="00991BC3" w:rsidRPr="00CA7424" w:rsidRDefault="00991BC3"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3.</w:t>
                  </w:r>
                  <w:r w:rsidRPr="00CA742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A7424">
                    <w:rPr>
                      <w:rFonts w:ascii="Times New Roman" w:eastAsia="Times New Roman" w:hAnsi="Times New Roman" w:cs="Times New Roman"/>
                      <w:noProof/>
                      <w:color w:val="000000" w:themeColor="text1"/>
                      <w:sz w:val="24"/>
                      <w:szCs w:val="24"/>
                      <w:lang w:eastAsia="ru-RU"/>
                    </w:rPr>
                    <w:drawing>
                      <wp:inline distT="0" distB="0" distL="0" distR="0" wp14:anchorId="4C1403A5" wp14:editId="36DC9D72">
                        <wp:extent cx="1095375" cy="219075"/>
                        <wp:effectExtent l="0" t="0" r="9525" b="9525"/>
                        <wp:docPr id="483" name="Рисунок 483" descr="C:\Users\shluda\Downloads\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uda\Downloads\Новая папка\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p>
                <w:p w:rsidR="00991BC3" w:rsidRPr="00CA7424" w:rsidRDefault="00991BC3"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4. </w:t>
                  </w:r>
                  <w:r w:rsidRPr="00CA7424">
                    <w:rPr>
                      <w:rFonts w:ascii="Times New Roman" w:eastAsia="Times New Roman" w:hAnsi="Times New Roman" w:cs="Times New Roman"/>
                      <w:noProof/>
                      <w:color w:val="000000" w:themeColor="text1"/>
                      <w:sz w:val="24"/>
                      <w:szCs w:val="24"/>
                      <w:lang w:eastAsia="ru-RU"/>
                    </w:rPr>
                    <w:drawing>
                      <wp:inline distT="0" distB="0" distL="0" distR="0" wp14:anchorId="4890E359" wp14:editId="796EAB5D">
                        <wp:extent cx="504825" cy="314325"/>
                        <wp:effectExtent l="0" t="0" r="9525" b="9525"/>
                        <wp:docPr id="484" name="Рисунок 484" descr="C:\Users\shluda\Downloads\Новая пап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uda\Downloads\Новая папка\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p>
              </w:tc>
            </w:tr>
          </w:tbl>
          <w:p w:rsidR="00991BC3" w:rsidRPr="00CA7424" w:rsidRDefault="00991BC3" w:rsidP="00FC4F9B">
            <w:pPr>
              <w:shd w:val="clear" w:color="auto" w:fill="FFFFFF"/>
              <w:suppressAutoHyphens w:val="0"/>
              <w:contextualSpacing/>
              <w:rPr>
                <w:rFonts w:ascii="Times New Roman" w:eastAsia="Times New Roman" w:hAnsi="Times New Roman" w:cs="Times New Roman"/>
                <w:color w:val="auto"/>
                <w:sz w:val="24"/>
                <w:szCs w:val="24"/>
                <w:lang w:eastAsia="ru-RU"/>
              </w:rPr>
            </w:pPr>
          </w:p>
        </w:tc>
        <w:tc>
          <w:tcPr>
            <w:tcW w:w="1559" w:type="dxa"/>
          </w:tcPr>
          <w:p w:rsidR="00991BC3" w:rsidRPr="00CA7424" w:rsidRDefault="00991BC3" w:rsidP="00FC4F9B">
            <w:pPr>
              <w:pStyle w:val="1"/>
              <w:numPr>
                <w:ilvl w:val="0"/>
                <w:numId w:val="0"/>
              </w:numPr>
              <w:ind w:left="164" w:hanging="164"/>
              <w:outlineLvl w:val="0"/>
              <w:rPr>
                <w:b w:val="0"/>
                <w:color w:val="000000" w:themeColor="text1"/>
                <w:szCs w:val="24"/>
              </w:rPr>
            </w:pPr>
            <w:r w:rsidRPr="00CA7424">
              <w:rPr>
                <w:b w:val="0"/>
                <w:color w:val="000000" w:themeColor="text1"/>
                <w:szCs w:val="24"/>
              </w:rPr>
              <w:t>А1 Б4 В2 Г3</w:t>
            </w:r>
          </w:p>
        </w:tc>
      </w:tr>
      <w:tr w:rsidR="000B535B" w:rsidRPr="00CA7424" w:rsidTr="00CC024A">
        <w:trPr>
          <w:trHeight w:val="2484"/>
        </w:trPr>
        <w:tc>
          <w:tcPr>
            <w:tcW w:w="1809" w:type="dxa"/>
            <w:vMerge/>
          </w:tcPr>
          <w:p w:rsidR="000B535B" w:rsidRPr="00CA7424" w:rsidRDefault="000B535B" w:rsidP="008442EA">
            <w:pPr>
              <w:pStyle w:val="1"/>
              <w:numPr>
                <w:ilvl w:val="0"/>
                <w:numId w:val="0"/>
              </w:numPr>
              <w:ind w:left="164" w:hanging="164"/>
              <w:outlineLvl w:val="0"/>
              <w:rPr>
                <w:b w:val="0"/>
                <w:color w:val="000000" w:themeColor="text1"/>
                <w:szCs w:val="24"/>
              </w:rPr>
            </w:pPr>
          </w:p>
        </w:tc>
        <w:tc>
          <w:tcPr>
            <w:tcW w:w="6833" w:type="dxa"/>
          </w:tcPr>
          <w:p w:rsidR="000B535B" w:rsidRPr="00CA7424" w:rsidRDefault="000B535B"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В отчетном периоде по сравнению с базисным товарооборот розничной торговли увеличился в 1,4 раза, а издержки обращения возросли на 18%. Динамика относительного уровня издержек обращается в процентах к товарообороту (с точностью до 0,1%). </w:t>
            </w:r>
          </w:p>
          <w:p w:rsidR="000B535B" w:rsidRPr="00CA7424" w:rsidRDefault="000B535B"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снижение на 15%</w:t>
            </w:r>
          </w:p>
          <w:p w:rsidR="000B535B" w:rsidRPr="00CA7424" w:rsidRDefault="000B535B"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увеличение на 15,7%</w:t>
            </w:r>
          </w:p>
          <w:p w:rsidR="000B535B" w:rsidRPr="00CA7424" w:rsidRDefault="000B535B"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увеличение на 18,6%</w:t>
            </w:r>
          </w:p>
          <w:p w:rsidR="000B535B" w:rsidRPr="00CA7424" w:rsidRDefault="000B535B"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снижение на 22%</w:t>
            </w:r>
          </w:p>
        </w:tc>
        <w:tc>
          <w:tcPr>
            <w:tcW w:w="1559" w:type="dxa"/>
          </w:tcPr>
          <w:p w:rsidR="000B535B" w:rsidRPr="00CA7424" w:rsidRDefault="000B535B" w:rsidP="00FC4F9B">
            <w:pPr>
              <w:pStyle w:val="1"/>
              <w:numPr>
                <w:ilvl w:val="0"/>
                <w:numId w:val="0"/>
              </w:numPr>
              <w:ind w:left="164" w:hanging="164"/>
              <w:outlineLvl w:val="0"/>
              <w:rPr>
                <w:b w:val="0"/>
                <w:color w:val="000000" w:themeColor="text1"/>
                <w:szCs w:val="24"/>
              </w:rPr>
            </w:pPr>
            <w:r w:rsidRPr="00CA7424">
              <w:rPr>
                <w:b w:val="0"/>
                <w:color w:val="000000" w:themeColor="text1"/>
                <w:szCs w:val="24"/>
              </w:rPr>
              <w:t>1</w:t>
            </w:r>
          </w:p>
        </w:tc>
      </w:tr>
      <w:tr w:rsidR="00946689" w:rsidRPr="00CA7424" w:rsidTr="00EE377E">
        <w:tc>
          <w:tcPr>
            <w:tcW w:w="1809" w:type="dxa"/>
            <w:vMerge w:val="restart"/>
          </w:tcPr>
          <w:p w:rsidR="00946689" w:rsidRPr="00CA7424" w:rsidRDefault="00946689" w:rsidP="00485FBC">
            <w:pPr>
              <w:pStyle w:val="1"/>
              <w:numPr>
                <w:ilvl w:val="0"/>
                <w:numId w:val="0"/>
              </w:numPr>
              <w:outlineLvl w:val="0"/>
              <w:rPr>
                <w:b w:val="0"/>
                <w:color w:val="000000" w:themeColor="text1"/>
                <w:szCs w:val="24"/>
              </w:rPr>
            </w:pPr>
            <w:r w:rsidRPr="00CA7424">
              <w:rPr>
                <w:b w:val="0"/>
                <w:color w:val="000000" w:themeColor="text1"/>
                <w:szCs w:val="24"/>
              </w:rPr>
              <w:t>Основы финансового планирования в государственных (муниципальных) учреждениях</w:t>
            </w:r>
          </w:p>
        </w:tc>
        <w:tc>
          <w:tcPr>
            <w:tcW w:w="6833" w:type="dxa"/>
          </w:tcPr>
          <w:p w:rsidR="00946689" w:rsidRPr="00CA7424" w:rsidRDefault="00946689" w:rsidP="00EE377E">
            <w:pPr>
              <w:tabs>
                <w:tab w:val="left" w:pos="284"/>
                <w:tab w:val="left" w:pos="426"/>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Что входит в бюджетную классификацию доходов. Укажите несколько вариантов ответа.</w:t>
            </w:r>
          </w:p>
          <w:p w:rsidR="00946689" w:rsidRPr="00CA7424" w:rsidRDefault="00946689" w:rsidP="00EE377E">
            <w:pPr>
              <w:tabs>
                <w:tab w:val="left" w:pos="284"/>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уменьшение обязательств</w:t>
            </w:r>
          </w:p>
          <w:p w:rsidR="00946689" w:rsidRPr="00CA7424" w:rsidRDefault="00946689" w:rsidP="00EE377E">
            <w:pPr>
              <w:tabs>
                <w:tab w:val="left" w:pos="284"/>
                <w:tab w:val="left" w:pos="426"/>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неналоговые доходы</w:t>
            </w:r>
          </w:p>
          <w:p w:rsidR="00946689" w:rsidRPr="00CA7424" w:rsidRDefault="00946689" w:rsidP="00EE377E">
            <w:pPr>
              <w:tabs>
                <w:tab w:val="left" w:pos="284"/>
                <w:tab w:val="left" w:pos="426"/>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классификация внешних источников</w:t>
            </w:r>
          </w:p>
          <w:p w:rsidR="00946689" w:rsidRPr="00CA7424" w:rsidRDefault="00946689" w:rsidP="00EE377E">
            <w:pPr>
              <w:tabs>
                <w:tab w:val="left" w:pos="284"/>
                <w:tab w:val="left" w:pos="426"/>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налоговые доходы</w:t>
            </w:r>
          </w:p>
          <w:p w:rsidR="00946689" w:rsidRPr="00CA7424" w:rsidRDefault="00946689" w:rsidP="00993F61">
            <w:pPr>
              <w:tabs>
                <w:tab w:val="left" w:pos="284"/>
                <w:tab w:val="left" w:pos="426"/>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безвозмездные поступления</w:t>
            </w:r>
          </w:p>
        </w:tc>
        <w:tc>
          <w:tcPr>
            <w:tcW w:w="1559" w:type="dxa"/>
          </w:tcPr>
          <w:p w:rsidR="00946689" w:rsidRPr="00CA7424" w:rsidRDefault="00946689" w:rsidP="00FC4F9B">
            <w:pPr>
              <w:pStyle w:val="1"/>
              <w:numPr>
                <w:ilvl w:val="0"/>
                <w:numId w:val="0"/>
              </w:numPr>
              <w:ind w:left="164" w:hanging="164"/>
              <w:outlineLvl w:val="0"/>
              <w:rPr>
                <w:b w:val="0"/>
                <w:color w:val="000000" w:themeColor="text1"/>
                <w:szCs w:val="24"/>
              </w:rPr>
            </w:pPr>
            <w:r w:rsidRPr="00CA7424">
              <w:rPr>
                <w:b w:val="0"/>
                <w:color w:val="000000" w:themeColor="text1"/>
                <w:szCs w:val="24"/>
              </w:rPr>
              <w:t>245</w:t>
            </w:r>
          </w:p>
        </w:tc>
      </w:tr>
      <w:tr w:rsidR="00946689" w:rsidRPr="00CA7424" w:rsidTr="00EE377E">
        <w:tc>
          <w:tcPr>
            <w:tcW w:w="1809" w:type="dxa"/>
            <w:vMerge/>
          </w:tcPr>
          <w:p w:rsidR="00946689" w:rsidRPr="00CA7424" w:rsidRDefault="00946689" w:rsidP="00485FBC">
            <w:pPr>
              <w:pStyle w:val="1"/>
              <w:numPr>
                <w:ilvl w:val="0"/>
                <w:numId w:val="0"/>
              </w:numPr>
              <w:outlineLvl w:val="0"/>
              <w:rPr>
                <w:b w:val="0"/>
                <w:color w:val="000000" w:themeColor="text1"/>
                <w:szCs w:val="24"/>
              </w:rPr>
            </w:pPr>
          </w:p>
        </w:tc>
        <w:tc>
          <w:tcPr>
            <w:tcW w:w="6833" w:type="dxa"/>
          </w:tcPr>
          <w:p w:rsidR="00946689" w:rsidRPr="00CA7424" w:rsidRDefault="00946689" w:rsidP="00EE377E">
            <w:pPr>
              <w:tabs>
                <w:tab w:val="left" w:pos="284"/>
                <w:tab w:val="left" w:pos="426"/>
              </w:tabs>
              <w:suppressAutoHyphens w:val="0"/>
              <w:contextualSpacing/>
              <w:jc w:val="both"/>
              <w:rPr>
                <w:rFonts w:ascii="Times New Roman" w:eastAsia="Calibri"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2. Из</w:t>
            </w:r>
            <w:r w:rsidRPr="00CA7424">
              <w:rPr>
                <w:rFonts w:ascii="Times New Roman" w:eastAsia="Calibri" w:hAnsi="Times New Roman" w:cs="Times New Roman"/>
                <w:color w:val="auto"/>
                <w:sz w:val="24"/>
                <w:szCs w:val="24"/>
              </w:rPr>
              <w:t xml:space="preserve"> каких частей состоит структура баланса. Укажите несколько вариантов ответа.</w:t>
            </w:r>
          </w:p>
          <w:p w:rsidR="00946689" w:rsidRPr="00CA7424" w:rsidRDefault="00946689" w:rsidP="00EE377E">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рынок</w:t>
            </w:r>
          </w:p>
          <w:p w:rsidR="00946689" w:rsidRPr="00CA7424" w:rsidRDefault="00946689" w:rsidP="00EE377E">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бюджеты</w:t>
            </w:r>
          </w:p>
          <w:p w:rsidR="00946689" w:rsidRPr="00CA7424" w:rsidRDefault="00946689" w:rsidP="00EE377E">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ресурсы</w:t>
            </w:r>
          </w:p>
          <w:p w:rsidR="00946689" w:rsidRPr="00CA7424" w:rsidRDefault="00946689" w:rsidP="00EE377E">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распределение</w:t>
            </w:r>
          </w:p>
          <w:p w:rsidR="00946689" w:rsidRPr="00CA7424" w:rsidRDefault="00946689" w:rsidP="00EE377E">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планы</w:t>
            </w:r>
          </w:p>
        </w:tc>
        <w:tc>
          <w:tcPr>
            <w:tcW w:w="1559" w:type="dxa"/>
          </w:tcPr>
          <w:p w:rsidR="00946689" w:rsidRPr="00CA7424" w:rsidRDefault="00946689" w:rsidP="00FC4F9B">
            <w:pPr>
              <w:pStyle w:val="1"/>
              <w:numPr>
                <w:ilvl w:val="0"/>
                <w:numId w:val="0"/>
              </w:numPr>
              <w:ind w:left="164" w:hanging="164"/>
              <w:outlineLvl w:val="0"/>
              <w:rPr>
                <w:b w:val="0"/>
                <w:color w:val="000000" w:themeColor="text1"/>
                <w:szCs w:val="24"/>
              </w:rPr>
            </w:pPr>
            <w:r w:rsidRPr="00CA7424">
              <w:rPr>
                <w:b w:val="0"/>
                <w:color w:val="000000" w:themeColor="text1"/>
                <w:szCs w:val="24"/>
              </w:rPr>
              <w:t>34</w:t>
            </w:r>
          </w:p>
        </w:tc>
      </w:tr>
      <w:tr w:rsidR="00946689" w:rsidRPr="00CA7424" w:rsidTr="00EE377E">
        <w:tc>
          <w:tcPr>
            <w:tcW w:w="1809" w:type="dxa"/>
            <w:vMerge/>
          </w:tcPr>
          <w:p w:rsidR="00946689" w:rsidRPr="00CA7424" w:rsidRDefault="00946689" w:rsidP="00485FBC">
            <w:pPr>
              <w:pStyle w:val="1"/>
              <w:numPr>
                <w:ilvl w:val="0"/>
                <w:numId w:val="0"/>
              </w:numPr>
              <w:outlineLvl w:val="0"/>
              <w:rPr>
                <w:b w:val="0"/>
                <w:color w:val="000000" w:themeColor="text1"/>
                <w:szCs w:val="24"/>
              </w:rPr>
            </w:pPr>
          </w:p>
        </w:tc>
        <w:tc>
          <w:tcPr>
            <w:tcW w:w="6833" w:type="dxa"/>
          </w:tcPr>
          <w:p w:rsidR="00946689" w:rsidRPr="00CA7424" w:rsidRDefault="00946689" w:rsidP="00EE377E">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Расположите государственные (муниципальные) учреждения в порядке убывания их количества по стране: </w:t>
            </w:r>
          </w:p>
          <w:p w:rsidR="00946689" w:rsidRPr="00CA7424" w:rsidRDefault="00946689" w:rsidP="00EE377E">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автономные учреждения </w:t>
            </w:r>
          </w:p>
          <w:p w:rsidR="00946689" w:rsidRPr="00CA7424" w:rsidRDefault="00946689" w:rsidP="00EE377E">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бюджетные учреждения </w:t>
            </w:r>
          </w:p>
          <w:p w:rsidR="00946689" w:rsidRPr="00CA7424" w:rsidRDefault="00946689" w:rsidP="00EE377E">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казенные учреждения </w:t>
            </w:r>
          </w:p>
        </w:tc>
        <w:tc>
          <w:tcPr>
            <w:tcW w:w="1559" w:type="dxa"/>
          </w:tcPr>
          <w:p w:rsidR="00946689" w:rsidRPr="00CA7424" w:rsidRDefault="00946689" w:rsidP="00FC4F9B">
            <w:pPr>
              <w:pStyle w:val="1"/>
              <w:numPr>
                <w:ilvl w:val="0"/>
                <w:numId w:val="0"/>
              </w:numPr>
              <w:ind w:left="164" w:hanging="164"/>
              <w:outlineLvl w:val="0"/>
              <w:rPr>
                <w:b w:val="0"/>
                <w:color w:val="000000" w:themeColor="text1"/>
                <w:szCs w:val="24"/>
              </w:rPr>
            </w:pPr>
            <w:r w:rsidRPr="00CA7424">
              <w:rPr>
                <w:b w:val="0"/>
                <w:color w:val="000000" w:themeColor="text1"/>
                <w:szCs w:val="24"/>
              </w:rPr>
              <w:t>321</w:t>
            </w:r>
          </w:p>
        </w:tc>
      </w:tr>
      <w:tr w:rsidR="00946689" w:rsidRPr="00CA7424" w:rsidTr="00EE377E">
        <w:tc>
          <w:tcPr>
            <w:tcW w:w="1809" w:type="dxa"/>
            <w:vMerge/>
          </w:tcPr>
          <w:p w:rsidR="00946689" w:rsidRPr="00CA7424" w:rsidRDefault="00946689" w:rsidP="00485FBC">
            <w:pPr>
              <w:pStyle w:val="1"/>
              <w:numPr>
                <w:ilvl w:val="0"/>
                <w:numId w:val="0"/>
              </w:numPr>
              <w:outlineLvl w:val="0"/>
              <w:rPr>
                <w:b w:val="0"/>
                <w:color w:val="000000" w:themeColor="text1"/>
                <w:szCs w:val="24"/>
              </w:rPr>
            </w:pPr>
          </w:p>
        </w:tc>
        <w:tc>
          <w:tcPr>
            <w:tcW w:w="6833" w:type="dxa"/>
          </w:tcPr>
          <w:p w:rsidR="00946689" w:rsidRPr="00CA7424" w:rsidRDefault="00946689" w:rsidP="00EE377E">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Расположите доходы организации в порядке возрастания: </w:t>
            </w:r>
          </w:p>
          <w:p w:rsidR="00946689" w:rsidRPr="00CA7424" w:rsidRDefault="00946689" w:rsidP="00EE377E">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иные субсидии, предоставленные из бюджета.</w:t>
            </w:r>
          </w:p>
          <w:p w:rsidR="00946689" w:rsidRPr="00CA7424" w:rsidRDefault="00946689" w:rsidP="00EE377E">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доходы от оказания услуг, работ </w:t>
            </w:r>
          </w:p>
          <w:p w:rsidR="00946689" w:rsidRPr="00CA7424" w:rsidRDefault="00946689" w:rsidP="00EE377E">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доходы от штрафов, пеней и иных сумм принудительного изъятия </w:t>
            </w:r>
          </w:p>
          <w:p w:rsidR="00946689" w:rsidRPr="00CA7424" w:rsidRDefault="00946689" w:rsidP="00EE377E">
            <w:pPr>
              <w:jc w:val="both"/>
              <w:rPr>
                <w:rFonts w:ascii="Times New Roman" w:eastAsia="Times New Roman" w:hAnsi="Times New Roman" w:cs="Times New Roman"/>
                <w:b/>
                <w:color w:val="auto"/>
                <w:sz w:val="24"/>
                <w:szCs w:val="24"/>
                <w:lang w:eastAsia="ru-RU"/>
              </w:rPr>
            </w:pPr>
            <w:r w:rsidRPr="00CA7424">
              <w:rPr>
                <w:rFonts w:ascii="Times New Roman" w:eastAsia="Times New Roman" w:hAnsi="Times New Roman" w:cs="Times New Roman"/>
                <w:color w:val="auto"/>
                <w:sz w:val="24"/>
                <w:szCs w:val="24"/>
                <w:lang w:eastAsia="ru-RU"/>
              </w:rPr>
              <w:t xml:space="preserve">4. доходы от собственности </w:t>
            </w:r>
          </w:p>
        </w:tc>
        <w:tc>
          <w:tcPr>
            <w:tcW w:w="1559" w:type="dxa"/>
          </w:tcPr>
          <w:p w:rsidR="00946689" w:rsidRPr="00CA7424" w:rsidRDefault="00946689" w:rsidP="00FC4F9B">
            <w:pPr>
              <w:pStyle w:val="1"/>
              <w:numPr>
                <w:ilvl w:val="0"/>
                <w:numId w:val="0"/>
              </w:numPr>
              <w:ind w:left="164" w:hanging="164"/>
              <w:outlineLvl w:val="0"/>
              <w:rPr>
                <w:b w:val="0"/>
                <w:color w:val="000000" w:themeColor="text1"/>
                <w:szCs w:val="24"/>
              </w:rPr>
            </w:pPr>
            <w:r w:rsidRPr="00CA7424">
              <w:rPr>
                <w:b w:val="0"/>
                <w:color w:val="000000" w:themeColor="text1"/>
                <w:szCs w:val="24"/>
              </w:rPr>
              <w:t>4231</w:t>
            </w:r>
          </w:p>
        </w:tc>
      </w:tr>
      <w:tr w:rsidR="00946689" w:rsidRPr="00CA7424" w:rsidTr="00EE377E">
        <w:tc>
          <w:tcPr>
            <w:tcW w:w="1809" w:type="dxa"/>
            <w:vMerge/>
          </w:tcPr>
          <w:p w:rsidR="00946689" w:rsidRPr="00CA7424" w:rsidRDefault="00946689" w:rsidP="00485FBC">
            <w:pPr>
              <w:pStyle w:val="1"/>
              <w:numPr>
                <w:ilvl w:val="0"/>
                <w:numId w:val="0"/>
              </w:numPr>
              <w:outlineLvl w:val="0"/>
              <w:rPr>
                <w:b w:val="0"/>
                <w:color w:val="000000" w:themeColor="text1"/>
                <w:szCs w:val="24"/>
              </w:rPr>
            </w:pPr>
          </w:p>
        </w:tc>
        <w:tc>
          <w:tcPr>
            <w:tcW w:w="6833" w:type="dxa"/>
          </w:tcPr>
          <w:p w:rsidR="00946689" w:rsidRPr="00CA7424" w:rsidRDefault="00946689" w:rsidP="00EE377E">
            <w:pPr>
              <w:tabs>
                <w:tab w:val="left" w:pos="426"/>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Установите соответствие между учреждением и финансовым планом, сметой. К каждой позиции в первом столбце подберите соответствующую позицию из второго столбца.</w:t>
            </w:r>
          </w:p>
          <w:p w:rsidR="00946689" w:rsidRPr="00CA7424" w:rsidRDefault="00946689" w:rsidP="00567924">
            <w:pPr>
              <w:shd w:val="clear" w:color="auto" w:fill="FFFFFF"/>
              <w:suppressAutoHyphens w:val="0"/>
              <w:jc w:val="both"/>
              <w:rPr>
                <w:rFonts w:ascii="Times New Roman" w:hAnsi="Times New Roman" w:cs="Times New Roman"/>
                <w:color w:val="auto"/>
                <w:sz w:val="24"/>
                <w:szCs w:val="24"/>
              </w:rPr>
            </w:pPr>
            <w:r w:rsidRPr="00CA7424">
              <w:rPr>
                <w:noProof/>
                <w:lang w:eastAsia="ru-RU"/>
              </w:rPr>
              <w:drawing>
                <wp:inline distT="0" distB="0" distL="0" distR="0" wp14:anchorId="03EA70A5" wp14:editId="53F00A89">
                  <wp:extent cx="4124960" cy="925033"/>
                  <wp:effectExtent l="0" t="0" r="0" b="0"/>
                  <wp:docPr id="502" name="Рисунок 502" descr="C:\Users\shluda\Downloads\Документ Microsoft Wor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wnloads\Документ Microsoft Word_page-00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5105" cy="934036"/>
                          </a:xfrm>
                          <a:prstGeom prst="rect">
                            <a:avLst/>
                          </a:prstGeom>
                          <a:noFill/>
                          <a:ln>
                            <a:noFill/>
                          </a:ln>
                        </pic:spPr>
                      </pic:pic>
                    </a:graphicData>
                  </a:graphic>
                </wp:inline>
              </w:drawing>
            </w:r>
          </w:p>
          <w:p w:rsidR="00946689" w:rsidRPr="00CA7424" w:rsidRDefault="00946689" w:rsidP="00ED1BC6">
            <w:pPr>
              <w:pStyle w:val="ConsPlusNormal"/>
              <w:jc w:val="both"/>
            </w:pPr>
            <w:r w:rsidRPr="00CA7424">
              <w:t>В ответе запишите последовательность цифр.</w:t>
            </w:r>
          </w:p>
        </w:tc>
        <w:tc>
          <w:tcPr>
            <w:tcW w:w="1559" w:type="dxa"/>
          </w:tcPr>
          <w:p w:rsidR="00946689" w:rsidRPr="00CA7424" w:rsidRDefault="00946689" w:rsidP="00FC4F9B">
            <w:pPr>
              <w:pStyle w:val="1"/>
              <w:numPr>
                <w:ilvl w:val="0"/>
                <w:numId w:val="0"/>
              </w:numPr>
              <w:ind w:left="164" w:hanging="164"/>
              <w:outlineLvl w:val="0"/>
              <w:rPr>
                <w:b w:val="0"/>
                <w:color w:val="000000" w:themeColor="text1"/>
                <w:szCs w:val="24"/>
              </w:rPr>
            </w:pPr>
            <w:r w:rsidRPr="00CA7424">
              <w:rPr>
                <w:b w:val="0"/>
                <w:color w:val="000000" w:themeColor="text1"/>
                <w:szCs w:val="24"/>
              </w:rPr>
              <w:t>211</w:t>
            </w:r>
          </w:p>
        </w:tc>
      </w:tr>
      <w:tr w:rsidR="00946689" w:rsidRPr="00CA7424" w:rsidTr="00EE377E">
        <w:tc>
          <w:tcPr>
            <w:tcW w:w="1809" w:type="dxa"/>
            <w:vMerge/>
          </w:tcPr>
          <w:p w:rsidR="00946689" w:rsidRPr="00CA7424" w:rsidRDefault="00946689" w:rsidP="00485FBC">
            <w:pPr>
              <w:pStyle w:val="1"/>
              <w:numPr>
                <w:ilvl w:val="0"/>
                <w:numId w:val="0"/>
              </w:numPr>
              <w:outlineLvl w:val="0"/>
              <w:rPr>
                <w:b w:val="0"/>
                <w:color w:val="000000" w:themeColor="text1"/>
                <w:szCs w:val="24"/>
              </w:rPr>
            </w:pPr>
          </w:p>
        </w:tc>
        <w:tc>
          <w:tcPr>
            <w:tcW w:w="6833" w:type="dxa"/>
          </w:tcPr>
          <w:p w:rsidR="00946689" w:rsidRPr="00CA7424" w:rsidRDefault="00946689" w:rsidP="00567924">
            <w:pPr>
              <w:shd w:val="clear" w:color="auto" w:fill="FFFFFF"/>
              <w:suppressAutoHyphens w:val="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6. Установите соответствие между экономическими методами и итогами экономических процессов. К</w:t>
            </w:r>
            <w:r w:rsidRPr="00CA7424">
              <w:rPr>
                <w:rFonts w:ascii="Times New Roman" w:hAnsi="Times New Roman" w:cs="Times New Roman"/>
                <w:sz w:val="24"/>
                <w:szCs w:val="24"/>
              </w:rPr>
              <w:t xml:space="preserve"> каждой позиции в первом столбце подберите соответствующую позицию из второго столбца</w:t>
            </w:r>
            <w:r w:rsidRPr="00CA7424">
              <w:rPr>
                <w:rFonts w:ascii="Times New Roman" w:eastAsia="Calibri" w:hAnsi="Times New Roman" w:cs="Times New Roman"/>
                <w:sz w:val="24"/>
                <w:szCs w:val="24"/>
              </w:rPr>
              <w:t>.</w:t>
            </w:r>
          </w:p>
          <w:p w:rsidR="00946689" w:rsidRPr="00CA7424" w:rsidRDefault="00946689" w:rsidP="00567924">
            <w:pPr>
              <w:shd w:val="clear" w:color="auto" w:fill="FFFFFF"/>
              <w:suppressAutoHyphens w:val="0"/>
              <w:jc w:val="both"/>
              <w:rPr>
                <w:rFonts w:ascii="Times New Roman" w:eastAsia="Calibri" w:hAnsi="Times New Roman" w:cs="Times New Roman"/>
                <w:sz w:val="24"/>
                <w:szCs w:val="24"/>
              </w:rPr>
            </w:pPr>
            <w:r w:rsidRPr="00CA7424">
              <w:rPr>
                <w:noProof/>
                <w:lang w:eastAsia="ru-RU"/>
              </w:rPr>
              <w:drawing>
                <wp:inline distT="0" distB="0" distL="0" distR="0" wp14:anchorId="3AD10422" wp14:editId="7F98686F">
                  <wp:extent cx="4199860" cy="1966486"/>
                  <wp:effectExtent l="0" t="0" r="0" b="0"/>
                  <wp:docPr id="503" name="Рисунок 503" descr="C:\Users\shluda\Downloads\Документ Microsoft Wor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uda\Downloads\Документ Microsoft Word_page-0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38711" cy="1984677"/>
                          </a:xfrm>
                          <a:prstGeom prst="rect">
                            <a:avLst/>
                          </a:prstGeom>
                          <a:noFill/>
                          <a:ln>
                            <a:noFill/>
                          </a:ln>
                        </pic:spPr>
                      </pic:pic>
                    </a:graphicData>
                  </a:graphic>
                </wp:inline>
              </w:drawing>
            </w:r>
          </w:p>
          <w:p w:rsidR="00946689" w:rsidRPr="00CA7424" w:rsidRDefault="00946689" w:rsidP="0052295D">
            <w:pPr>
              <w:pStyle w:val="ConsPlusNormal"/>
              <w:jc w:val="both"/>
            </w:pPr>
            <w:r w:rsidRPr="00CA7424">
              <w:t>В ответе запишите последовательность цифр.</w:t>
            </w:r>
          </w:p>
        </w:tc>
        <w:tc>
          <w:tcPr>
            <w:tcW w:w="1559" w:type="dxa"/>
          </w:tcPr>
          <w:p w:rsidR="00946689" w:rsidRPr="00CA7424" w:rsidRDefault="00946689" w:rsidP="00FC4F9B">
            <w:pPr>
              <w:pStyle w:val="1"/>
              <w:numPr>
                <w:ilvl w:val="0"/>
                <w:numId w:val="0"/>
              </w:numPr>
              <w:ind w:left="164" w:hanging="164"/>
              <w:outlineLvl w:val="0"/>
              <w:rPr>
                <w:b w:val="0"/>
                <w:color w:val="000000" w:themeColor="text1"/>
                <w:szCs w:val="24"/>
              </w:rPr>
            </w:pPr>
            <w:r w:rsidRPr="00CA7424">
              <w:rPr>
                <w:b w:val="0"/>
                <w:color w:val="000000" w:themeColor="text1"/>
                <w:szCs w:val="24"/>
              </w:rPr>
              <w:t>31</w:t>
            </w:r>
          </w:p>
        </w:tc>
      </w:tr>
      <w:tr w:rsidR="00946689" w:rsidRPr="00CA7424" w:rsidTr="00EE377E">
        <w:tc>
          <w:tcPr>
            <w:tcW w:w="1809" w:type="dxa"/>
            <w:vMerge/>
          </w:tcPr>
          <w:p w:rsidR="00946689" w:rsidRPr="00CA7424" w:rsidRDefault="00946689" w:rsidP="00485FBC">
            <w:pPr>
              <w:pStyle w:val="1"/>
              <w:numPr>
                <w:ilvl w:val="0"/>
                <w:numId w:val="0"/>
              </w:numPr>
              <w:outlineLvl w:val="0"/>
              <w:rPr>
                <w:b w:val="0"/>
                <w:color w:val="000000" w:themeColor="text1"/>
                <w:szCs w:val="24"/>
              </w:rPr>
            </w:pPr>
          </w:p>
        </w:tc>
        <w:tc>
          <w:tcPr>
            <w:tcW w:w="6833" w:type="dxa"/>
          </w:tcPr>
          <w:p w:rsidR="00946689" w:rsidRPr="00CA7424" w:rsidRDefault="00946689" w:rsidP="00946689">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7. Установите последовательность этапов разработки финансового плана:</w:t>
            </w:r>
          </w:p>
          <w:p w:rsidR="00946689" w:rsidRPr="00CA7424" w:rsidRDefault="00946689" w:rsidP="00946689">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анализ финансовых показателей за отчетный период</w:t>
            </w:r>
          </w:p>
          <w:p w:rsidR="00946689" w:rsidRPr="00CA7424" w:rsidRDefault="00946689" w:rsidP="00946689">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доведение плановых заданий до подразделений и служб предприятия и конкретных исполнителей</w:t>
            </w:r>
          </w:p>
          <w:p w:rsidR="00946689" w:rsidRPr="00CA7424" w:rsidRDefault="00946689" w:rsidP="00946689">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разработка отчетов об исполнении финансовых планов</w:t>
            </w:r>
          </w:p>
          <w:p w:rsidR="00946689" w:rsidRPr="00CA7424" w:rsidRDefault="00946689" w:rsidP="00946689">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разработку учетной политики предприятия на плановый год</w:t>
            </w:r>
          </w:p>
          <w:p w:rsidR="00946689" w:rsidRPr="00CA7424" w:rsidRDefault="00946689" w:rsidP="00946689">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5. составление расчетов и таблиц, обосновывающих плановые размеры доходов и расходов</w:t>
            </w:r>
          </w:p>
        </w:tc>
        <w:tc>
          <w:tcPr>
            <w:tcW w:w="1559" w:type="dxa"/>
          </w:tcPr>
          <w:p w:rsidR="00946689" w:rsidRPr="00CA7424" w:rsidRDefault="00946689" w:rsidP="00FC4F9B">
            <w:pPr>
              <w:pStyle w:val="1"/>
              <w:numPr>
                <w:ilvl w:val="0"/>
                <w:numId w:val="0"/>
              </w:numPr>
              <w:ind w:left="164" w:hanging="164"/>
              <w:outlineLvl w:val="0"/>
              <w:rPr>
                <w:b w:val="0"/>
                <w:color w:val="000000" w:themeColor="text1"/>
                <w:szCs w:val="24"/>
              </w:rPr>
            </w:pPr>
            <w:r w:rsidRPr="00CA7424">
              <w:rPr>
                <w:b w:val="0"/>
                <w:color w:val="000000" w:themeColor="text1"/>
                <w:szCs w:val="24"/>
              </w:rPr>
              <w:t>14523</w:t>
            </w:r>
          </w:p>
        </w:tc>
      </w:tr>
      <w:tr w:rsidR="00946689" w:rsidRPr="00CA7424" w:rsidTr="00EE377E">
        <w:tc>
          <w:tcPr>
            <w:tcW w:w="1809" w:type="dxa"/>
            <w:vMerge/>
          </w:tcPr>
          <w:p w:rsidR="00946689" w:rsidRPr="00CA7424" w:rsidRDefault="00946689" w:rsidP="00485FBC">
            <w:pPr>
              <w:pStyle w:val="1"/>
              <w:numPr>
                <w:ilvl w:val="0"/>
                <w:numId w:val="0"/>
              </w:numPr>
              <w:outlineLvl w:val="0"/>
              <w:rPr>
                <w:b w:val="0"/>
                <w:color w:val="000000" w:themeColor="text1"/>
                <w:szCs w:val="24"/>
              </w:rPr>
            </w:pPr>
          </w:p>
        </w:tc>
        <w:tc>
          <w:tcPr>
            <w:tcW w:w="6833" w:type="dxa"/>
          </w:tcPr>
          <w:p w:rsidR="00946689" w:rsidRPr="00CA7424" w:rsidRDefault="00946689" w:rsidP="00946689">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8. Установите последовательность стадий банкротства предприятия:</w:t>
            </w:r>
          </w:p>
          <w:p w:rsidR="00946689" w:rsidRPr="00CA7424" w:rsidRDefault="00946689" w:rsidP="00946689">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юридического признания банкротства</w:t>
            </w:r>
          </w:p>
          <w:p w:rsidR="00946689" w:rsidRPr="00CA7424" w:rsidRDefault="00946689" w:rsidP="00946689">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финансовой нестабильности</w:t>
            </w:r>
          </w:p>
          <w:p w:rsidR="00946689" w:rsidRPr="00CA7424" w:rsidRDefault="00946689" w:rsidP="00946689">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неплатежеспособности (реального банкротства)</w:t>
            </w:r>
          </w:p>
          <w:p w:rsidR="00946689" w:rsidRPr="00CA7424" w:rsidRDefault="00946689" w:rsidP="00946689">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скрытая (начальная)</w:t>
            </w:r>
          </w:p>
        </w:tc>
        <w:tc>
          <w:tcPr>
            <w:tcW w:w="1559" w:type="dxa"/>
          </w:tcPr>
          <w:p w:rsidR="00946689" w:rsidRPr="00CA7424" w:rsidRDefault="00946689" w:rsidP="00FC4F9B">
            <w:pPr>
              <w:pStyle w:val="1"/>
              <w:numPr>
                <w:ilvl w:val="0"/>
                <w:numId w:val="0"/>
              </w:numPr>
              <w:ind w:left="164" w:hanging="164"/>
              <w:outlineLvl w:val="0"/>
              <w:rPr>
                <w:b w:val="0"/>
                <w:color w:val="000000" w:themeColor="text1"/>
                <w:szCs w:val="24"/>
              </w:rPr>
            </w:pPr>
            <w:r w:rsidRPr="00CA7424">
              <w:rPr>
                <w:b w:val="0"/>
                <w:color w:val="000000" w:themeColor="text1"/>
                <w:szCs w:val="24"/>
              </w:rPr>
              <w:t>4231</w:t>
            </w:r>
          </w:p>
        </w:tc>
      </w:tr>
      <w:tr w:rsidR="00946689" w:rsidRPr="00CA7424" w:rsidTr="00EE377E">
        <w:tc>
          <w:tcPr>
            <w:tcW w:w="1809" w:type="dxa"/>
            <w:vMerge/>
          </w:tcPr>
          <w:p w:rsidR="00946689" w:rsidRPr="00CA7424" w:rsidRDefault="00946689" w:rsidP="00485FBC">
            <w:pPr>
              <w:pStyle w:val="1"/>
              <w:numPr>
                <w:ilvl w:val="0"/>
                <w:numId w:val="0"/>
              </w:numPr>
              <w:outlineLvl w:val="0"/>
              <w:rPr>
                <w:b w:val="0"/>
                <w:color w:val="000000" w:themeColor="text1"/>
                <w:szCs w:val="24"/>
              </w:rPr>
            </w:pPr>
          </w:p>
        </w:tc>
        <w:tc>
          <w:tcPr>
            <w:tcW w:w="6833" w:type="dxa"/>
          </w:tcPr>
          <w:p w:rsidR="00946689" w:rsidRPr="00CA7424" w:rsidRDefault="00035CC6" w:rsidP="00035CC6">
            <w:pPr>
              <w:tabs>
                <w:tab w:val="left" w:pos="426"/>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9. </w:t>
            </w:r>
            <w:r w:rsidR="00946689" w:rsidRPr="00CA7424">
              <w:rPr>
                <w:rFonts w:ascii="Times New Roman" w:eastAsia="Times New Roman" w:hAnsi="Times New Roman" w:cs="Times New Roman"/>
                <w:color w:val="auto"/>
                <w:sz w:val="24"/>
                <w:szCs w:val="24"/>
                <w:lang w:eastAsia="ru-RU"/>
              </w:rPr>
              <w:t>Установите соответствие между видами финансовой устойчивости предприятия и их содержанием. К каждой позиции в первом столбце подберите соответствующую позицию из второго столбца.</w:t>
            </w:r>
          </w:p>
          <w:p w:rsidR="00946689" w:rsidRPr="00CA7424" w:rsidRDefault="00035CC6" w:rsidP="00567924">
            <w:pPr>
              <w:shd w:val="clear" w:color="auto" w:fill="FFFFFF"/>
              <w:suppressAutoHyphens w:val="0"/>
              <w:jc w:val="both"/>
              <w:rPr>
                <w:rFonts w:ascii="Times New Roman" w:eastAsia="Calibri" w:hAnsi="Times New Roman" w:cs="Times New Roman"/>
                <w:sz w:val="24"/>
                <w:szCs w:val="24"/>
              </w:rPr>
            </w:pPr>
            <w:r w:rsidRPr="00CA7424">
              <w:rPr>
                <w:noProof/>
                <w:lang w:eastAsia="ru-RU"/>
              </w:rPr>
              <w:drawing>
                <wp:inline distT="0" distB="0" distL="0" distR="0" wp14:anchorId="3377D4D6" wp14:editId="172CDB5A">
                  <wp:extent cx="4129655" cy="1048596"/>
                  <wp:effectExtent l="0" t="0" r="0" b="0"/>
                  <wp:docPr id="9" name="Рисунок 9" descr="C:\Users\shluda\Downloads\Документ Microsoft Wor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wnloads\Документ Microsoft Word_page-0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0867" cy="1061600"/>
                          </a:xfrm>
                          <a:prstGeom prst="rect">
                            <a:avLst/>
                          </a:prstGeom>
                          <a:noFill/>
                          <a:ln>
                            <a:noFill/>
                          </a:ln>
                        </pic:spPr>
                      </pic:pic>
                    </a:graphicData>
                  </a:graphic>
                </wp:inline>
              </w:drawing>
            </w:r>
          </w:p>
          <w:p w:rsidR="00035CC6" w:rsidRPr="00CA7424" w:rsidRDefault="00035CC6" w:rsidP="00567924">
            <w:pPr>
              <w:shd w:val="clear" w:color="auto" w:fill="FFFFFF"/>
              <w:suppressAutoHyphens w:val="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В ответе запишите последовательность цифр.</w:t>
            </w:r>
          </w:p>
        </w:tc>
        <w:tc>
          <w:tcPr>
            <w:tcW w:w="1559" w:type="dxa"/>
          </w:tcPr>
          <w:p w:rsidR="00946689" w:rsidRPr="00CA7424" w:rsidRDefault="00035CC6" w:rsidP="00FC4F9B">
            <w:pPr>
              <w:pStyle w:val="1"/>
              <w:numPr>
                <w:ilvl w:val="0"/>
                <w:numId w:val="0"/>
              </w:numPr>
              <w:ind w:left="164" w:hanging="164"/>
              <w:outlineLvl w:val="0"/>
              <w:rPr>
                <w:b w:val="0"/>
                <w:color w:val="000000" w:themeColor="text1"/>
                <w:szCs w:val="24"/>
              </w:rPr>
            </w:pPr>
            <w:r w:rsidRPr="00CA7424">
              <w:rPr>
                <w:b w:val="0"/>
                <w:color w:val="000000" w:themeColor="text1"/>
                <w:szCs w:val="24"/>
              </w:rPr>
              <w:t>1212</w:t>
            </w:r>
          </w:p>
        </w:tc>
      </w:tr>
      <w:tr w:rsidR="00946689" w:rsidRPr="00CA7424" w:rsidTr="00EE377E">
        <w:tc>
          <w:tcPr>
            <w:tcW w:w="1809" w:type="dxa"/>
            <w:vMerge/>
          </w:tcPr>
          <w:p w:rsidR="00946689" w:rsidRPr="00CA7424" w:rsidRDefault="00946689" w:rsidP="00485FBC">
            <w:pPr>
              <w:pStyle w:val="1"/>
              <w:numPr>
                <w:ilvl w:val="0"/>
                <w:numId w:val="0"/>
              </w:numPr>
              <w:outlineLvl w:val="0"/>
              <w:rPr>
                <w:b w:val="0"/>
                <w:color w:val="000000" w:themeColor="text1"/>
                <w:szCs w:val="24"/>
              </w:rPr>
            </w:pPr>
          </w:p>
        </w:tc>
        <w:tc>
          <w:tcPr>
            <w:tcW w:w="6833" w:type="dxa"/>
          </w:tcPr>
          <w:p w:rsidR="00035CC6" w:rsidRPr="00CA7424" w:rsidRDefault="00035CC6" w:rsidP="00035CC6">
            <w:pPr>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sz w:val="24"/>
                <w:szCs w:val="24"/>
              </w:rPr>
              <w:t>10. </w:t>
            </w:r>
            <w:r w:rsidRPr="00CA7424">
              <w:rPr>
                <w:rFonts w:ascii="Times New Roman" w:eastAsia="Times New Roman" w:hAnsi="Times New Roman" w:cs="Times New Roman"/>
                <w:color w:val="auto"/>
                <w:sz w:val="24"/>
                <w:szCs w:val="24"/>
                <w:lang w:eastAsia="ru-RU"/>
              </w:rPr>
              <w:t xml:space="preserve"> Установите соответствие между видами планов и их содержанием. К каждой позиции в первом столбце подберите соответствующую позицию из второго столбца.</w:t>
            </w:r>
          </w:p>
          <w:tbl>
            <w:tblPr>
              <w:tblStyle w:val="a6"/>
              <w:tblW w:w="9034" w:type="dxa"/>
              <w:tblLayout w:type="fixed"/>
              <w:tblLook w:val="04A0" w:firstRow="1" w:lastRow="0" w:firstColumn="1" w:lastColumn="0" w:noHBand="0" w:noVBand="1"/>
            </w:tblPr>
            <w:tblGrid>
              <w:gridCol w:w="2406"/>
              <w:gridCol w:w="6628"/>
            </w:tblGrid>
            <w:tr w:rsidR="00035CC6" w:rsidRPr="00CA7424" w:rsidTr="00035CC6">
              <w:tc>
                <w:tcPr>
                  <w:tcW w:w="2406" w:type="dxa"/>
                </w:tcPr>
                <w:p w:rsidR="00035CC6" w:rsidRPr="00CA7424" w:rsidRDefault="00035CC6"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Виды планов</w:t>
                  </w:r>
                </w:p>
              </w:tc>
              <w:tc>
                <w:tcPr>
                  <w:tcW w:w="6628" w:type="dxa"/>
                </w:tcPr>
                <w:p w:rsidR="00035CC6" w:rsidRPr="00CA7424" w:rsidRDefault="00035CC6"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Содержание</w:t>
                  </w:r>
                </w:p>
              </w:tc>
            </w:tr>
            <w:tr w:rsidR="00035CC6" w:rsidRPr="00CA7424" w:rsidTr="00035CC6">
              <w:tc>
                <w:tcPr>
                  <w:tcW w:w="2406" w:type="dxa"/>
                </w:tcPr>
                <w:p w:rsidR="00035CC6" w:rsidRPr="00CA7424" w:rsidRDefault="00035CC6" w:rsidP="005E6A72">
                  <w:pPr>
                    <w:framePr w:hSpace="180" w:wrap="around" w:vAnchor="text" w:hAnchor="text" w:y="1"/>
                    <w:shd w:val="clear" w:color="auto" w:fill="FFFFFF"/>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Финансовый план</w:t>
                  </w:r>
                </w:p>
                <w:p w:rsidR="00035CC6" w:rsidRPr="00CA7424" w:rsidRDefault="00035CC6" w:rsidP="005E6A72">
                  <w:pPr>
                    <w:framePr w:hSpace="180" w:wrap="around" w:vAnchor="text" w:hAnchor="text" w:y="1"/>
                    <w:shd w:val="clear" w:color="auto" w:fill="FFFFFF"/>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План денежных потоков</w:t>
                  </w:r>
                </w:p>
                <w:p w:rsidR="00035CC6" w:rsidRPr="00CA7424" w:rsidRDefault="00035CC6" w:rsidP="005E6A72">
                  <w:pPr>
                    <w:framePr w:hSpace="180" w:wrap="around" w:vAnchor="text" w:hAnchor="text" w:y="1"/>
                    <w:shd w:val="clear" w:color="auto" w:fill="FFFFFF"/>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Кредитный план</w:t>
                  </w:r>
                </w:p>
                <w:p w:rsidR="00035CC6" w:rsidRPr="00CA7424" w:rsidRDefault="00035CC6" w:rsidP="005E6A72">
                  <w:pPr>
                    <w:framePr w:hSpace="180" w:wrap="around" w:vAnchor="text" w:hAnchor="text" w:y="1"/>
                    <w:shd w:val="clear" w:color="auto" w:fill="FFFFFF"/>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 Кассовый план</w:t>
                  </w:r>
                </w:p>
              </w:tc>
              <w:tc>
                <w:tcPr>
                  <w:tcW w:w="6628" w:type="dxa"/>
                </w:tcPr>
                <w:p w:rsidR="00035CC6" w:rsidRPr="00CA7424" w:rsidRDefault="00035CC6"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Документ, оформленный в виде таблицы, которая наглядно показывает объемы поступления и расходования денег в данном хозяйствующем субъекте</w:t>
                  </w:r>
                </w:p>
                <w:p w:rsidR="00035CC6" w:rsidRPr="00CA7424" w:rsidRDefault="00035CC6"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План оборота наличных денег, проходящих через кассу хозяйствующего субъекта</w:t>
                  </w:r>
                </w:p>
                <w:p w:rsidR="00035CC6" w:rsidRPr="00CA7424" w:rsidRDefault="00035CC6" w:rsidP="005E6A72">
                  <w:pPr>
                    <w:framePr w:hSpace="180" w:wrap="around" w:vAnchor="text" w:hAnchor="text" w:y="1"/>
                    <w:shd w:val="clear" w:color="auto" w:fill="FFFFFF"/>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План поступления денег и их расходования</w:t>
                  </w:r>
                </w:p>
                <w:p w:rsidR="00035CC6" w:rsidRPr="00CA7424" w:rsidRDefault="00035CC6"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План поступления кредитов и их погашение в намеченные кредитным договором сроки</w:t>
                  </w:r>
                </w:p>
              </w:tc>
            </w:tr>
          </w:tbl>
          <w:p w:rsidR="00946689" w:rsidRPr="00CA7424" w:rsidRDefault="00946689" w:rsidP="00567924">
            <w:pPr>
              <w:shd w:val="clear" w:color="auto" w:fill="FFFFFF"/>
              <w:suppressAutoHyphens w:val="0"/>
              <w:jc w:val="both"/>
              <w:rPr>
                <w:rFonts w:ascii="Times New Roman" w:eastAsia="Calibri" w:hAnsi="Times New Roman" w:cs="Times New Roman"/>
                <w:sz w:val="24"/>
                <w:szCs w:val="24"/>
              </w:rPr>
            </w:pPr>
          </w:p>
        </w:tc>
        <w:tc>
          <w:tcPr>
            <w:tcW w:w="1559" w:type="dxa"/>
          </w:tcPr>
          <w:p w:rsidR="00946689" w:rsidRPr="00CA7424" w:rsidRDefault="00035CC6" w:rsidP="00FC4F9B">
            <w:pPr>
              <w:pStyle w:val="1"/>
              <w:numPr>
                <w:ilvl w:val="0"/>
                <w:numId w:val="0"/>
              </w:numPr>
              <w:ind w:left="164" w:hanging="164"/>
              <w:outlineLvl w:val="0"/>
              <w:rPr>
                <w:b w:val="0"/>
                <w:color w:val="000000" w:themeColor="text1"/>
                <w:szCs w:val="24"/>
              </w:rPr>
            </w:pPr>
            <w:r w:rsidRPr="00CA7424">
              <w:rPr>
                <w:b w:val="0"/>
                <w:color w:val="000000" w:themeColor="text1"/>
                <w:szCs w:val="24"/>
              </w:rPr>
              <w:t>А3 Б1 В4 Г2</w:t>
            </w:r>
          </w:p>
        </w:tc>
      </w:tr>
    </w:tbl>
    <w:p w:rsidR="002E77E2" w:rsidRPr="00CA7424" w:rsidRDefault="002E77E2" w:rsidP="001E3D78">
      <w:pPr>
        <w:suppressAutoHyphens w:val="0"/>
        <w:spacing w:after="0" w:line="240" w:lineRule="auto"/>
        <w:jc w:val="center"/>
        <w:rPr>
          <w:rFonts w:ascii="Times New Roman" w:eastAsia="Calibri" w:hAnsi="Times New Roman" w:cs="Times New Roman"/>
          <w:b/>
          <w:color w:val="auto"/>
          <w:sz w:val="24"/>
          <w:szCs w:val="24"/>
        </w:rPr>
      </w:pPr>
    </w:p>
    <w:p w:rsidR="001E3D78" w:rsidRPr="00CA7424" w:rsidRDefault="001E3D78" w:rsidP="001E3D78">
      <w:pPr>
        <w:suppressAutoHyphens w:val="0"/>
        <w:spacing w:after="0" w:line="240" w:lineRule="auto"/>
        <w:jc w:val="center"/>
        <w:rPr>
          <w:rFonts w:ascii="Times New Roman" w:eastAsia="Times New Roman" w:hAnsi="Times New Roman" w:cs="Times New Roman"/>
          <w:b/>
          <w:color w:val="auto"/>
          <w:sz w:val="24"/>
          <w:szCs w:val="24"/>
          <w:lang w:eastAsia="ru-RU"/>
        </w:rPr>
      </w:pPr>
      <w:r w:rsidRPr="00CA7424">
        <w:rPr>
          <w:rFonts w:ascii="Times New Roman" w:eastAsia="Calibri" w:hAnsi="Times New Roman" w:cs="Times New Roman"/>
          <w:b/>
          <w:color w:val="auto"/>
          <w:sz w:val="24"/>
          <w:szCs w:val="24"/>
        </w:rPr>
        <w:t>ОК 02</w:t>
      </w:r>
      <w:r w:rsidRPr="00CA7424">
        <w:rPr>
          <w:rFonts w:ascii="Times New Roman" w:eastAsia="Times New Roman" w:hAnsi="Times New Roman" w:cs="Times New Roman"/>
          <w:b/>
          <w:color w:val="auto"/>
          <w:sz w:val="24"/>
          <w:szCs w:val="24"/>
          <w:lang w:eastAsia="ru-RU"/>
        </w:rPr>
        <w:t xml:space="preserve"> </w:t>
      </w:r>
      <w:r w:rsidRPr="00CA7424">
        <w:rPr>
          <w:rFonts w:ascii="Times New Roman" w:eastAsia="Times New Roman" w:hAnsi="Times New Roman" w:cs="Times New Roman"/>
          <w:b/>
          <w:color w:val="auto"/>
          <w:sz w:val="24"/>
          <w:szCs w:val="24"/>
          <w:lang w:eastAsia="ru-RU"/>
        </w:rPr>
        <w:fldChar w:fldCharType="begin"/>
      </w:r>
      <w:r w:rsidRPr="00CA7424">
        <w:rPr>
          <w:rFonts w:ascii="Times New Roman" w:eastAsia="Times New Roman" w:hAnsi="Times New Roman" w:cs="Times New Roman"/>
          <w:b/>
          <w:color w:val="auto"/>
          <w:sz w:val="24"/>
          <w:szCs w:val="24"/>
          <w:lang w:eastAsia="ru-RU"/>
        </w:rPr>
        <w:instrText xml:space="preserve"> LINK Excel.Sheet.12 "J:\\38.02.06 Финансы - на базе 11 кл.plx.xlsx" Компетенции!R123C4 \a \f 5 \h  \* MERGEFORMAT </w:instrText>
      </w:r>
      <w:r w:rsidRPr="00CA7424">
        <w:rPr>
          <w:rFonts w:ascii="Times New Roman" w:eastAsia="Times New Roman" w:hAnsi="Times New Roman" w:cs="Times New Roman"/>
          <w:b/>
          <w:color w:val="auto"/>
          <w:sz w:val="24"/>
          <w:szCs w:val="24"/>
          <w:lang w:eastAsia="ru-RU"/>
        </w:rPr>
        <w:fldChar w:fldCharType="separate"/>
      </w:r>
      <w:r w:rsidRPr="00CA7424">
        <w:rPr>
          <w:rFonts w:ascii="Times New Roman" w:eastAsia="Times New Roman" w:hAnsi="Times New Roman" w:cs="Times New Roman"/>
          <w:b/>
          <w:color w:val="auto"/>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E3D78" w:rsidRPr="00CA7424" w:rsidRDefault="001E3D78" w:rsidP="001E3D78">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
          <w:color w:val="auto"/>
          <w:sz w:val="24"/>
          <w:szCs w:val="24"/>
          <w:lang w:eastAsia="ru-RU"/>
        </w:rPr>
        <w:fldChar w:fldCharType="end"/>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1E3D78" w:rsidRPr="00CA7424" w:rsidTr="00EE377E">
        <w:tc>
          <w:tcPr>
            <w:tcW w:w="1809" w:type="dxa"/>
          </w:tcPr>
          <w:p w:rsidR="001E3D78" w:rsidRPr="00CA7424" w:rsidRDefault="001E3D78" w:rsidP="008442EA">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1E3D78" w:rsidRPr="00CA7424" w:rsidRDefault="001E3D78" w:rsidP="008442EA">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1E3D78" w:rsidRPr="00CA7424" w:rsidRDefault="001E3D78" w:rsidP="008442E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1E3D78" w:rsidRPr="00CA7424" w:rsidRDefault="001E3D78" w:rsidP="008442EA">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1E3D78" w:rsidRPr="00CA7424" w:rsidTr="00EE377E">
        <w:tc>
          <w:tcPr>
            <w:tcW w:w="1809" w:type="dxa"/>
            <w:vMerge w:val="restart"/>
          </w:tcPr>
          <w:p w:rsidR="001E3D78" w:rsidRPr="00CA7424" w:rsidRDefault="001E3D78" w:rsidP="001E3D78">
            <w:pPr>
              <w:pStyle w:val="1"/>
              <w:numPr>
                <w:ilvl w:val="0"/>
                <w:numId w:val="0"/>
              </w:numPr>
              <w:ind w:left="164" w:hanging="164"/>
              <w:outlineLvl w:val="0"/>
              <w:rPr>
                <w:b w:val="0"/>
                <w:color w:val="000000" w:themeColor="text1"/>
                <w:szCs w:val="24"/>
              </w:rPr>
            </w:pPr>
            <w:r w:rsidRPr="00CA7424">
              <w:rPr>
                <w:b w:val="0"/>
                <w:color w:val="000000" w:themeColor="text1"/>
                <w:szCs w:val="24"/>
              </w:rPr>
              <w:t>Математика</w:t>
            </w:r>
          </w:p>
        </w:tc>
        <w:tc>
          <w:tcPr>
            <w:tcW w:w="6833" w:type="dxa"/>
          </w:tcPr>
          <w:p w:rsidR="001E3D78" w:rsidRPr="00CA7424" w:rsidRDefault="001E3D78" w:rsidP="00EE377E">
            <w:pPr>
              <w:pStyle w:val="a7"/>
              <w:numPr>
                <w:ilvl w:val="0"/>
                <w:numId w:val="29"/>
              </w:numPr>
              <w:spacing w:line="240" w:lineRule="auto"/>
              <w:ind w:left="36" w:right="-1" w:firstLine="0"/>
              <w:jc w:val="both"/>
              <w:rPr>
                <w:rFonts w:ascii="Times New Roman" w:eastAsia="Calibri" w:hAnsi="Times New Roman" w:cs="Times New Roman"/>
                <w:sz w:val="24"/>
                <w:szCs w:val="24"/>
              </w:rPr>
            </w:pPr>
            <w:r w:rsidRPr="00CA7424">
              <w:rPr>
                <w:rFonts w:ascii="Times New Roman" w:eastAsia="Times New Roman" w:hAnsi="Times New Roman" w:cs="Times New Roman"/>
                <w:sz w:val="24"/>
                <w:szCs w:val="24"/>
                <w:lang w:eastAsia="ru-RU"/>
              </w:rPr>
              <w:t xml:space="preserve">Установите соответствие между примером и </w:t>
            </w:r>
            <w:r w:rsidRPr="00CA7424">
              <w:rPr>
                <w:rFonts w:ascii="Times New Roman" w:eastAsia="Times New Roman" w:hAnsi="Times New Roman" w:cs="Times New Roman"/>
                <w:sz w:val="24"/>
                <w:szCs w:val="24"/>
              </w:rPr>
              <w:t>значением предела. К каждой позиции в первом столбце подберите соответствующую позицию из второго столбца.</w:t>
            </w:r>
          </w:p>
          <w:tbl>
            <w:tblPr>
              <w:tblW w:w="624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822"/>
            </w:tblGrid>
            <w:tr w:rsidR="001E3D78" w:rsidRPr="00CA7424" w:rsidTr="00EE377E">
              <w:trPr>
                <w:trHeight w:val="214"/>
              </w:trPr>
              <w:tc>
                <w:tcPr>
                  <w:tcW w:w="3420" w:type="dxa"/>
                </w:tcPr>
                <w:p w:rsidR="001E3D78" w:rsidRPr="00CA7424" w:rsidRDefault="001E3D78" w:rsidP="005E6A72">
                  <w:pPr>
                    <w:framePr w:hSpace="180" w:wrap="around" w:vAnchor="text" w:hAnchor="text" w:y="1"/>
                    <w:suppressAutoHyphens w:val="0"/>
                    <w:spacing w:after="200" w:line="240" w:lineRule="auto"/>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Пример</w:t>
                  </w:r>
                </w:p>
              </w:tc>
              <w:tc>
                <w:tcPr>
                  <w:tcW w:w="2822" w:type="dxa"/>
                </w:tcPr>
                <w:p w:rsidR="001E3D78" w:rsidRPr="00CA7424" w:rsidRDefault="001E3D78" w:rsidP="005E6A72">
                  <w:pPr>
                    <w:framePr w:hSpace="180" w:wrap="around" w:vAnchor="text" w:hAnchor="text" w:y="1"/>
                    <w:suppressAutoHyphens w:val="0"/>
                    <w:spacing w:after="200" w:line="240" w:lineRule="auto"/>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Значение предела</w:t>
                  </w:r>
                </w:p>
              </w:tc>
            </w:tr>
            <w:tr w:rsidR="001E3D78" w:rsidRPr="00CA7424" w:rsidTr="00EE377E">
              <w:trPr>
                <w:trHeight w:val="2362"/>
              </w:trPr>
              <w:tc>
                <w:tcPr>
                  <w:tcW w:w="3420" w:type="dxa"/>
                </w:tcPr>
                <w:p w:rsidR="001E3D78" w:rsidRPr="00CA7424" w:rsidRDefault="005E6A72"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val="en-US" w:eastAsia="ru-RU"/>
                    </w:rPr>
                  </w:pPr>
                  <m:oMathPara>
                    <m:oMath>
                      <m:func>
                        <m:funcPr>
                          <m:ctrlPr>
                            <w:rPr>
                              <w:rFonts w:ascii="Cambria Math" w:eastAsia="Times New Roman" w:hAnsi="Cambria Math" w:cs="Times New Roman"/>
                              <w:i/>
                              <w:color w:val="auto"/>
                              <w:sz w:val="24"/>
                              <w:szCs w:val="24"/>
                              <w:lang w:val="en-US" w:eastAsia="ru-RU"/>
                            </w:rPr>
                          </m:ctrlPr>
                        </m:funcPr>
                        <m:fName>
                          <m:limLow>
                            <m:limLowPr>
                              <m:ctrlPr>
                                <w:rPr>
                                  <w:rFonts w:ascii="Cambria Math" w:eastAsia="Times New Roman" w:hAnsi="Cambria Math" w:cs="Times New Roman"/>
                                  <w:i/>
                                  <w:color w:val="auto"/>
                                  <w:sz w:val="24"/>
                                  <w:szCs w:val="24"/>
                                  <w:lang w:val="en-US" w:eastAsia="ru-RU"/>
                                </w:rPr>
                              </m:ctrlPr>
                            </m:limLowPr>
                            <m:e>
                              <m:r>
                                <m:rPr>
                                  <m:sty m:val="p"/>
                                </m:rPr>
                                <w:rPr>
                                  <w:rFonts w:ascii="Cambria Math" w:eastAsia="Times New Roman" w:hAnsi="Cambria Math" w:cs="Times New Roman"/>
                                  <w:color w:val="auto"/>
                                  <w:sz w:val="24"/>
                                  <w:szCs w:val="24"/>
                                  <w:lang w:val="en-US"/>
                                </w:rPr>
                                <m:t>А.   Lim</m:t>
                              </m:r>
                            </m:e>
                            <m:lim>
                              <m:r>
                                <w:rPr>
                                  <w:rFonts w:ascii="Cambria Math" w:eastAsia="Times New Roman" w:hAnsi="Cambria Math" w:cs="Times New Roman"/>
                                  <w:color w:val="auto"/>
                                  <w:sz w:val="24"/>
                                  <w:szCs w:val="24"/>
                                  <w:lang w:val="en-US" w:eastAsia="ru-RU"/>
                                </w:rPr>
                                <m:t>x</m:t>
                              </m:r>
                              <m:box>
                                <m:boxPr>
                                  <m:opEmu m:val="1"/>
                                  <m:ctrlPr>
                                    <w:rPr>
                                      <w:rFonts w:ascii="Cambria Math" w:eastAsia="Times New Roman" w:hAnsi="Cambria Math" w:cs="Times New Roman"/>
                                      <w:i/>
                                      <w:color w:val="auto"/>
                                      <w:sz w:val="24"/>
                                      <w:szCs w:val="24"/>
                                      <w:lang w:val="en-US" w:eastAsia="ru-RU"/>
                                    </w:rPr>
                                  </m:ctrlPr>
                                </m:boxPr>
                                <m:e>
                                  <m:groupChr>
                                    <m:groupChrPr>
                                      <m:chr m:val="→"/>
                                      <m:vertJc m:val="bot"/>
                                      <m:ctrlPr>
                                        <w:rPr>
                                          <w:rFonts w:ascii="Cambria Math" w:eastAsia="Times New Roman" w:hAnsi="Cambria Math" w:cs="Times New Roman"/>
                                          <w:i/>
                                          <w:color w:val="auto"/>
                                          <w:sz w:val="24"/>
                                          <w:szCs w:val="24"/>
                                          <w:lang w:val="en-US" w:eastAsia="ru-RU"/>
                                        </w:rPr>
                                      </m:ctrlPr>
                                    </m:groupChrPr>
                                    <m:e/>
                                  </m:groupChr>
                                </m:e>
                              </m:box>
                              <m:r>
                                <w:rPr>
                                  <w:rFonts w:ascii="Cambria Math" w:eastAsia="Times New Roman" w:hAnsi="Cambria Math" w:cs="Times New Roman"/>
                                  <w:color w:val="auto"/>
                                  <w:sz w:val="24"/>
                                  <w:szCs w:val="24"/>
                                  <w:lang w:val="en-US" w:eastAsia="ru-RU"/>
                                </w:rPr>
                                <m:t>2</m:t>
                              </m:r>
                            </m:lim>
                          </m:limLow>
                        </m:fName>
                        <m:e>
                          <m:r>
                            <w:rPr>
                              <w:rFonts w:ascii="Cambria Math" w:eastAsia="Times New Roman" w:hAnsi="Cambria Math" w:cs="Times New Roman"/>
                              <w:color w:val="auto"/>
                              <w:sz w:val="24"/>
                              <w:szCs w:val="24"/>
                              <w:lang w:val="en-US" w:eastAsia="ru-RU"/>
                            </w:rPr>
                            <m:t>(</m:t>
                          </m:r>
                          <m:sSup>
                            <m:sSupPr>
                              <m:ctrlPr>
                                <w:rPr>
                                  <w:rFonts w:ascii="Cambria Math" w:eastAsia="Times New Roman" w:hAnsi="Cambria Math" w:cs="Times New Roman"/>
                                  <w:i/>
                                  <w:color w:val="auto"/>
                                  <w:sz w:val="24"/>
                                  <w:szCs w:val="24"/>
                                  <w:lang w:val="en-US" w:eastAsia="ru-RU"/>
                                </w:rPr>
                              </m:ctrlPr>
                            </m:sSupPr>
                            <m:e>
                              <m:r>
                                <w:rPr>
                                  <w:rFonts w:ascii="Cambria Math" w:eastAsia="Times New Roman" w:hAnsi="Cambria Math" w:cs="Times New Roman"/>
                                  <w:color w:val="auto"/>
                                  <w:sz w:val="24"/>
                                  <w:szCs w:val="24"/>
                                  <w:lang w:val="en-US" w:eastAsia="ru-RU"/>
                                </w:rPr>
                                <m:t>x</m:t>
                              </m:r>
                            </m:e>
                            <m:sup>
                              <m:r>
                                <w:rPr>
                                  <w:rFonts w:ascii="Cambria Math" w:eastAsia="Times New Roman" w:hAnsi="Cambria Math" w:cs="Times New Roman"/>
                                  <w:color w:val="auto"/>
                                  <w:sz w:val="24"/>
                                  <w:szCs w:val="24"/>
                                  <w:lang w:val="en-US" w:eastAsia="ru-RU"/>
                                </w:rPr>
                                <m:t>2</m:t>
                              </m:r>
                            </m:sup>
                          </m:sSup>
                          <m:r>
                            <w:rPr>
                              <w:rFonts w:ascii="Cambria Math" w:eastAsia="Times New Roman" w:hAnsi="Cambria Math" w:cs="Times New Roman"/>
                              <w:color w:val="auto"/>
                              <w:sz w:val="24"/>
                              <w:szCs w:val="24"/>
                              <w:lang w:val="en-US" w:eastAsia="ru-RU"/>
                            </w:rPr>
                            <m:t>-2x+17)</m:t>
                          </m:r>
                        </m:e>
                      </m:func>
                    </m:oMath>
                  </m:oMathPara>
                </w:p>
                <w:p w:rsidR="001E3D78" w:rsidRPr="00CA7424" w:rsidRDefault="001E3D78" w:rsidP="005E6A72">
                  <w:pPr>
                    <w:framePr w:hSpace="180" w:wrap="around" w:vAnchor="text" w:hAnchor="text" w:y="1"/>
                    <w:suppressAutoHyphens w:val="0"/>
                    <w:spacing w:after="0" w:line="240" w:lineRule="auto"/>
                    <w:ind w:left="276"/>
                    <w:suppressOverlap/>
                    <w:jc w:val="center"/>
                    <w:rPr>
                      <w:rFonts w:ascii="Times New Roman" w:eastAsia="Times New Roman" w:hAnsi="Times New Roman" w:cs="Times New Roman"/>
                      <w:color w:val="auto"/>
                      <w:sz w:val="24"/>
                      <w:szCs w:val="24"/>
                      <w:lang w:val="en-US" w:eastAsia="ru-RU"/>
                    </w:rPr>
                  </w:pPr>
                  <m:oMathPara>
                    <m:oMath>
                      <m:r>
                        <w:rPr>
                          <w:rFonts w:ascii="Cambria Math" w:eastAsia="Times New Roman" w:hAnsi="Cambria Math" w:cs="Times New Roman"/>
                          <w:color w:val="auto"/>
                          <w:sz w:val="24"/>
                          <w:szCs w:val="24"/>
                          <w:lang w:val="en-US" w:eastAsia="ru-RU"/>
                        </w:rPr>
                        <m:t xml:space="preserve">Б.     </m:t>
                      </m:r>
                      <m:limLow>
                        <m:limLowPr>
                          <m:ctrlPr>
                            <w:rPr>
                              <w:rFonts w:ascii="Cambria Math" w:eastAsia="Times New Roman" w:hAnsi="Cambria Math" w:cs="Times New Roman"/>
                              <w:i/>
                              <w:color w:val="auto"/>
                              <w:sz w:val="24"/>
                              <w:szCs w:val="24"/>
                              <w:lang w:val="en-US" w:eastAsia="ru-RU"/>
                            </w:rPr>
                          </m:ctrlPr>
                        </m:limLowPr>
                        <m:e>
                          <m:r>
                            <m:rPr>
                              <m:sty m:val="p"/>
                            </m:rPr>
                            <w:rPr>
                              <w:rFonts w:ascii="Cambria Math" w:eastAsia="Times New Roman" w:hAnsi="Cambria Math" w:cs="Times New Roman"/>
                              <w:color w:val="auto"/>
                              <w:sz w:val="24"/>
                              <w:szCs w:val="24"/>
                              <w:lang w:val="en-US"/>
                            </w:rPr>
                            <m:t>Lim</m:t>
                          </m:r>
                        </m:e>
                        <m:lim>
                          <m:r>
                            <w:rPr>
                              <w:rFonts w:ascii="Cambria Math" w:eastAsia="Times New Roman" w:hAnsi="Cambria Math" w:cs="Times New Roman"/>
                              <w:color w:val="auto"/>
                              <w:sz w:val="24"/>
                              <w:szCs w:val="24"/>
                              <w:lang w:val="en-US" w:eastAsia="ru-RU"/>
                            </w:rPr>
                            <m:t>x</m:t>
                          </m:r>
                          <m:box>
                            <m:boxPr>
                              <m:opEmu m:val="1"/>
                              <m:ctrlPr>
                                <w:rPr>
                                  <w:rFonts w:ascii="Cambria Math" w:eastAsia="Times New Roman" w:hAnsi="Cambria Math" w:cs="Times New Roman"/>
                                  <w:i/>
                                  <w:color w:val="auto"/>
                                  <w:sz w:val="24"/>
                                  <w:szCs w:val="24"/>
                                  <w:lang w:val="en-US" w:eastAsia="ru-RU"/>
                                </w:rPr>
                              </m:ctrlPr>
                            </m:boxPr>
                            <m:e>
                              <m:groupChr>
                                <m:groupChrPr>
                                  <m:chr m:val="→"/>
                                  <m:vertJc m:val="bot"/>
                                  <m:ctrlPr>
                                    <w:rPr>
                                      <w:rFonts w:ascii="Cambria Math" w:eastAsia="Times New Roman" w:hAnsi="Cambria Math" w:cs="Times New Roman"/>
                                      <w:i/>
                                      <w:color w:val="auto"/>
                                      <w:sz w:val="24"/>
                                      <w:szCs w:val="24"/>
                                      <w:lang w:val="en-US" w:eastAsia="ru-RU"/>
                                    </w:rPr>
                                  </m:ctrlPr>
                                </m:groupChrPr>
                                <m:e/>
                              </m:groupChr>
                            </m:e>
                          </m:box>
                          <m:r>
                            <w:rPr>
                              <w:rFonts w:ascii="Cambria Math" w:eastAsia="Times New Roman" w:hAnsi="Cambria Math" w:cs="Times New Roman"/>
                              <w:color w:val="auto"/>
                              <w:sz w:val="24"/>
                              <w:szCs w:val="24"/>
                              <w:lang w:val="en-US" w:eastAsia="ru-RU"/>
                            </w:rPr>
                            <m:t>2</m:t>
                          </m:r>
                        </m:lim>
                      </m:limLow>
                      <m:f>
                        <m:fPr>
                          <m:ctrlPr>
                            <w:rPr>
                              <w:rFonts w:ascii="Cambria Math" w:eastAsia="Times New Roman" w:hAnsi="Cambria Math" w:cs="Times New Roman"/>
                              <w:i/>
                              <w:color w:val="auto"/>
                              <w:sz w:val="24"/>
                              <w:szCs w:val="24"/>
                              <w:lang w:val="en-US" w:eastAsia="ru-RU"/>
                            </w:rPr>
                          </m:ctrlPr>
                        </m:fPr>
                        <m:num>
                          <m:sSup>
                            <m:sSupPr>
                              <m:ctrlPr>
                                <w:rPr>
                                  <w:rFonts w:ascii="Cambria Math" w:eastAsia="Times New Roman" w:hAnsi="Cambria Math" w:cs="Times New Roman"/>
                                  <w:i/>
                                  <w:color w:val="auto"/>
                                  <w:sz w:val="24"/>
                                  <w:szCs w:val="24"/>
                                  <w:lang w:val="en-US" w:eastAsia="ru-RU"/>
                                </w:rPr>
                              </m:ctrlPr>
                            </m:sSupPr>
                            <m:e>
                              <m:r>
                                <w:rPr>
                                  <w:rFonts w:ascii="Cambria Math" w:eastAsia="Times New Roman" w:hAnsi="Cambria Math" w:cs="Times New Roman"/>
                                  <w:color w:val="auto"/>
                                  <w:sz w:val="24"/>
                                  <w:szCs w:val="24"/>
                                  <w:lang w:val="en-US" w:eastAsia="ru-RU"/>
                                </w:rPr>
                                <m:t>x</m:t>
                              </m:r>
                            </m:e>
                            <m:sup>
                              <m:r>
                                <w:rPr>
                                  <w:rFonts w:ascii="Cambria Math" w:eastAsia="Times New Roman" w:hAnsi="Cambria Math" w:cs="Times New Roman"/>
                                  <w:color w:val="auto"/>
                                  <w:sz w:val="24"/>
                                  <w:szCs w:val="24"/>
                                  <w:lang w:val="en-US" w:eastAsia="ru-RU"/>
                                </w:rPr>
                                <m:t>2</m:t>
                              </m:r>
                            </m:sup>
                          </m:sSup>
                          <m:r>
                            <w:rPr>
                              <w:rFonts w:ascii="Cambria Math" w:eastAsia="Times New Roman" w:hAnsi="Cambria Math" w:cs="Times New Roman"/>
                              <w:color w:val="auto"/>
                              <w:sz w:val="24"/>
                              <w:szCs w:val="24"/>
                              <w:lang w:val="en-US" w:eastAsia="ru-RU"/>
                            </w:rPr>
                            <m:t>-4</m:t>
                          </m:r>
                        </m:num>
                        <m:den>
                          <m:sSup>
                            <m:sSupPr>
                              <m:ctrlPr>
                                <w:rPr>
                                  <w:rFonts w:ascii="Cambria Math" w:eastAsia="Times New Roman" w:hAnsi="Cambria Math" w:cs="Times New Roman"/>
                                  <w:i/>
                                  <w:color w:val="auto"/>
                                  <w:sz w:val="24"/>
                                  <w:szCs w:val="24"/>
                                  <w:lang w:val="en-US" w:eastAsia="ru-RU"/>
                                </w:rPr>
                              </m:ctrlPr>
                            </m:sSupPr>
                            <m:e>
                              <m:r>
                                <w:rPr>
                                  <w:rFonts w:ascii="Cambria Math" w:eastAsia="Times New Roman" w:hAnsi="Cambria Math" w:cs="Times New Roman"/>
                                  <w:color w:val="auto"/>
                                  <w:sz w:val="24"/>
                                  <w:szCs w:val="24"/>
                                  <w:lang w:val="en-US" w:eastAsia="ru-RU"/>
                                </w:rPr>
                                <m:t>x</m:t>
                              </m:r>
                            </m:e>
                            <m:sup>
                              <m:r>
                                <w:rPr>
                                  <w:rFonts w:ascii="Cambria Math" w:eastAsia="Times New Roman" w:hAnsi="Cambria Math" w:cs="Times New Roman"/>
                                  <w:color w:val="auto"/>
                                  <w:sz w:val="24"/>
                                  <w:szCs w:val="24"/>
                                  <w:lang w:val="en-US" w:eastAsia="ru-RU"/>
                                </w:rPr>
                                <m:t>2</m:t>
                              </m:r>
                            </m:sup>
                          </m:sSup>
                          <m:r>
                            <w:rPr>
                              <w:rFonts w:ascii="Cambria Math" w:eastAsia="Times New Roman" w:hAnsi="Cambria Math" w:cs="Times New Roman"/>
                              <w:color w:val="auto"/>
                              <w:sz w:val="24"/>
                              <w:szCs w:val="24"/>
                              <w:lang w:val="en-US" w:eastAsia="ru-RU"/>
                            </w:rPr>
                            <m:t>+3x-6</m:t>
                          </m:r>
                        </m:den>
                      </m:f>
                    </m:oMath>
                  </m:oMathPara>
                </w:p>
                <w:p w:rsidR="001E3D78" w:rsidRPr="00CA7424" w:rsidRDefault="001E3D78" w:rsidP="005E6A72">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m:oMathPara>
                    <m:oMath>
                      <m:r>
                        <w:rPr>
                          <w:rFonts w:ascii="Cambria Math" w:eastAsia="Times New Roman" w:hAnsi="Cambria Math" w:cs="Times New Roman"/>
                          <w:color w:val="auto"/>
                          <w:sz w:val="24"/>
                          <w:szCs w:val="24"/>
                          <w:lang w:eastAsia="ru-RU"/>
                        </w:rPr>
                        <m:t xml:space="preserve">В.     </m:t>
                      </m:r>
                      <m:limLow>
                        <m:limLowPr>
                          <m:ctrlPr>
                            <w:rPr>
                              <w:rFonts w:ascii="Cambria Math" w:eastAsia="Times New Roman" w:hAnsi="Cambria Math" w:cs="Times New Roman"/>
                              <w:i/>
                              <w:color w:val="auto"/>
                              <w:sz w:val="24"/>
                              <w:szCs w:val="24"/>
                              <w:lang w:val="en-US" w:eastAsia="ru-RU"/>
                            </w:rPr>
                          </m:ctrlPr>
                        </m:limLowPr>
                        <m:e>
                          <m:r>
                            <m:rPr>
                              <m:sty m:val="p"/>
                            </m:rPr>
                            <w:rPr>
                              <w:rFonts w:ascii="Cambria Math" w:eastAsia="Times New Roman" w:hAnsi="Cambria Math" w:cs="Times New Roman"/>
                              <w:color w:val="auto"/>
                              <w:sz w:val="24"/>
                              <w:szCs w:val="24"/>
                              <w:lang w:val="en-US"/>
                            </w:rPr>
                            <m:t>lim</m:t>
                          </m:r>
                        </m:e>
                        <m:lim>
                          <m:r>
                            <w:rPr>
                              <w:rFonts w:ascii="Cambria Math" w:eastAsia="Times New Roman" w:hAnsi="Cambria Math" w:cs="Times New Roman"/>
                              <w:color w:val="auto"/>
                              <w:sz w:val="24"/>
                              <w:szCs w:val="24"/>
                              <w:lang w:val="en-US" w:eastAsia="ru-RU"/>
                            </w:rPr>
                            <m:t>x</m:t>
                          </m:r>
                          <m:box>
                            <m:boxPr>
                              <m:opEmu m:val="1"/>
                              <m:ctrlPr>
                                <w:rPr>
                                  <w:rFonts w:ascii="Cambria Math" w:eastAsia="Times New Roman" w:hAnsi="Cambria Math" w:cs="Times New Roman"/>
                                  <w:i/>
                                  <w:color w:val="auto"/>
                                  <w:sz w:val="24"/>
                                  <w:szCs w:val="24"/>
                                  <w:lang w:val="en-US" w:eastAsia="ru-RU"/>
                                </w:rPr>
                              </m:ctrlPr>
                            </m:boxPr>
                            <m:e>
                              <m:groupChr>
                                <m:groupChrPr>
                                  <m:chr m:val="→"/>
                                  <m:vertJc m:val="bot"/>
                                  <m:ctrlPr>
                                    <w:rPr>
                                      <w:rFonts w:ascii="Cambria Math" w:eastAsia="Times New Roman" w:hAnsi="Cambria Math" w:cs="Times New Roman"/>
                                      <w:i/>
                                      <w:color w:val="auto"/>
                                      <w:sz w:val="24"/>
                                      <w:szCs w:val="24"/>
                                      <w:lang w:val="en-US" w:eastAsia="ru-RU"/>
                                    </w:rPr>
                                  </m:ctrlPr>
                                </m:groupChrPr>
                                <m:e/>
                              </m:groupChr>
                            </m:e>
                          </m:box>
                          <m:r>
                            <w:rPr>
                              <w:rFonts w:ascii="Cambria Math" w:eastAsia="Times New Roman" w:hAnsi="Cambria Math" w:cs="Times New Roman"/>
                              <w:color w:val="auto"/>
                              <w:sz w:val="24"/>
                              <w:szCs w:val="24"/>
                              <w:lang w:eastAsia="ru-RU"/>
                            </w:rPr>
                            <m:t>∞</m:t>
                          </m:r>
                        </m:lim>
                      </m:limLow>
                      <m:f>
                        <m:fPr>
                          <m:ctrlPr>
                            <w:rPr>
                              <w:rFonts w:ascii="Cambria Math" w:eastAsia="Times New Roman" w:hAnsi="Cambria Math" w:cs="Times New Roman"/>
                              <w:i/>
                              <w:color w:val="auto"/>
                              <w:sz w:val="24"/>
                              <w:szCs w:val="24"/>
                              <w:lang w:val="en-US" w:eastAsia="ru-RU"/>
                            </w:rPr>
                          </m:ctrlPr>
                        </m:fPr>
                        <m:num>
                          <m:r>
                            <w:rPr>
                              <w:rFonts w:ascii="Cambria Math" w:eastAsia="Times New Roman" w:hAnsi="Cambria Math" w:cs="Times New Roman"/>
                              <w:color w:val="auto"/>
                              <w:sz w:val="24"/>
                              <w:szCs w:val="24"/>
                              <w:lang w:eastAsia="ru-RU"/>
                            </w:rPr>
                            <m:t>7-2</m:t>
                          </m:r>
                          <m:sSup>
                            <m:sSupPr>
                              <m:ctrlPr>
                                <w:rPr>
                                  <w:rFonts w:ascii="Cambria Math" w:eastAsia="Times New Roman" w:hAnsi="Cambria Math" w:cs="Times New Roman"/>
                                  <w:i/>
                                  <w:color w:val="auto"/>
                                  <w:sz w:val="24"/>
                                  <w:szCs w:val="24"/>
                                  <w:lang w:val="en-US" w:eastAsia="ru-RU"/>
                                </w:rPr>
                              </m:ctrlPr>
                            </m:sSupPr>
                            <m:e>
                              <m:r>
                                <w:rPr>
                                  <w:rFonts w:ascii="Cambria Math" w:eastAsia="Times New Roman" w:hAnsi="Cambria Math" w:cs="Times New Roman"/>
                                  <w:color w:val="auto"/>
                                  <w:sz w:val="24"/>
                                  <w:szCs w:val="24"/>
                                  <w:lang w:val="en-US" w:eastAsia="ru-RU"/>
                                </w:rPr>
                                <m:t>x</m:t>
                              </m:r>
                            </m:e>
                            <m:sup>
                              <m:r>
                                <w:rPr>
                                  <w:rFonts w:ascii="Cambria Math" w:eastAsia="Times New Roman" w:hAnsi="Cambria Math" w:cs="Times New Roman"/>
                                  <w:color w:val="auto"/>
                                  <w:sz w:val="24"/>
                                  <w:szCs w:val="24"/>
                                  <w:lang w:eastAsia="ru-RU"/>
                                </w:rPr>
                                <m:t>2</m:t>
                              </m:r>
                            </m:sup>
                          </m:sSup>
                        </m:num>
                        <m:den>
                          <m:r>
                            <w:rPr>
                              <w:rFonts w:ascii="Cambria Math" w:eastAsia="Times New Roman" w:hAnsi="Cambria Math" w:cs="Times New Roman"/>
                              <w:color w:val="auto"/>
                              <w:sz w:val="24"/>
                              <w:szCs w:val="24"/>
                              <w:lang w:eastAsia="ru-RU"/>
                            </w:rPr>
                            <m:t>4</m:t>
                          </m:r>
                          <m:sSup>
                            <m:sSupPr>
                              <m:ctrlPr>
                                <w:rPr>
                                  <w:rFonts w:ascii="Cambria Math" w:eastAsia="Times New Roman" w:hAnsi="Cambria Math" w:cs="Times New Roman"/>
                                  <w:i/>
                                  <w:color w:val="auto"/>
                                  <w:sz w:val="24"/>
                                  <w:szCs w:val="24"/>
                                  <w:lang w:val="en-US" w:eastAsia="ru-RU"/>
                                </w:rPr>
                              </m:ctrlPr>
                            </m:sSupPr>
                            <m:e>
                              <m:r>
                                <w:rPr>
                                  <w:rFonts w:ascii="Cambria Math" w:eastAsia="Times New Roman" w:hAnsi="Cambria Math" w:cs="Times New Roman"/>
                                  <w:color w:val="auto"/>
                                  <w:sz w:val="24"/>
                                  <w:szCs w:val="24"/>
                                  <w:lang w:val="en-US" w:eastAsia="ru-RU"/>
                                </w:rPr>
                                <m:t>x</m:t>
                              </m:r>
                            </m:e>
                            <m:sup>
                              <m:r>
                                <w:rPr>
                                  <w:rFonts w:ascii="Cambria Math" w:eastAsia="Times New Roman" w:hAnsi="Cambria Math" w:cs="Times New Roman"/>
                                  <w:color w:val="auto"/>
                                  <w:sz w:val="24"/>
                                  <w:szCs w:val="24"/>
                                  <w:lang w:eastAsia="ru-RU"/>
                                </w:rPr>
                                <m:t>2</m:t>
                              </m:r>
                            </m:sup>
                          </m:sSup>
                          <m:r>
                            <w:rPr>
                              <w:rFonts w:ascii="Cambria Math" w:eastAsia="Times New Roman" w:hAnsi="Cambria Math" w:cs="Times New Roman"/>
                              <w:color w:val="auto"/>
                              <w:sz w:val="24"/>
                              <w:szCs w:val="24"/>
                              <w:lang w:eastAsia="ru-RU"/>
                            </w:rPr>
                            <m:t>+13</m:t>
                          </m:r>
                        </m:den>
                      </m:f>
                    </m:oMath>
                  </m:oMathPara>
                </w:p>
                <w:p w:rsidR="001E3D78" w:rsidRPr="00CA7424" w:rsidRDefault="001E3D78" w:rsidP="005E6A72">
                  <w:pPr>
                    <w:framePr w:hSpace="180" w:wrap="around" w:vAnchor="text" w:hAnchor="text" w:y="1"/>
                    <w:suppressAutoHyphens w:val="0"/>
                    <w:spacing w:after="0" w:line="240" w:lineRule="auto"/>
                    <w:ind w:left="276"/>
                    <w:suppressOverlap/>
                    <w:jc w:val="center"/>
                    <w:rPr>
                      <w:rFonts w:ascii="Times New Roman" w:eastAsia="Times New Roman" w:hAnsi="Times New Roman" w:cs="Times New Roman"/>
                      <w:color w:val="auto"/>
                      <w:sz w:val="24"/>
                      <w:szCs w:val="24"/>
                      <w:lang w:val="en-US" w:eastAsia="ru-RU"/>
                    </w:rPr>
                  </w:pPr>
                  <m:oMath>
                    <m:r>
                      <w:rPr>
                        <w:rFonts w:ascii="Cambria Math" w:eastAsia="Times New Roman" w:hAnsi="Cambria Math" w:cs="Times New Roman"/>
                        <w:color w:val="auto"/>
                        <w:sz w:val="24"/>
                        <w:szCs w:val="24"/>
                        <w:lang w:eastAsia="ru-RU"/>
                      </w:rPr>
                      <m:t xml:space="preserve">Г.    </m:t>
                    </m:r>
                    <m:limLow>
                      <m:limLowPr>
                        <m:ctrlPr>
                          <w:rPr>
                            <w:rFonts w:ascii="Cambria Math" w:eastAsia="Times New Roman" w:hAnsi="Cambria Math" w:cs="Times New Roman"/>
                            <w:i/>
                            <w:color w:val="auto"/>
                            <w:sz w:val="24"/>
                            <w:szCs w:val="24"/>
                            <w:lang w:val="en-US" w:eastAsia="ru-RU"/>
                          </w:rPr>
                        </m:ctrlPr>
                      </m:limLowPr>
                      <m:e>
                        <m:r>
                          <m:rPr>
                            <m:sty m:val="p"/>
                          </m:rPr>
                          <w:rPr>
                            <w:rFonts w:ascii="Cambria Math" w:eastAsia="Times New Roman" w:hAnsi="Cambria Math" w:cs="Times New Roman"/>
                            <w:color w:val="auto"/>
                            <w:sz w:val="24"/>
                            <w:szCs w:val="24"/>
                            <w:lang w:val="en-US"/>
                          </w:rPr>
                          <m:t>lim</m:t>
                        </m:r>
                      </m:e>
                      <m:lim>
                        <m:r>
                          <w:rPr>
                            <w:rFonts w:ascii="Cambria Math" w:eastAsia="Times New Roman" w:hAnsi="Cambria Math" w:cs="Times New Roman"/>
                            <w:color w:val="auto"/>
                            <w:sz w:val="24"/>
                            <w:szCs w:val="24"/>
                            <w:lang w:val="en-US" w:eastAsia="ru-RU"/>
                          </w:rPr>
                          <m:t>x</m:t>
                        </m:r>
                        <m:box>
                          <m:boxPr>
                            <m:opEmu m:val="1"/>
                            <m:ctrlPr>
                              <w:rPr>
                                <w:rFonts w:ascii="Cambria Math" w:eastAsia="Times New Roman" w:hAnsi="Cambria Math" w:cs="Times New Roman"/>
                                <w:i/>
                                <w:color w:val="auto"/>
                                <w:sz w:val="24"/>
                                <w:szCs w:val="24"/>
                                <w:lang w:val="en-US" w:eastAsia="ru-RU"/>
                              </w:rPr>
                            </m:ctrlPr>
                          </m:boxPr>
                          <m:e>
                            <m:groupChr>
                              <m:groupChrPr>
                                <m:chr m:val="→"/>
                                <m:vertJc m:val="bot"/>
                                <m:ctrlPr>
                                  <w:rPr>
                                    <w:rFonts w:ascii="Cambria Math" w:eastAsia="Times New Roman" w:hAnsi="Cambria Math" w:cs="Times New Roman"/>
                                    <w:i/>
                                    <w:color w:val="auto"/>
                                    <w:sz w:val="24"/>
                                    <w:szCs w:val="24"/>
                                    <w:lang w:val="en-US" w:eastAsia="ru-RU"/>
                                  </w:rPr>
                                </m:ctrlPr>
                              </m:groupChrPr>
                              <m:e/>
                            </m:groupChr>
                          </m:e>
                        </m:box>
                        <m:r>
                          <w:rPr>
                            <w:rFonts w:ascii="Cambria Math" w:eastAsia="Times New Roman" w:hAnsi="Cambria Math" w:cs="Times New Roman"/>
                            <w:color w:val="auto"/>
                            <w:sz w:val="24"/>
                            <w:szCs w:val="24"/>
                            <w:lang w:eastAsia="ru-RU"/>
                          </w:rPr>
                          <m:t>∞</m:t>
                        </m:r>
                      </m:lim>
                    </m:limLow>
                  </m:oMath>
                  <w:r w:rsidRPr="00CA7424">
                    <w:rPr>
                      <w:rFonts w:ascii="Times New Roman" w:eastAsia="Times New Roman" w:hAnsi="Times New Roman" w:cs="Times New Roman"/>
                      <w:color w:val="auto"/>
                      <w:sz w:val="24"/>
                      <w:szCs w:val="24"/>
                      <w:lang w:eastAsia="ru-RU"/>
                    </w:rPr>
                    <w:t>(5</w:t>
                  </w:r>
                  <w:r w:rsidRPr="00CA7424">
                    <w:rPr>
                      <w:rFonts w:ascii="Times New Roman" w:eastAsia="Times New Roman" w:hAnsi="Times New Roman" w:cs="Times New Roman"/>
                      <w:color w:val="auto"/>
                      <w:sz w:val="24"/>
                      <w:szCs w:val="24"/>
                      <w:lang w:val="en-US" w:eastAsia="ru-RU"/>
                    </w:rPr>
                    <w:t>x</w:t>
                  </w:r>
                  <w:r w:rsidRPr="00CA7424">
                    <w:rPr>
                      <w:rFonts w:ascii="Times New Roman" w:eastAsia="Times New Roman" w:hAnsi="Times New Roman" w:cs="Times New Roman"/>
                      <w:color w:val="auto"/>
                      <w:sz w:val="24"/>
                      <w:szCs w:val="24"/>
                      <w:vertAlign w:val="superscript"/>
                      <w:lang w:eastAsia="ru-RU"/>
                    </w:rPr>
                    <w:t>5</w:t>
                  </w:r>
                  <w:r w:rsidRPr="00CA7424">
                    <w:rPr>
                      <w:rFonts w:ascii="Times New Roman" w:eastAsia="Times New Roman" w:hAnsi="Times New Roman" w:cs="Times New Roman"/>
                      <w:color w:val="auto"/>
                      <w:sz w:val="24"/>
                      <w:szCs w:val="24"/>
                      <w:lang w:eastAsia="ru-RU"/>
                    </w:rPr>
                    <w:t>+3</w:t>
                  </w:r>
                  <w:r w:rsidRPr="00CA7424">
                    <w:rPr>
                      <w:rFonts w:ascii="Times New Roman" w:eastAsia="Times New Roman" w:hAnsi="Times New Roman" w:cs="Times New Roman"/>
                      <w:color w:val="auto"/>
                      <w:sz w:val="24"/>
                      <w:szCs w:val="24"/>
                      <w:lang w:val="en-US" w:eastAsia="ru-RU"/>
                    </w:rPr>
                    <w:t>x</w:t>
                  </w:r>
                  <w:r w:rsidRPr="00CA7424">
                    <w:rPr>
                      <w:rFonts w:ascii="Times New Roman" w:eastAsia="Times New Roman" w:hAnsi="Times New Roman" w:cs="Times New Roman"/>
                      <w:color w:val="auto"/>
                      <w:sz w:val="24"/>
                      <w:szCs w:val="24"/>
                      <w:vertAlign w:val="superscript"/>
                      <w:lang w:eastAsia="ru-RU"/>
                    </w:rPr>
                    <w:t>3</w:t>
                  </w:r>
                  <w:r w:rsidRPr="00CA7424">
                    <w:rPr>
                      <w:rFonts w:ascii="Times New Roman" w:eastAsia="Times New Roman" w:hAnsi="Times New Roman" w:cs="Times New Roman"/>
                      <w:color w:val="auto"/>
                      <w:sz w:val="24"/>
                      <w:szCs w:val="24"/>
                      <w:lang w:eastAsia="ru-RU"/>
                    </w:rPr>
                    <w:t>-100)</w:t>
                  </w:r>
                </w:p>
              </w:tc>
              <w:tc>
                <w:tcPr>
                  <w:tcW w:w="2822" w:type="dxa"/>
                </w:tcPr>
                <w:p w:rsidR="001E3D78" w:rsidRPr="00CA7424" w:rsidRDefault="001E3D78" w:rsidP="005E6A72">
                  <w:pPr>
                    <w:framePr w:hSpace="180" w:wrap="around" w:vAnchor="text" w:hAnchor="text" w:y="1"/>
                    <w:numPr>
                      <w:ilvl w:val="0"/>
                      <w:numId w:val="26"/>
                    </w:numPr>
                    <w:suppressAutoHyphens w:val="0"/>
                    <w:spacing w:after="0" w:line="240" w:lineRule="auto"/>
                    <w:ind w:left="321" w:hanging="321"/>
                    <w:contextualSpacing/>
                    <w:suppressOverlap/>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val="en-US" w:eastAsia="ru-RU"/>
                    </w:rPr>
                    <w:t>0</w:t>
                  </w:r>
                </w:p>
                <w:p w:rsidR="001E3D78" w:rsidRPr="00CA7424" w:rsidRDefault="001E3D78" w:rsidP="005E6A72">
                  <w:pPr>
                    <w:framePr w:hSpace="180" w:wrap="around" w:vAnchor="text" w:hAnchor="text" w:y="1"/>
                    <w:suppressAutoHyphens w:val="0"/>
                    <w:spacing w:after="0" w:line="240" w:lineRule="auto"/>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-0,5</w:t>
                  </w:r>
                </w:p>
                <w:p w:rsidR="001E3D78" w:rsidRPr="00CA7424" w:rsidRDefault="001E3D78" w:rsidP="005E6A72">
                  <w:pPr>
                    <w:framePr w:hSpace="180" w:wrap="around" w:vAnchor="text" w:hAnchor="text" w:y="1"/>
                    <w:suppressAutoHyphens w:val="0"/>
                    <w:spacing w:after="0" w:line="240" w:lineRule="auto"/>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3.  17</w:t>
                  </w:r>
                </w:p>
                <w:p w:rsidR="001E3D78" w:rsidRPr="00CA7424" w:rsidRDefault="001E3D78" w:rsidP="005E6A72">
                  <w:pPr>
                    <w:framePr w:hSpace="180" w:wrap="around" w:vAnchor="text" w:hAnchor="text" w:y="1"/>
                    <w:suppressAutoHyphens w:val="0"/>
                    <w:spacing w:after="0" w:line="240" w:lineRule="auto"/>
                    <w:suppressOverlap/>
                    <w:rPr>
                      <w:rFonts w:ascii="Times New Roman" w:eastAsia="Times New Roman" w:hAnsi="Times New Roman" w:cs="Times New Roman"/>
                      <w:color w:val="auto"/>
                      <w:sz w:val="24"/>
                      <w:szCs w:val="24"/>
                      <w:lang w:val="en-US" w:eastAsia="ru-RU"/>
                    </w:rPr>
                  </w:pPr>
                  <w:r w:rsidRPr="00CA7424">
                    <w:rPr>
                      <w:rFonts w:ascii="Times New Roman" w:eastAsia="Times New Roman" w:hAnsi="Times New Roman" w:cs="Times New Roman"/>
                      <w:color w:val="auto"/>
                      <w:sz w:val="24"/>
                      <w:szCs w:val="24"/>
                      <w:lang w:eastAsia="ru-RU"/>
                    </w:rPr>
                    <w:t>4. ∞</w:t>
                  </w:r>
                </w:p>
              </w:tc>
            </w:tr>
          </w:tbl>
          <w:p w:rsidR="001E3D78" w:rsidRPr="00CA7424" w:rsidRDefault="001E3D78" w:rsidP="001E3D78">
            <w:pPr>
              <w:jc w:val="both"/>
              <w:rPr>
                <w:sz w:val="24"/>
                <w:szCs w:val="24"/>
                <w:lang w:eastAsia="ru-RU"/>
              </w:rPr>
            </w:pPr>
          </w:p>
        </w:tc>
        <w:tc>
          <w:tcPr>
            <w:tcW w:w="1559" w:type="dxa"/>
          </w:tcPr>
          <w:p w:rsidR="001E3D78" w:rsidRPr="00CA7424" w:rsidRDefault="001E3D78" w:rsidP="001E3D78">
            <w:pPr>
              <w:rPr>
                <w:rFonts w:ascii="Times New Roman" w:hAnsi="Times New Roman" w:cs="Times New Roman"/>
                <w:sz w:val="24"/>
                <w:szCs w:val="24"/>
              </w:rPr>
            </w:pPr>
            <w:r w:rsidRPr="00CA7424">
              <w:rPr>
                <w:rFonts w:ascii="Times New Roman" w:hAnsi="Times New Roman" w:cs="Times New Roman"/>
                <w:sz w:val="24"/>
                <w:szCs w:val="24"/>
              </w:rPr>
              <w:t>А3 Б1 В2 Г4</w:t>
            </w:r>
          </w:p>
        </w:tc>
      </w:tr>
      <w:tr w:rsidR="001E3D78" w:rsidRPr="00CA7424" w:rsidTr="00EE377E">
        <w:tc>
          <w:tcPr>
            <w:tcW w:w="1809" w:type="dxa"/>
            <w:vMerge/>
          </w:tcPr>
          <w:p w:rsidR="001E3D78" w:rsidRPr="00CA7424" w:rsidRDefault="001E3D78" w:rsidP="001E3D78">
            <w:pPr>
              <w:pStyle w:val="1"/>
              <w:numPr>
                <w:ilvl w:val="0"/>
                <w:numId w:val="0"/>
              </w:numPr>
              <w:ind w:left="164" w:hanging="164"/>
              <w:outlineLvl w:val="0"/>
              <w:rPr>
                <w:b w:val="0"/>
                <w:color w:val="000000" w:themeColor="text1"/>
                <w:szCs w:val="24"/>
              </w:rPr>
            </w:pPr>
          </w:p>
        </w:tc>
        <w:tc>
          <w:tcPr>
            <w:tcW w:w="6833" w:type="dxa"/>
          </w:tcPr>
          <w:p w:rsidR="001E3D78" w:rsidRPr="00CA7424" w:rsidRDefault="001E3D78" w:rsidP="00EE377E">
            <w:pPr>
              <w:pStyle w:val="a7"/>
              <w:numPr>
                <w:ilvl w:val="0"/>
                <w:numId w:val="29"/>
              </w:numPr>
              <w:spacing w:after="0" w:line="240" w:lineRule="auto"/>
              <w:ind w:left="36" w:firstLine="0"/>
              <w:jc w:val="both"/>
              <w:rPr>
                <w:rFonts w:ascii="Times New Roman" w:eastAsia="Times New Roman" w:hAnsi="Times New Roman" w:cs="Times New Roman"/>
                <w:bCs/>
                <w:kern w:val="2"/>
                <w:sz w:val="24"/>
                <w:szCs w:val="24"/>
              </w:rPr>
            </w:pPr>
            <w:r w:rsidRPr="00CA7424">
              <w:rPr>
                <w:rFonts w:ascii="Times New Roman" w:eastAsia="Times New Roman" w:hAnsi="Times New Roman" w:cs="Times New Roman"/>
                <w:bCs/>
                <w:kern w:val="2"/>
                <w:sz w:val="24"/>
                <w:szCs w:val="24"/>
              </w:rPr>
              <w:t xml:space="preserve">Установите последовательность действий для нахождения среднего значения данных по выборке объемом 10. </w:t>
            </w:r>
          </w:p>
          <w:p w:rsidR="001E3D78" w:rsidRPr="00CA7424" w:rsidRDefault="001E3D78" w:rsidP="00EE377E">
            <w:pPr>
              <w:numPr>
                <w:ilvl w:val="0"/>
                <w:numId w:val="23"/>
              </w:numPr>
              <w:suppressAutoHyphens w:val="0"/>
              <w:ind w:left="320" w:hanging="284"/>
              <w:contextualSpacing/>
              <w:rPr>
                <w:rFonts w:ascii="Times New Roman" w:eastAsia="Times New Roman" w:hAnsi="Times New Roman" w:cs="Times New Roman"/>
                <w:bCs/>
                <w:color w:val="auto"/>
                <w:kern w:val="2"/>
                <w:sz w:val="24"/>
                <w:szCs w:val="24"/>
              </w:rPr>
            </w:pPr>
            <w:r w:rsidRPr="00CA7424">
              <w:rPr>
                <w:rFonts w:ascii="Times New Roman" w:eastAsia="Times New Roman" w:hAnsi="Times New Roman" w:cs="Times New Roman"/>
                <w:bCs/>
                <w:color w:val="auto"/>
                <w:kern w:val="2"/>
                <w:sz w:val="24"/>
                <w:szCs w:val="24"/>
              </w:rPr>
              <w:t>найти произведение значений выборки и их частот</w:t>
            </w:r>
          </w:p>
          <w:p w:rsidR="001E3D78" w:rsidRPr="00CA7424" w:rsidRDefault="001E3D78" w:rsidP="00EE377E">
            <w:pPr>
              <w:numPr>
                <w:ilvl w:val="0"/>
                <w:numId w:val="23"/>
              </w:numPr>
              <w:suppressAutoHyphens w:val="0"/>
              <w:ind w:left="320" w:hanging="284"/>
              <w:contextualSpacing/>
              <w:rPr>
                <w:rFonts w:ascii="Times New Roman" w:eastAsia="Times New Roman" w:hAnsi="Times New Roman" w:cs="Times New Roman"/>
                <w:bCs/>
                <w:color w:val="auto"/>
                <w:kern w:val="2"/>
                <w:sz w:val="24"/>
                <w:szCs w:val="24"/>
              </w:rPr>
            </w:pPr>
            <w:r w:rsidRPr="00CA7424">
              <w:rPr>
                <w:rFonts w:ascii="Times New Roman" w:eastAsia="Times New Roman" w:hAnsi="Times New Roman" w:cs="Times New Roman"/>
                <w:bCs/>
                <w:color w:val="auto"/>
                <w:kern w:val="2"/>
                <w:sz w:val="24"/>
                <w:szCs w:val="24"/>
              </w:rPr>
              <w:t>посчитать частоты каждого из значений выборки</w:t>
            </w:r>
          </w:p>
          <w:p w:rsidR="001E3D78" w:rsidRPr="00CA7424" w:rsidRDefault="001E3D78" w:rsidP="00EE377E">
            <w:pPr>
              <w:numPr>
                <w:ilvl w:val="0"/>
                <w:numId w:val="23"/>
              </w:numPr>
              <w:suppressAutoHyphens w:val="0"/>
              <w:ind w:left="320" w:hanging="284"/>
              <w:contextualSpacing/>
              <w:rPr>
                <w:rFonts w:ascii="Times New Roman" w:eastAsia="Times New Roman" w:hAnsi="Times New Roman" w:cs="Times New Roman"/>
                <w:bCs/>
                <w:color w:val="auto"/>
                <w:kern w:val="2"/>
                <w:sz w:val="24"/>
                <w:szCs w:val="24"/>
              </w:rPr>
            </w:pPr>
            <w:r w:rsidRPr="00CA7424">
              <w:rPr>
                <w:rFonts w:ascii="Times New Roman" w:eastAsia="Times New Roman" w:hAnsi="Times New Roman" w:cs="Times New Roman"/>
                <w:bCs/>
                <w:color w:val="auto"/>
                <w:kern w:val="2"/>
                <w:sz w:val="24"/>
                <w:szCs w:val="24"/>
              </w:rPr>
              <w:t>составить вариационный ряд значений выборки</w:t>
            </w:r>
          </w:p>
          <w:p w:rsidR="001E3D78" w:rsidRPr="00CA7424" w:rsidRDefault="001E3D78" w:rsidP="00EE377E">
            <w:pPr>
              <w:numPr>
                <w:ilvl w:val="0"/>
                <w:numId w:val="23"/>
              </w:numPr>
              <w:suppressAutoHyphens w:val="0"/>
              <w:ind w:left="320" w:hanging="284"/>
              <w:contextualSpacing/>
              <w:jc w:val="both"/>
              <w:rPr>
                <w:rFonts w:ascii="Times New Roman" w:hAnsi="Times New Roman" w:cs="Times New Roman"/>
                <w:color w:val="auto"/>
                <w:sz w:val="24"/>
                <w:szCs w:val="24"/>
              </w:rPr>
            </w:pPr>
            <w:r w:rsidRPr="00CA7424">
              <w:rPr>
                <w:rFonts w:ascii="Times New Roman" w:eastAsia="Times New Roman" w:hAnsi="Times New Roman" w:cs="Times New Roman"/>
                <w:bCs/>
                <w:color w:val="auto"/>
                <w:kern w:val="2"/>
                <w:sz w:val="24"/>
                <w:szCs w:val="24"/>
              </w:rPr>
              <w:t xml:space="preserve">применить формулу </w:t>
            </w:r>
            <w:r w:rsidRPr="00CA7424">
              <w:rPr>
                <w:rFonts w:ascii="Times New Roman" w:eastAsia="Times New Roman" w:hAnsi="Times New Roman" w:cs="Times New Roman"/>
                <w:bCs/>
                <w:noProof/>
                <w:color w:val="auto"/>
                <w:kern w:val="2"/>
                <w:sz w:val="24"/>
                <w:szCs w:val="24"/>
                <w:lang w:eastAsia="ru-RU"/>
              </w:rPr>
              <w:drawing>
                <wp:anchor distT="0" distB="0" distL="114300" distR="114300" simplePos="0" relativeHeight="251656704" behindDoc="0" locked="0" layoutInCell="1" allowOverlap="1" wp14:anchorId="6C37DAE7" wp14:editId="35D5CD0D">
                  <wp:simplePos x="0" y="0"/>
                  <wp:positionH relativeFrom="column">
                    <wp:posOffset>1805940</wp:posOffset>
                  </wp:positionH>
                  <wp:positionV relativeFrom="paragraph">
                    <wp:posOffset>-3810</wp:posOffset>
                  </wp:positionV>
                  <wp:extent cx="1143000" cy="381000"/>
                  <wp:effectExtent l="0" t="0" r="0" b="0"/>
                  <wp:wrapNone/>
                  <wp:docPr id="479" name="Рисунок 479" descr="C:\Users\shluda\Downloads\Новая папка\ОК 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uda\Downloads\Новая папка\ОК 02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D78" w:rsidRPr="00CA7424" w:rsidRDefault="001E3D78" w:rsidP="001E3D78">
            <w:pPr>
              <w:jc w:val="both"/>
              <w:rPr>
                <w:rFonts w:ascii="Times New Roman" w:eastAsia="Times New Roman" w:hAnsi="Times New Roman" w:cs="Times New Roman"/>
                <w:bCs/>
                <w:color w:val="auto"/>
                <w:kern w:val="2"/>
                <w:sz w:val="24"/>
                <w:szCs w:val="24"/>
                <w:lang w:val="en-US"/>
              </w:rPr>
            </w:pPr>
          </w:p>
          <w:p w:rsidR="001E3D78" w:rsidRPr="00CA7424" w:rsidRDefault="001E3D78" w:rsidP="001E3D78">
            <w:pPr>
              <w:jc w:val="both"/>
              <w:rPr>
                <w:sz w:val="24"/>
                <w:szCs w:val="24"/>
                <w:lang w:eastAsia="ru-RU"/>
              </w:rPr>
            </w:pPr>
          </w:p>
        </w:tc>
        <w:tc>
          <w:tcPr>
            <w:tcW w:w="1559" w:type="dxa"/>
          </w:tcPr>
          <w:p w:rsidR="001E3D78" w:rsidRPr="00CA7424" w:rsidRDefault="001E3D78" w:rsidP="001E3D78">
            <w:pPr>
              <w:rPr>
                <w:rFonts w:ascii="Times New Roman" w:hAnsi="Times New Roman" w:cs="Times New Roman"/>
                <w:sz w:val="24"/>
                <w:szCs w:val="24"/>
              </w:rPr>
            </w:pPr>
            <w:r w:rsidRPr="00CA7424">
              <w:rPr>
                <w:rFonts w:ascii="Times New Roman" w:hAnsi="Times New Roman" w:cs="Times New Roman"/>
                <w:sz w:val="24"/>
                <w:szCs w:val="24"/>
              </w:rPr>
              <w:t>3214</w:t>
            </w:r>
          </w:p>
        </w:tc>
      </w:tr>
      <w:tr w:rsidR="00CA1EBC" w:rsidRPr="00CA7424" w:rsidTr="00EE377E">
        <w:tc>
          <w:tcPr>
            <w:tcW w:w="1809" w:type="dxa"/>
            <w:vMerge/>
          </w:tcPr>
          <w:p w:rsidR="00CA1EBC" w:rsidRPr="00CA7424" w:rsidRDefault="00CA1EBC" w:rsidP="00CA1EBC">
            <w:pPr>
              <w:pStyle w:val="1"/>
              <w:numPr>
                <w:ilvl w:val="0"/>
                <w:numId w:val="0"/>
              </w:numPr>
              <w:ind w:left="164" w:hanging="164"/>
              <w:outlineLvl w:val="0"/>
              <w:rPr>
                <w:b w:val="0"/>
                <w:color w:val="000000" w:themeColor="text1"/>
                <w:szCs w:val="24"/>
              </w:rPr>
            </w:pPr>
          </w:p>
        </w:tc>
        <w:tc>
          <w:tcPr>
            <w:tcW w:w="6833" w:type="dxa"/>
          </w:tcPr>
          <w:p w:rsidR="00CA1EBC" w:rsidRPr="00CA7424" w:rsidRDefault="00CA1EBC" w:rsidP="00EE377E">
            <w:pPr>
              <w:pStyle w:val="a7"/>
              <w:numPr>
                <w:ilvl w:val="0"/>
                <w:numId w:val="29"/>
              </w:numPr>
              <w:tabs>
                <w:tab w:val="left" w:pos="0"/>
                <w:tab w:val="left" w:pos="320"/>
                <w:tab w:val="left" w:pos="851"/>
              </w:tabs>
              <w:spacing w:after="0" w:line="240" w:lineRule="auto"/>
              <w:ind w:left="36" w:firstLine="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В случайном эксперименте бросают две игральные кости. Найдите вероятность того, что в сумме выпадают 9 очков. Результат округлите до сотых.   </w:t>
            </w:r>
            <w:r w:rsidRPr="00CA7424">
              <w:rPr>
                <w:rFonts w:ascii="Times New Roman CYR" w:hAnsi="Times New Roman CYR" w:cs="Times New Roman CYR"/>
                <w:sz w:val="24"/>
                <w:szCs w:val="24"/>
              </w:rPr>
              <w:t>В ответе запишите число.</w:t>
            </w:r>
          </w:p>
          <w:p w:rsidR="00CA1EBC" w:rsidRPr="00CA7424" w:rsidRDefault="00CA1EBC" w:rsidP="00CA1EBC">
            <w:pPr>
              <w:numPr>
                <w:ilvl w:val="0"/>
                <w:numId w:val="27"/>
              </w:numPr>
              <w:tabs>
                <w:tab w:val="left" w:pos="0"/>
                <w:tab w:val="left" w:pos="426"/>
                <w:tab w:val="left" w:pos="851"/>
              </w:tabs>
              <w:suppressAutoHyphens w:val="0"/>
              <w:ind w:hanging="11"/>
              <w:contextualSpacing/>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 0,11</w:t>
            </w:r>
          </w:p>
          <w:p w:rsidR="00CA1EBC" w:rsidRPr="00CA7424" w:rsidRDefault="00CA1EBC" w:rsidP="00CA1EBC">
            <w:pPr>
              <w:numPr>
                <w:ilvl w:val="0"/>
                <w:numId w:val="27"/>
              </w:numPr>
              <w:tabs>
                <w:tab w:val="left" w:pos="0"/>
                <w:tab w:val="left" w:pos="426"/>
                <w:tab w:val="left" w:pos="851"/>
              </w:tabs>
              <w:suppressAutoHyphens w:val="0"/>
              <w:ind w:hanging="11"/>
              <w:contextualSpacing/>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-0,11 </w:t>
            </w:r>
          </w:p>
          <w:p w:rsidR="00CA1EBC" w:rsidRPr="00CA7424" w:rsidRDefault="00CA1EBC" w:rsidP="00CA1EBC">
            <w:pPr>
              <w:numPr>
                <w:ilvl w:val="0"/>
                <w:numId w:val="27"/>
              </w:numPr>
              <w:tabs>
                <w:tab w:val="left" w:pos="0"/>
                <w:tab w:val="left" w:pos="426"/>
              </w:tabs>
              <w:suppressAutoHyphens w:val="0"/>
              <w:ind w:hanging="11"/>
              <w:contextualSpacing/>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0,1</w:t>
            </w:r>
          </w:p>
          <w:p w:rsidR="00CA1EBC" w:rsidRPr="00CA7424" w:rsidRDefault="00CA1EBC" w:rsidP="00CA1EBC">
            <w:pPr>
              <w:numPr>
                <w:ilvl w:val="0"/>
                <w:numId w:val="27"/>
              </w:numPr>
              <w:tabs>
                <w:tab w:val="left" w:pos="0"/>
                <w:tab w:val="left" w:pos="426"/>
              </w:tabs>
              <w:suppressAutoHyphens w:val="0"/>
              <w:ind w:hanging="11"/>
              <w:contextualSpacing/>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-0,1</w:t>
            </w:r>
          </w:p>
        </w:tc>
        <w:tc>
          <w:tcPr>
            <w:tcW w:w="1559" w:type="dxa"/>
          </w:tcPr>
          <w:p w:rsidR="00CA1EBC" w:rsidRPr="00CA7424" w:rsidRDefault="00CA1EBC" w:rsidP="00CA1EBC">
            <w:pPr>
              <w:rPr>
                <w:rFonts w:ascii="Times New Roman" w:hAnsi="Times New Roman" w:cs="Times New Roman"/>
                <w:sz w:val="24"/>
                <w:szCs w:val="24"/>
              </w:rPr>
            </w:pPr>
            <w:r w:rsidRPr="00CA7424">
              <w:rPr>
                <w:rFonts w:ascii="Times New Roman" w:hAnsi="Times New Roman" w:cs="Times New Roman"/>
                <w:sz w:val="24"/>
                <w:szCs w:val="24"/>
              </w:rPr>
              <w:t>1</w:t>
            </w:r>
          </w:p>
        </w:tc>
      </w:tr>
      <w:tr w:rsidR="00CA1EBC" w:rsidRPr="00CA7424" w:rsidTr="00EE377E">
        <w:tc>
          <w:tcPr>
            <w:tcW w:w="1809" w:type="dxa"/>
            <w:vMerge/>
          </w:tcPr>
          <w:p w:rsidR="00CA1EBC" w:rsidRPr="00CA7424" w:rsidRDefault="00CA1EBC" w:rsidP="00CA1EBC">
            <w:pPr>
              <w:pStyle w:val="1"/>
              <w:numPr>
                <w:ilvl w:val="0"/>
                <w:numId w:val="0"/>
              </w:numPr>
              <w:ind w:left="164" w:hanging="164"/>
              <w:outlineLvl w:val="0"/>
              <w:rPr>
                <w:b w:val="0"/>
                <w:color w:val="000000" w:themeColor="text1"/>
                <w:szCs w:val="24"/>
              </w:rPr>
            </w:pPr>
          </w:p>
        </w:tc>
        <w:tc>
          <w:tcPr>
            <w:tcW w:w="6833" w:type="dxa"/>
          </w:tcPr>
          <w:p w:rsidR="00CA1EBC" w:rsidRPr="00CA7424" w:rsidRDefault="00CA1EBC" w:rsidP="00CA1EBC">
            <w:pPr>
              <w:keepNext/>
              <w:keepLines/>
              <w:suppressLineNumbers/>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К элементарным преобразованиям матрицы относится:</w:t>
            </w:r>
          </w:p>
          <w:p w:rsidR="00CA1EBC" w:rsidRPr="00CA7424" w:rsidRDefault="00CA1EBC" w:rsidP="00CA1EBC">
            <w:pPr>
              <w:keepNext/>
              <w:keepLines/>
              <w:suppressLineNumbers/>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   1. перестановка двух параллельных рядов</w:t>
            </w:r>
          </w:p>
          <w:p w:rsidR="00CA1EBC" w:rsidRPr="00CA7424" w:rsidRDefault="00CA1EBC" w:rsidP="00CA1EBC">
            <w:pPr>
              <w:keepNext/>
              <w:keepLines/>
              <w:suppressLineNumbers/>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   2. вычисление определителя матрицы</w:t>
            </w:r>
          </w:p>
          <w:p w:rsidR="00CA1EBC" w:rsidRPr="00CA7424" w:rsidRDefault="00CA1EBC" w:rsidP="00CA1EBC">
            <w:pPr>
              <w:keepNext/>
              <w:keepLines/>
              <w:suppressLineNumbers/>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   3. умножение всех элементов строки на неравное нулю число</w:t>
            </w:r>
          </w:p>
          <w:p w:rsidR="00CA1EBC" w:rsidRPr="00CA7424" w:rsidRDefault="00CA1EBC" w:rsidP="00CA1EBC">
            <w:pPr>
              <w:keepNext/>
              <w:keepLines/>
              <w:suppressLineNumbers/>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   4. нахождение обратной матрицы</w:t>
            </w:r>
          </w:p>
        </w:tc>
        <w:tc>
          <w:tcPr>
            <w:tcW w:w="1559" w:type="dxa"/>
          </w:tcPr>
          <w:p w:rsidR="00CA1EBC" w:rsidRPr="00CA7424" w:rsidRDefault="00CA1EBC" w:rsidP="00CA1EBC">
            <w:pPr>
              <w:rPr>
                <w:rFonts w:ascii="Times New Roman" w:hAnsi="Times New Roman" w:cs="Times New Roman"/>
                <w:sz w:val="24"/>
                <w:szCs w:val="24"/>
              </w:rPr>
            </w:pPr>
            <w:r w:rsidRPr="00CA7424">
              <w:rPr>
                <w:rFonts w:ascii="Times New Roman" w:hAnsi="Times New Roman" w:cs="Times New Roman"/>
                <w:sz w:val="24"/>
                <w:szCs w:val="24"/>
              </w:rPr>
              <w:t>13</w:t>
            </w:r>
          </w:p>
        </w:tc>
      </w:tr>
      <w:tr w:rsidR="00CA1EBC" w:rsidRPr="00CA7424" w:rsidTr="00EE377E">
        <w:tc>
          <w:tcPr>
            <w:tcW w:w="1809" w:type="dxa"/>
            <w:vMerge/>
          </w:tcPr>
          <w:p w:rsidR="00CA1EBC" w:rsidRPr="00CA7424" w:rsidRDefault="00CA1EBC" w:rsidP="00CA1EBC">
            <w:pPr>
              <w:pStyle w:val="1"/>
              <w:numPr>
                <w:ilvl w:val="0"/>
                <w:numId w:val="0"/>
              </w:numPr>
              <w:ind w:left="164" w:hanging="164"/>
              <w:outlineLvl w:val="0"/>
              <w:rPr>
                <w:b w:val="0"/>
                <w:color w:val="000000" w:themeColor="text1"/>
                <w:szCs w:val="24"/>
              </w:rPr>
            </w:pPr>
          </w:p>
        </w:tc>
        <w:tc>
          <w:tcPr>
            <w:tcW w:w="6833" w:type="dxa"/>
          </w:tcPr>
          <w:p w:rsidR="00CA1EBC" w:rsidRPr="00CA7424" w:rsidRDefault="00EE377E" w:rsidP="00EE377E">
            <w:pPr>
              <w:tabs>
                <w:tab w:val="left" w:pos="0"/>
                <w:tab w:val="left" w:pos="851"/>
              </w:tabs>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5. </w:t>
            </w:r>
            <w:r w:rsidR="00CA1EBC" w:rsidRPr="00CA7424">
              <w:rPr>
                <w:rFonts w:ascii="Times New Roman" w:eastAsia="Times New Roman" w:hAnsi="Times New Roman" w:cs="Times New Roman"/>
                <w:sz w:val="24"/>
                <w:szCs w:val="24"/>
                <w:lang w:eastAsia="ru-RU"/>
              </w:rPr>
              <w:t>К отраслям экономической статистики относятся:</w:t>
            </w:r>
          </w:p>
          <w:p w:rsidR="00CA1EBC" w:rsidRPr="00CA7424" w:rsidRDefault="00CA1EBC" w:rsidP="00CA1EBC">
            <w:pPr>
              <w:numPr>
                <w:ilvl w:val="0"/>
                <w:numId w:val="28"/>
              </w:numPr>
              <w:tabs>
                <w:tab w:val="left" w:pos="0"/>
                <w:tab w:val="left" w:pos="426"/>
                <w:tab w:val="left" w:pos="851"/>
              </w:tabs>
              <w:suppressAutoHyphens w:val="0"/>
              <w:spacing w:after="240"/>
              <w:ind w:hanging="578"/>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промышленность, торговля, транспорт, образование</w:t>
            </w:r>
          </w:p>
          <w:p w:rsidR="00CA1EBC" w:rsidRPr="00CA7424" w:rsidRDefault="00CA1EBC" w:rsidP="00CA1EBC">
            <w:pPr>
              <w:numPr>
                <w:ilvl w:val="0"/>
                <w:numId w:val="28"/>
              </w:numPr>
              <w:tabs>
                <w:tab w:val="left" w:pos="0"/>
                <w:tab w:val="left" w:pos="426"/>
                <w:tab w:val="left" w:pos="851"/>
              </w:tabs>
              <w:suppressAutoHyphens w:val="0"/>
              <w:spacing w:after="240"/>
              <w:ind w:hanging="578"/>
              <w:contextualSpacing/>
              <w:jc w:val="both"/>
              <w:rPr>
                <w:rFonts w:ascii="Times New Roman" w:eastAsia="Calibri"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 xml:space="preserve"> управление, здравоохранение, статистика населения</w:t>
            </w:r>
          </w:p>
          <w:p w:rsidR="00CA1EBC" w:rsidRPr="00CA7424" w:rsidRDefault="00CA1EBC" w:rsidP="00CA1EBC">
            <w:pPr>
              <w:numPr>
                <w:ilvl w:val="0"/>
                <w:numId w:val="28"/>
              </w:numPr>
              <w:tabs>
                <w:tab w:val="left" w:pos="0"/>
                <w:tab w:val="left" w:pos="426"/>
                <w:tab w:val="left" w:pos="851"/>
              </w:tabs>
              <w:suppressAutoHyphens w:val="0"/>
              <w:spacing w:after="240"/>
              <w:ind w:hanging="578"/>
              <w:contextualSpacing/>
              <w:jc w:val="both"/>
              <w:rPr>
                <w:rFonts w:ascii="Times New Roman" w:eastAsia="Calibri"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 xml:space="preserve"> промышленность, строительство, управление, образование</w:t>
            </w:r>
          </w:p>
          <w:p w:rsidR="00CA1EBC" w:rsidRPr="00CA7424" w:rsidRDefault="00CA1EBC" w:rsidP="00CA1EBC">
            <w:pPr>
              <w:jc w:val="both"/>
              <w:rPr>
                <w:sz w:val="24"/>
                <w:szCs w:val="24"/>
                <w:lang w:eastAsia="ru-RU"/>
              </w:rPr>
            </w:pPr>
            <w:r w:rsidRPr="00CA7424">
              <w:rPr>
                <w:rFonts w:ascii="Times New Roman" w:eastAsia="Times New Roman" w:hAnsi="Times New Roman" w:cs="Times New Roman"/>
                <w:color w:val="auto"/>
                <w:sz w:val="24"/>
                <w:szCs w:val="24"/>
                <w:lang w:eastAsia="ru-RU"/>
              </w:rPr>
              <w:t>  сельскохозяйственная, статистика труда, финансовая, банк</w:t>
            </w:r>
          </w:p>
        </w:tc>
        <w:tc>
          <w:tcPr>
            <w:tcW w:w="1559" w:type="dxa"/>
          </w:tcPr>
          <w:p w:rsidR="00CA1EBC" w:rsidRPr="00CA7424" w:rsidRDefault="00CA1EBC" w:rsidP="00CA1EBC">
            <w:pPr>
              <w:rPr>
                <w:rFonts w:ascii="Times New Roman" w:hAnsi="Times New Roman" w:cs="Times New Roman"/>
                <w:sz w:val="24"/>
                <w:szCs w:val="24"/>
              </w:rPr>
            </w:pPr>
            <w:r w:rsidRPr="00CA7424">
              <w:rPr>
                <w:rFonts w:ascii="Times New Roman" w:hAnsi="Times New Roman" w:cs="Times New Roman"/>
                <w:sz w:val="24"/>
                <w:szCs w:val="24"/>
              </w:rPr>
              <w:t>4</w:t>
            </w:r>
          </w:p>
        </w:tc>
      </w:tr>
      <w:tr w:rsidR="008442EA" w:rsidRPr="00CA7424" w:rsidTr="00EE377E">
        <w:tc>
          <w:tcPr>
            <w:tcW w:w="1809" w:type="dxa"/>
            <w:vMerge w:val="restart"/>
          </w:tcPr>
          <w:p w:rsidR="008442EA" w:rsidRPr="00CA7424" w:rsidRDefault="008442EA" w:rsidP="008442EA">
            <w:pPr>
              <w:pStyle w:val="1"/>
              <w:numPr>
                <w:ilvl w:val="0"/>
                <w:numId w:val="0"/>
              </w:numPr>
              <w:outlineLvl w:val="0"/>
              <w:rPr>
                <w:b w:val="0"/>
                <w:color w:val="000000" w:themeColor="text1"/>
                <w:szCs w:val="24"/>
              </w:rPr>
            </w:pPr>
            <w:r w:rsidRPr="00CA7424">
              <w:rPr>
                <w:b w:val="0"/>
                <w:color w:val="000000" w:themeColor="text1"/>
                <w:szCs w:val="24"/>
              </w:rPr>
              <w:t>Экологические основы природопользования</w:t>
            </w:r>
          </w:p>
        </w:tc>
        <w:tc>
          <w:tcPr>
            <w:tcW w:w="6833" w:type="dxa"/>
          </w:tcPr>
          <w:p w:rsidR="008442EA" w:rsidRPr="00CA7424" w:rsidRDefault="00EE377E" w:rsidP="00EE377E">
            <w:pPr>
              <w:pStyle w:val="Default"/>
              <w:widowControl w:val="0"/>
              <w:shd w:val="clear" w:color="auto" w:fill="FFFFFF" w:themeFill="background1"/>
              <w:adjustRightInd/>
              <w:jc w:val="both"/>
              <w:rPr>
                <w:bCs/>
                <w:iCs/>
                <w:color w:val="auto"/>
              </w:rPr>
            </w:pPr>
            <w:r w:rsidRPr="00CA7424">
              <w:rPr>
                <w:bCs/>
                <w:iCs/>
                <w:color w:val="auto"/>
              </w:rPr>
              <w:t>1. </w:t>
            </w:r>
            <w:r w:rsidR="008442EA" w:rsidRPr="00CA7424">
              <w:rPr>
                <w:bCs/>
                <w:iCs/>
                <w:color w:val="auto"/>
              </w:rPr>
              <w:t xml:space="preserve">Соотнесите название части атмосферы и её состав.  </w:t>
            </w:r>
            <w:r w:rsidR="008442EA" w:rsidRPr="00CA7424">
              <w:rPr>
                <w:shd w:val="clear" w:color="auto" w:fill="FFFFFF"/>
              </w:rPr>
              <w:t>К каждой позиции в первом столбце подберите соответствующую позицию из второго столбца. </w:t>
            </w:r>
          </w:p>
          <w:tbl>
            <w:tblPr>
              <w:tblStyle w:val="a6"/>
              <w:tblW w:w="6073" w:type="dxa"/>
              <w:tblInd w:w="15" w:type="dxa"/>
              <w:tblLayout w:type="fixed"/>
              <w:tblCellMar>
                <w:top w:w="15" w:type="dxa"/>
                <w:left w:w="15" w:type="dxa"/>
                <w:bottom w:w="15" w:type="dxa"/>
                <w:right w:w="15" w:type="dxa"/>
              </w:tblCellMar>
              <w:tblLook w:val="04A0" w:firstRow="1" w:lastRow="0" w:firstColumn="1" w:lastColumn="0" w:noHBand="0" w:noVBand="1"/>
            </w:tblPr>
            <w:tblGrid>
              <w:gridCol w:w="2531"/>
              <w:gridCol w:w="3542"/>
            </w:tblGrid>
            <w:tr w:rsidR="008442EA" w:rsidRPr="00CA7424" w:rsidTr="00EE377E">
              <w:tc>
                <w:tcPr>
                  <w:tcW w:w="2531" w:type="dxa"/>
                  <w:tcBorders>
                    <w:top w:val="outset" w:sz="6" w:space="0" w:color="auto"/>
                    <w:left w:val="outset" w:sz="6" w:space="0" w:color="auto"/>
                    <w:bottom w:val="outset" w:sz="6" w:space="0" w:color="auto"/>
                    <w:right w:val="outset" w:sz="6" w:space="0" w:color="auto"/>
                  </w:tcBorders>
                </w:tcPr>
                <w:p w:rsidR="008442EA" w:rsidRPr="00CA7424" w:rsidRDefault="008442EA"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bCs/>
                      <w:sz w:val="24"/>
                      <w:szCs w:val="24"/>
                    </w:rPr>
                    <w:t>Название сферы</w:t>
                  </w:r>
                </w:p>
              </w:tc>
              <w:tc>
                <w:tcPr>
                  <w:tcW w:w="3542" w:type="dxa"/>
                  <w:tcBorders>
                    <w:top w:val="outset" w:sz="6" w:space="0" w:color="auto"/>
                    <w:left w:val="outset" w:sz="6" w:space="0" w:color="auto"/>
                    <w:bottom w:val="outset" w:sz="6" w:space="0" w:color="auto"/>
                    <w:right w:val="outset" w:sz="6" w:space="0" w:color="auto"/>
                  </w:tcBorders>
                </w:tcPr>
                <w:p w:rsidR="008442EA" w:rsidRPr="00CA7424" w:rsidRDefault="008442EA"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 xml:space="preserve">Состав </w:t>
                  </w:r>
                </w:p>
              </w:tc>
            </w:tr>
            <w:tr w:rsidR="008442EA" w:rsidRPr="00CA7424" w:rsidTr="00EE377E">
              <w:trPr>
                <w:trHeight w:val="1214"/>
              </w:trPr>
              <w:tc>
                <w:tcPr>
                  <w:tcW w:w="2531" w:type="dxa"/>
                  <w:tcBorders>
                    <w:top w:val="nil"/>
                    <w:left w:val="outset" w:sz="6" w:space="0" w:color="auto"/>
                    <w:right w:val="outset" w:sz="6" w:space="0" w:color="auto"/>
                  </w:tcBorders>
                </w:tcPr>
                <w:p w:rsidR="008442EA" w:rsidRPr="00CA7424" w:rsidRDefault="008442EA"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А. Т</w:t>
                  </w:r>
                  <w:r w:rsidRPr="00CA7424">
                    <w:rPr>
                      <w:rFonts w:ascii="Times New Roman" w:hAnsi="Times New Roman" w:cs="Times New Roman"/>
                      <w:color w:val="000000"/>
                      <w:sz w:val="24"/>
                      <w:szCs w:val="24"/>
                    </w:rPr>
                    <w:t>ропосфера</w:t>
                  </w:r>
                </w:p>
                <w:p w:rsidR="008442EA" w:rsidRPr="00CA7424" w:rsidRDefault="008442EA"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Б. С</w:t>
                  </w:r>
                  <w:r w:rsidRPr="00CA7424">
                    <w:rPr>
                      <w:rFonts w:ascii="Times New Roman" w:hAnsi="Times New Roman" w:cs="Times New Roman"/>
                      <w:color w:val="000000"/>
                      <w:sz w:val="24"/>
                      <w:szCs w:val="24"/>
                    </w:rPr>
                    <w:t>тратосфера</w:t>
                  </w:r>
                </w:p>
                <w:p w:rsidR="008442EA" w:rsidRPr="00CA7424" w:rsidRDefault="008442EA"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В. И</w:t>
                  </w:r>
                  <w:r w:rsidRPr="00CA7424">
                    <w:rPr>
                      <w:rFonts w:ascii="Times New Roman" w:hAnsi="Times New Roman" w:cs="Times New Roman"/>
                      <w:color w:val="000000"/>
                      <w:sz w:val="24"/>
                      <w:szCs w:val="24"/>
                    </w:rPr>
                    <w:t>оносфера</w:t>
                  </w:r>
                  <w:r w:rsidRPr="00CA7424">
                    <w:rPr>
                      <w:rFonts w:ascii="Times New Roman" w:hAnsi="Times New Roman" w:cs="Times New Roman"/>
                      <w:sz w:val="24"/>
                      <w:szCs w:val="24"/>
                    </w:rPr>
                    <w:t xml:space="preserve"> </w:t>
                  </w:r>
                </w:p>
                <w:p w:rsidR="008442EA" w:rsidRPr="00CA7424" w:rsidRDefault="008442EA"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Г. М</w:t>
                  </w:r>
                  <w:r w:rsidRPr="00CA7424">
                    <w:rPr>
                      <w:rFonts w:ascii="Times New Roman" w:hAnsi="Times New Roman" w:cs="Times New Roman"/>
                      <w:color w:val="000000"/>
                      <w:sz w:val="24"/>
                      <w:szCs w:val="24"/>
                    </w:rPr>
                    <w:t>езосфера</w:t>
                  </w:r>
                </w:p>
              </w:tc>
              <w:tc>
                <w:tcPr>
                  <w:tcW w:w="3542" w:type="dxa"/>
                  <w:tcBorders>
                    <w:top w:val="nil"/>
                    <w:left w:val="outset" w:sz="6" w:space="0" w:color="auto"/>
                    <w:right w:val="outset" w:sz="6" w:space="0" w:color="auto"/>
                  </w:tcBorders>
                </w:tcPr>
                <w:p w:rsidR="008442EA" w:rsidRPr="00CA7424" w:rsidRDefault="008442EA"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 xml:space="preserve">1. </w:t>
                  </w:r>
                  <w:r w:rsidRPr="00CA7424">
                    <w:rPr>
                      <w:rFonts w:ascii="Times New Roman" w:hAnsi="Times New Roman" w:cs="Times New Roman"/>
                      <w:color w:val="000000"/>
                      <w:sz w:val="24"/>
                      <w:szCs w:val="24"/>
                    </w:rPr>
                    <w:t>25% воздуха, весь озон</w:t>
                  </w:r>
                </w:p>
                <w:p w:rsidR="008442EA" w:rsidRPr="00CA7424" w:rsidRDefault="008442EA"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2. Воздух, пар, загрязнения</w:t>
                  </w:r>
                </w:p>
                <w:p w:rsidR="008442EA" w:rsidRPr="00CA7424" w:rsidRDefault="008442EA"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3. Разряженный слой</w:t>
                  </w:r>
                </w:p>
                <w:p w:rsidR="008442EA" w:rsidRPr="00CA7424" w:rsidRDefault="008442EA"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color w:val="000000"/>
                      <w:sz w:val="24"/>
                      <w:szCs w:val="24"/>
                    </w:rPr>
                    <w:t>4. Нет озона, остатки пара</w:t>
                  </w:r>
                </w:p>
              </w:tc>
            </w:tr>
          </w:tbl>
          <w:p w:rsidR="008442EA" w:rsidRPr="00CA7424" w:rsidRDefault="008442EA" w:rsidP="00CA1EBC">
            <w:pPr>
              <w:tabs>
                <w:tab w:val="left" w:pos="0"/>
                <w:tab w:val="left" w:pos="851"/>
              </w:tabs>
              <w:suppressAutoHyphens w:val="0"/>
              <w:contextualSpacing/>
              <w:jc w:val="both"/>
              <w:rPr>
                <w:rFonts w:ascii="Times New Roman" w:eastAsia="Times New Roman" w:hAnsi="Times New Roman" w:cs="Times New Roman"/>
                <w:bCs/>
                <w:color w:val="auto"/>
                <w:kern w:val="2"/>
                <w:sz w:val="24"/>
                <w:szCs w:val="24"/>
              </w:rPr>
            </w:pPr>
          </w:p>
        </w:tc>
        <w:tc>
          <w:tcPr>
            <w:tcW w:w="1559" w:type="dxa"/>
          </w:tcPr>
          <w:p w:rsidR="008442EA" w:rsidRPr="00CA7424" w:rsidRDefault="008442EA" w:rsidP="00CA1EBC">
            <w:pPr>
              <w:rPr>
                <w:rFonts w:ascii="Times New Roman" w:hAnsi="Times New Roman" w:cs="Times New Roman"/>
                <w:sz w:val="24"/>
                <w:szCs w:val="24"/>
              </w:rPr>
            </w:pPr>
            <w:r w:rsidRPr="00CA7424">
              <w:rPr>
                <w:rFonts w:ascii="Times New Roman" w:hAnsi="Times New Roman" w:cs="Times New Roman"/>
                <w:sz w:val="24"/>
                <w:szCs w:val="24"/>
              </w:rPr>
              <w:t>А2 Б1 В3 Г4</w:t>
            </w:r>
          </w:p>
        </w:tc>
      </w:tr>
      <w:tr w:rsidR="008442EA" w:rsidRPr="00CA7424" w:rsidTr="00EE377E">
        <w:tc>
          <w:tcPr>
            <w:tcW w:w="1809" w:type="dxa"/>
            <w:vMerge/>
          </w:tcPr>
          <w:p w:rsidR="008442EA" w:rsidRPr="00CA7424" w:rsidRDefault="008442EA" w:rsidP="00CA1EBC">
            <w:pPr>
              <w:pStyle w:val="1"/>
              <w:numPr>
                <w:ilvl w:val="0"/>
                <w:numId w:val="0"/>
              </w:numPr>
              <w:ind w:left="164" w:hanging="164"/>
              <w:outlineLvl w:val="0"/>
              <w:rPr>
                <w:b w:val="0"/>
                <w:color w:val="000000" w:themeColor="text1"/>
                <w:szCs w:val="24"/>
              </w:rPr>
            </w:pPr>
          </w:p>
        </w:tc>
        <w:tc>
          <w:tcPr>
            <w:tcW w:w="6833" w:type="dxa"/>
          </w:tcPr>
          <w:p w:rsidR="008442EA" w:rsidRPr="00CA7424" w:rsidRDefault="00EE377E" w:rsidP="00EE377E">
            <w:pPr>
              <w:pStyle w:val="p1"/>
              <w:shd w:val="clear" w:color="auto" w:fill="FFFFFF"/>
              <w:spacing w:before="0" w:beforeAutospacing="0" w:after="0" w:afterAutospacing="0" w:line="20" w:lineRule="atLeast"/>
              <w:textAlignment w:val="baseline"/>
              <w:rPr>
                <w:color w:val="000000"/>
              </w:rPr>
            </w:pPr>
            <w:r w:rsidRPr="00CA7424">
              <w:t>2. </w:t>
            </w:r>
            <w:r w:rsidR="008442EA" w:rsidRPr="00CA7424">
              <w:t>Установите последовательность строения атмосферы начиная с нижнего яруса.</w:t>
            </w:r>
            <w:r w:rsidR="008442EA" w:rsidRPr="00CA7424">
              <w:rPr>
                <w:color w:val="000000"/>
              </w:rPr>
              <w:t xml:space="preserve"> </w:t>
            </w:r>
          </w:p>
          <w:p w:rsidR="008442EA" w:rsidRPr="00CA7424" w:rsidRDefault="008442EA" w:rsidP="008442EA">
            <w:pPr>
              <w:pStyle w:val="p1"/>
              <w:numPr>
                <w:ilvl w:val="0"/>
                <w:numId w:val="33"/>
              </w:numPr>
              <w:shd w:val="clear" w:color="auto" w:fill="FFFFFF"/>
              <w:spacing w:before="0" w:beforeAutospacing="0" w:after="0" w:afterAutospacing="0" w:line="20" w:lineRule="atLeast"/>
              <w:ind w:left="284" w:hanging="284"/>
              <w:textAlignment w:val="baseline"/>
              <w:rPr>
                <w:color w:val="000000"/>
              </w:rPr>
            </w:pPr>
            <w:r w:rsidRPr="00CA7424">
              <w:rPr>
                <w:color w:val="000000"/>
              </w:rPr>
              <w:t>стратосфера</w:t>
            </w:r>
          </w:p>
          <w:p w:rsidR="008442EA" w:rsidRPr="00CA7424" w:rsidRDefault="008442EA" w:rsidP="008442EA">
            <w:pPr>
              <w:pStyle w:val="p1"/>
              <w:numPr>
                <w:ilvl w:val="0"/>
                <w:numId w:val="33"/>
              </w:numPr>
              <w:shd w:val="clear" w:color="auto" w:fill="FFFFFF"/>
              <w:spacing w:before="0" w:beforeAutospacing="0" w:after="0" w:afterAutospacing="0" w:line="20" w:lineRule="atLeast"/>
              <w:ind w:left="284" w:hanging="284"/>
              <w:textAlignment w:val="baseline"/>
              <w:rPr>
                <w:color w:val="000000"/>
              </w:rPr>
            </w:pPr>
            <w:r w:rsidRPr="00CA7424">
              <w:rPr>
                <w:color w:val="000000"/>
              </w:rPr>
              <w:t>ионосфера или термосфера</w:t>
            </w:r>
          </w:p>
          <w:p w:rsidR="008442EA" w:rsidRPr="00CA7424" w:rsidRDefault="008442EA" w:rsidP="008442EA">
            <w:pPr>
              <w:pStyle w:val="p1"/>
              <w:numPr>
                <w:ilvl w:val="0"/>
                <w:numId w:val="33"/>
              </w:numPr>
              <w:shd w:val="clear" w:color="auto" w:fill="FFFFFF"/>
              <w:spacing w:before="0" w:beforeAutospacing="0" w:after="0" w:afterAutospacing="0" w:line="20" w:lineRule="atLeast"/>
              <w:ind w:left="284" w:hanging="284"/>
              <w:textAlignment w:val="baseline"/>
              <w:rPr>
                <w:color w:val="000000"/>
              </w:rPr>
            </w:pPr>
            <w:r w:rsidRPr="00CA7424">
              <w:rPr>
                <w:color w:val="000000"/>
              </w:rPr>
              <w:t xml:space="preserve">мезосфера </w:t>
            </w:r>
          </w:p>
          <w:p w:rsidR="008442EA" w:rsidRPr="00CA7424" w:rsidRDefault="008442EA" w:rsidP="008442EA">
            <w:pPr>
              <w:pStyle w:val="p1"/>
              <w:numPr>
                <w:ilvl w:val="0"/>
                <w:numId w:val="33"/>
              </w:numPr>
              <w:shd w:val="clear" w:color="auto" w:fill="FFFFFF"/>
              <w:spacing w:before="0" w:beforeAutospacing="0" w:after="0" w:afterAutospacing="0" w:line="20" w:lineRule="atLeast"/>
              <w:ind w:left="284" w:hanging="284"/>
              <w:textAlignment w:val="baseline"/>
              <w:rPr>
                <w:color w:val="000000"/>
              </w:rPr>
            </w:pPr>
            <w:r w:rsidRPr="00CA7424">
              <w:rPr>
                <w:color w:val="000000"/>
              </w:rPr>
              <w:t>тропосфера</w:t>
            </w:r>
          </w:p>
          <w:p w:rsidR="008442EA" w:rsidRPr="00CA7424" w:rsidRDefault="008442EA" w:rsidP="008442EA">
            <w:pPr>
              <w:pStyle w:val="p1"/>
              <w:numPr>
                <w:ilvl w:val="0"/>
                <w:numId w:val="33"/>
              </w:numPr>
              <w:shd w:val="clear" w:color="auto" w:fill="FFFFFF"/>
              <w:spacing w:before="0" w:beforeAutospacing="0" w:after="0" w:afterAutospacing="0" w:line="20" w:lineRule="atLeast"/>
              <w:ind w:left="284" w:hanging="284"/>
              <w:textAlignment w:val="baseline"/>
              <w:rPr>
                <w:color w:val="000000"/>
              </w:rPr>
            </w:pPr>
            <w:r w:rsidRPr="00CA7424">
              <w:rPr>
                <w:color w:val="000000"/>
              </w:rPr>
              <w:t xml:space="preserve">экзосфера </w:t>
            </w:r>
          </w:p>
        </w:tc>
        <w:tc>
          <w:tcPr>
            <w:tcW w:w="1559" w:type="dxa"/>
          </w:tcPr>
          <w:p w:rsidR="008442EA" w:rsidRPr="00CA7424" w:rsidRDefault="008442EA" w:rsidP="00CA1EBC">
            <w:pPr>
              <w:rPr>
                <w:rFonts w:ascii="Times New Roman" w:hAnsi="Times New Roman" w:cs="Times New Roman"/>
                <w:sz w:val="24"/>
                <w:szCs w:val="24"/>
              </w:rPr>
            </w:pPr>
            <w:r w:rsidRPr="00CA7424">
              <w:rPr>
                <w:rFonts w:ascii="Times New Roman" w:hAnsi="Times New Roman" w:cs="Times New Roman"/>
                <w:sz w:val="24"/>
                <w:szCs w:val="24"/>
              </w:rPr>
              <w:t>41325</w:t>
            </w:r>
          </w:p>
        </w:tc>
      </w:tr>
      <w:tr w:rsidR="008442EA" w:rsidRPr="00CA7424" w:rsidTr="00EE377E">
        <w:tc>
          <w:tcPr>
            <w:tcW w:w="1809" w:type="dxa"/>
            <w:vMerge/>
          </w:tcPr>
          <w:p w:rsidR="008442EA" w:rsidRPr="00CA7424" w:rsidRDefault="008442EA" w:rsidP="00CA1EBC">
            <w:pPr>
              <w:pStyle w:val="1"/>
              <w:numPr>
                <w:ilvl w:val="0"/>
                <w:numId w:val="0"/>
              </w:numPr>
              <w:ind w:left="164" w:hanging="164"/>
              <w:outlineLvl w:val="0"/>
              <w:rPr>
                <w:b w:val="0"/>
                <w:color w:val="000000" w:themeColor="text1"/>
                <w:szCs w:val="24"/>
              </w:rPr>
            </w:pPr>
          </w:p>
        </w:tc>
        <w:tc>
          <w:tcPr>
            <w:tcW w:w="6833" w:type="dxa"/>
          </w:tcPr>
          <w:p w:rsidR="008442EA" w:rsidRPr="00CA7424" w:rsidRDefault="00EE377E" w:rsidP="00EE377E">
            <w:pPr>
              <w:pStyle w:val="p1"/>
              <w:shd w:val="clear" w:color="auto" w:fill="FFFFFF"/>
              <w:spacing w:before="0" w:beforeAutospacing="0" w:after="0" w:afterAutospacing="0"/>
              <w:jc w:val="both"/>
              <w:textAlignment w:val="baseline"/>
              <w:rPr>
                <w:color w:val="000000"/>
              </w:rPr>
            </w:pPr>
            <w:r w:rsidRPr="00CA7424">
              <w:rPr>
                <w:color w:val="000000"/>
              </w:rPr>
              <w:t>3. </w:t>
            </w:r>
            <w:r w:rsidR="008442EA" w:rsidRPr="00CA7424">
              <w:rPr>
                <w:color w:val="000000"/>
              </w:rPr>
              <w:t>Что влияет на состояние озона? Выберите несколько вариантов ответа.</w:t>
            </w:r>
          </w:p>
          <w:p w:rsidR="008442EA" w:rsidRPr="00CA7424" w:rsidRDefault="008442EA" w:rsidP="008442EA">
            <w:pPr>
              <w:pStyle w:val="p1"/>
              <w:numPr>
                <w:ilvl w:val="0"/>
                <w:numId w:val="29"/>
              </w:numPr>
              <w:shd w:val="clear" w:color="auto" w:fill="FFFFFF"/>
              <w:spacing w:before="0" w:beforeAutospacing="0" w:after="0" w:afterAutospacing="0"/>
              <w:ind w:left="284" w:hanging="284"/>
              <w:textAlignment w:val="baseline"/>
              <w:rPr>
                <w:color w:val="000000"/>
              </w:rPr>
            </w:pPr>
            <w:r w:rsidRPr="00CA7424">
              <w:rPr>
                <w:color w:val="000000"/>
              </w:rPr>
              <w:t>температура</w:t>
            </w:r>
          </w:p>
          <w:p w:rsidR="008442EA" w:rsidRPr="00CA7424" w:rsidRDefault="008442EA" w:rsidP="008442EA">
            <w:pPr>
              <w:pStyle w:val="p1"/>
              <w:numPr>
                <w:ilvl w:val="0"/>
                <w:numId w:val="29"/>
              </w:numPr>
              <w:shd w:val="clear" w:color="auto" w:fill="FFFFFF"/>
              <w:spacing w:before="0" w:beforeAutospacing="0" w:after="0" w:afterAutospacing="0"/>
              <w:ind w:left="284" w:hanging="284"/>
              <w:textAlignment w:val="baseline"/>
              <w:rPr>
                <w:color w:val="000000"/>
              </w:rPr>
            </w:pPr>
            <w:r w:rsidRPr="00CA7424">
              <w:rPr>
                <w:color w:val="000000"/>
              </w:rPr>
              <w:t>влажность</w:t>
            </w:r>
          </w:p>
          <w:p w:rsidR="008442EA" w:rsidRPr="00CA7424" w:rsidRDefault="008442EA" w:rsidP="008442EA">
            <w:pPr>
              <w:pStyle w:val="p1"/>
              <w:numPr>
                <w:ilvl w:val="0"/>
                <w:numId w:val="29"/>
              </w:numPr>
              <w:shd w:val="clear" w:color="auto" w:fill="FFFFFF"/>
              <w:spacing w:before="0" w:beforeAutospacing="0" w:after="0" w:afterAutospacing="0"/>
              <w:ind w:left="284" w:hanging="284"/>
              <w:textAlignment w:val="baseline"/>
              <w:rPr>
                <w:color w:val="000000"/>
              </w:rPr>
            </w:pPr>
            <w:r w:rsidRPr="00CA7424">
              <w:rPr>
                <w:color w:val="000000"/>
              </w:rPr>
              <w:t xml:space="preserve">выбросы фреона </w:t>
            </w:r>
          </w:p>
          <w:p w:rsidR="008442EA" w:rsidRPr="00CA7424" w:rsidRDefault="008442EA" w:rsidP="008442EA">
            <w:pPr>
              <w:pStyle w:val="p1"/>
              <w:numPr>
                <w:ilvl w:val="0"/>
                <w:numId w:val="29"/>
              </w:numPr>
              <w:shd w:val="clear" w:color="auto" w:fill="FFFFFF"/>
              <w:spacing w:before="0" w:beforeAutospacing="0" w:after="0" w:afterAutospacing="0"/>
              <w:ind w:left="284" w:hanging="284"/>
              <w:textAlignment w:val="baseline"/>
              <w:rPr>
                <w:color w:val="000000"/>
              </w:rPr>
            </w:pPr>
            <w:r w:rsidRPr="00CA7424">
              <w:rPr>
                <w:color w:val="000000"/>
              </w:rPr>
              <w:t>растворители в аэрозольных болонах</w:t>
            </w:r>
          </w:p>
        </w:tc>
        <w:tc>
          <w:tcPr>
            <w:tcW w:w="1559" w:type="dxa"/>
          </w:tcPr>
          <w:p w:rsidR="008442EA" w:rsidRPr="00CA7424" w:rsidRDefault="008442EA" w:rsidP="00CA1EBC">
            <w:pPr>
              <w:rPr>
                <w:rFonts w:ascii="Times New Roman" w:hAnsi="Times New Roman" w:cs="Times New Roman"/>
                <w:sz w:val="24"/>
                <w:szCs w:val="24"/>
              </w:rPr>
            </w:pPr>
            <w:r w:rsidRPr="00CA7424">
              <w:rPr>
                <w:rFonts w:ascii="Times New Roman" w:hAnsi="Times New Roman" w:cs="Times New Roman"/>
                <w:sz w:val="24"/>
                <w:szCs w:val="24"/>
              </w:rPr>
              <w:t>34</w:t>
            </w:r>
          </w:p>
        </w:tc>
      </w:tr>
      <w:tr w:rsidR="008442EA" w:rsidRPr="00CA7424" w:rsidTr="00EE377E">
        <w:tc>
          <w:tcPr>
            <w:tcW w:w="1809" w:type="dxa"/>
            <w:vMerge/>
          </w:tcPr>
          <w:p w:rsidR="008442EA" w:rsidRPr="00CA7424" w:rsidRDefault="008442EA" w:rsidP="00CA1EBC">
            <w:pPr>
              <w:pStyle w:val="1"/>
              <w:numPr>
                <w:ilvl w:val="0"/>
                <w:numId w:val="0"/>
              </w:numPr>
              <w:ind w:left="164" w:hanging="164"/>
              <w:outlineLvl w:val="0"/>
              <w:rPr>
                <w:b w:val="0"/>
                <w:color w:val="000000" w:themeColor="text1"/>
                <w:szCs w:val="24"/>
              </w:rPr>
            </w:pPr>
          </w:p>
        </w:tc>
        <w:tc>
          <w:tcPr>
            <w:tcW w:w="6833" w:type="dxa"/>
          </w:tcPr>
          <w:p w:rsidR="008442EA" w:rsidRPr="00CA7424" w:rsidRDefault="00EE377E" w:rsidP="00EE377E">
            <w:pPr>
              <w:pStyle w:val="p1"/>
              <w:shd w:val="clear" w:color="auto" w:fill="FFFFFF"/>
              <w:spacing w:before="0" w:beforeAutospacing="0" w:after="0" w:afterAutospacing="0"/>
              <w:textAlignment w:val="baseline"/>
              <w:rPr>
                <w:color w:val="000000"/>
              </w:rPr>
            </w:pPr>
            <w:r w:rsidRPr="00CA7424">
              <w:rPr>
                <w:color w:val="000000"/>
              </w:rPr>
              <w:t>4. </w:t>
            </w:r>
            <w:r w:rsidR="008442EA" w:rsidRPr="00CA7424">
              <w:rPr>
                <w:color w:val="000000"/>
              </w:rPr>
              <w:t>К чему приводит разложение озона?</w:t>
            </w:r>
          </w:p>
          <w:p w:rsidR="008442EA" w:rsidRPr="00CA7424" w:rsidRDefault="008442EA" w:rsidP="008442EA">
            <w:pPr>
              <w:pStyle w:val="p1"/>
              <w:numPr>
                <w:ilvl w:val="0"/>
                <w:numId w:val="30"/>
              </w:numPr>
              <w:shd w:val="clear" w:color="auto" w:fill="FFFFFF"/>
              <w:spacing w:before="0" w:beforeAutospacing="0" w:after="0" w:afterAutospacing="0"/>
              <w:ind w:left="284" w:hanging="284"/>
              <w:textAlignment w:val="baseline"/>
              <w:rPr>
                <w:color w:val="000000"/>
              </w:rPr>
            </w:pPr>
            <w:r w:rsidRPr="00CA7424">
              <w:rPr>
                <w:color w:val="000000"/>
              </w:rPr>
              <w:t>к повышению температуры</w:t>
            </w:r>
          </w:p>
          <w:p w:rsidR="008442EA" w:rsidRPr="00CA7424" w:rsidRDefault="008442EA" w:rsidP="008442EA">
            <w:pPr>
              <w:pStyle w:val="p1"/>
              <w:numPr>
                <w:ilvl w:val="0"/>
                <w:numId w:val="30"/>
              </w:numPr>
              <w:shd w:val="clear" w:color="auto" w:fill="FFFFFF"/>
              <w:spacing w:before="0" w:beforeAutospacing="0" w:after="0" w:afterAutospacing="0"/>
              <w:ind w:left="284" w:hanging="284"/>
              <w:textAlignment w:val="baseline"/>
              <w:rPr>
                <w:color w:val="000000"/>
              </w:rPr>
            </w:pPr>
            <w:r w:rsidRPr="00CA7424">
              <w:rPr>
                <w:color w:val="000000"/>
              </w:rPr>
              <w:t>к понижению температуры</w:t>
            </w:r>
          </w:p>
          <w:p w:rsidR="008442EA" w:rsidRPr="00CA7424" w:rsidRDefault="008442EA" w:rsidP="008442EA">
            <w:pPr>
              <w:pStyle w:val="p1"/>
              <w:numPr>
                <w:ilvl w:val="0"/>
                <w:numId w:val="30"/>
              </w:numPr>
              <w:shd w:val="clear" w:color="auto" w:fill="FFFFFF"/>
              <w:spacing w:before="0" w:beforeAutospacing="0" w:after="0" w:afterAutospacing="0"/>
              <w:ind w:left="284" w:hanging="284"/>
              <w:textAlignment w:val="baseline"/>
              <w:rPr>
                <w:color w:val="000000"/>
              </w:rPr>
            </w:pPr>
            <w:r w:rsidRPr="00CA7424">
              <w:rPr>
                <w:color w:val="000000"/>
              </w:rPr>
              <w:t>к повышению влажности</w:t>
            </w:r>
          </w:p>
        </w:tc>
        <w:tc>
          <w:tcPr>
            <w:tcW w:w="1559" w:type="dxa"/>
          </w:tcPr>
          <w:p w:rsidR="008442EA" w:rsidRPr="00CA7424" w:rsidRDefault="008442EA" w:rsidP="00CA1EBC">
            <w:pPr>
              <w:rPr>
                <w:rFonts w:ascii="Times New Roman" w:hAnsi="Times New Roman" w:cs="Times New Roman"/>
                <w:sz w:val="24"/>
                <w:szCs w:val="24"/>
              </w:rPr>
            </w:pPr>
            <w:r w:rsidRPr="00CA7424">
              <w:rPr>
                <w:rFonts w:ascii="Times New Roman" w:hAnsi="Times New Roman" w:cs="Times New Roman"/>
                <w:sz w:val="24"/>
                <w:szCs w:val="24"/>
              </w:rPr>
              <w:t>1</w:t>
            </w:r>
          </w:p>
        </w:tc>
      </w:tr>
      <w:tr w:rsidR="008442EA" w:rsidRPr="00CA7424" w:rsidTr="00EE377E">
        <w:tc>
          <w:tcPr>
            <w:tcW w:w="1809" w:type="dxa"/>
            <w:vMerge/>
          </w:tcPr>
          <w:p w:rsidR="008442EA" w:rsidRPr="00CA7424" w:rsidRDefault="008442EA" w:rsidP="00CA1EBC">
            <w:pPr>
              <w:pStyle w:val="1"/>
              <w:numPr>
                <w:ilvl w:val="0"/>
                <w:numId w:val="0"/>
              </w:numPr>
              <w:ind w:left="164" w:hanging="164"/>
              <w:outlineLvl w:val="0"/>
              <w:rPr>
                <w:b w:val="0"/>
                <w:color w:val="000000" w:themeColor="text1"/>
                <w:szCs w:val="24"/>
              </w:rPr>
            </w:pPr>
          </w:p>
        </w:tc>
        <w:tc>
          <w:tcPr>
            <w:tcW w:w="6833" w:type="dxa"/>
          </w:tcPr>
          <w:p w:rsidR="008442EA" w:rsidRPr="00CA7424" w:rsidRDefault="00EE377E" w:rsidP="00EE377E">
            <w:pPr>
              <w:pStyle w:val="p1"/>
              <w:shd w:val="clear" w:color="auto" w:fill="FFFFFF"/>
              <w:spacing w:before="0" w:beforeAutospacing="0" w:after="0" w:afterAutospacing="0"/>
              <w:jc w:val="both"/>
              <w:textAlignment w:val="baseline"/>
              <w:rPr>
                <w:color w:val="000000"/>
              </w:rPr>
            </w:pPr>
            <w:r w:rsidRPr="00CA7424">
              <w:rPr>
                <w:color w:val="000000"/>
              </w:rPr>
              <w:t>5. </w:t>
            </w:r>
            <w:r w:rsidR="008442EA" w:rsidRPr="00CA7424">
              <w:rPr>
                <w:color w:val="000000"/>
              </w:rPr>
              <w:t>Что является источником региональной загрязненности? Укажите все правильные ответы.</w:t>
            </w:r>
          </w:p>
          <w:p w:rsidR="008442EA" w:rsidRPr="00CA7424" w:rsidRDefault="008442EA" w:rsidP="008442EA">
            <w:pPr>
              <w:pStyle w:val="p1"/>
              <w:numPr>
                <w:ilvl w:val="0"/>
                <w:numId w:val="31"/>
              </w:numPr>
              <w:shd w:val="clear" w:color="auto" w:fill="FFFFFF"/>
              <w:spacing w:before="0" w:beforeAutospacing="0" w:after="0" w:afterAutospacing="0"/>
              <w:ind w:left="284" w:hanging="284"/>
              <w:textAlignment w:val="baseline"/>
              <w:rPr>
                <w:color w:val="000000"/>
              </w:rPr>
            </w:pPr>
            <w:r w:rsidRPr="00CA7424">
              <w:rPr>
                <w:color w:val="000000"/>
              </w:rPr>
              <w:t>стабильно выбрасываемые оксиды серы</w:t>
            </w:r>
          </w:p>
          <w:p w:rsidR="008442EA" w:rsidRPr="00CA7424" w:rsidRDefault="008442EA" w:rsidP="008442EA">
            <w:pPr>
              <w:pStyle w:val="p1"/>
              <w:numPr>
                <w:ilvl w:val="0"/>
                <w:numId w:val="31"/>
              </w:numPr>
              <w:shd w:val="clear" w:color="auto" w:fill="FFFFFF"/>
              <w:spacing w:before="0" w:beforeAutospacing="0" w:after="0" w:afterAutospacing="0"/>
              <w:ind w:left="284" w:hanging="284"/>
              <w:textAlignment w:val="baseline"/>
              <w:rPr>
                <w:color w:val="000000"/>
              </w:rPr>
            </w:pPr>
            <w:r w:rsidRPr="00CA7424">
              <w:rPr>
                <w:color w:val="000000"/>
              </w:rPr>
              <w:t xml:space="preserve">незначительные количества аэрозоли </w:t>
            </w:r>
          </w:p>
          <w:p w:rsidR="008442EA" w:rsidRPr="00CA7424" w:rsidRDefault="008442EA" w:rsidP="008442EA">
            <w:pPr>
              <w:pStyle w:val="p1"/>
              <w:numPr>
                <w:ilvl w:val="0"/>
                <w:numId w:val="31"/>
              </w:numPr>
              <w:shd w:val="clear" w:color="auto" w:fill="FFFFFF"/>
              <w:spacing w:before="0" w:beforeAutospacing="0" w:after="0" w:afterAutospacing="0"/>
              <w:ind w:left="284" w:hanging="284"/>
              <w:textAlignment w:val="baseline"/>
              <w:rPr>
                <w:color w:val="000000"/>
              </w:rPr>
            </w:pPr>
            <w:r w:rsidRPr="00CA7424">
              <w:rPr>
                <w:color w:val="000000"/>
              </w:rPr>
              <w:t>стабильно выбрасываемый оксид азота</w:t>
            </w:r>
          </w:p>
        </w:tc>
        <w:tc>
          <w:tcPr>
            <w:tcW w:w="1559" w:type="dxa"/>
          </w:tcPr>
          <w:p w:rsidR="008442EA" w:rsidRPr="00CA7424" w:rsidRDefault="008442EA" w:rsidP="00CA1EBC">
            <w:pPr>
              <w:rPr>
                <w:rFonts w:ascii="Times New Roman" w:hAnsi="Times New Roman" w:cs="Times New Roman"/>
                <w:sz w:val="24"/>
                <w:szCs w:val="24"/>
              </w:rPr>
            </w:pPr>
            <w:r w:rsidRPr="00CA7424">
              <w:rPr>
                <w:rFonts w:ascii="Times New Roman" w:hAnsi="Times New Roman" w:cs="Times New Roman"/>
                <w:sz w:val="24"/>
                <w:szCs w:val="24"/>
              </w:rPr>
              <w:t>13</w:t>
            </w:r>
          </w:p>
        </w:tc>
      </w:tr>
      <w:tr w:rsidR="008442EA" w:rsidRPr="00CA7424" w:rsidTr="00EE377E">
        <w:tc>
          <w:tcPr>
            <w:tcW w:w="1809" w:type="dxa"/>
            <w:vMerge/>
          </w:tcPr>
          <w:p w:rsidR="008442EA" w:rsidRPr="00CA7424" w:rsidRDefault="008442EA" w:rsidP="00CA1EBC">
            <w:pPr>
              <w:pStyle w:val="1"/>
              <w:numPr>
                <w:ilvl w:val="0"/>
                <w:numId w:val="0"/>
              </w:numPr>
              <w:ind w:left="164" w:hanging="164"/>
              <w:outlineLvl w:val="0"/>
              <w:rPr>
                <w:b w:val="0"/>
                <w:color w:val="000000" w:themeColor="text1"/>
                <w:szCs w:val="24"/>
              </w:rPr>
            </w:pPr>
          </w:p>
        </w:tc>
        <w:tc>
          <w:tcPr>
            <w:tcW w:w="6833" w:type="dxa"/>
          </w:tcPr>
          <w:p w:rsidR="008442EA" w:rsidRPr="00CA7424" w:rsidRDefault="00EE377E" w:rsidP="00EE377E">
            <w:pPr>
              <w:pStyle w:val="p1"/>
              <w:shd w:val="clear" w:color="auto" w:fill="FFFFFF"/>
              <w:spacing w:before="0" w:beforeAutospacing="0" w:after="0" w:afterAutospacing="0"/>
              <w:textAlignment w:val="baseline"/>
              <w:rPr>
                <w:color w:val="000000"/>
              </w:rPr>
            </w:pPr>
            <w:r w:rsidRPr="00CA7424">
              <w:rPr>
                <w:color w:val="000000"/>
              </w:rPr>
              <w:t>6. </w:t>
            </w:r>
            <w:r w:rsidR="008442EA" w:rsidRPr="00CA7424">
              <w:rPr>
                <w:color w:val="000000"/>
              </w:rPr>
              <w:t xml:space="preserve">Что является источником образования серного газа </w:t>
            </w:r>
            <w:r w:rsidR="008442EA" w:rsidRPr="00CA7424">
              <w:rPr>
                <w:color w:val="000000"/>
                <w:lang w:val="en-US"/>
              </w:rPr>
              <w:t>SO</w:t>
            </w:r>
            <w:r w:rsidR="008442EA" w:rsidRPr="00CA7424">
              <w:rPr>
                <w:color w:val="000000"/>
              </w:rPr>
              <w:t>2?</w:t>
            </w:r>
          </w:p>
          <w:p w:rsidR="008442EA" w:rsidRPr="00CA7424" w:rsidRDefault="008442EA" w:rsidP="008442EA">
            <w:pPr>
              <w:pStyle w:val="p1"/>
              <w:numPr>
                <w:ilvl w:val="0"/>
                <w:numId w:val="32"/>
              </w:numPr>
              <w:shd w:val="clear" w:color="auto" w:fill="FFFFFF"/>
              <w:spacing w:before="0" w:beforeAutospacing="0" w:after="0" w:afterAutospacing="0"/>
              <w:ind w:left="284" w:hanging="284"/>
              <w:textAlignment w:val="baseline"/>
              <w:rPr>
                <w:color w:val="000000"/>
              </w:rPr>
            </w:pPr>
            <w:r w:rsidRPr="00CA7424">
              <w:rPr>
                <w:color w:val="000000"/>
              </w:rPr>
              <w:t>производства переработки нефти, руд меди</w:t>
            </w:r>
          </w:p>
          <w:p w:rsidR="008442EA" w:rsidRPr="00CA7424" w:rsidRDefault="008442EA" w:rsidP="008442EA">
            <w:pPr>
              <w:pStyle w:val="p1"/>
              <w:numPr>
                <w:ilvl w:val="0"/>
                <w:numId w:val="32"/>
              </w:numPr>
              <w:shd w:val="clear" w:color="auto" w:fill="FFFFFF"/>
              <w:spacing w:before="0" w:beforeAutospacing="0" w:after="0" w:afterAutospacing="0"/>
              <w:ind w:left="284" w:hanging="284"/>
              <w:textAlignment w:val="baseline"/>
              <w:rPr>
                <w:color w:val="000000"/>
              </w:rPr>
            </w:pPr>
            <w:r w:rsidRPr="00CA7424">
              <w:rPr>
                <w:color w:val="000000"/>
              </w:rPr>
              <w:t xml:space="preserve">пожары </w:t>
            </w:r>
          </w:p>
          <w:p w:rsidR="008442EA" w:rsidRPr="00CA7424" w:rsidRDefault="008442EA" w:rsidP="008442EA">
            <w:pPr>
              <w:pStyle w:val="p1"/>
              <w:numPr>
                <w:ilvl w:val="0"/>
                <w:numId w:val="32"/>
              </w:numPr>
              <w:shd w:val="clear" w:color="auto" w:fill="FFFFFF"/>
              <w:spacing w:before="0" w:beforeAutospacing="0" w:after="0" w:afterAutospacing="0"/>
              <w:ind w:left="284" w:hanging="284"/>
              <w:textAlignment w:val="baseline"/>
              <w:rPr>
                <w:color w:val="000000"/>
              </w:rPr>
            </w:pPr>
            <w:r w:rsidRPr="00CA7424">
              <w:rPr>
                <w:color w:val="000000"/>
              </w:rPr>
              <w:t xml:space="preserve">транспорт </w:t>
            </w:r>
          </w:p>
        </w:tc>
        <w:tc>
          <w:tcPr>
            <w:tcW w:w="1559" w:type="dxa"/>
          </w:tcPr>
          <w:p w:rsidR="008442EA" w:rsidRPr="00CA7424" w:rsidRDefault="008442EA" w:rsidP="00CA1EBC">
            <w:pPr>
              <w:rPr>
                <w:rFonts w:ascii="Times New Roman" w:hAnsi="Times New Roman" w:cs="Times New Roman"/>
                <w:sz w:val="24"/>
                <w:szCs w:val="24"/>
              </w:rPr>
            </w:pPr>
            <w:r w:rsidRPr="00CA7424">
              <w:rPr>
                <w:rFonts w:ascii="Times New Roman" w:hAnsi="Times New Roman" w:cs="Times New Roman"/>
                <w:sz w:val="24"/>
                <w:szCs w:val="24"/>
              </w:rPr>
              <w:t>1</w:t>
            </w:r>
          </w:p>
        </w:tc>
      </w:tr>
      <w:tr w:rsidR="00991BC3" w:rsidRPr="00CA7424" w:rsidTr="00EE377E">
        <w:tc>
          <w:tcPr>
            <w:tcW w:w="1809" w:type="dxa"/>
            <w:vMerge w:val="restart"/>
          </w:tcPr>
          <w:p w:rsidR="00991BC3" w:rsidRPr="00CA7424" w:rsidRDefault="00991BC3" w:rsidP="00CA1EBC">
            <w:pPr>
              <w:pStyle w:val="1"/>
              <w:numPr>
                <w:ilvl w:val="0"/>
                <w:numId w:val="0"/>
              </w:numPr>
              <w:ind w:left="164" w:hanging="164"/>
              <w:outlineLvl w:val="0"/>
              <w:rPr>
                <w:b w:val="0"/>
                <w:color w:val="000000" w:themeColor="text1"/>
                <w:szCs w:val="24"/>
              </w:rPr>
            </w:pPr>
            <w:r w:rsidRPr="00CA7424">
              <w:rPr>
                <w:b w:val="0"/>
                <w:color w:val="000000" w:themeColor="text1"/>
                <w:szCs w:val="24"/>
              </w:rPr>
              <w:t>Статистика</w:t>
            </w:r>
          </w:p>
        </w:tc>
        <w:tc>
          <w:tcPr>
            <w:tcW w:w="6833" w:type="dxa"/>
          </w:tcPr>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Установите соответствие между понятием и его определением. </w:t>
            </w:r>
            <w:r w:rsidRPr="00CA7424">
              <w:rPr>
                <w:rFonts w:ascii="Times New Roman" w:eastAsia="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W w:w="64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8"/>
              <w:gridCol w:w="3397"/>
            </w:tblGrid>
            <w:tr w:rsidR="00991BC3" w:rsidRPr="00CA7424" w:rsidTr="00CA1930">
              <w:tc>
                <w:tcPr>
                  <w:tcW w:w="3008" w:type="dxa"/>
                  <w:vAlign w:val="center"/>
                </w:tcPr>
                <w:p w:rsidR="00991BC3" w:rsidRPr="00CA7424" w:rsidRDefault="00991BC3" w:rsidP="005E6A72">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  Понятие</w:t>
                  </w:r>
                </w:p>
              </w:tc>
              <w:tc>
                <w:tcPr>
                  <w:tcW w:w="3397" w:type="dxa"/>
                  <w:vAlign w:val="center"/>
                </w:tcPr>
                <w:p w:rsidR="00991BC3" w:rsidRPr="00CA7424" w:rsidRDefault="00991BC3" w:rsidP="005E6A72">
                  <w:pPr>
                    <w:framePr w:hSpace="180" w:wrap="around" w:vAnchor="text" w:hAnchor="text" w:y="1"/>
                    <w:suppressAutoHyphens w:val="0"/>
                    <w:spacing w:after="0" w:line="240" w:lineRule="auto"/>
                    <w:ind w:left="99" w:firstLine="142"/>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Определение</w:t>
                  </w:r>
                </w:p>
              </w:tc>
            </w:tr>
            <w:tr w:rsidR="00991BC3" w:rsidRPr="00CA7424" w:rsidTr="00CA1930">
              <w:trPr>
                <w:trHeight w:val="1410"/>
              </w:trPr>
              <w:tc>
                <w:tcPr>
                  <w:tcW w:w="3008" w:type="dxa"/>
                  <w:vAlign w:val="center"/>
                  <w:hideMark/>
                </w:tcPr>
                <w:p w:rsidR="00991BC3" w:rsidRPr="00CA7424" w:rsidRDefault="00991BC3" w:rsidP="005E6A72">
                  <w:pPr>
                    <w:framePr w:hSpace="180" w:wrap="around" w:vAnchor="text" w:hAnchor="text" w:y="1"/>
                    <w:suppressAutoHyphens w:val="0"/>
                    <w:spacing w:after="0" w:line="240" w:lineRule="auto"/>
                    <w:ind w:left="186"/>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Единица наблюдения</w:t>
                  </w:r>
                </w:p>
                <w:p w:rsidR="00991BC3" w:rsidRPr="00CA7424" w:rsidRDefault="00991BC3" w:rsidP="005E6A72">
                  <w:pPr>
                    <w:framePr w:hSpace="180" w:wrap="around" w:vAnchor="text" w:hAnchor="text" w:y="1"/>
                    <w:suppressAutoHyphens w:val="0"/>
                    <w:spacing w:after="0" w:line="240" w:lineRule="auto"/>
                    <w:ind w:left="186"/>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Единица совокупности</w:t>
                  </w:r>
                </w:p>
                <w:p w:rsidR="00991BC3" w:rsidRPr="00CA7424" w:rsidRDefault="00991BC3" w:rsidP="005E6A72">
                  <w:pPr>
                    <w:framePr w:hSpace="180" w:wrap="around" w:vAnchor="text" w:hAnchor="text" w:y="1"/>
                    <w:suppressAutoHyphens w:val="0"/>
                    <w:spacing w:after="0" w:line="240" w:lineRule="auto"/>
                    <w:ind w:left="186"/>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Статистический инструмент</w:t>
                  </w:r>
                </w:p>
                <w:p w:rsidR="00991BC3" w:rsidRPr="00CA7424" w:rsidRDefault="00991BC3" w:rsidP="005E6A72">
                  <w:pPr>
                    <w:framePr w:hSpace="180" w:wrap="around" w:vAnchor="text" w:hAnchor="text" w:y="1"/>
                    <w:suppressAutoHyphens w:val="0"/>
                    <w:spacing w:after="0" w:line="240" w:lineRule="auto"/>
                    <w:ind w:left="186"/>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 Объект статистического наблюдения</w:t>
                  </w:r>
                </w:p>
              </w:tc>
              <w:tc>
                <w:tcPr>
                  <w:tcW w:w="3397" w:type="dxa"/>
                  <w:vAlign w:val="center"/>
                  <w:hideMark/>
                </w:tcPr>
                <w:p w:rsidR="00991BC3" w:rsidRPr="00CA7424" w:rsidRDefault="00991BC3" w:rsidP="005E6A72">
                  <w:pPr>
                    <w:framePr w:hSpace="180" w:wrap="around" w:vAnchor="text" w:hAnchor="text" w:y="1"/>
                    <w:suppressAutoHyphens w:val="0"/>
                    <w:spacing w:after="0" w:line="240" w:lineRule="auto"/>
                    <w:ind w:left="99" w:firstLine="142"/>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Исследуемая статистическая совокупность</w:t>
                  </w:r>
                </w:p>
                <w:p w:rsidR="00991BC3" w:rsidRPr="00CA7424" w:rsidRDefault="00991BC3" w:rsidP="005E6A72">
                  <w:pPr>
                    <w:framePr w:hSpace="180" w:wrap="around" w:vAnchor="text" w:hAnchor="text" w:y="1"/>
                    <w:suppressAutoHyphens w:val="0"/>
                    <w:spacing w:after="0" w:line="240" w:lineRule="auto"/>
                    <w:ind w:left="99" w:firstLine="142"/>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Вся документация по наблюдению</w:t>
                  </w:r>
                </w:p>
                <w:p w:rsidR="00991BC3" w:rsidRPr="00CA7424" w:rsidRDefault="00991BC3" w:rsidP="005E6A72">
                  <w:pPr>
                    <w:framePr w:hSpace="180" w:wrap="around" w:vAnchor="text" w:hAnchor="text" w:y="1"/>
                    <w:suppressAutoHyphens w:val="0"/>
                    <w:spacing w:after="0" w:line="240" w:lineRule="auto"/>
                    <w:ind w:left="99" w:firstLine="142"/>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Носитель признаков, подлежащих наблюдению</w:t>
                  </w:r>
                </w:p>
                <w:p w:rsidR="00991BC3" w:rsidRPr="00CA7424" w:rsidRDefault="00991BC3" w:rsidP="005E6A72">
                  <w:pPr>
                    <w:framePr w:hSpace="180" w:wrap="around" w:vAnchor="text" w:hAnchor="text" w:y="1"/>
                    <w:suppressAutoHyphens w:val="0"/>
                    <w:spacing w:after="0" w:line="240" w:lineRule="auto"/>
                    <w:ind w:left="99" w:firstLine="142"/>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Источник сведений, которые получают в результате наблюдения</w:t>
                  </w:r>
                </w:p>
              </w:tc>
            </w:tr>
          </w:tbl>
          <w:p w:rsidR="00991BC3" w:rsidRPr="00CA7424" w:rsidRDefault="00991BC3" w:rsidP="008442EA">
            <w:pPr>
              <w:pStyle w:val="p1"/>
              <w:shd w:val="clear" w:color="auto" w:fill="FFFFFF"/>
              <w:spacing w:before="0" w:beforeAutospacing="0" w:after="0" w:afterAutospacing="0"/>
              <w:ind w:left="284" w:hanging="284"/>
              <w:textAlignment w:val="baseline"/>
              <w:rPr>
                <w:color w:val="000000"/>
              </w:rPr>
            </w:pPr>
          </w:p>
        </w:tc>
        <w:tc>
          <w:tcPr>
            <w:tcW w:w="1559" w:type="dxa"/>
          </w:tcPr>
          <w:p w:rsidR="00991BC3" w:rsidRPr="00CA7424" w:rsidRDefault="00991BC3" w:rsidP="00CA1EBC">
            <w:pPr>
              <w:rPr>
                <w:rFonts w:ascii="Times New Roman" w:hAnsi="Times New Roman" w:cs="Times New Roman"/>
                <w:sz w:val="24"/>
                <w:szCs w:val="24"/>
              </w:rPr>
            </w:pPr>
            <w:r w:rsidRPr="00CA7424">
              <w:rPr>
                <w:rFonts w:ascii="Times New Roman" w:hAnsi="Times New Roman" w:cs="Times New Roman"/>
                <w:sz w:val="24"/>
                <w:szCs w:val="24"/>
              </w:rPr>
              <w:t>А4 Б3 В2 Г1</w:t>
            </w:r>
          </w:p>
        </w:tc>
      </w:tr>
      <w:tr w:rsidR="00991BC3" w:rsidRPr="00CA7424" w:rsidTr="00EE377E">
        <w:tc>
          <w:tcPr>
            <w:tcW w:w="1809" w:type="dxa"/>
            <w:vMerge/>
          </w:tcPr>
          <w:p w:rsidR="00991BC3" w:rsidRPr="00CA7424" w:rsidRDefault="00991BC3" w:rsidP="00CA1EBC">
            <w:pPr>
              <w:pStyle w:val="1"/>
              <w:numPr>
                <w:ilvl w:val="0"/>
                <w:numId w:val="0"/>
              </w:numPr>
              <w:ind w:left="164" w:hanging="164"/>
              <w:outlineLvl w:val="0"/>
              <w:rPr>
                <w:b w:val="0"/>
                <w:color w:val="000000" w:themeColor="text1"/>
                <w:szCs w:val="24"/>
              </w:rPr>
            </w:pPr>
          </w:p>
        </w:tc>
        <w:tc>
          <w:tcPr>
            <w:tcW w:w="6833" w:type="dxa"/>
          </w:tcPr>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Какие функции в управлении предприятиями призвана выполнять система экономико-статистических показателей. Укажите несколько вариантов ответа.</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директивную</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учетную</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стимулирующую</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познавательную</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образовательную</w:t>
            </w:r>
          </w:p>
        </w:tc>
        <w:tc>
          <w:tcPr>
            <w:tcW w:w="1559" w:type="dxa"/>
          </w:tcPr>
          <w:p w:rsidR="00991BC3" w:rsidRPr="00CA7424" w:rsidRDefault="00991BC3" w:rsidP="00CA1EBC">
            <w:pPr>
              <w:rPr>
                <w:rFonts w:ascii="Times New Roman" w:hAnsi="Times New Roman" w:cs="Times New Roman"/>
                <w:sz w:val="24"/>
                <w:szCs w:val="24"/>
              </w:rPr>
            </w:pPr>
            <w:r w:rsidRPr="00CA7424">
              <w:rPr>
                <w:rFonts w:ascii="Times New Roman" w:hAnsi="Times New Roman" w:cs="Times New Roman"/>
                <w:sz w:val="24"/>
                <w:szCs w:val="24"/>
              </w:rPr>
              <w:t>1234</w:t>
            </w:r>
          </w:p>
        </w:tc>
      </w:tr>
      <w:tr w:rsidR="00E77112" w:rsidRPr="00CA7424" w:rsidTr="00B17465">
        <w:trPr>
          <w:trHeight w:val="1656"/>
        </w:trPr>
        <w:tc>
          <w:tcPr>
            <w:tcW w:w="1809" w:type="dxa"/>
            <w:vMerge/>
          </w:tcPr>
          <w:p w:rsidR="00E77112" w:rsidRPr="00CA7424" w:rsidRDefault="00E77112" w:rsidP="00CA1EBC">
            <w:pPr>
              <w:pStyle w:val="1"/>
              <w:numPr>
                <w:ilvl w:val="0"/>
                <w:numId w:val="0"/>
              </w:numPr>
              <w:ind w:left="164" w:hanging="164"/>
              <w:outlineLvl w:val="0"/>
              <w:rPr>
                <w:b w:val="0"/>
                <w:color w:val="000000" w:themeColor="text1"/>
                <w:szCs w:val="24"/>
              </w:rPr>
            </w:pPr>
          </w:p>
        </w:tc>
        <w:tc>
          <w:tcPr>
            <w:tcW w:w="6833" w:type="dxa"/>
          </w:tcPr>
          <w:p w:rsidR="00E77112" w:rsidRPr="00CA7424" w:rsidRDefault="00E77112"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В чем могут быть выражены абсолютные величины. Укажите несколько вариантов ответа.</w:t>
            </w:r>
          </w:p>
          <w:p w:rsidR="00E77112" w:rsidRPr="00CA7424" w:rsidRDefault="00E77112"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натуральных единицах измерения</w:t>
            </w:r>
          </w:p>
          <w:p w:rsidR="00E77112" w:rsidRPr="00CA7424" w:rsidRDefault="00E77112"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процентах</w:t>
            </w:r>
          </w:p>
          <w:p w:rsidR="00E77112" w:rsidRPr="00CA7424" w:rsidRDefault="00E77112"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денежных единицах измерения</w:t>
            </w:r>
          </w:p>
          <w:p w:rsidR="00E77112" w:rsidRPr="00CA7424" w:rsidRDefault="00E77112" w:rsidP="00B17465">
            <w:pPr>
              <w:jc w:val="both"/>
              <w:rPr>
                <w:color w:val="000000"/>
              </w:rPr>
            </w:pPr>
            <w:r w:rsidRPr="00CA7424">
              <w:rPr>
                <w:rFonts w:ascii="Times New Roman" w:eastAsia="Times New Roman" w:hAnsi="Times New Roman" w:cs="Times New Roman"/>
                <w:color w:val="auto"/>
                <w:sz w:val="24"/>
                <w:szCs w:val="24"/>
                <w:lang w:eastAsia="ru-RU"/>
              </w:rPr>
              <w:t>4. в виде простого кратного отношения</w:t>
            </w:r>
          </w:p>
        </w:tc>
        <w:tc>
          <w:tcPr>
            <w:tcW w:w="1559" w:type="dxa"/>
          </w:tcPr>
          <w:p w:rsidR="00E77112" w:rsidRPr="00CA7424" w:rsidRDefault="00E77112" w:rsidP="00B17465">
            <w:pPr>
              <w:rPr>
                <w:rFonts w:ascii="Times New Roman" w:hAnsi="Times New Roman" w:cs="Times New Roman"/>
                <w:sz w:val="24"/>
                <w:szCs w:val="24"/>
              </w:rPr>
            </w:pPr>
            <w:r w:rsidRPr="00CA7424">
              <w:rPr>
                <w:rFonts w:ascii="Times New Roman" w:hAnsi="Times New Roman" w:cs="Times New Roman"/>
                <w:sz w:val="24"/>
                <w:szCs w:val="24"/>
              </w:rPr>
              <w:t>12</w:t>
            </w:r>
          </w:p>
        </w:tc>
      </w:tr>
      <w:tr w:rsidR="00991BC3" w:rsidRPr="00CA7424" w:rsidTr="00EE377E">
        <w:tc>
          <w:tcPr>
            <w:tcW w:w="1809" w:type="dxa"/>
            <w:vMerge/>
          </w:tcPr>
          <w:p w:rsidR="00991BC3" w:rsidRPr="00CA7424" w:rsidRDefault="00991BC3" w:rsidP="00CA1EBC">
            <w:pPr>
              <w:pStyle w:val="1"/>
              <w:numPr>
                <w:ilvl w:val="0"/>
                <w:numId w:val="0"/>
              </w:numPr>
              <w:ind w:left="164" w:hanging="164"/>
              <w:outlineLvl w:val="0"/>
              <w:rPr>
                <w:b w:val="0"/>
                <w:color w:val="000000" w:themeColor="text1"/>
                <w:szCs w:val="24"/>
              </w:rPr>
            </w:pPr>
          </w:p>
        </w:tc>
        <w:tc>
          <w:tcPr>
            <w:tcW w:w="6833" w:type="dxa"/>
          </w:tcPr>
          <w:p w:rsidR="00991BC3" w:rsidRPr="00CA7424" w:rsidRDefault="00E77112"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w:t>
            </w:r>
            <w:r w:rsidR="00991BC3" w:rsidRPr="00CA7424">
              <w:rPr>
                <w:rFonts w:ascii="Times New Roman" w:eastAsia="Times New Roman" w:hAnsi="Times New Roman" w:cs="Times New Roman"/>
                <w:color w:val="auto"/>
                <w:sz w:val="24"/>
                <w:szCs w:val="24"/>
                <w:lang w:eastAsia="ru-RU"/>
              </w:rPr>
              <w:t>. В чем могут быть выражены относительные величины. Укажите несколько вариантов ответа.</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в виде простого кратного отношения</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процентах</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промилле </w:t>
            </w:r>
          </w:p>
          <w:p w:rsidR="00991BC3" w:rsidRPr="00CA7424" w:rsidRDefault="00991BC3" w:rsidP="00991BC3">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трудовых единицах</w:t>
            </w:r>
          </w:p>
        </w:tc>
        <w:tc>
          <w:tcPr>
            <w:tcW w:w="1559" w:type="dxa"/>
          </w:tcPr>
          <w:p w:rsidR="00991BC3" w:rsidRPr="00CA7424" w:rsidRDefault="00991BC3" w:rsidP="00CA1EBC">
            <w:pPr>
              <w:rPr>
                <w:rFonts w:ascii="Times New Roman" w:hAnsi="Times New Roman" w:cs="Times New Roman"/>
                <w:sz w:val="24"/>
                <w:szCs w:val="24"/>
              </w:rPr>
            </w:pPr>
            <w:r w:rsidRPr="00CA7424">
              <w:rPr>
                <w:rFonts w:ascii="Times New Roman" w:hAnsi="Times New Roman" w:cs="Times New Roman"/>
                <w:sz w:val="24"/>
                <w:szCs w:val="24"/>
              </w:rPr>
              <w:t>123</w:t>
            </w:r>
          </w:p>
        </w:tc>
      </w:tr>
      <w:tr w:rsidR="001430BE" w:rsidRPr="00CA7424" w:rsidTr="00EE377E">
        <w:tc>
          <w:tcPr>
            <w:tcW w:w="1809" w:type="dxa"/>
            <w:vMerge w:val="restart"/>
          </w:tcPr>
          <w:p w:rsidR="001430BE" w:rsidRPr="00CA7424" w:rsidRDefault="001430BE" w:rsidP="001430BE">
            <w:pPr>
              <w:pStyle w:val="1"/>
              <w:numPr>
                <w:ilvl w:val="0"/>
                <w:numId w:val="0"/>
              </w:numPr>
              <w:outlineLvl w:val="0"/>
              <w:rPr>
                <w:b w:val="0"/>
                <w:color w:val="000000" w:themeColor="text1"/>
                <w:szCs w:val="24"/>
              </w:rPr>
            </w:pPr>
            <w:r w:rsidRPr="00CA7424">
              <w:rPr>
                <w:b w:val="0"/>
                <w:color w:val="000000" w:themeColor="text1"/>
                <w:szCs w:val="24"/>
              </w:rPr>
              <w:t>Основы организации и функционирования бюджетной системы Российской Федерации</w:t>
            </w:r>
          </w:p>
        </w:tc>
        <w:tc>
          <w:tcPr>
            <w:tcW w:w="6833" w:type="dxa"/>
          </w:tcPr>
          <w:p w:rsidR="001430BE" w:rsidRPr="00CA7424" w:rsidRDefault="001430BE" w:rsidP="001430BE">
            <w:pPr>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Прочитайте задание. Выберите правильные ответы. Какие из перечисленных категорий относятся к государственным финансам?</w:t>
            </w:r>
          </w:p>
          <w:p w:rsidR="001430BE" w:rsidRPr="00CA7424" w:rsidRDefault="001430BE" w:rsidP="001430BE">
            <w:pPr>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федеральный бюджет</w:t>
            </w:r>
          </w:p>
          <w:p w:rsidR="001430BE" w:rsidRPr="00CA7424" w:rsidRDefault="001430BE" w:rsidP="001430BE">
            <w:pPr>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государственные внебюджетные фонды</w:t>
            </w:r>
          </w:p>
          <w:p w:rsidR="001430BE" w:rsidRPr="00CA7424" w:rsidRDefault="001430BE" w:rsidP="001430BE">
            <w:pPr>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финансы государственных унитарных предприятий</w:t>
            </w:r>
          </w:p>
          <w:p w:rsidR="001430BE" w:rsidRPr="00CA7424" w:rsidRDefault="001430BE" w:rsidP="001430BE">
            <w:pPr>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финансы организаций и предприятий</w:t>
            </w:r>
          </w:p>
          <w:p w:rsidR="001430BE" w:rsidRPr="00CA7424" w:rsidRDefault="001430BE" w:rsidP="001430BE">
            <w:pPr>
              <w:suppressAutoHyphens w:val="0"/>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5. финансы домохозяйств</w:t>
            </w:r>
          </w:p>
        </w:tc>
        <w:tc>
          <w:tcPr>
            <w:tcW w:w="1559" w:type="dxa"/>
          </w:tcPr>
          <w:p w:rsidR="001430BE" w:rsidRPr="00CA7424" w:rsidRDefault="001430BE" w:rsidP="001430BE">
            <w:pPr>
              <w:pStyle w:val="1"/>
              <w:numPr>
                <w:ilvl w:val="0"/>
                <w:numId w:val="0"/>
              </w:numPr>
              <w:ind w:left="164" w:hanging="164"/>
              <w:outlineLvl w:val="0"/>
              <w:rPr>
                <w:b w:val="0"/>
                <w:color w:val="000000" w:themeColor="text1"/>
                <w:szCs w:val="24"/>
              </w:rPr>
            </w:pPr>
            <w:r w:rsidRPr="00CA7424">
              <w:rPr>
                <w:b w:val="0"/>
                <w:color w:val="000000" w:themeColor="text1"/>
                <w:szCs w:val="24"/>
              </w:rPr>
              <w:t>123</w:t>
            </w:r>
          </w:p>
        </w:tc>
      </w:tr>
      <w:tr w:rsidR="001430BE" w:rsidRPr="00CA7424" w:rsidTr="00EE377E">
        <w:tc>
          <w:tcPr>
            <w:tcW w:w="1809" w:type="dxa"/>
            <w:vMerge/>
          </w:tcPr>
          <w:p w:rsidR="001430BE" w:rsidRPr="00CA7424" w:rsidRDefault="001430BE" w:rsidP="001430BE">
            <w:pPr>
              <w:pStyle w:val="1"/>
              <w:numPr>
                <w:ilvl w:val="0"/>
                <w:numId w:val="0"/>
              </w:numPr>
              <w:ind w:left="164" w:hanging="164"/>
              <w:outlineLvl w:val="0"/>
              <w:rPr>
                <w:b w:val="0"/>
                <w:color w:val="000000" w:themeColor="text1"/>
                <w:szCs w:val="24"/>
              </w:rPr>
            </w:pPr>
          </w:p>
        </w:tc>
        <w:tc>
          <w:tcPr>
            <w:tcW w:w="6833" w:type="dxa"/>
          </w:tcPr>
          <w:p w:rsidR="001430BE" w:rsidRPr="00CA7424" w:rsidRDefault="001430BE" w:rsidP="001430BE">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Подберите каждому термину соответствующее определение.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W w:w="6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4672"/>
            </w:tblGrid>
            <w:tr w:rsidR="001430BE" w:rsidRPr="00CA7424" w:rsidTr="00816CD8">
              <w:tc>
                <w:tcPr>
                  <w:tcW w:w="2129" w:type="dxa"/>
                  <w:shd w:val="clear" w:color="auto" w:fill="auto"/>
                </w:tcPr>
                <w:p w:rsidR="001430BE" w:rsidRPr="00CA7424" w:rsidRDefault="001430BE" w:rsidP="005E6A72">
                  <w:pPr>
                    <w:framePr w:hSpace="180" w:wrap="around" w:vAnchor="text" w:hAnchor="text" w:y="1"/>
                    <w:tabs>
                      <w:tab w:val="left" w:pos="993"/>
                    </w:tabs>
                    <w:suppressAutoHyphens w:val="0"/>
                    <w:spacing w:after="0"/>
                    <w:contextualSpacing/>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Понятие</w:t>
                  </w:r>
                </w:p>
              </w:tc>
              <w:tc>
                <w:tcPr>
                  <w:tcW w:w="4672" w:type="dxa"/>
                  <w:shd w:val="clear" w:color="auto" w:fill="auto"/>
                  <w:vAlign w:val="center"/>
                </w:tcPr>
                <w:p w:rsidR="001430BE" w:rsidRPr="00CA7424" w:rsidRDefault="001430BE" w:rsidP="005E6A72">
                  <w:pPr>
                    <w:framePr w:hSpace="180" w:wrap="around" w:vAnchor="text" w:hAnchor="text" w:y="1"/>
                    <w:suppressAutoHyphens w:val="0"/>
                    <w:spacing w:after="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Определение</w:t>
                  </w:r>
                </w:p>
              </w:tc>
            </w:tr>
            <w:tr w:rsidR="001430BE" w:rsidRPr="00CA7424" w:rsidTr="00816CD8">
              <w:tc>
                <w:tcPr>
                  <w:tcW w:w="2129" w:type="dxa"/>
                  <w:shd w:val="clear" w:color="auto" w:fill="auto"/>
                </w:tcPr>
                <w:p w:rsidR="001430BE" w:rsidRPr="00CA7424" w:rsidRDefault="001430BE"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А.</w:t>
                  </w:r>
                  <w:r w:rsidRPr="00CA7424">
                    <w:rPr>
                      <w:rFonts w:ascii="Times New Roman" w:hAnsi="Times New Roman" w:cs="Times New Roman"/>
                      <w:color w:val="auto"/>
                      <w:sz w:val="24"/>
                      <w:szCs w:val="24"/>
                    </w:rPr>
                    <w:t xml:space="preserve"> Бюджетное законодательство</w:t>
                  </w:r>
                </w:p>
                <w:p w:rsidR="001430BE" w:rsidRPr="00CA7424" w:rsidRDefault="001430BE"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rPr>
                    <w:t xml:space="preserve"> Бюджетный кодекс</w:t>
                  </w:r>
                </w:p>
                <w:p w:rsidR="001430BE" w:rsidRPr="00CA7424" w:rsidRDefault="001430BE"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w:t>
                  </w:r>
                  <w:r w:rsidRPr="00CA7424">
                    <w:rPr>
                      <w:rFonts w:ascii="Times New Roman" w:hAnsi="Times New Roman" w:cs="Times New Roman"/>
                      <w:color w:val="auto"/>
                      <w:sz w:val="24"/>
                      <w:szCs w:val="24"/>
                    </w:rPr>
                    <w:t xml:space="preserve"> Бюджетное устройство</w:t>
                  </w:r>
                </w:p>
                <w:p w:rsidR="001430BE" w:rsidRPr="00CA7424" w:rsidRDefault="001430BE"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p>
              </w:tc>
              <w:tc>
                <w:tcPr>
                  <w:tcW w:w="4672" w:type="dxa"/>
                  <w:shd w:val="clear" w:color="auto" w:fill="auto"/>
                </w:tcPr>
                <w:p w:rsidR="001430BE" w:rsidRPr="00CA7424" w:rsidRDefault="001430BE"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Кодифицированный нормативно-правовой акт, устанавливающий общие принципы бюджетного законодательства Российской Федерации, организации и функционирования бюджетной системы Российской Федерации</w:t>
                  </w:r>
                </w:p>
                <w:p w:rsidR="001430BE" w:rsidRPr="00CA7424" w:rsidRDefault="001430BE"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Организация бюджетной системы, ее структура и взаимосвязи объединяемых в ней бюджетов.</w:t>
                  </w:r>
                </w:p>
                <w:p w:rsidR="001430BE" w:rsidRPr="00CA7424" w:rsidRDefault="001430BE"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Это</w:t>
                  </w:r>
                  <w:r w:rsidRPr="00CA7424">
                    <w:rPr>
                      <w:rFonts w:ascii="Times New Roman" w:hAnsi="Times New Roman" w:cs="Times New Roman"/>
                      <w:color w:val="auto"/>
                      <w:sz w:val="24"/>
                      <w:szCs w:val="24"/>
                      <w:shd w:val="clear" w:color="auto" w:fill="FFFFFF"/>
                    </w:rPr>
                    <w:t> совокупность законодательных и других нормативных правовых актов, принятых на федеральном и региональном уровнях</w:t>
                  </w:r>
                </w:p>
              </w:tc>
            </w:tr>
          </w:tbl>
          <w:p w:rsidR="001430BE" w:rsidRPr="00CA7424" w:rsidRDefault="001430BE" w:rsidP="001430BE">
            <w:pPr>
              <w:suppressAutoHyphens w:val="0"/>
              <w:jc w:val="both"/>
              <w:rPr>
                <w:rFonts w:ascii="Times New Roman" w:eastAsia="Times New Roman" w:hAnsi="Times New Roman" w:cs="Times New Roman"/>
                <w:color w:val="auto"/>
                <w:sz w:val="24"/>
                <w:szCs w:val="24"/>
                <w:lang w:eastAsia="ru-RU"/>
              </w:rPr>
            </w:pPr>
          </w:p>
        </w:tc>
        <w:tc>
          <w:tcPr>
            <w:tcW w:w="1559" w:type="dxa"/>
          </w:tcPr>
          <w:p w:rsidR="001430BE" w:rsidRPr="00CA7424" w:rsidRDefault="001430BE" w:rsidP="001430BE">
            <w:pPr>
              <w:rPr>
                <w:rFonts w:ascii="Times New Roman" w:hAnsi="Times New Roman" w:cs="Times New Roman"/>
                <w:sz w:val="24"/>
                <w:szCs w:val="24"/>
              </w:rPr>
            </w:pPr>
            <w:r w:rsidRPr="00CA7424">
              <w:rPr>
                <w:rFonts w:ascii="Times New Roman" w:hAnsi="Times New Roman" w:cs="Times New Roman"/>
                <w:color w:val="000000" w:themeColor="text1"/>
                <w:sz w:val="24"/>
                <w:szCs w:val="24"/>
              </w:rPr>
              <w:t>А3 Б1 В2</w:t>
            </w:r>
          </w:p>
        </w:tc>
      </w:tr>
      <w:tr w:rsidR="001430BE" w:rsidRPr="00CA7424" w:rsidTr="00EE377E">
        <w:tc>
          <w:tcPr>
            <w:tcW w:w="1809" w:type="dxa"/>
            <w:vMerge/>
          </w:tcPr>
          <w:p w:rsidR="001430BE" w:rsidRPr="00CA7424" w:rsidRDefault="001430BE" w:rsidP="001430BE">
            <w:pPr>
              <w:pStyle w:val="1"/>
              <w:numPr>
                <w:ilvl w:val="0"/>
                <w:numId w:val="0"/>
              </w:numPr>
              <w:ind w:left="164" w:hanging="164"/>
              <w:outlineLvl w:val="0"/>
              <w:rPr>
                <w:b w:val="0"/>
                <w:color w:val="000000" w:themeColor="text1"/>
                <w:szCs w:val="24"/>
              </w:rPr>
            </w:pPr>
          </w:p>
        </w:tc>
        <w:tc>
          <w:tcPr>
            <w:tcW w:w="6833" w:type="dxa"/>
          </w:tcPr>
          <w:p w:rsidR="001430BE" w:rsidRPr="00CA7424" w:rsidRDefault="001430BE" w:rsidP="001430BE">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Расставьте цифры, отражающие последовательность элементов структуры бюджетного законодательства по степени охвата его нормами территории государства: </w:t>
            </w:r>
          </w:p>
          <w:p w:rsidR="001430BE" w:rsidRPr="00CA7424" w:rsidRDefault="001430BE" w:rsidP="001430BE">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Бюджетный кодекс РФ (БК РФ)</w:t>
            </w:r>
          </w:p>
          <w:p w:rsidR="001430BE" w:rsidRPr="00CA7424" w:rsidRDefault="001430BE" w:rsidP="001430BE">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Законы субъектов РФ о бюджетах субъектов РФ </w:t>
            </w:r>
          </w:p>
          <w:p w:rsidR="001430BE" w:rsidRPr="00CA7424" w:rsidRDefault="001430BE" w:rsidP="001430BE">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Нормативные акты представительных органов местного самоуправления о местных бюджетах</w:t>
            </w:r>
          </w:p>
          <w:p w:rsidR="001430BE" w:rsidRPr="00CA7424" w:rsidRDefault="001430BE" w:rsidP="001430BE">
            <w:pPr>
              <w:suppressAutoHyphens w:val="0"/>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4. Законы о федеральном бюджете</w:t>
            </w:r>
          </w:p>
        </w:tc>
        <w:tc>
          <w:tcPr>
            <w:tcW w:w="1559" w:type="dxa"/>
          </w:tcPr>
          <w:p w:rsidR="001430BE" w:rsidRPr="00CA7424" w:rsidRDefault="001430BE" w:rsidP="001430BE">
            <w:pPr>
              <w:rPr>
                <w:rFonts w:ascii="Times New Roman" w:hAnsi="Times New Roman" w:cs="Times New Roman"/>
                <w:sz w:val="24"/>
                <w:szCs w:val="24"/>
              </w:rPr>
            </w:pPr>
            <w:r w:rsidRPr="00CA7424">
              <w:rPr>
                <w:rFonts w:ascii="Times New Roman" w:hAnsi="Times New Roman" w:cs="Times New Roman"/>
                <w:color w:val="000000" w:themeColor="text1"/>
                <w:sz w:val="24"/>
                <w:szCs w:val="24"/>
              </w:rPr>
              <w:t>1423</w:t>
            </w:r>
          </w:p>
        </w:tc>
      </w:tr>
      <w:tr w:rsidR="006F1683" w:rsidRPr="00CA7424" w:rsidTr="00EE377E">
        <w:tc>
          <w:tcPr>
            <w:tcW w:w="1809" w:type="dxa"/>
            <w:vMerge w:val="restart"/>
          </w:tcPr>
          <w:p w:rsidR="006F1683" w:rsidRPr="00CA7424" w:rsidRDefault="006F1683" w:rsidP="006F1683">
            <w:pPr>
              <w:pStyle w:val="1"/>
              <w:numPr>
                <w:ilvl w:val="0"/>
                <w:numId w:val="0"/>
              </w:numPr>
              <w:outlineLvl w:val="0"/>
              <w:rPr>
                <w:b w:val="0"/>
                <w:color w:val="000000" w:themeColor="text1"/>
                <w:szCs w:val="24"/>
              </w:rPr>
            </w:pPr>
            <w:r w:rsidRPr="00CA7424">
              <w:rPr>
                <w:b w:val="0"/>
                <w:color w:val="000000" w:themeColor="text1"/>
                <w:szCs w:val="24"/>
              </w:rPr>
              <w:t>Основы финансового планирования в государственных (муниципальных) учреждениях</w:t>
            </w:r>
          </w:p>
        </w:tc>
        <w:tc>
          <w:tcPr>
            <w:tcW w:w="6833" w:type="dxa"/>
          </w:tcPr>
          <w:p w:rsidR="006F1683" w:rsidRPr="00CA7424" w:rsidRDefault="006F1683" w:rsidP="006F1683">
            <w:pPr>
              <w:tabs>
                <w:tab w:val="left" w:pos="284"/>
                <w:tab w:val="left" w:pos="426"/>
                <w:tab w:val="left" w:pos="993"/>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Назовите 4 группы источников бюджетных прав.</w:t>
            </w:r>
          </w:p>
          <w:p w:rsidR="006F1683" w:rsidRPr="00CA7424" w:rsidRDefault="006F1683" w:rsidP="005D1678">
            <w:pPr>
              <w:numPr>
                <w:ilvl w:val="0"/>
                <w:numId w:val="55"/>
              </w:numPr>
              <w:tabs>
                <w:tab w:val="left" w:pos="0"/>
                <w:tab w:val="left" w:pos="284"/>
                <w:tab w:val="left" w:pos="426"/>
              </w:tabs>
              <w:suppressAutoHyphens w:val="0"/>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Конституция РФ</w:t>
            </w:r>
          </w:p>
          <w:p w:rsidR="006F1683" w:rsidRPr="00CA7424" w:rsidRDefault="006F1683" w:rsidP="005D1678">
            <w:pPr>
              <w:numPr>
                <w:ilvl w:val="0"/>
                <w:numId w:val="55"/>
              </w:numPr>
              <w:tabs>
                <w:tab w:val="left" w:pos="0"/>
                <w:tab w:val="left" w:pos="284"/>
                <w:tab w:val="left" w:pos="426"/>
              </w:tabs>
              <w:suppressAutoHyphens w:val="0"/>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бюджетный кодекс</w:t>
            </w:r>
          </w:p>
          <w:p w:rsidR="006F1683" w:rsidRPr="00CA7424" w:rsidRDefault="006F1683" w:rsidP="005D1678">
            <w:pPr>
              <w:numPr>
                <w:ilvl w:val="0"/>
                <w:numId w:val="55"/>
              </w:numPr>
              <w:tabs>
                <w:tab w:val="left" w:pos="0"/>
                <w:tab w:val="left" w:pos="284"/>
                <w:tab w:val="left" w:pos="426"/>
              </w:tabs>
              <w:suppressAutoHyphens w:val="0"/>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бюджетное законодательство</w:t>
            </w:r>
          </w:p>
          <w:p w:rsidR="006F1683" w:rsidRPr="00CA7424" w:rsidRDefault="006F1683" w:rsidP="005D1678">
            <w:pPr>
              <w:numPr>
                <w:ilvl w:val="0"/>
                <w:numId w:val="55"/>
              </w:numPr>
              <w:tabs>
                <w:tab w:val="left" w:pos="0"/>
                <w:tab w:val="left" w:pos="284"/>
                <w:tab w:val="left" w:pos="426"/>
              </w:tabs>
              <w:suppressAutoHyphens w:val="0"/>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подзаконные нормативные акты</w:t>
            </w:r>
          </w:p>
          <w:p w:rsidR="006F1683" w:rsidRPr="00CA7424" w:rsidRDefault="006F1683" w:rsidP="005D1678">
            <w:pPr>
              <w:numPr>
                <w:ilvl w:val="0"/>
                <w:numId w:val="55"/>
              </w:numPr>
              <w:tabs>
                <w:tab w:val="left" w:pos="0"/>
                <w:tab w:val="left" w:pos="284"/>
                <w:tab w:val="left" w:pos="426"/>
              </w:tabs>
              <w:suppressAutoHyphens w:val="0"/>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международные договоры</w:t>
            </w:r>
          </w:p>
        </w:tc>
        <w:tc>
          <w:tcPr>
            <w:tcW w:w="1559" w:type="dxa"/>
          </w:tcPr>
          <w:p w:rsidR="006F1683" w:rsidRPr="00CA7424" w:rsidRDefault="006F1683" w:rsidP="00CA1EBC">
            <w:pPr>
              <w:rPr>
                <w:rFonts w:ascii="Times New Roman" w:hAnsi="Times New Roman" w:cs="Times New Roman"/>
                <w:sz w:val="24"/>
                <w:szCs w:val="24"/>
              </w:rPr>
            </w:pPr>
            <w:r w:rsidRPr="00CA7424">
              <w:rPr>
                <w:rFonts w:ascii="Times New Roman" w:hAnsi="Times New Roman" w:cs="Times New Roman"/>
                <w:sz w:val="24"/>
                <w:szCs w:val="24"/>
              </w:rPr>
              <w:t>1345</w:t>
            </w:r>
          </w:p>
        </w:tc>
      </w:tr>
      <w:tr w:rsidR="006F1683" w:rsidRPr="00CA7424" w:rsidTr="00EE377E">
        <w:tc>
          <w:tcPr>
            <w:tcW w:w="1809" w:type="dxa"/>
            <w:vMerge/>
          </w:tcPr>
          <w:p w:rsidR="006F1683" w:rsidRPr="00CA7424" w:rsidRDefault="006F1683" w:rsidP="006F1683">
            <w:pPr>
              <w:pStyle w:val="1"/>
              <w:numPr>
                <w:ilvl w:val="0"/>
                <w:numId w:val="0"/>
              </w:numPr>
              <w:outlineLvl w:val="0"/>
              <w:rPr>
                <w:b w:val="0"/>
                <w:color w:val="000000" w:themeColor="text1"/>
                <w:szCs w:val="24"/>
              </w:rPr>
            </w:pPr>
          </w:p>
        </w:tc>
        <w:tc>
          <w:tcPr>
            <w:tcW w:w="6833" w:type="dxa"/>
          </w:tcPr>
          <w:p w:rsidR="006F1683" w:rsidRPr="00CA7424" w:rsidRDefault="006F1683" w:rsidP="006F1683">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Установите последовательность действий при формировании сметы учреждения. </w:t>
            </w:r>
          </w:p>
          <w:p w:rsidR="006F1683" w:rsidRPr="00CA7424" w:rsidRDefault="006F1683" w:rsidP="006F1683">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ведение сметы учреждения </w:t>
            </w:r>
          </w:p>
          <w:p w:rsidR="006F1683" w:rsidRPr="00CA7424" w:rsidRDefault="006F1683" w:rsidP="006F1683">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составление сметы учреждения </w:t>
            </w:r>
          </w:p>
          <w:p w:rsidR="006F1683" w:rsidRPr="00CA7424" w:rsidRDefault="006F1683" w:rsidP="006F1683">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утверждение сметы учреждения</w:t>
            </w:r>
          </w:p>
        </w:tc>
        <w:tc>
          <w:tcPr>
            <w:tcW w:w="1559" w:type="dxa"/>
          </w:tcPr>
          <w:p w:rsidR="006F1683" w:rsidRPr="00CA7424" w:rsidRDefault="006F1683" w:rsidP="00CA1EBC">
            <w:pPr>
              <w:rPr>
                <w:rFonts w:ascii="Times New Roman" w:hAnsi="Times New Roman" w:cs="Times New Roman"/>
                <w:sz w:val="24"/>
                <w:szCs w:val="24"/>
              </w:rPr>
            </w:pPr>
            <w:r w:rsidRPr="00CA7424">
              <w:rPr>
                <w:rFonts w:ascii="Times New Roman" w:hAnsi="Times New Roman" w:cs="Times New Roman"/>
                <w:sz w:val="24"/>
                <w:szCs w:val="24"/>
              </w:rPr>
              <w:t>231</w:t>
            </w:r>
          </w:p>
        </w:tc>
      </w:tr>
      <w:tr w:rsidR="006F1683" w:rsidRPr="00CA7424" w:rsidTr="00EE377E">
        <w:tc>
          <w:tcPr>
            <w:tcW w:w="1809" w:type="dxa"/>
            <w:vMerge/>
          </w:tcPr>
          <w:p w:rsidR="006F1683" w:rsidRPr="00CA7424" w:rsidRDefault="006F1683" w:rsidP="006F1683">
            <w:pPr>
              <w:pStyle w:val="1"/>
              <w:numPr>
                <w:ilvl w:val="0"/>
                <w:numId w:val="0"/>
              </w:numPr>
              <w:outlineLvl w:val="0"/>
              <w:rPr>
                <w:b w:val="0"/>
                <w:color w:val="000000" w:themeColor="text1"/>
                <w:szCs w:val="24"/>
              </w:rPr>
            </w:pPr>
          </w:p>
        </w:tc>
        <w:tc>
          <w:tcPr>
            <w:tcW w:w="6833" w:type="dxa"/>
          </w:tcPr>
          <w:p w:rsidR="006F1683" w:rsidRPr="00CA7424" w:rsidRDefault="006F1683" w:rsidP="006F1683">
            <w:pPr>
              <w:jc w:val="both"/>
              <w:rPr>
                <w:rFonts w:ascii="Times New Roman" w:eastAsia="Times New Roman" w:hAnsi="Times New Roman" w:cs="Times New Roman"/>
                <w:b/>
                <w:color w:val="auto"/>
                <w:sz w:val="24"/>
                <w:szCs w:val="24"/>
                <w:lang w:eastAsia="ru-RU"/>
              </w:rPr>
            </w:pPr>
            <w:r w:rsidRPr="00CA7424">
              <w:rPr>
                <w:rFonts w:ascii="Times New Roman" w:eastAsia="Times New Roman" w:hAnsi="Times New Roman" w:cs="Times New Roman"/>
                <w:color w:val="auto"/>
                <w:sz w:val="24"/>
                <w:szCs w:val="24"/>
                <w:lang w:eastAsia="ru-RU"/>
              </w:rPr>
              <w:t>3. Расположите должности профессорско-преподавательского состава высшего профессионального и дополнительного профессионального образования в порядке возрастания:</w:t>
            </w:r>
            <w:r w:rsidRPr="00CA7424">
              <w:rPr>
                <w:rFonts w:ascii="Times New Roman" w:eastAsia="Times New Roman" w:hAnsi="Times New Roman" w:cs="Times New Roman"/>
                <w:b/>
                <w:color w:val="auto"/>
                <w:sz w:val="24"/>
                <w:szCs w:val="24"/>
                <w:lang w:eastAsia="ru-RU"/>
              </w:rPr>
              <w:t xml:space="preserve"> </w:t>
            </w:r>
          </w:p>
          <w:p w:rsidR="006F1683" w:rsidRPr="00CA7424" w:rsidRDefault="006F1683" w:rsidP="006F1683">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ассистент </w:t>
            </w:r>
          </w:p>
          <w:p w:rsidR="006F1683" w:rsidRPr="00CA7424" w:rsidRDefault="006F1683" w:rsidP="006F1683">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доцент </w:t>
            </w:r>
          </w:p>
          <w:p w:rsidR="006F1683" w:rsidRPr="00CA7424" w:rsidRDefault="006F1683" w:rsidP="006F1683">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старший преподаватель </w:t>
            </w:r>
          </w:p>
          <w:p w:rsidR="006F1683" w:rsidRPr="00CA7424" w:rsidRDefault="006F1683" w:rsidP="006F1683">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преподаватель  </w:t>
            </w:r>
          </w:p>
          <w:p w:rsidR="006F1683" w:rsidRPr="00CA7424" w:rsidRDefault="006F1683" w:rsidP="006F1683">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5. профессор </w:t>
            </w:r>
          </w:p>
        </w:tc>
        <w:tc>
          <w:tcPr>
            <w:tcW w:w="1559" w:type="dxa"/>
          </w:tcPr>
          <w:p w:rsidR="006F1683" w:rsidRPr="00CA7424" w:rsidRDefault="006F1683" w:rsidP="00CA1EBC">
            <w:pPr>
              <w:rPr>
                <w:rFonts w:ascii="Times New Roman" w:hAnsi="Times New Roman" w:cs="Times New Roman"/>
                <w:sz w:val="24"/>
                <w:szCs w:val="24"/>
              </w:rPr>
            </w:pPr>
            <w:r w:rsidRPr="00CA7424">
              <w:rPr>
                <w:rFonts w:ascii="Times New Roman" w:hAnsi="Times New Roman" w:cs="Times New Roman"/>
                <w:sz w:val="24"/>
                <w:szCs w:val="24"/>
              </w:rPr>
              <w:t>14325</w:t>
            </w:r>
          </w:p>
        </w:tc>
      </w:tr>
      <w:tr w:rsidR="006F1683" w:rsidRPr="00CA7424" w:rsidTr="006F1683">
        <w:trPr>
          <w:trHeight w:val="3254"/>
        </w:trPr>
        <w:tc>
          <w:tcPr>
            <w:tcW w:w="1809" w:type="dxa"/>
            <w:vMerge/>
          </w:tcPr>
          <w:p w:rsidR="006F1683" w:rsidRPr="00CA7424" w:rsidRDefault="006F1683" w:rsidP="006F1683">
            <w:pPr>
              <w:pStyle w:val="1"/>
              <w:numPr>
                <w:ilvl w:val="0"/>
                <w:numId w:val="0"/>
              </w:numPr>
              <w:outlineLvl w:val="0"/>
              <w:rPr>
                <w:b w:val="0"/>
                <w:color w:val="000000" w:themeColor="text1"/>
                <w:szCs w:val="24"/>
              </w:rPr>
            </w:pPr>
          </w:p>
        </w:tc>
        <w:tc>
          <w:tcPr>
            <w:tcW w:w="6833" w:type="dxa"/>
          </w:tcPr>
          <w:p w:rsidR="006F1683" w:rsidRPr="00CA7424" w:rsidRDefault="006F1683" w:rsidP="006F1683">
            <w:pPr>
              <w:tabs>
                <w:tab w:val="left" w:pos="284"/>
                <w:tab w:val="left" w:pos="426"/>
              </w:tabs>
              <w:suppressAutoHyphens w:val="0"/>
              <w:contextualSpacing/>
              <w:jc w:val="both"/>
              <w:rPr>
                <w:rFonts w:ascii="Times New Roman" w:eastAsia="Calibri" w:hAnsi="Times New Roman" w:cs="Times New Roman"/>
                <w:color w:val="auto"/>
                <w:sz w:val="24"/>
                <w:szCs w:val="24"/>
              </w:rPr>
            </w:pPr>
            <w:r w:rsidRPr="00CA7424">
              <w:rPr>
                <w:rFonts w:ascii="Times New Roman" w:eastAsia="Times New Roman" w:hAnsi="Times New Roman" w:cs="Times New Roman"/>
                <w:bCs/>
                <w:color w:val="auto"/>
                <w:sz w:val="24"/>
                <w:szCs w:val="24"/>
                <w:lang w:eastAsia="ru-RU"/>
              </w:rPr>
              <w:t xml:space="preserve">4. Установите соответствие между </w:t>
            </w:r>
            <w:r w:rsidRPr="00CA7424">
              <w:rPr>
                <w:rFonts w:ascii="Times New Roman" w:eastAsia="Calibri" w:hAnsi="Times New Roman" w:cs="Times New Roman"/>
                <w:color w:val="auto"/>
                <w:sz w:val="24"/>
                <w:szCs w:val="24"/>
              </w:rPr>
              <w:t>видами бюджета и ситуациями расходов и бюджетов. К</w:t>
            </w:r>
            <w:r w:rsidRPr="00CA7424">
              <w:rPr>
                <w:rFonts w:ascii="Times New Roman" w:eastAsia="Times New Roman" w:hAnsi="Times New Roman" w:cs="Times New Roman"/>
                <w:color w:val="auto"/>
                <w:sz w:val="24"/>
                <w:szCs w:val="24"/>
                <w:lang w:eastAsia="ru-RU"/>
              </w:rPr>
              <w:t xml:space="preserve"> каждой позиции в первом столбце подберите соответствующую позицию из второго столбца.</w:t>
            </w:r>
          </w:p>
          <w:tbl>
            <w:tblPr>
              <w:tblStyle w:val="a6"/>
              <w:tblW w:w="6526" w:type="dxa"/>
              <w:tblLayout w:type="fixed"/>
              <w:tblLook w:val="04A0" w:firstRow="1" w:lastRow="0" w:firstColumn="1" w:lastColumn="0" w:noHBand="0" w:noVBand="1"/>
            </w:tblPr>
            <w:tblGrid>
              <w:gridCol w:w="3402"/>
              <w:gridCol w:w="3124"/>
            </w:tblGrid>
            <w:tr w:rsidR="006F1683" w:rsidRPr="00CA7424" w:rsidTr="006F1683">
              <w:trPr>
                <w:trHeight w:val="255"/>
              </w:trPr>
              <w:tc>
                <w:tcPr>
                  <w:tcW w:w="3402" w:type="dxa"/>
                </w:tcPr>
                <w:p w:rsidR="006F1683" w:rsidRPr="00CA7424" w:rsidRDefault="006F1683" w:rsidP="005E6A72">
                  <w:pPr>
                    <w:framePr w:hSpace="180" w:wrap="around" w:vAnchor="text" w:hAnchor="text" w:y="1"/>
                    <w:tabs>
                      <w:tab w:val="left" w:pos="284"/>
                      <w:tab w:val="left" w:pos="426"/>
                    </w:tabs>
                    <w:suppressAutoHyphens w:val="0"/>
                    <w:contextualSpacing/>
                    <w:suppressOverlap/>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Бюджет</w:t>
                  </w:r>
                </w:p>
              </w:tc>
              <w:tc>
                <w:tcPr>
                  <w:tcW w:w="3124" w:type="dxa"/>
                </w:tcPr>
                <w:p w:rsidR="006F1683" w:rsidRPr="00CA7424" w:rsidRDefault="006F1683" w:rsidP="005E6A72">
                  <w:pPr>
                    <w:framePr w:hSpace="180" w:wrap="around" w:vAnchor="text" w:hAnchor="text" w:y="1"/>
                    <w:tabs>
                      <w:tab w:val="left" w:pos="284"/>
                      <w:tab w:val="left" w:pos="426"/>
                    </w:tabs>
                    <w:suppressAutoHyphens w:val="0"/>
                    <w:contextualSpacing/>
                    <w:suppressOverlap/>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Ситуация расходов и бюджета</w:t>
                  </w:r>
                </w:p>
              </w:tc>
            </w:tr>
            <w:tr w:rsidR="006F1683" w:rsidRPr="00CA7424" w:rsidTr="006F1683">
              <w:trPr>
                <w:trHeight w:val="955"/>
              </w:trPr>
              <w:tc>
                <w:tcPr>
                  <w:tcW w:w="3402" w:type="dxa"/>
                </w:tcPr>
                <w:p w:rsidR="006F1683" w:rsidRPr="00CA7424" w:rsidRDefault="006F1683" w:rsidP="005E6A72">
                  <w:pPr>
                    <w:framePr w:hSpace="180" w:wrap="around" w:vAnchor="text" w:hAnchor="text" w:y="1"/>
                    <w:tabs>
                      <w:tab w:val="left" w:pos="284"/>
                      <w:tab w:val="left" w:pos="426"/>
                    </w:tabs>
                    <w:suppressAutoHyphens w:val="0"/>
                    <w:contextualSpacing/>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А. Профицит бюджета  </w:t>
                  </w:r>
                </w:p>
                <w:p w:rsidR="006F1683" w:rsidRPr="00CA7424" w:rsidRDefault="006F1683" w:rsidP="005E6A72">
                  <w:pPr>
                    <w:framePr w:hSpace="180" w:wrap="around" w:vAnchor="text" w:hAnchor="text" w:y="1"/>
                    <w:tabs>
                      <w:tab w:val="left" w:pos="284"/>
                      <w:tab w:val="left" w:pos="426"/>
                    </w:tabs>
                    <w:suppressAutoHyphens w:val="0"/>
                    <w:contextualSpacing/>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Б. Дефицит бюджета </w:t>
                  </w:r>
                </w:p>
                <w:p w:rsidR="006F1683" w:rsidRPr="00CA7424" w:rsidRDefault="006F1683" w:rsidP="005E6A72">
                  <w:pPr>
                    <w:framePr w:hSpace="180" w:wrap="around" w:vAnchor="text" w:hAnchor="text" w:y="1"/>
                    <w:tabs>
                      <w:tab w:val="left" w:pos="284"/>
                      <w:tab w:val="left" w:pos="426"/>
                    </w:tabs>
                    <w:suppressAutoHyphens w:val="0"/>
                    <w:contextualSpacing/>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В. Сбалансированный бюджет  </w:t>
                  </w:r>
                </w:p>
              </w:tc>
              <w:tc>
                <w:tcPr>
                  <w:tcW w:w="3124" w:type="dxa"/>
                </w:tcPr>
                <w:p w:rsidR="006F1683" w:rsidRPr="00CA7424" w:rsidRDefault="006F1683" w:rsidP="005E6A72">
                  <w:pPr>
                    <w:framePr w:hSpace="180" w:wrap="around" w:vAnchor="text" w:hAnchor="text" w:y="1"/>
                    <w:tabs>
                      <w:tab w:val="left" w:pos="284"/>
                      <w:tab w:val="left" w:pos="426"/>
                    </w:tabs>
                    <w:suppressAutoHyphens w:val="0"/>
                    <w:contextualSpacing/>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Доходы бюджета равны расходам </w:t>
                  </w:r>
                </w:p>
                <w:p w:rsidR="006F1683" w:rsidRPr="00CA7424" w:rsidRDefault="006F1683" w:rsidP="005E6A72">
                  <w:pPr>
                    <w:framePr w:hSpace="180" w:wrap="around" w:vAnchor="text" w:hAnchor="text" w:y="1"/>
                    <w:tabs>
                      <w:tab w:val="left" w:pos="284"/>
                      <w:tab w:val="left" w:pos="426"/>
                    </w:tabs>
                    <w:suppressAutoHyphens w:val="0"/>
                    <w:contextualSpacing/>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Расходы превышают доходы бюджета</w:t>
                  </w:r>
                </w:p>
                <w:p w:rsidR="006F1683" w:rsidRPr="00CA7424" w:rsidRDefault="006F1683" w:rsidP="005E6A72">
                  <w:pPr>
                    <w:framePr w:hSpace="180" w:wrap="around" w:vAnchor="text" w:hAnchor="text" w:y="1"/>
                    <w:tabs>
                      <w:tab w:val="left" w:pos="284"/>
                      <w:tab w:val="left" w:pos="426"/>
                    </w:tabs>
                    <w:suppressAutoHyphens w:val="0"/>
                    <w:contextualSpacing/>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Доходы бюджета больше, чем расходы</w:t>
                  </w:r>
                </w:p>
              </w:tc>
            </w:tr>
          </w:tbl>
          <w:p w:rsidR="006F1683" w:rsidRPr="00CA7424" w:rsidRDefault="006F1683" w:rsidP="006F1683">
            <w:pPr>
              <w:tabs>
                <w:tab w:val="left" w:pos="284"/>
                <w:tab w:val="left" w:pos="426"/>
                <w:tab w:val="left" w:pos="993"/>
              </w:tabs>
              <w:suppressAutoHyphens w:val="0"/>
              <w:contextualSpacing/>
              <w:jc w:val="both"/>
              <w:rPr>
                <w:rFonts w:ascii="Times New Roman" w:eastAsia="Calibri" w:hAnsi="Times New Roman" w:cs="Times New Roman"/>
                <w:color w:val="auto"/>
                <w:sz w:val="24"/>
                <w:szCs w:val="24"/>
              </w:rPr>
            </w:pPr>
          </w:p>
        </w:tc>
        <w:tc>
          <w:tcPr>
            <w:tcW w:w="1559" w:type="dxa"/>
          </w:tcPr>
          <w:p w:rsidR="006F1683" w:rsidRPr="00CA7424" w:rsidRDefault="006F1683" w:rsidP="00CA1EBC">
            <w:pPr>
              <w:rPr>
                <w:rFonts w:ascii="Times New Roman" w:hAnsi="Times New Roman" w:cs="Times New Roman"/>
                <w:sz w:val="24"/>
                <w:szCs w:val="24"/>
              </w:rPr>
            </w:pPr>
            <w:r w:rsidRPr="00CA7424">
              <w:rPr>
                <w:rFonts w:ascii="Times New Roman" w:hAnsi="Times New Roman" w:cs="Times New Roman"/>
                <w:sz w:val="24"/>
                <w:szCs w:val="24"/>
              </w:rPr>
              <w:t>А3 Б2 В1</w:t>
            </w:r>
          </w:p>
        </w:tc>
      </w:tr>
      <w:tr w:rsidR="006F1683" w:rsidRPr="00CA7424" w:rsidTr="00EE377E">
        <w:tc>
          <w:tcPr>
            <w:tcW w:w="1809" w:type="dxa"/>
            <w:vMerge/>
          </w:tcPr>
          <w:p w:rsidR="006F1683" w:rsidRPr="00CA7424" w:rsidRDefault="006F1683" w:rsidP="006F1683">
            <w:pPr>
              <w:pStyle w:val="1"/>
              <w:numPr>
                <w:ilvl w:val="0"/>
                <w:numId w:val="0"/>
              </w:numPr>
              <w:outlineLvl w:val="0"/>
              <w:rPr>
                <w:b w:val="0"/>
                <w:color w:val="000000" w:themeColor="text1"/>
                <w:szCs w:val="24"/>
              </w:rPr>
            </w:pPr>
          </w:p>
        </w:tc>
        <w:tc>
          <w:tcPr>
            <w:tcW w:w="6833" w:type="dxa"/>
          </w:tcPr>
          <w:p w:rsidR="006F1683" w:rsidRPr="00CA7424" w:rsidRDefault="006F1683" w:rsidP="006F1683">
            <w:pPr>
              <w:tabs>
                <w:tab w:val="left" w:pos="426"/>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color w:val="auto"/>
                <w:sz w:val="24"/>
                <w:szCs w:val="24"/>
              </w:rPr>
              <w:t>5. Установите соответствие между балансом бюджета и примерами. К</w:t>
            </w:r>
            <w:r w:rsidRPr="00CA7424">
              <w:rPr>
                <w:rFonts w:ascii="Times New Roman" w:eastAsia="Times New Roman" w:hAnsi="Times New Roman" w:cs="Times New Roman"/>
                <w:color w:val="auto"/>
                <w:sz w:val="24"/>
                <w:szCs w:val="24"/>
                <w:lang w:eastAsia="ru-RU"/>
              </w:rPr>
              <w:t xml:space="preserve"> каждой позиции в первом столбце подберите соответствующую позицию из второго столбца.</w:t>
            </w:r>
          </w:p>
          <w:tbl>
            <w:tblPr>
              <w:tblStyle w:val="a6"/>
              <w:tblW w:w="6531" w:type="dxa"/>
              <w:tblLayout w:type="fixed"/>
              <w:tblLook w:val="04A0" w:firstRow="1" w:lastRow="0" w:firstColumn="1" w:lastColumn="0" w:noHBand="0" w:noVBand="1"/>
            </w:tblPr>
            <w:tblGrid>
              <w:gridCol w:w="4121"/>
              <w:gridCol w:w="2410"/>
            </w:tblGrid>
            <w:tr w:rsidR="006F1683" w:rsidRPr="00CA7424" w:rsidTr="006F1683">
              <w:trPr>
                <w:trHeight w:val="230"/>
              </w:trPr>
              <w:tc>
                <w:tcPr>
                  <w:tcW w:w="4121" w:type="dxa"/>
                </w:tcPr>
                <w:p w:rsidR="006F1683" w:rsidRPr="00CA7424" w:rsidRDefault="006F1683" w:rsidP="005E6A72">
                  <w:pPr>
                    <w:framePr w:hSpace="180" w:wrap="around" w:vAnchor="text" w:hAnchor="text" w:y="1"/>
                    <w:tabs>
                      <w:tab w:val="left" w:pos="284"/>
                      <w:tab w:val="left" w:pos="426"/>
                    </w:tabs>
                    <w:suppressAutoHyphens w:val="0"/>
                    <w:contextualSpacing/>
                    <w:suppressOverlap/>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Баланс бюджета</w:t>
                  </w:r>
                </w:p>
              </w:tc>
              <w:tc>
                <w:tcPr>
                  <w:tcW w:w="2410" w:type="dxa"/>
                </w:tcPr>
                <w:p w:rsidR="006F1683" w:rsidRPr="00CA7424" w:rsidRDefault="006F1683" w:rsidP="005E6A72">
                  <w:pPr>
                    <w:framePr w:hSpace="180" w:wrap="around" w:vAnchor="text" w:hAnchor="text" w:y="1"/>
                    <w:tabs>
                      <w:tab w:val="left" w:pos="284"/>
                      <w:tab w:val="left" w:pos="426"/>
                    </w:tabs>
                    <w:suppressAutoHyphens w:val="0"/>
                    <w:contextualSpacing/>
                    <w:suppressOverlap/>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Примеры</w:t>
                  </w:r>
                </w:p>
              </w:tc>
            </w:tr>
            <w:tr w:rsidR="006F1683" w:rsidRPr="00CA7424" w:rsidTr="006F1683">
              <w:trPr>
                <w:trHeight w:val="1630"/>
              </w:trPr>
              <w:tc>
                <w:tcPr>
                  <w:tcW w:w="4121" w:type="dxa"/>
                </w:tcPr>
                <w:p w:rsidR="006F1683" w:rsidRPr="00CA7424" w:rsidRDefault="006F1683" w:rsidP="005E6A72">
                  <w:pPr>
                    <w:framePr w:hSpace="180" w:wrap="around" w:vAnchor="text" w:hAnchor="text" w:y="1"/>
                    <w:tabs>
                      <w:tab w:val="left" w:pos="284"/>
                      <w:tab w:val="left" w:pos="426"/>
                    </w:tabs>
                    <w:suppressAutoHyphens w:val="0"/>
                    <w:contextualSpacing/>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  Этот баланс разрабатывается по видам изделий производственных мощностей, фондам потребления и наполнения, выражается в физических единицах.</w:t>
                  </w:r>
                </w:p>
                <w:p w:rsidR="006F1683" w:rsidRPr="00CA7424" w:rsidRDefault="006F1683" w:rsidP="005E6A72">
                  <w:pPr>
                    <w:framePr w:hSpace="180" w:wrap="around" w:vAnchor="text" w:hAnchor="text" w:y="1"/>
                    <w:tabs>
                      <w:tab w:val="left" w:pos="426"/>
                    </w:tabs>
                    <w:suppressAutoHyphens w:val="0"/>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 Этот баланс бюджета отражает показатели социально-экономического развития страны в натуральном и стоимостном выражении.</w:t>
                  </w:r>
                </w:p>
                <w:p w:rsidR="006F1683" w:rsidRPr="00CA7424" w:rsidRDefault="006F1683" w:rsidP="005E6A72">
                  <w:pPr>
                    <w:framePr w:hSpace="180" w:wrap="around" w:vAnchor="text" w:hAnchor="text" w:y="1"/>
                    <w:tabs>
                      <w:tab w:val="left" w:pos="426"/>
                    </w:tabs>
                    <w:suppressAutoHyphens w:val="0"/>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 Данный баланс бюджета отражает наличие трудоспособного и нетрудоспособного населения, их состав и распределение среди населения страны, а выражаются в количестве человек.</w:t>
                  </w:r>
                </w:p>
              </w:tc>
              <w:tc>
                <w:tcPr>
                  <w:tcW w:w="2410" w:type="dxa"/>
                </w:tcPr>
                <w:p w:rsidR="006F1683" w:rsidRPr="00CA7424" w:rsidRDefault="006F1683" w:rsidP="005E6A72">
                  <w:pPr>
                    <w:framePr w:hSpace="180" w:wrap="around" w:vAnchor="text" w:hAnchor="text" w:y="1"/>
                    <w:tabs>
                      <w:tab w:val="left" w:pos="284"/>
                      <w:tab w:val="left" w:pos="426"/>
                    </w:tabs>
                    <w:suppressAutoHyphens w:val="0"/>
                    <w:contextualSpacing/>
                    <w:suppressOverlap/>
                    <w:jc w:val="both"/>
                    <w:rPr>
                      <w:rFonts w:ascii="Times New Roman" w:eastAsia="Calibri" w:hAnsi="Times New Roman" w:cs="Times New Roman"/>
                      <w:color w:val="auto"/>
                      <w:sz w:val="24"/>
                      <w:szCs w:val="24"/>
                    </w:rPr>
                  </w:pPr>
                </w:p>
                <w:p w:rsidR="006F1683" w:rsidRPr="00CA7424" w:rsidRDefault="006F1683" w:rsidP="005E6A72">
                  <w:pPr>
                    <w:framePr w:hSpace="180" w:wrap="around" w:vAnchor="text" w:hAnchor="text" w:y="1"/>
                    <w:tabs>
                      <w:tab w:val="left" w:pos="284"/>
                      <w:tab w:val="left" w:pos="426"/>
                    </w:tabs>
                    <w:suppressAutoHyphens w:val="0"/>
                    <w:contextualSpacing/>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Трудовой баланс</w:t>
                  </w:r>
                </w:p>
                <w:p w:rsidR="006F1683" w:rsidRPr="00CA7424" w:rsidRDefault="006F1683" w:rsidP="005E6A72">
                  <w:pPr>
                    <w:framePr w:hSpace="180" w:wrap="around" w:vAnchor="text" w:hAnchor="text" w:y="1"/>
                    <w:tabs>
                      <w:tab w:val="left" w:pos="284"/>
                      <w:tab w:val="left" w:pos="426"/>
                    </w:tabs>
                    <w:suppressAutoHyphens w:val="0"/>
                    <w:contextualSpacing/>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Материальный баланс</w:t>
                  </w:r>
                </w:p>
                <w:p w:rsidR="006F1683" w:rsidRPr="00CA7424" w:rsidRDefault="006F1683" w:rsidP="005E6A72">
                  <w:pPr>
                    <w:framePr w:hSpace="180" w:wrap="around" w:vAnchor="text" w:hAnchor="text" w:y="1"/>
                    <w:tabs>
                      <w:tab w:val="left" w:pos="284"/>
                      <w:tab w:val="left" w:pos="426"/>
                    </w:tabs>
                    <w:suppressAutoHyphens w:val="0"/>
                    <w:contextualSpacing/>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Натурально стоимостной баланс</w:t>
                  </w:r>
                </w:p>
              </w:tc>
            </w:tr>
          </w:tbl>
          <w:p w:rsidR="006F1683" w:rsidRPr="00CA7424" w:rsidRDefault="006F1683" w:rsidP="006F1683">
            <w:pPr>
              <w:tabs>
                <w:tab w:val="left" w:pos="284"/>
                <w:tab w:val="left" w:pos="426"/>
                <w:tab w:val="left" w:pos="993"/>
              </w:tabs>
              <w:suppressAutoHyphens w:val="0"/>
              <w:contextualSpacing/>
              <w:jc w:val="both"/>
              <w:rPr>
                <w:rFonts w:ascii="Times New Roman" w:eastAsia="Calibri" w:hAnsi="Times New Roman" w:cs="Times New Roman"/>
                <w:color w:val="auto"/>
                <w:sz w:val="24"/>
                <w:szCs w:val="24"/>
              </w:rPr>
            </w:pPr>
          </w:p>
        </w:tc>
        <w:tc>
          <w:tcPr>
            <w:tcW w:w="1559" w:type="dxa"/>
          </w:tcPr>
          <w:p w:rsidR="006F1683" w:rsidRPr="00CA7424" w:rsidRDefault="006F1683" w:rsidP="00CA1EBC">
            <w:pPr>
              <w:rPr>
                <w:rFonts w:ascii="Times New Roman" w:hAnsi="Times New Roman" w:cs="Times New Roman"/>
                <w:sz w:val="24"/>
                <w:szCs w:val="24"/>
              </w:rPr>
            </w:pPr>
            <w:r w:rsidRPr="00CA7424">
              <w:rPr>
                <w:rFonts w:ascii="Times New Roman" w:hAnsi="Times New Roman" w:cs="Times New Roman"/>
                <w:sz w:val="24"/>
                <w:szCs w:val="24"/>
              </w:rPr>
              <w:t>А2 Б3 В1</w:t>
            </w:r>
          </w:p>
        </w:tc>
      </w:tr>
    </w:tbl>
    <w:p w:rsidR="003A370C" w:rsidRPr="00CA7424" w:rsidRDefault="003A370C" w:rsidP="003A370C">
      <w:pPr>
        <w:pStyle w:val="ConsPlusNormal"/>
        <w:spacing w:before="240"/>
        <w:ind w:firstLine="540"/>
        <w:jc w:val="center"/>
      </w:pPr>
      <w:r w:rsidRPr="00CA7424">
        <w:rPr>
          <w:b/>
        </w:rPr>
        <w:t xml:space="preserve">ОК 03 </w:t>
      </w:r>
      <w:r w:rsidRPr="00CA7424">
        <w:rPr>
          <w:b/>
          <w:color w:val="000000" w:themeColor="text1"/>
        </w:rPr>
        <w:t xml:space="preserve">Планировать и реализовывать собственное профессиональное и личностное </w:t>
      </w:r>
      <w:r w:rsidRPr="00CA7424">
        <w:rPr>
          <w:b/>
        </w:rPr>
        <w:t>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3A370C" w:rsidRPr="00CA7424" w:rsidTr="00EE377E">
        <w:tc>
          <w:tcPr>
            <w:tcW w:w="1809" w:type="dxa"/>
          </w:tcPr>
          <w:p w:rsidR="003A370C" w:rsidRPr="00CA7424" w:rsidRDefault="003A370C" w:rsidP="008442EA">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3A370C" w:rsidRPr="00CA7424" w:rsidRDefault="003A370C" w:rsidP="003A370C">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3A370C" w:rsidRPr="00CA7424" w:rsidRDefault="003A370C" w:rsidP="008442E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3A370C" w:rsidRPr="00CA7424" w:rsidRDefault="003A370C" w:rsidP="008442EA">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35357B" w:rsidRPr="00CA7424" w:rsidTr="00EE377E">
        <w:tc>
          <w:tcPr>
            <w:tcW w:w="1809" w:type="dxa"/>
            <w:vMerge w:val="restart"/>
          </w:tcPr>
          <w:p w:rsidR="0035357B" w:rsidRPr="00CA7424" w:rsidRDefault="0035357B" w:rsidP="003A370C">
            <w:pPr>
              <w:pStyle w:val="1"/>
              <w:numPr>
                <w:ilvl w:val="0"/>
                <w:numId w:val="0"/>
              </w:numPr>
              <w:ind w:left="164" w:hanging="164"/>
              <w:outlineLvl w:val="0"/>
              <w:rPr>
                <w:b w:val="0"/>
                <w:color w:val="000000" w:themeColor="text1"/>
                <w:szCs w:val="24"/>
              </w:rPr>
            </w:pPr>
            <w:r w:rsidRPr="00CA7424">
              <w:rPr>
                <w:b w:val="0"/>
                <w:color w:val="000000" w:themeColor="text1"/>
                <w:szCs w:val="24"/>
              </w:rPr>
              <w:t>История</w:t>
            </w:r>
          </w:p>
          <w:p w:rsidR="0035357B" w:rsidRPr="00CA7424" w:rsidRDefault="0035357B" w:rsidP="003A370C">
            <w:pPr>
              <w:pStyle w:val="1"/>
              <w:numPr>
                <w:ilvl w:val="0"/>
                <w:numId w:val="0"/>
              </w:numPr>
              <w:ind w:left="164" w:hanging="164"/>
              <w:outlineLvl w:val="0"/>
              <w:rPr>
                <w:color w:val="000000" w:themeColor="text1"/>
                <w:szCs w:val="24"/>
              </w:rPr>
            </w:pPr>
          </w:p>
        </w:tc>
        <w:tc>
          <w:tcPr>
            <w:tcW w:w="6833" w:type="dxa"/>
          </w:tcPr>
          <w:p w:rsidR="0035357B" w:rsidRPr="00CA7424" w:rsidRDefault="0035357B" w:rsidP="003A370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В 1897 году в России была проведена денежная реформа. Ее главным содержанием было…</w:t>
            </w:r>
          </w:p>
          <w:p w:rsidR="0035357B" w:rsidRPr="00CA7424" w:rsidRDefault="0035357B" w:rsidP="003A370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введение серебряного обращения</w:t>
            </w:r>
          </w:p>
          <w:p w:rsidR="0035357B" w:rsidRPr="00CA7424" w:rsidRDefault="0035357B" w:rsidP="003A370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введение золотого обращения</w:t>
            </w:r>
          </w:p>
          <w:p w:rsidR="0035357B" w:rsidRPr="00CA7424" w:rsidRDefault="0035357B" w:rsidP="003A370C">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введение биметаллического обращения</w:t>
            </w:r>
          </w:p>
          <w:p w:rsidR="0035357B" w:rsidRPr="00CA7424" w:rsidRDefault="0035357B" w:rsidP="003A370C">
            <w:pPr>
              <w:jc w:val="both"/>
              <w:rPr>
                <w:sz w:val="24"/>
                <w:szCs w:val="24"/>
                <w:lang w:eastAsia="ru-RU"/>
              </w:rPr>
            </w:pPr>
            <w:r w:rsidRPr="00CA7424">
              <w:rPr>
                <w:rFonts w:ascii="Times New Roman" w:hAnsi="Times New Roman" w:cs="Times New Roman"/>
                <w:sz w:val="24"/>
                <w:szCs w:val="24"/>
                <w:lang w:eastAsia="ru-RU"/>
              </w:rPr>
              <w:t>4. переход к монетарной политике</w:t>
            </w:r>
          </w:p>
        </w:tc>
        <w:tc>
          <w:tcPr>
            <w:tcW w:w="1559" w:type="dxa"/>
          </w:tcPr>
          <w:p w:rsidR="0035357B" w:rsidRPr="00CA7424" w:rsidRDefault="00AA338F" w:rsidP="00AA338F">
            <w:pPr>
              <w:pStyle w:val="1"/>
              <w:numPr>
                <w:ilvl w:val="0"/>
                <w:numId w:val="0"/>
              </w:numPr>
              <w:ind w:left="164" w:hanging="164"/>
              <w:outlineLvl w:val="0"/>
              <w:rPr>
                <w:b w:val="0"/>
                <w:color w:val="000000" w:themeColor="text1"/>
                <w:szCs w:val="24"/>
              </w:rPr>
            </w:pPr>
            <w:r w:rsidRPr="00CA7424">
              <w:rPr>
                <w:b w:val="0"/>
                <w:color w:val="000000" w:themeColor="text1"/>
                <w:szCs w:val="24"/>
              </w:rPr>
              <w:t>3</w:t>
            </w:r>
          </w:p>
        </w:tc>
      </w:tr>
      <w:tr w:rsidR="0035357B" w:rsidRPr="00CA7424" w:rsidTr="00EE377E">
        <w:tc>
          <w:tcPr>
            <w:tcW w:w="1809" w:type="dxa"/>
            <w:vMerge/>
          </w:tcPr>
          <w:p w:rsidR="0035357B" w:rsidRPr="00CA7424" w:rsidRDefault="0035357B" w:rsidP="003A370C">
            <w:pPr>
              <w:pStyle w:val="1"/>
              <w:numPr>
                <w:ilvl w:val="0"/>
                <w:numId w:val="0"/>
              </w:numPr>
              <w:ind w:left="164" w:hanging="164"/>
              <w:outlineLvl w:val="0"/>
              <w:rPr>
                <w:b w:val="0"/>
                <w:color w:val="000000" w:themeColor="text1"/>
                <w:szCs w:val="24"/>
              </w:rPr>
            </w:pPr>
          </w:p>
        </w:tc>
        <w:tc>
          <w:tcPr>
            <w:tcW w:w="6833" w:type="dxa"/>
          </w:tcPr>
          <w:p w:rsidR="0035357B" w:rsidRPr="00CA7424" w:rsidRDefault="0035357B" w:rsidP="003A370C">
            <w:pPr>
              <w:jc w:val="both"/>
              <w:rPr>
                <w:rFonts w:ascii="Times New Roman" w:hAnsi="Times New Roman" w:cs="Times New Roman"/>
                <w:sz w:val="24"/>
                <w:szCs w:val="24"/>
              </w:rPr>
            </w:pPr>
            <w:r w:rsidRPr="00CA7424">
              <w:rPr>
                <w:rFonts w:ascii="Times New Roman" w:hAnsi="Times New Roman" w:cs="Times New Roman"/>
                <w:sz w:val="24"/>
                <w:szCs w:val="24"/>
              </w:rPr>
              <w:t>2. Установите соответствие между названиями денежных знаков Российской империи и определениями. К каждой позиции в первом столбце подберите соответствующую позицию из второго столбца.</w:t>
            </w:r>
          </w:p>
          <w:tbl>
            <w:tblPr>
              <w:tblW w:w="6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4117"/>
            </w:tblGrid>
            <w:tr w:rsidR="0035357B" w:rsidRPr="00CA7424" w:rsidTr="00CA1930">
              <w:tc>
                <w:tcPr>
                  <w:tcW w:w="2414" w:type="dxa"/>
                  <w:shd w:val="clear" w:color="auto" w:fill="auto"/>
                </w:tcPr>
                <w:p w:rsidR="0035357B" w:rsidRPr="00CA7424" w:rsidRDefault="0035357B" w:rsidP="005E6A72">
                  <w:pPr>
                    <w:framePr w:hSpace="180" w:wrap="around" w:vAnchor="text" w:hAnchor="text" w:y="1"/>
                    <w:spacing w:after="0"/>
                    <w:suppressOverlap/>
                    <w:rPr>
                      <w:rFonts w:ascii="Times New Roman" w:hAnsi="Times New Roman" w:cs="Times New Roman"/>
                      <w:sz w:val="24"/>
                      <w:szCs w:val="24"/>
                    </w:rPr>
                  </w:pPr>
                  <w:r w:rsidRPr="00CA7424">
                    <w:rPr>
                      <w:rFonts w:ascii="Times New Roman" w:hAnsi="Times New Roman" w:cs="Times New Roman"/>
                      <w:sz w:val="24"/>
                      <w:szCs w:val="24"/>
                    </w:rPr>
                    <w:t>Названия денежных знаков</w:t>
                  </w:r>
                </w:p>
              </w:tc>
              <w:tc>
                <w:tcPr>
                  <w:tcW w:w="4117" w:type="dxa"/>
                  <w:shd w:val="clear" w:color="auto" w:fill="auto"/>
                </w:tcPr>
                <w:p w:rsidR="0035357B" w:rsidRPr="00CA7424" w:rsidRDefault="0035357B" w:rsidP="005E6A72">
                  <w:pPr>
                    <w:framePr w:hSpace="180" w:wrap="around" w:vAnchor="text" w:hAnchor="text" w:y="1"/>
                    <w:spacing w:after="0"/>
                    <w:suppressOverlap/>
                    <w:rPr>
                      <w:rFonts w:ascii="Times New Roman" w:hAnsi="Times New Roman" w:cs="Times New Roman"/>
                      <w:sz w:val="24"/>
                      <w:szCs w:val="24"/>
                    </w:rPr>
                  </w:pPr>
                  <w:r w:rsidRPr="00CA7424">
                    <w:rPr>
                      <w:rFonts w:ascii="Times New Roman" w:hAnsi="Times New Roman" w:cs="Times New Roman"/>
                      <w:sz w:val="24"/>
                      <w:szCs w:val="24"/>
                    </w:rPr>
                    <w:t>Определения</w:t>
                  </w:r>
                </w:p>
              </w:tc>
            </w:tr>
            <w:tr w:rsidR="0035357B" w:rsidRPr="00CA7424" w:rsidTr="00CA1930">
              <w:trPr>
                <w:trHeight w:val="1529"/>
              </w:trPr>
              <w:tc>
                <w:tcPr>
                  <w:tcW w:w="2414" w:type="dxa"/>
                  <w:shd w:val="clear" w:color="auto" w:fill="auto"/>
                </w:tcPr>
                <w:p w:rsidR="0035357B" w:rsidRPr="00CA7424" w:rsidRDefault="0035357B"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А. Червонцы</w:t>
                  </w:r>
                </w:p>
                <w:p w:rsidR="0035357B" w:rsidRPr="00CA7424" w:rsidRDefault="0035357B"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Б. Ассигнации</w:t>
                  </w:r>
                </w:p>
                <w:p w:rsidR="0035357B" w:rsidRPr="00CA7424" w:rsidRDefault="0035357B"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 Государственные банковские билеты</w:t>
                  </w:r>
                </w:p>
                <w:p w:rsidR="0035357B" w:rsidRPr="00CA7424" w:rsidRDefault="0035357B" w:rsidP="005E6A72">
                  <w:pPr>
                    <w:pStyle w:val="af2"/>
                    <w:framePr w:hSpace="180" w:wrap="around" w:vAnchor="text" w:hAnchor="text" w:y="1"/>
                    <w:suppressOverlap/>
                    <w:rPr>
                      <w:rFonts w:ascii="Times New Roman" w:hAnsi="Times New Roman" w:cs="Times New Roman"/>
                      <w:sz w:val="24"/>
                      <w:szCs w:val="24"/>
                    </w:rPr>
                  </w:pPr>
                </w:p>
              </w:tc>
              <w:tc>
                <w:tcPr>
                  <w:tcW w:w="4117" w:type="dxa"/>
                  <w:shd w:val="clear" w:color="auto" w:fill="auto"/>
                </w:tcPr>
                <w:p w:rsidR="0035357B" w:rsidRPr="00CA7424" w:rsidRDefault="0035357B"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1. И</w:t>
                  </w:r>
                  <w:r w:rsidRPr="00CA7424">
                    <w:rPr>
                      <w:rFonts w:ascii="Times New Roman" w:hAnsi="Times New Roman" w:cs="Times New Roman"/>
                      <w:sz w:val="24"/>
                      <w:szCs w:val="24"/>
                      <w:shd w:val="clear" w:color="auto" w:fill="FFFFFF"/>
                    </w:rPr>
                    <w:t>сторическое название бумажных денег, выпускавшихся в России в период с 1769 до 1849 г.</w:t>
                  </w:r>
                </w:p>
                <w:p w:rsidR="0035357B" w:rsidRPr="00CA7424" w:rsidRDefault="0035357B"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2. Т</w:t>
                  </w:r>
                  <w:r w:rsidRPr="00CA7424">
                    <w:rPr>
                      <w:rStyle w:val="af0"/>
                      <w:rFonts w:ascii="Times New Roman" w:hAnsi="Times New Roman" w:cs="Times New Roman"/>
                      <w:bCs/>
                      <w:i w:val="0"/>
                      <w:sz w:val="24"/>
                      <w:szCs w:val="24"/>
                      <w:shd w:val="clear" w:color="auto" w:fill="FFFFFF"/>
                    </w:rPr>
                    <w:t>радиционное русское название крупных иностранных и собственных золотых монет</w:t>
                  </w:r>
                </w:p>
                <w:p w:rsidR="0035357B" w:rsidRPr="00CA7424" w:rsidRDefault="0035357B"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3. Э</w:t>
                  </w:r>
                  <w:r w:rsidRPr="00CA7424">
                    <w:rPr>
                      <w:rFonts w:ascii="Times New Roman" w:hAnsi="Times New Roman" w:cs="Times New Roman"/>
                      <w:color w:val="202122"/>
                      <w:sz w:val="24"/>
                      <w:szCs w:val="24"/>
                      <w:shd w:val="clear" w:color="auto" w:fill="FFFFFF"/>
                    </w:rPr>
                    <w:t>то официальный, как правило, бумажный </w:t>
                  </w:r>
                  <w:hyperlink r:id="rId53" w:tooltip="Банкнота" w:history="1">
                    <w:r w:rsidRPr="00CA7424">
                      <w:rPr>
                        <w:rStyle w:val="af5"/>
                        <w:rFonts w:ascii="Times New Roman" w:hAnsi="Times New Roman" w:cs="Times New Roman"/>
                        <w:sz w:val="24"/>
                        <w:szCs w:val="24"/>
                        <w:shd w:val="clear" w:color="auto" w:fill="FFFFFF"/>
                      </w:rPr>
                      <w:t>денежный знак</w:t>
                    </w:r>
                  </w:hyperlink>
                </w:p>
              </w:tc>
            </w:tr>
          </w:tbl>
          <w:p w:rsidR="0035357B" w:rsidRPr="00CA7424" w:rsidRDefault="0035357B" w:rsidP="003A370C">
            <w:pPr>
              <w:jc w:val="both"/>
              <w:rPr>
                <w:rFonts w:ascii="Times New Roman" w:hAnsi="Times New Roman" w:cs="Times New Roman"/>
                <w:sz w:val="24"/>
                <w:szCs w:val="24"/>
                <w:lang w:eastAsia="ru-RU"/>
              </w:rPr>
            </w:pPr>
          </w:p>
        </w:tc>
        <w:tc>
          <w:tcPr>
            <w:tcW w:w="1559" w:type="dxa"/>
          </w:tcPr>
          <w:p w:rsidR="0035357B" w:rsidRPr="00CA7424" w:rsidRDefault="00AA338F" w:rsidP="00AA338F">
            <w:pPr>
              <w:pStyle w:val="1"/>
              <w:numPr>
                <w:ilvl w:val="0"/>
                <w:numId w:val="0"/>
              </w:numPr>
              <w:ind w:left="164" w:hanging="164"/>
              <w:outlineLvl w:val="0"/>
              <w:rPr>
                <w:b w:val="0"/>
                <w:color w:val="000000" w:themeColor="text1"/>
                <w:szCs w:val="24"/>
              </w:rPr>
            </w:pPr>
            <w:r w:rsidRPr="00CA7424">
              <w:rPr>
                <w:b w:val="0"/>
                <w:color w:val="000000" w:themeColor="text1"/>
                <w:szCs w:val="24"/>
              </w:rPr>
              <w:t>А2 Б1 В3</w:t>
            </w:r>
          </w:p>
        </w:tc>
      </w:tr>
      <w:tr w:rsidR="0035357B" w:rsidRPr="00CA7424" w:rsidTr="00EE377E">
        <w:tc>
          <w:tcPr>
            <w:tcW w:w="1809" w:type="dxa"/>
            <w:vMerge/>
          </w:tcPr>
          <w:p w:rsidR="0035357B" w:rsidRPr="00CA7424" w:rsidRDefault="0035357B" w:rsidP="003A370C">
            <w:pPr>
              <w:pStyle w:val="1"/>
              <w:numPr>
                <w:ilvl w:val="0"/>
                <w:numId w:val="0"/>
              </w:numPr>
              <w:ind w:left="164" w:hanging="164"/>
              <w:outlineLvl w:val="0"/>
              <w:rPr>
                <w:b w:val="0"/>
                <w:color w:val="000000" w:themeColor="text1"/>
                <w:szCs w:val="24"/>
              </w:rPr>
            </w:pPr>
          </w:p>
        </w:tc>
        <w:tc>
          <w:tcPr>
            <w:tcW w:w="6833" w:type="dxa"/>
          </w:tcPr>
          <w:p w:rsidR="0035357B" w:rsidRPr="00CA7424" w:rsidRDefault="0035357B" w:rsidP="0035357B">
            <w:pPr>
              <w:pStyle w:val="aa"/>
              <w:shd w:val="clear" w:color="auto" w:fill="FFFFFF"/>
              <w:spacing w:before="0" w:beforeAutospacing="0" w:after="0"/>
              <w:jc w:val="both"/>
              <w:rPr>
                <w:b/>
              </w:rPr>
            </w:pPr>
            <w:r w:rsidRPr="00CA7424">
              <w:rPr>
                <w:color w:val="000000"/>
                <w:shd w:val="clear" w:color="auto" w:fill="FFFFFF"/>
              </w:rPr>
              <w:t xml:space="preserve">3. Установите соответствие между понятием и его определением. </w:t>
            </w:r>
            <w:r w:rsidRPr="00CA7424">
              <w:t>К каждой позиции в первом столбце подберите соответствующую позицию из второго столбца.</w:t>
            </w:r>
          </w:p>
          <w:tbl>
            <w:tblPr>
              <w:tblW w:w="6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4531"/>
            </w:tblGrid>
            <w:tr w:rsidR="0035357B" w:rsidRPr="00CA7424" w:rsidTr="00CA1930">
              <w:tc>
                <w:tcPr>
                  <w:tcW w:w="1993" w:type="dxa"/>
                  <w:shd w:val="clear" w:color="auto" w:fill="auto"/>
                </w:tcPr>
                <w:p w:rsidR="0035357B" w:rsidRPr="00CA7424" w:rsidRDefault="0035357B"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Понятие</w:t>
                  </w:r>
                </w:p>
              </w:tc>
              <w:tc>
                <w:tcPr>
                  <w:tcW w:w="4531" w:type="dxa"/>
                  <w:shd w:val="clear" w:color="auto" w:fill="auto"/>
                </w:tcPr>
                <w:p w:rsidR="0035357B" w:rsidRPr="00CA7424" w:rsidRDefault="0035357B"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Определения</w:t>
                  </w:r>
                </w:p>
              </w:tc>
            </w:tr>
            <w:tr w:rsidR="0035357B" w:rsidRPr="00CA7424" w:rsidTr="00CA1930">
              <w:trPr>
                <w:trHeight w:val="1529"/>
              </w:trPr>
              <w:tc>
                <w:tcPr>
                  <w:tcW w:w="1993" w:type="dxa"/>
                  <w:shd w:val="clear" w:color="auto" w:fill="auto"/>
                </w:tcPr>
                <w:p w:rsidR="0035357B" w:rsidRPr="00CA7424" w:rsidRDefault="0035357B"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А. </w:t>
                  </w:r>
                  <w:r w:rsidRPr="00CA7424">
                    <w:rPr>
                      <w:rFonts w:ascii="Times New Roman" w:hAnsi="Times New Roman" w:cs="Times New Roman"/>
                      <w:color w:val="000000"/>
                      <w:sz w:val="24"/>
                      <w:szCs w:val="24"/>
                      <w:shd w:val="clear" w:color="auto" w:fill="FFFFFF"/>
                    </w:rPr>
                    <w:t>Мануфактура</w:t>
                  </w:r>
                </w:p>
                <w:p w:rsidR="0035357B" w:rsidRPr="00CA7424" w:rsidRDefault="0035357B"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Б. </w:t>
                  </w:r>
                  <w:r w:rsidRPr="00CA7424">
                    <w:rPr>
                      <w:rFonts w:ascii="Times New Roman" w:hAnsi="Times New Roman" w:cs="Times New Roman"/>
                      <w:color w:val="000000"/>
                      <w:sz w:val="24"/>
                      <w:szCs w:val="24"/>
                      <w:shd w:val="clear" w:color="auto" w:fill="FFFFFF"/>
                    </w:rPr>
                    <w:t>Биржа</w:t>
                  </w:r>
                </w:p>
                <w:p w:rsidR="0035357B" w:rsidRPr="00CA7424" w:rsidRDefault="0035357B"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 </w:t>
                  </w:r>
                  <w:r w:rsidRPr="00CA7424">
                    <w:rPr>
                      <w:rFonts w:ascii="Times New Roman" w:hAnsi="Times New Roman" w:cs="Times New Roman"/>
                      <w:color w:val="000000"/>
                      <w:sz w:val="24"/>
                      <w:szCs w:val="24"/>
                      <w:shd w:val="clear" w:color="auto" w:fill="FFFFFF"/>
                    </w:rPr>
                    <w:t>Буржуазия</w:t>
                  </w:r>
                </w:p>
                <w:p w:rsidR="0035357B" w:rsidRPr="00CA7424" w:rsidRDefault="0035357B" w:rsidP="005E6A72">
                  <w:pPr>
                    <w:pStyle w:val="af2"/>
                    <w:framePr w:hSpace="180" w:wrap="around" w:vAnchor="text" w:hAnchor="text" w:y="1"/>
                    <w:suppressOverlap/>
                    <w:rPr>
                      <w:rFonts w:ascii="Times New Roman" w:hAnsi="Times New Roman" w:cs="Times New Roman"/>
                      <w:sz w:val="24"/>
                      <w:szCs w:val="24"/>
                    </w:rPr>
                  </w:pPr>
                </w:p>
              </w:tc>
              <w:tc>
                <w:tcPr>
                  <w:tcW w:w="4531" w:type="dxa"/>
                  <w:shd w:val="clear" w:color="auto" w:fill="auto"/>
                </w:tcPr>
                <w:p w:rsidR="0035357B" w:rsidRPr="00CA7424" w:rsidRDefault="0035357B"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1. </w:t>
                  </w:r>
                  <w:r w:rsidRPr="00CA7424">
                    <w:rPr>
                      <w:rFonts w:ascii="Times New Roman" w:hAnsi="Times New Roman" w:cs="Times New Roman"/>
                      <w:color w:val="000000"/>
                      <w:sz w:val="24"/>
                      <w:szCs w:val="24"/>
                      <w:shd w:val="clear" w:color="auto" w:fill="FFFFFF"/>
                    </w:rPr>
                    <w:t>Слой населения - владельцы промышленных предприятий.</w:t>
                  </w:r>
                </w:p>
                <w:p w:rsidR="0035357B" w:rsidRPr="00CA7424" w:rsidRDefault="0035357B"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2. </w:t>
                  </w:r>
                  <w:r w:rsidRPr="00CA7424">
                    <w:rPr>
                      <w:rFonts w:ascii="Times New Roman" w:hAnsi="Times New Roman" w:cs="Times New Roman"/>
                      <w:color w:val="000000"/>
                      <w:sz w:val="24"/>
                      <w:szCs w:val="24"/>
                      <w:shd w:val="clear" w:color="auto" w:fill="FFFFFF"/>
                    </w:rPr>
                    <w:t>Промышленное предприятие, основанное на ручном труде и разделении труда.</w:t>
                  </w:r>
                </w:p>
                <w:p w:rsidR="0035357B" w:rsidRPr="00CA7424" w:rsidRDefault="0035357B"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3. </w:t>
                  </w:r>
                  <w:r w:rsidRPr="00CA7424">
                    <w:rPr>
                      <w:rFonts w:ascii="Times New Roman" w:hAnsi="Times New Roman" w:cs="Times New Roman"/>
                      <w:color w:val="000000"/>
                      <w:sz w:val="24"/>
                      <w:szCs w:val="24"/>
                      <w:shd w:val="clear" w:color="auto" w:fill="FFFFFF"/>
                    </w:rPr>
                    <w:t>Место, где заключаются сделки купли-продажи.</w:t>
                  </w:r>
                </w:p>
              </w:tc>
            </w:tr>
          </w:tbl>
          <w:p w:rsidR="0035357B" w:rsidRPr="00CA7424" w:rsidRDefault="0035357B" w:rsidP="003A370C">
            <w:pPr>
              <w:jc w:val="both"/>
              <w:rPr>
                <w:rFonts w:ascii="Times New Roman" w:hAnsi="Times New Roman" w:cs="Times New Roman"/>
                <w:sz w:val="24"/>
                <w:szCs w:val="24"/>
                <w:lang w:eastAsia="ru-RU"/>
              </w:rPr>
            </w:pPr>
          </w:p>
        </w:tc>
        <w:tc>
          <w:tcPr>
            <w:tcW w:w="1559" w:type="dxa"/>
          </w:tcPr>
          <w:p w:rsidR="0035357B" w:rsidRPr="00CA7424" w:rsidRDefault="00AA338F" w:rsidP="00AA338F">
            <w:pPr>
              <w:pStyle w:val="1"/>
              <w:numPr>
                <w:ilvl w:val="0"/>
                <w:numId w:val="0"/>
              </w:numPr>
              <w:ind w:left="164" w:hanging="164"/>
              <w:outlineLvl w:val="0"/>
              <w:rPr>
                <w:b w:val="0"/>
                <w:color w:val="000000" w:themeColor="text1"/>
                <w:szCs w:val="24"/>
              </w:rPr>
            </w:pPr>
            <w:r w:rsidRPr="00CA7424">
              <w:rPr>
                <w:b w:val="0"/>
              </w:rPr>
              <w:t>А2 Б3 В1</w:t>
            </w:r>
          </w:p>
        </w:tc>
      </w:tr>
      <w:tr w:rsidR="00AA338F" w:rsidRPr="00CA7424" w:rsidTr="00EE377E">
        <w:tc>
          <w:tcPr>
            <w:tcW w:w="1809" w:type="dxa"/>
            <w:vMerge/>
          </w:tcPr>
          <w:p w:rsidR="00AA338F" w:rsidRPr="00CA7424"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CA7424" w:rsidRDefault="00AA338F" w:rsidP="00AA338F">
            <w:pPr>
              <w:shd w:val="clear" w:color="auto" w:fill="FFFFFF"/>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Установите последовательность событий</w:t>
            </w:r>
          </w:p>
          <w:p w:rsidR="00AA338F" w:rsidRPr="00CA7424" w:rsidRDefault="00AA338F" w:rsidP="00AA338F">
            <w:pPr>
              <w:shd w:val="clear" w:color="auto" w:fill="FFFFFF"/>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провозглашение России республикой</w:t>
            </w:r>
          </w:p>
          <w:p w:rsidR="00AA338F" w:rsidRPr="00CA7424" w:rsidRDefault="00AA338F" w:rsidP="00AA338F">
            <w:pPr>
              <w:shd w:val="clear" w:color="auto" w:fill="FFFFFF"/>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победа вооруженного восстания в Москве</w:t>
            </w:r>
          </w:p>
          <w:p w:rsidR="00AA338F" w:rsidRPr="00CA7424" w:rsidRDefault="00AA338F" w:rsidP="00AA338F">
            <w:pPr>
              <w:shd w:val="clear" w:color="auto" w:fill="FFFFFF"/>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принятие Декрета о мире</w:t>
            </w:r>
          </w:p>
          <w:p w:rsidR="00AA338F" w:rsidRPr="00CA7424" w:rsidRDefault="00AA338F" w:rsidP="00AA338F">
            <w:pPr>
              <w:shd w:val="clear" w:color="auto" w:fill="FFFFFF"/>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установление двоевластия</w:t>
            </w:r>
          </w:p>
        </w:tc>
        <w:tc>
          <w:tcPr>
            <w:tcW w:w="1559" w:type="dxa"/>
          </w:tcPr>
          <w:p w:rsidR="00AA338F" w:rsidRPr="00CA7424" w:rsidRDefault="00AA338F" w:rsidP="00AA338F">
            <w:pPr>
              <w:tabs>
                <w:tab w:val="left" w:pos="1649"/>
                <w:tab w:val="left" w:pos="1650"/>
              </w:tabs>
              <w:rPr>
                <w:rFonts w:ascii="Times New Roman" w:hAnsi="Times New Roman" w:cs="Times New Roman"/>
                <w:sz w:val="24"/>
              </w:rPr>
            </w:pPr>
            <w:r w:rsidRPr="00CA7424">
              <w:rPr>
                <w:rFonts w:ascii="Times New Roman" w:hAnsi="Times New Roman" w:cs="Times New Roman"/>
                <w:sz w:val="24"/>
              </w:rPr>
              <w:t>4132</w:t>
            </w:r>
          </w:p>
        </w:tc>
      </w:tr>
      <w:tr w:rsidR="00AA338F" w:rsidRPr="00CA7424" w:rsidTr="00EE377E">
        <w:tc>
          <w:tcPr>
            <w:tcW w:w="1809" w:type="dxa"/>
            <w:vMerge/>
          </w:tcPr>
          <w:p w:rsidR="00AA338F" w:rsidRPr="00CA7424"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CA7424" w:rsidRDefault="00AA338F" w:rsidP="00AA338F">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bCs/>
                <w:color w:val="000000"/>
                <w:sz w:val="24"/>
                <w:szCs w:val="24"/>
                <w:lang w:eastAsia="ru-RU"/>
              </w:rPr>
              <w:t>5. Что из нижеперечисленного характеризует</w:t>
            </w:r>
            <w:r w:rsidRPr="00CA7424">
              <w:rPr>
                <w:rFonts w:ascii="Times New Roman" w:hAnsi="Times New Roman" w:cs="Times New Roman"/>
                <w:b/>
                <w:bCs/>
                <w:color w:val="000000"/>
                <w:sz w:val="24"/>
                <w:szCs w:val="24"/>
                <w:lang w:eastAsia="ru-RU"/>
              </w:rPr>
              <w:t xml:space="preserve"> </w:t>
            </w:r>
            <w:r w:rsidRPr="00CA7424">
              <w:rPr>
                <w:rFonts w:ascii="Times New Roman" w:hAnsi="Times New Roman" w:cs="Times New Roman"/>
                <w:bCs/>
                <w:color w:val="000000"/>
                <w:sz w:val="24"/>
                <w:szCs w:val="24"/>
                <w:lang w:eastAsia="ru-RU"/>
              </w:rPr>
              <w:t>«Государство благосостояния» как концепцию политического строя.</w:t>
            </w:r>
          </w:p>
          <w:p w:rsidR="00AA338F" w:rsidRPr="00CA7424" w:rsidRDefault="00AA338F" w:rsidP="00AA338F">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имущественного равенства всех членов общества</w:t>
            </w:r>
          </w:p>
          <w:p w:rsidR="00AA338F" w:rsidRPr="00CA7424" w:rsidRDefault="00AA338F" w:rsidP="00AA338F">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социальных прав всех членов общества путем справедливого перераспределения доходов</w:t>
            </w:r>
          </w:p>
          <w:p w:rsidR="00AA338F" w:rsidRPr="00CA7424" w:rsidRDefault="00AA338F" w:rsidP="00AA338F">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мирной внешней политики, позволяющей стабилизировать и развивать экономику страны</w:t>
            </w:r>
          </w:p>
          <w:p w:rsidR="00AA338F" w:rsidRPr="00CA7424" w:rsidRDefault="00AA338F" w:rsidP="00AA338F">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индивидуальной экономической и личной свободы всем членам общества</w:t>
            </w:r>
          </w:p>
        </w:tc>
        <w:tc>
          <w:tcPr>
            <w:tcW w:w="1559" w:type="dxa"/>
          </w:tcPr>
          <w:p w:rsidR="00AA338F" w:rsidRPr="00CA7424" w:rsidRDefault="00AA338F" w:rsidP="00AA338F">
            <w:pPr>
              <w:tabs>
                <w:tab w:val="left" w:pos="1649"/>
                <w:tab w:val="left" w:pos="1650"/>
              </w:tabs>
              <w:rPr>
                <w:rFonts w:ascii="Times New Roman" w:hAnsi="Times New Roman" w:cs="Times New Roman"/>
                <w:sz w:val="24"/>
              </w:rPr>
            </w:pPr>
            <w:r w:rsidRPr="00CA7424">
              <w:rPr>
                <w:rFonts w:ascii="Times New Roman" w:hAnsi="Times New Roman" w:cs="Times New Roman"/>
                <w:sz w:val="24"/>
              </w:rPr>
              <w:t>24</w:t>
            </w:r>
          </w:p>
        </w:tc>
      </w:tr>
      <w:tr w:rsidR="0035357B" w:rsidRPr="00CA7424" w:rsidTr="00EE377E">
        <w:tc>
          <w:tcPr>
            <w:tcW w:w="1809" w:type="dxa"/>
            <w:vMerge/>
          </w:tcPr>
          <w:p w:rsidR="0035357B" w:rsidRPr="00CA7424" w:rsidRDefault="0035357B" w:rsidP="003A370C">
            <w:pPr>
              <w:pStyle w:val="1"/>
              <w:numPr>
                <w:ilvl w:val="0"/>
                <w:numId w:val="0"/>
              </w:numPr>
              <w:ind w:left="164" w:hanging="164"/>
              <w:outlineLvl w:val="0"/>
              <w:rPr>
                <w:b w:val="0"/>
                <w:color w:val="000000" w:themeColor="text1"/>
                <w:szCs w:val="24"/>
              </w:rPr>
            </w:pPr>
          </w:p>
        </w:tc>
        <w:tc>
          <w:tcPr>
            <w:tcW w:w="6833" w:type="dxa"/>
          </w:tcPr>
          <w:p w:rsidR="0035357B" w:rsidRPr="00CA7424" w:rsidRDefault="0035357B" w:rsidP="0035357B">
            <w:pPr>
              <w:pStyle w:val="aa"/>
              <w:shd w:val="clear" w:color="auto" w:fill="FFFFFF"/>
              <w:spacing w:before="0" w:beforeAutospacing="0" w:after="0" w:line="240" w:lineRule="auto"/>
              <w:jc w:val="both"/>
            </w:pPr>
            <w:r w:rsidRPr="00CA7424">
              <w:t>6. Расположите следующие события, явления в хронологической последовательности.</w:t>
            </w:r>
          </w:p>
          <w:p w:rsidR="0035357B" w:rsidRPr="00CA7424" w:rsidRDefault="0035357B" w:rsidP="0035357B">
            <w:pPr>
              <w:pStyle w:val="aa"/>
              <w:shd w:val="clear" w:color="auto" w:fill="FFFFFF"/>
              <w:spacing w:before="0" w:beforeAutospacing="0" w:after="0" w:line="240" w:lineRule="auto"/>
              <w:jc w:val="both"/>
            </w:pPr>
            <w:r w:rsidRPr="00CA7424">
              <w:t xml:space="preserve">1. создание Конституционно-демократической партии (кадетов) </w:t>
            </w:r>
          </w:p>
          <w:p w:rsidR="0035357B" w:rsidRPr="00CA7424" w:rsidRDefault="0035357B" w:rsidP="0035357B">
            <w:pPr>
              <w:pStyle w:val="aa"/>
              <w:shd w:val="clear" w:color="auto" w:fill="FFFFFF"/>
              <w:spacing w:before="0" w:beforeAutospacing="0" w:after="0" w:line="240" w:lineRule="auto"/>
              <w:jc w:val="both"/>
            </w:pPr>
            <w:r w:rsidRPr="00CA7424">
              <w:t xml:space="preserve">2. появление первого в России Совета рабочих депутатов </w:t>
            </w:r>
          </w:p>
          <w:p w:rsidR="0035357B" w:rsidRPr="00CA7424" w:rsidRDefault="0035357B" w:rsidP="0035357B">
            <w:pPr>
              <w:pStyle w:val="aa"/>
              <w:shd w:val="clear" w:color="auto" w:fill="FFFFFF"/>
              <w:spacing w:before="0" w:beforeAutospacing="0" w:after="0" w:line="240" w:lineRule="auto"/>
              <w:jc w:val="both"/>
            </w:pPr>
            <w:r w:rsidRPr="00CA7424">
              <w:t xml:space="preserve">3. первый Русский сезон в России </w:t>
            </w:r>
          </w:p>
          <w:p w:rsidR="0035357B" w:rsidRPr="00CA7424" w:rsidRDefault="0035357B" w:rsidP="0035357B">
            <w:pPr>
              <w:pStyle w:val="aa"/>
              <w:shd w:val="clear" w:color="auto" w:fill="FFFFFF"/>
              <w:spacing w:before="0" w:beforeAutospacing="0" w:after="0" w:line="240" w:lineRule="auto"/>
              <w:jc w:val="both"/>
            </w:pPr>
            <w:r w:rsidRPr="00CA7424">
              <w:t xml:space="preserve">4. разрешение выхода крестьянам на хутора </w:t>
            </w:r>
          </w:p>
        </w:tc>
        <w:tc>
          <w:tcPr>
            <w:tcW w:w="1559" w:type="dxa"/>
          </w:tcPr>
          <w:p w:rsidR="0035357B" w:rsidRPr="00CA7424" w:rsidRDefault="00AA338F" w:rsidP="00AA338F">
            <w:pPr>
              <w:pStyle w:val="1"/>
              <w:numPr>
                <w:ilvl w:val="0"/>
                <w:numId w:val="0"/>
              </w:numPr>
              <w:ind w:left="164" w:hanging="164"/>
              <w:outlineLvl w:val="0"/>
              <w:rPr>
                <w:b w:val="0"/>
                <w:color w:val="000000" w:themeColor="text1"/>
                <w:szCs w:val="24"/>
              </w:rPr>
            </w:pPr>
            <w:r w:rsidRPr="00CA7424">
              <w:rPr>
                <w:b w:val="0"/>
                <w:color w:val="000000" w:themeColor="text1"/>
                <w:szCs w:val="24"/>
              </w:rPr>
              <w:t>2143</w:t>
            </w:r>
          </w:p>
        </w:tc>
      </w:tr>
      <w:tr w:rsidR="0035357B" w:rsidRPr="00CA7424" w:rsidTr="00EE377E">
        <w:tc>
          <w:tcPr>
            <w:tcW w:w="1809" w:type="dxa"/>
            <w:vMerge/>
          </w:tcPr>
          <w:p w:rsidR="0035357B" w:rsidRPr="00CA7424" w:rsidRDefault="0035357B" w:rsidP="003A370C">
            <w:pPr>
              <w:pStyle w:val="1"/>
              <w:numPr>
                <w:ilvl w:val="0"/>
                <w:numId w:val="0"/>
              </w:numPr>
              <w:ind w:left="164" w:hanging="164"/>
              <w:outlineLvl w:val="0"/>
              <w:rPr>
                <w:b w:val="0"/>
                <w:color w:val="000000" w:themeColor="text1"/>
                <w:szCs w:val="24"/>
              </w:rPr>
            </w:pPr>
          </w:p>
        </w:tc>
        <w:tc>
          <w:tcPr>
            <w:tcW w:w="6833" w:type="dxa"/>
          </w:tcPr>
          <w:p w:rsidR="0035357B" w:rsidRPr="00CA7424" w:rsidRDefault="0035357B" w:rsidP="0035357B">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bCs/>
                <w:color w:val="000000"/>
                <w:sz w:val="24"/>
                <w:szCs w:val="24"/>
                <w:lang w:eastAsia="ru-RU"/>
              </w:rPr>
              <w:t>7. Целями деятельности ООН являются:</w:t>
            </w:r>
          </w:p>
          <w:p w:rsidR="0035357B" w:rsidRPr="00CA7424" w:rsidRDefault="0035357B" w:rsidP="0035357B">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развитие дружественных отношений между нациями</w:t>
            </w:r>
          </w:p>
          <w:p w:rsidR="0035357B" w:rsidRPr="00CA7424" w:rsidRDefault="0035357B" w:rsidP="0035357B">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обеспечение равенства экономических потенциалов всех стран</w:t>
            </w:r>
          </w:p>
          <w:p w:rsidR="0035357B" w:rsidRPr="00CA7424" w:rsidRDefault="0035357B" w:rsidP="0035357B">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борьба за установление демократических режимов власти во всех странах мира</w:t>
            </w:r>
          </w:p>
          <w:p w:rsidR="0035357B" w:rsidRPr="00CA7424" w:rsidRDefault="0035357B" w:rsidP="0035357B">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поддержка международного мира и безопасности</w:t>
            </w:r>
          </w:p>
        </w:tc>
        <w:tc>
          <w:tcPr>
            <w:tcW w:w="1559" w:type="dxa"/>
          </w:tcPr>
          <w:p w:rsidR="0035357B" w:rsidRPr="00CA7424" w:rsidRDefault="00AA338F" w:rsidP="00AA338F">
            <w:pPr>
              <w:pStyle w:val="1"/>
              <w:numPr>
                <w:ilvl w:val="0"/>
                <w:numId w:val="0"/>
              </w:numPr>
              <w:ind w:left="164" w:hanging="164"/>
              <w:outlineLvl w:val="0"/>
              <w:rPr>
                <w:b w:val="0"/>
                <w:color w:val="000000" w:themeColor="text1"/>
                <w:szCs w:val="24"/>
              </w:rPr>
            </w:pPr>
            <w:r w:rsidRPr="00CA7424">
              <w:rPr>
                <w:b w:val="0"/>
                <w:color w:val="000000" w:themeColor="text1"/>
                <w:szCs w:val="24"/>
              </w:rPr>
              <w:t>14</w:t>
            </w:r>
          </w:p>
        </w:tc>
      </w:tr>
      <w:tr w:rsidR="00AA338F" w:rsidRPr="00CA7424" w:rsidTr="00EE377E">
        <w:tc>
          <w:tcPr>
            <w:tcW w:w="1809" w:type="dxa"/>
            <w:vMerge/>
          </w:tcPr>
          <w:p w:rsidR="00AA338F" w:rsidRPr="00CA7424"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CA7424" w:rsidRDefault="00AA338F" w:rsidP="00AA338F">
            <w:pPr>
              <w:pStyle w:val="aa"/>
              <w:shd w:val="clear" w:color="auto" w:fill="FFFFFF"/>
              <w:spacing w:before="0" w:beforeAutospacing="0" w:after="0" w:line="240" w:lineRule="auto"/>
              <w:jc w:val="both"/>
            </w:pPr>
            <w:r w:rsidRPr="00CA7424">
              <w:t>8. Установите соответствие между событиями, происходивши</w:t>
            </w:r>
            <w:r w:rsidR="00F81B53" w:rsidRPr="00CA7424">
              <w:t>ми</w:t>
            </w:r>
            <w:r w:rsidRPr="00CA7424">
              <w:t xml:space="preserve"> в России и участниками этих событий. К каждой позиции в первом столбце подберите соответствующую позицию из второго столбца.</w:t>
            </w:r>
          </w:p>
          <w:tbl>
            <w:tblPr>
              <w:tblW w:w="6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6"/>
              <w:gridCol w:w="2690"/>
            </w:tblGrid>
            <w:tr w:rsidR="00AA338F" w:rsidRPr="00CA7424" w:rsidTr="009D1148">
              <w:tc>
                <w:tcPr>
                  <w:tcW w:w="3836" w:type="dxa"/>
                  <w:shd w:val="clear" w:color="auto" w:fill="auto"/>
                </w:tcPr>
                <w:p w:rsidR="00AA338F" w:rsidRPr="00CA7424" w:rsidRDefault="00AA338F"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Историческое событие</w:t>
                  </w:r>
                </w:p>
              </w:tc>
              <w:tc>
                <w:tcPr>
                  <w:tcW w:w="2690" w:type="dxa"/>
                  <w:shd w:val="clear" w:color="auto" w:fill="auto"/>
                </w:tcPr>
                <w:p w:rsidR="00AA338F" w:rsidRPr="00CA7424" w:rsidRDefault="00AA338F"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Государственный деятель</w:t>
                  </w:r>
                </w:p>
              </w:tc>
            </w:tr>
            <w:tr w:rsidR="00AA338F" w:rsidRPr="00CA7424" w:rsidTr="009D1148">
              <w:trPr>
                <w:trHeight w:val="1529"/>
              </w:trPr>
              <w:tc>
                <w:tcPr>
                  <w:tcW w:w="3836" w:type="dxa"/>
                  <w:shd w:val="clear" w:color="auto" w:fill="auto"/>
                </w:tcPr>
                <w:p w:rsidR="00AA338F" w:rsidRPr="00CA7424" w:rsidRDefault="00AA338F"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А. Активное развитие мануфактур</w:t>
                  </w:r>
                </w:p>
                <w:p w:rsidR="00AA338F" w:rsidRPr="00CA7424" w:rsidRDefault="00AA338F"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Б. Строительство железных дорог</w:t>
                  </w:r>
                </w:p>
                <w:p w:rsidR="00AA338F" w:rsidRPr="00CA7424" w:rsidRDefault="00AA338F"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 Лидирующие позиции в мире по производству сельскохозяйственной продукции</w:t>
                  </w:r>
                </w:p>
                <w:p w:rsidR="00AA338F" w:rsidRPr="00CA7424" w:rsidRDefault="00AA338F"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lang w:val="en-US"/>
                    </w:rPr>
                    <w:t>Г. </w:t>
                  </w:r>
                  <w:r w:rsidRPr="00CA7424">
                    <w:rPr>
                      <w:rFonts w:ascii="Times New Roman" w:hAnsi="Times New Roman" w:cs="Times New Roman"/>
                      <w:sz w:val="24"/>
                      <w:szCs w:val="24"/>
                    </w:rPr>
                    <w:t>В</w:t>
                  </w:r>
                  <w:r w:rsidRPr="00CA7424">
                    <w:rPr>
                      <w:rFonts w:ascii="Times New Roman" w:hAnsi="Times New Roman" w:cs="Times New Roman"/>
                      <w:sz w:val="24"/>
                      <w:szCs w:val="24"/>
                      <w:lang w:val="en-US"/>
                    </w:rPr>
                    <w:t xml:space="preserve">инная </w:t>
                  </w:r>
                  <w:r w:rsidRPr="00CA7424">
                    <w:rPr>
                      <w:rFonts w:ascii="Times New Roman" w:hAnsi="Times New Roman" w:cs="Times New Roman"/>
                      <w:sz w:val="24"/>
                      <w:szCs w:val="24"/>
                    </w:rPr>
                    <w:t>монополия 1893 г.</w:t>
                  </w:r>
                </w:p>
              </w:tc>
              <w:tc>
                <w:tcPr>
                  <w:tcW w:w="2690" w:type="dxa"/>
                  <w:shd w:val="clear" w:color="auto" w:fill="auto"/>
                </w:tcPr>
                <w:p w:rsidR="00AA338F" w:rsidRPr="00CA7424" w:rsidRDefault="00AA338F"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1. Александр III</w:t>
                  </w:r>
                </w:p>
                <w:p w:rsidR="00AA338F" w:rsidRPr="00CA7424" w:rsidRDefault="00AA338F"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 xml:space="preserve">2. Николай </w:t>
                  </w:r>
                  <w:r w:rsidRPr="00CA7424">
                    <w:rPr>
                      <w:rFonts w:ascii="Times New Roman" w:hAnsi="Times New Roman" w:cs="Times New Roman"/>
                      <w:sz w:val="24"/>
                      <w:szCs w:val="24"/>
                      <w:lang w:val="en-US"/>
                    </w:rPr>
                    <w:t>II</w:t>
                  </w:r>
                </w:p>
                <w:p w:rsidR="00AA338F" w:rsidRPr="00CA7424" w:rsidRDefault="00AA338F"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3. С.Ю. Витте</w:t>
                  </w:r>
                </w:p>
                <w:p w:rsidR="00AA338F" w:rsidRPr="00CA7424" w:rsidRDefault="00AA338F"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4. Петр I</w:t>
                  </w:r>
                </w:p>
              </w:tc>
            </w:tr>
          </w:tbl>
          <w:p w:rsidR="00AA338F" w:rsidRPr="00CA7424" w:rsidRDefault="00AA338F" w:rsidP="00AA338F">
            <w:pPr>
              <w:pStyle w:val="aa"/>
              <w:shd w:val="clear" w:color="auto" w:fill="FFFFFF"/>
              <w:spacing w:before="0" w:beforeAutospacing="0" w:after="0"/>
              <w:jc w:val="both"/>
            </w:pPr>
          </w:p>
        </w:tc>
        <w:tc>
          <w:tcPr>
            <w:tcW w:w="1559" w:type="dxa"/>
          </w:tcPr>
          <w:p w:rsidR="00AA338F" w:rsidRPr="00CA7424" w:rsidRDefault="00AA338F" w:rsidP="00AA338F">
            <w:pPr>
              <w:rPr>
                <w:rFonts w:ascii="Times New Roman" w:hAnsi="Times New Roman" w:cs="Times New Roman"/>
                <w:sz w:val="24"/>
                <w:szCs w:val="24"/>
              </w:rPr>
            </w:pPr>
            <w:r w:rsidRPr="00CA7424">
              <w:rPr>
                <w:rFonts w:ascii="Times New Roman" w:hAnsi="Times New Roman" w:cs="Times New Roman"/>
                <w:sz w:val="24"/>
                <w:szCs w:val="24"/>
              </w:rPr>
              <w:t>А4 Б1 В2 Г3</w:t>
            </w:r>
          </w:p>
        </w:tc>
      </w:tr>
      <w:tr w:rsidR="00AA338F" w:rsidRPr="00CA7424" w:rsidTr="00EE377E">
        <w:tc>
          <w:tcPr>
            <w:tcW w:w="1809" w:type="dxa"/>
            <w:vMerge/>
          </w:tcPr>
          <w:p w:rsidR="00AA338F" w:rsidRPr="00CA7424"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9. Какое из названных изобретений, распространившихся во второй половине XX века, способствовало формированию мирового информационного пространства.</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1. телевидение</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2. магнитофон</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3. интернет</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4. видеосистемы</w:t>
            </w:r>
          </w:p>
        </w:tc>
        <w:tc>
          <w:tcPr>
            <w:tcW w:w="1559" w:type="dxa"/>
          </w:tcPr>
          <w:p w:rsidR="00AA338F" w:rsidRPr="00CA7424" w:rsidRDefault="00AA338F" w:rsidP="00AA338F">
            <w:pPr>
              <w:rPr>
                <w:rFonts w:ascii="Times New Roman" w:hAnsi="Times New Roman" w:cs="Times New Roman"/>
                <w:sz w:val="24"/>
                <w:szCs w:val="24"/>
              </w:rPr>
            </w:pPr>
            <w:r w:rsidRPr="00CA7424">
              <w:rPr>
                <w:rFonts w:ascii="Times New Roman" w:hAnsi="Times New Roman" w:cs="Times New Roman"/>
                <w:sz w:val="24"/>
                <w:szCs w:val="24"/>
              </w:rPr>
              <w:t>3</w:t>
            </w:r>
          </w:p>
        </w:tc>
      </w:tr>
      <w:tr w:rsidR="002078E3" w:rsidRPr="00CA7424" w:rsidTr="00EE377E">
        <w:tc>
          <w:tcPr>
            <w:tcW w:w="1809" w:type="dxa"/>
            <w:vMerge w:val="restart"/>
          </w:tcPr>
          <w:p w:rsidR="002078E3" w:rsidRPr="00CA7424" w:rsidRDefault="002078E3" w:rsidP="00FC4F9B">
            <w:pPr>
              <w:pStyle w:val="1"/>
              <w:numPr>
                <w:ilvl w:val="0"/>
                <w:numId w:val="0"/>
              </w:numPr>
              <w:outlineLvl w:val="0"/>
              <w:rPr>
                <w:b w:val="0"/>
                <w:color w:val="000000" w:themeColor="text1"/>
                <w:szCs w:val="24"/>
              </w:rPr>
            </w:pPr>
            <w:r w:rsidRPr="00CA7424">
              <w:rPr>
                <w:b w:val="0"/>
                <w:color w:val="000000" w:themeColor="text1"/>
                <w:szCs w:val="24"/>
              </w:rPr>
              <w:t>Экономика организации</w:t>
            </w:r>
          </w:p>
        </w:tc>
        <w:tc>
          <w:tcPr>
            <w:tcW w:w="6833" w:type="dxa"/>
          </w:tcPr>
          <w:p w:rsidR="002078E3" w:rsidRPr="00CA7424" w:rsidRDefault="002078E3" w:rsidP="00FC4F9B">
            <w:pPr>
              <w:shd w:val="clear" w:color="auto" w:fill="FFFFFF"/>
              <w:suppressAutoHyphens w:val="0"/>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Выпущено продукции на 560 000 рублей, среднесписочная численность работников – 28 человек, количество рабочих дней в году – 214. Вычислите среднегодовую производительность труда. </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20000 руб./чел </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2617 руб./чел  </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93,5 руб./чел   </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5992 руб./чел</w:t>
            </w:r>
          </w:p>
        </w:tc>
        <w:tc>
          <w:tcPr>
            <w:tcW w:w="1559" w:type="dxa"/>
          </w:tcPr>
          <w:p w:rsidR="002078E3" w:rsidRPr="00CA7424" w:rsidRDefault="002078E3" w:rsidP="00DD42BF">
            <w:pPr>
              <w:pStyle w:val="1"/>
              <w:numPr>
                <w:ilvl w:val="0"/>
                <w:numId w:val="0"/>
              </w:numPr>
              <w:ind w:left="164" w:hanging="164"/>
              <w:outlineLvl w:val="0"/>
              <w:rPr>
                <w:b w:val="0"/>
                <w:color w:val="000000" w:themeColor="text1"/>
                <w:szCs w:val="24"/>
              </w:rPr>
            </w:pPr>
            <w:r w:rsidRPr="00CA7424">
              <w:rPr>
                <w:b w:val="0"/>
                <w:color w:val="000000" w:themeColor="text1"/>
                <w:szCs w:val="24"/>
              </w:rPr>
              <w:t>1</w:t>
            </w:r>
          </w:p>
        </w:tc>
      </w:tr>
      <w:tr w:rsidR="002078E3" w:rsidRPr="00CA7424" w:rsidTr="00EE377E">
        <w:tc>
          <w:tcPr>
            <w:tcW w:w="1809" w:type="dxa"/>
            <w:vMerge/>
          </w:tcPr>
          <w:p w:rsidR="002078E3" w:rsidRPr="00CA7424" w:rsidRDefault="002078E3" w:rsidP="003A370C">
            <w:pPr>
              <w:pStyle w:val="1"/>
              <w:numPr>
                <w:ilvl w:val="0"/>
                <w:numId w:val="0"/>
              </w:numPr>
              <w:ind w:left="164" w:hanging="164"/>
              <w:outlineLvl w:val="0"/>
              <w:rPr>
                <w:b w:val="0"/>
                <w:color w:val="000000" w:themeColor="text1"/>
                <w:szCs w:val="24"/>
              </w:rPr>
            </w:pPr>
          </w:p>
        </w:tc>
        <w:tc>
          <w:tcPr>
            <w:tcW w:w="6833" w:type="dxa"/>
          </w:tcPr>
          <w:p w:rsidR="002078E3" w:rsidRPr="00CA7424" w:rsidRDefault="002078E3" w:rsidP="00FC4F9B">
            <w:pPr>
              <w:shd w:val="clear" w:color="auto" w:fill="FFFFFF"/>
              <w:suppressAutoHyphens w:val="0"/>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shd w:val="clear" w:color="auto" w:fill="FFFFFF"/>
                <w:lang w:eastAsia="ru-RU"/>
              </w:rPr>
              <w:t>2. Принципы рациональной организации производственных процессов включают…</w:t>
            </w:r>
            <w:r w:rsidRPr="00CA7424">
              <w:rPr>
                <w:rFonts w:ascii="Times New Roman" w:eastAsia="Times New Roman" w:hAnsi="Times New Roman" w:cs="Times New Roman"/>
                <w:color w:val="auto"/>
                <w:sz w:val="24"/>
                <w:szCs w:val="24"/>
                <w:lang w:eastAsia="ru-RU"/>
              </w:rPr>
              <w:t xml:space="preserve">: </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shd w:val="clear" w:color="auto" w:fill="FFFFFF"/>
                <w:lang w:eastAsia="ru-RU"/>
              </w:rPr>
            </w:pPr>
            <w:r w:rsidRPr="00CA7424">
              <w:rPr>
                <w:rFonts w:ascii="Times New Roman" w:eastAsia="Times New Roman" w:hAnsi="Times New Roman" w:cs="Times New Roman"/>
                <w:color w:val="auto"/>
                <w:sz w:val="24"/>
                <w:szCs w:val="24"/>
                <w:lang w:eastAsia="ru-RU"/>
              </w:rPr>
              <w:t xml:space="preserve">1. </w:t>
            </w:r>
            <w:r w:rsidRPr="00CA7424">
              <w:rPr>
                <w:rFonts w:ascii="Times New Roman" w:eastAsia="Times New Roman" w:hAnsi="Times New Roman" w:cs="Times New Roman"/>
                <w:color w:val="auto"/>
                <w:sz w:val="24"/>
                <w:szCs w:val="24"/>
                <w:shd w:val="clear" w:color="auto" w:fill="FFFFFF"/>
                <w:lang w:eastAsia="ru-RU"/>
              </w:rPr>
              <w:t>единичное, массовое, серийное типы производств</w:t>
            </w:r>
          </w:p>
          <w:p w:rsidR="002078E3" w:rsidRPr="00CA7424" w:rsidRDefault="002078E3" w:rsidP="00FC4F9B">
            <w:pPr>
              <w:shd w:val="clear" w:color="auto" w:fill="FFFFFF"/>
              <w:suppressAutoHyphens w:val="0"/>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shd w:val="clear" w:color="auto" w:fill="FFFFFF"/>
                <w:lang w:eastAsia="ru-RU"/>
              </w:rPr>
              <w:t>2. непрерывность, параллельность, пропорциональность, ритмичность, прямоточность</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shd w:val="clear" w:color="auto" w:fill="FFFFFF"/>
                <w:lang w:eastAsia="ru-RU"/>
              </w:rPr>
            </w:pPr>
            <w:r w:rsidRPr="00CA7424">
              <w:rPr>
                <w:rFonts w:ascii="Times New Roman" w:eastAsia="Times New Roman" w:hAnsi="Times New Roman" w:cs="Times New Roman"/>
                <w:color w:val="auto"/>
                <w:sz w:val="24"/>
                <w:szCs w:val="24"/>
                <w:lang w:eastAsia="ru-RU"/>
              </w:rPr>
              <w:t xml:space="preserve">3. </w:t>
            </w:r>
            <w:r w:rsidRPr="00CA7424">
              <w:rPr>
                <w:rFonts w:ascii="Times New Roman" w:eastAsia="Times New Roman" w:hAnsi="Times New Roman" w:cs="Times New Roman"/>
                <w:color w:val="auto"/>
                <w:sz w:val="24"/>
                <w:szCs w:val="24"/>
                <w:shd w:val="clear" w:color="auto" w:fill="FFFFFF"/>
                <w:lang w:eastAsia="ru-RU"/>
              </w:rPr>
              <w:t>экономическую обоснованность, рациональность, финансовую устойчивость</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shd w:val="clear" w:color="auto" w:fill="FFFFFF"/>
                <w:lang w:eastAsia="ru-RU"/>
              </w:rPr>
            </w:pPr>
            <w:r w:rsidRPr="00CA7424">
              <w:rPr>
                <w:rFonts w:ascii="Times New Roman" w:eastAsia="Times New Roman" w:hAnsi="Times New Roman" w:cs="Times New Roman"/>
                <w:color w:val="auto"/>
                <w:sz w:val="24"/>
                <w:szCs w:val="24"/>
                <w:shd w:val="clear" w:color="auto" w:fill="FFFFFF"/>
                <w:lang w:eastAsia="ru-RU"/>
              </w:rPr>
              <w:t>4. концентрацию, комбинирование, специализацию, рентабельность производства</w:t>
            </w:r>
          </w:p>
        </w:tc>
        <w:tc>
          <w:tcPr>
            <w:tcW w:w="1559" w:type="dxa"/>
          </w:tcPr>
          <w:p w:rsidR="002078E3" w:rsidRPr="00CA7424" w:rsidRDefault="002078E3" w:rsidP="00DD42BF">
            <w:pPr>
              <w:pStyle w:val="1"/>
              <w:numPr>
                <w:ilvl w:val="0"/>
                <w:numId w:val="0"/>
              </w:numPr>
              <w:ind w:left="164" w:hanging="164"/>
              <w:outlineLvl w:val="0"/>
              <w:rPr>
                <w:b w:val="0"/>
                <w:color w:val="000000" w:themeColor="text1"/>
                <w:szCs w:val="24"/>
              </w:rPr>
            </w:pPr>
            <w:r w:rsidRPr="00CA7424">
              <w:rPr>
                <w:b w:val="0"/>
                <w:color w:val="000000" w:themeColor="text1"/>
                <w:szCs w:val="24"/>
              </w:rPr>
              <w:t>2</w:t>
            </w:r>
          </w:p>
        </w:tc>
      </w:tr>
      <w:tr w:rsidR="002078E3" w:rsidRPr="00CA7424" w:rsidTr="00EE377E">
        <w:tc>
          <w:tcPr>
            <w:tcW w:w="1809" w:type="dxa"/>
            <w:vMerge/>
          </w:tcPr>
          <w:p w:rsidR="002078E3" w:rsidRPr="00CA7424" w:rsidRDefault="002078E3" w:rsidP="003A370C">
            <w:pPr>
              <w:pStyle w:val="1"/>
              <w:numPr>
                <w:ilvl w:val="0"/>
                <w:numId w:val="0"/>
              </w:numPr>
              <w:ind w:left="164" w:hanging="164"/>
              <w:outlineLvl w:val="0"/>
              <w:rPr>
                <w:b w:val="0"/>
                <w:color w:val="000000" w:themeColor="text1"/>
                <w:szCs w:val="24"/>
              </w:rPr>
            </w:pPr>
          </w:p>
        </w:tc>
        <w:tc>
          <w:tcPr>
            <w:tcW w:w="6833" w:type="dxa"/>
          </w:tcPr>
          <w:p w:rsidR="002078E3" w:rsidRPr="00CA7424" w:rsidRDefault="002078E3" w:rsidP="00FC4F9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Сокращение затрат времени на внутрипроизводственную транспортировку изделий в процессе производства удовлетворяет принципу _____________ производства. </w:t>
            </w:r>
          </w:p>
          <w:p w:rsidR="002078E3" w:rsidRPr="00CA7424" w:rsidRDefault="002078E3" w:rsidP="00FC4F9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специализации</w:t>
            </w:r>
          </w:p>
          <w:p w:rsidR="002078E3" w:rsidRPr="00CA7424" w:rsidRDefault="002078E3" w:rsidP="00FC4F9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пропорциональности</w:t>
            </w:r>
          </w:p>
          <w:p w:rsidR="002078E3" w:rsidRPr="00CA7424" w:rsidRDefault="002078E3" w:rsidP="00FC4F9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прямоточности </w:t>
            </w:r>
          </w:p>
          <w:p w:rsidR="002078E3" w:rsidRPr="00CA7424" w:rsidRDefault="002078E3" w:rsidP="00FC4F9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концентрации</w:t>
            </w:r>
          </w:p>
        </w:tc>
        <w:tc>
          <w:tcPr>
            <w:tcW w:w="1559" w:type="dxa"/>
          </w:tcPr>
          <w:p w:rsidR="002078E3" w:rsidRPr="00CA7424" w:rsidRDefault="002078E3" w:rsidP="00DD42BF">
            <w:pPr>
              <w:pStyle w:val="1"/>
              <w:numPr>
                <w:ilvl w:val="0"/>
                <w:numId w:val="0"/>
              </w:numPr>
              <w:outlineLvl w:val="0"/>
              <w:rPr>
                <w:b w:val="0"/>
                <w:color w:val="000000" w:themeColor="text1"/>
                <w:szCs w:val="24"/>
              </w:rPr>
            </w:pPr>
            <w:r w:rsidRPr="00CA7424">
              <w:rPr>
                <w:b w:val="0"/>
                <w:color w:val="000000" w:themeColor="text1"/>
                <w:szCs w:val="24"/>
              </w:rPr>
              <w:t>3</w:t>
            </w:r>
          </w:p>
        </w:tc>
      </w:tr>
      <w:tr w:rsidR="002078E3" w:rsidRPr="00CA7424" w:rsidTr="00EE377E">
        <w:tc>
          <w:tcPr>
            <w:tcW w:w="1809" w:type="dxa"/>
            <w:vMerge/>
          </w:tcPr>
          <w:p w:rsidR="002078E3" w:rsidRPr="00CA7424" w:rsidRDefault="002078E3" w:rsidP="003A370C">
            <w:pPr>
              <w:pStyle w:val="1"/>
              <w:numPr>
                <w:ilvl w:val="0"/>
                <w:numId w:val="0"/>
              </w:numPr>
              <w:ind w:left="164" w:hanging="164"/>
              <w:outlineLvl w:val="0"/>
              <w:rPr>
                <w:b w:val="0"/>
                <w:color w:val="000000" w:themeColor="text1"/>
                <w:szCs w:val="24"/>
              </w:rPr>
            </w:pPr>
          </w:p>
        </w:tc>
        <w:tc>
          <w:tcPr>
            <w:tcW w:w="6833" w:type="dxa"/>
          </w:tcPr>
          <w:p w:rsidR="002078E3" w:rsidRPr="00CA7424" w:rsidRDefault="002078E3" w:rsidP="001E1FC5">
            <w:pPr>
              <w:shd w:val="clear" w:color="auto" w:fill="FFFFFF"/>
              <w:contextualSpacing/>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sz w:val="24"/>
                <w:szCs w:val="24"/>
              </w:rPr>
              <w:t>4. </w:t>
            </w:r>
            <w:r w:rsidRPr="00CA7424">
              <w:rPr>
                <w:rFonts w:ascii="Times New Roman" w:eastAsia="Times New Roman" w:hAnsi="Times New Roman" w:cs="Times New Roman"/>
                <w:color w:val="auto"/>
                <w:sz w:val="24"/>
                <w:szCs w:val="24"/>
                <w:lang w:eastAsia="ru-RU"/>
              </w:rPr>
              <w:t xml:space="preserve">Какие элементы производственного процесса относятся к основным. </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труд </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денежные ресурсы </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капитал </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средства труда </w:t>
            </w:r>
          </w:p>
          <w:p w:rsidR="002078E3" w:rsidRPr="00CA7424" w:rsidRDefault="002078E3" w:rsidP="00FC4F9B">
            <w:pPr>
              <w:shd w:val="clear" w:color="auto" w:fill="FFFFFF"/>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предметы труда</w:t>
            </w:r>
          </w:p>
        </w:tc>
        <w:tc>
          <w:tcPr>
            <w:tcW w:w="1559" w:type="dxa"/>
          </w:tcPr>
          <w:p w:rsidR="002078E3" w:rsidRPr="00CA7424" w:rsidRDefault="002078E3" w:rsidP="00DD42BF">
            <w:pPr>
              <w:pStyle w:val="1"/>
              <w:numPr>
                <w:ilvl w:val="0"/>
                <w:numId w:val="0"/>
              </w:numPr>
              <w:outlineLvl w:val="0"/>
              <w:rPr>
                <w:b w:val="0"/>
                <w:color w:val="000000" w:themeColor="text1"/>
                <w:szCs w:val="24"/>
              </w:rPr>
            </w:pPr>
            <w:r w:rsidRPr="00CA7424">
              <w:rPr>
                <w:b w:val="0"/>
                <w:color w:val="000000" w:themeColor="text1"/>
                <w:szCs w:val="24"/>
              </w:rPr>
              <w:t>145</w:t>
            </w:r>
          </w:p>
        </w:tc>
      </w:tr>
      <w:tr w:rsidR="002078E3" w:rsidRPr="00CA7424" w:rsidTr="007D5056">
        <w:trPr>
          <w:trHeight w:val="271"/>
        </w:trPr>
        <w:tc>
          <w:tcPr>
            <w:tcW w:w="1809" w:type="dxa"/>
            <w:vMerge/>
          </w:tcPr>
          <w:p w:rsidR="002078E3" w:rsidRPr="00CA7424" w:rsidRDefault="002078E3" w:rsidP="003A370C">
            <w:pPr>
              <w:pStyle w:val="1"/>
              <w:numPr>
                <w:ilvl w:val="0"/>
                <w:numId w:val="0"/>
              </w:numPr>
              <w:ind w:left="164" w:hanging="164"/>
              <w:outlineLvl w:val="0"/>
              <w:rPr>
                <w:b w:val="0"/>
                <w:color w:val="000000" w:themeColor="text1"/>
                <w:szCs w:val="24"/>
              </w:rPr>
            </w:pPr>
          </w:p>
        </w:tc>
        <w:tc>
          <w:tcPr>
            <w:tcW w:w="6833" w:type="dxa"/>
          </w:tcPr>
          <w:p w:rsidR="002078E3" w:rsidRPr="00CA7424" w:rsidRDefault="002078E3" w:rsidP="00883254">
            <w:pPr>
              <w:shd w:val="clear" w:color="auto" w:fill="FFFFFF"/>
              <w:suppressAutoHyphens w:val="0"/>
              <w:contextualSpacing/>
              <w:jc w:val="both"/>
              <w:rPr>
                <w:rFonts w:ascii="Times New Roman" w:eastAsia="Times New Roman" w:hAnsi="Times New Roman" w:cs="Times New Roman"/>
                <w:b/>
                <w:color w:val="auto"/>
                <w:sz w:val="24"/>
                <w:szCs w:val="24"/>
                <w:lang w:eastAsia="ru-RU"/>
              </w:rPr>
            </w:pPr>
            <w:r w:rsidRPr="00CA7424">
              <w:rPr>
                <w:rFonts w:ascii="Times New Roman" w:eastAsia="Calibri" w:hAnsi="Times New Roman" w:cs="Times New Roman"/>
                <w:color w:val="auto"/>
                <w:sz w:val="24"/>
                <w:szCs w:val="24"/>
                <w:shd w:val="clear" w:color="auto" w:fill="FFFFFF"/>
              </w:rPr>
              <w:t>5. Укажите соответствие принципов рациональной организации производства их содержанию.</w:t>
            </w:r>
          </w:p>
          <w:tbl>
            <w:tblPr>
              <w:tblStyle w:val="a6"/>
              <w:tblW w:w="6806" w:type="dxa"/>
              <w:tblLayout w:type="fixed"/>
              <w:tblLook w:val="04A0" w:firstRow="1" w:lastRow="0" w:firstColumn="1" w:lastColumn="0" w:noHBand="0" w:noVBand="1"/>
            </w:tblPr>
            <w:tblGrid>
              <w:gridCol w:w="2275"/>
              <w:gridCol w:w="4531"/>
            </w:tblGrid>
            <w:tr w:rsidR="002078E3" w:rsidRPr="00CA7424" w:rsidTr="00DD42BF">
              <w:tc>
                <w:tcPr>
                  <w:tcW w:w="2275" w:type="dxa"/>
                </w:tcPr>
                <w:p w:rsidR="002078E3" w:rsidRPr="00CA7424" w:rsidRDefault="002078E3" w:rsidP="005E6A72">
                  <w:pPr>
                    <w:framePr w:hSpace="180" w:wrap="around" w:vAnchor="text" w:hAnchor="text" w:y="1"/>
                    <w:suppressAutoHyphens w:val="0"/>
                    <w:contextualSpacing/>
                    <w:suppressOverlap/>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Принцип</w:t>
                  </w:r>
                </w:p>
              </w:tc>
              <w:tc>
                <w:tcPr>
                  <w:tcW w:w="4531" w:type="dxa"/>
                </w:tcPr>
                <w:p w:rsidR="002078E3" w:rsidRPr="00CA7424" w:rsidRDefault="002078E3" w:rsidP="005E6A72">
                  <w:pPr>
                    <w:framePr w:hSpace="180" w:wrap="around" w:vAnchor="text" w:hAnchor="text" w:y="1"/>
                    <w:suppressAutoHyphens w:val="0"/>
                    <w:contextualSpacing/>
                    <w:suppressOverlap/>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Содержание принципа</w:t>
                  </w:r>
                </w:p>
              </w:tc>
            </w:tr>
            <w:tr w:rsidR="002078E3" w:rsidRPr="00CA7424" w:rsidTr="007D5056">
              <w:trPr>
                <w:trHeight w:val="257"/>
              </w:trPr>
              <w:tc>
                <w:tcPr>
                  <w:tcW w:w="2275" w:type="dxa"/>
                </w:tcPr>
                <w:p w:rsidR="002078E3" w:rsidRPr="00CA7424" w:rsidRDefault="002078E3" w:rsidP="005E6A72">
                  <w:pPr>
                    <w:framePr w:hSpace="180" w:wrap="around" w:vAnchor="text" w:hAnchor="text" w:y="1"/>
                    <w:suppressAutoHyphens w:val="0"/>
                    <w:contextualSpacing/>
                    <w:suppressOverlap/>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 xml:space="preserve">А. Принцип </w:t>
                  </w:r>
                  <w:r w:rsidRPr="00CA7424">
                    <w:rPr>
                      <w:rFonts w:ascii="Times New Roman" w:eastAsia="Calibri" w:hAnsi="Times New Roman" w:cs="Times New Roman"/>
                      <w:iCs/>
                      <w:color w:val="auto"/>
                      <w:sz w:val="24"/>
                      <w:szCs w:val="24"/>
                      <w:shd w:val="clear" w:color="auto" w:fill="FFFFFF"/>
                    </w:rPr>
                    <w:t>дифференциации</w:t>
                  </w:r>
                </w:p>
                <w:p w:rsidR="002078E3" w:rsidRPr="00CA7424" w:rsidRDefault="002078E3" w:rsidP="005E6A72">
                  <w:pPr>
                    <w:framePr w:hSpace="180" w:wrap="around" w:vAnchor="text" w:hAnchor="text" w:y="1"/>
                    <w:suppressAutoHyphens w:val="0"/>
                    <w:contextualSpacing/>
                    <w:suppressOverlap/>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 xml:space="preserve">Б. Принцип </w:t>
                  </w:r>
                  <w:r w:rsidRPr="00CA7424">
                    <w:rPr>
                      <w:rFonts w:ascii="Times New Roman" w:eastAsia="Calibri" w:hAnsi="Times New Roman" w:cs="Times New Roman"/>
                      <w:iCs/>
                      <w:color w:val="auto"/>
                      <w:sz w:val="24"/>
                      <w:szCs w:val="24"/>
                      <w:shd w:val="clear" w:color="auto" w:fill="FFFFFF"/>
                    </w:rPr>
                    <w:t>концентрации</w:t>
                  </w:r>
                  <w:r w:rsidRPr="00CA7424">
                    <w:rPr>
                      <w:rFonts w:ascii="Times New Roman" w:eastAsia="Calibri" w:hAnsi="Times New Roman" w:cs="Times New Roman"/>
                      <w:color w:val="auto"/>
                      <w:sz w:val="24"/>
                      <w:szCs w:val="24"/>
                      <w:shd w:val="clear" w:color="auto" w:fill="FFFFFF"/>
                    </w:rPr>
                    <w:t xml:space="preserve"> </w:t>
                  </w:r>
                </w:p>
                <w:p w:rsidR="002078E3" w:rsidRPr="00CA7424" w:rsidRDefault="002078E3" w:rsidP="005E6A72">
                  <w:pPr>
                    <w:framePr w:hSpace="180" w:wrap="around" w:vAnchor="text" w:hAnchor="text" w:y="1"/>
                    <w:suppressAutoHyphens w:val="0"/>
                    <w:contextualSpacing/>
                    <w:suppressOverlap/>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 xml:space="preserve">В. Принцип </w:t>
                  </w:r>
                  <w:r w:rsidRPr="00CA7424">
                    <w:rPr>
                      <w:rFonts w:ascii="Times New Roman" w:eastAsia="Calibri" w:hAnsi="Times New Roman" w:cs="Times New Roman"/>
                      <w:iCs/>
                      <w:color w:val="auto"/>
                      <w:sz w:val="24"/>
                      <w:szCs w:val="24"/>
                      <w:shd w:val="clear" w:color="auto" w:fill="FFFFFF"/>
                    </w:rPr>
                    <w:t>специализации</w:t>
                  </w:r>
                  <w:r w:rsidRPr="00CA7424">
                    <w:rPr>
                      <w:rFonts w:ascii="Times New Roman" w:eastAsia="Calibri" w:hAnsi="Times New Roman" w:cs="Times New Roman"/>
                      <w:color w:val="auto"/>
                      <w:sz w:val="24"/>
                      <w:szCs w:val="24"/>
                      <w:shd w:val="clear" w:color="auto" w:fill="FFFFFF"/>
                    </w:rPr>
                    <w:t xml:space="preserve">  </w:t>
                  </w:r>
                </w:p>
                <w:p w:rsidR="002078E3" w:rsidRPr="00CA7424" w:rsidRDefault="002078E3" w:rsidP="005E6A72">
                  <w:pPr>
                    <w:framePr w:hSpace="180" w:wrap="around" w:vAnchor="text" w:hAnchor="text" w:y="1"/>
                    <w:suppressAutoHyphens w:val="0"/>
                    <w:contextualSpacing/>
                    <w:suppressOverlap/>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 xml:space="preserve">Г. Принцип </w:t>
                  </w:r>
                  <w:r w:rsidRPr="00CA7424">
                    <w:rPr>
                      <w:rFonts w:ascii="Times New Roman" w:eastAsia="Calibri" w:hAnsi="Times New Roman" w:cs="Times New Roman"/>
                      <w:iCs/>
                      <w:color w:val="auto"/>
                      <w:sz w:val="24"/>
                      <w:szCs w:val="24"/>
                      <w:shd w:val="clear" w:color="auto" w:fill="FFFFFF"/>
                    </w:rPr>
                    <w:t>комбинирования</w:t>
                  </w:r>
                </w:p>
              </w:tc>
              <w:tc>
                <w:tcPr>
                  <w:tcW w:w="4531" w:type="dxa"/>
                </w:tcPr>
                <w:p w:rsidR="002078E3" w:rsidRPr="00CA7424" w:rsidRDefault="002078E3" w:rsidP="005E6A72">
                  <w:pPr>
                    <w:framePr w:hSpace="180" w:wrap="around" w:vAnchor="text" w:hAnchor="text" w:y="1"/>
                    <w:suppressAutoHyphens w:val="0"/>
                    <w:contextualSpacing/>
                    <w:suppressOverlap/>
                    <w:jc w:val="both"/>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1. Ограничение разнообразия элементов производственного процесса</w:t>
                  </w:r>
                </w:p>
                <w:p w:rsidR="002078E3" w:rsidRPr="00CA7424" w:rsidRDefault="002078E3" w:rsidP="005E6A72">
                  <w:pPr>
                    <w:framePr w:hSpace="180" w:wrap="around" w:vAnchor="text" w:hAnchor="text" w:y="1"/>
                    <w:suppressAutoHyphens w:val="0"/>
                    <w:contextualSpacing/>
                    <w:suppressOverlap/>
                    <w:jc w:val="both"/>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2. Означает объединение всех или части разнохарактерных процессов по изготовлению определенных видов продукции в пределах одного участка, цеха или производства</w:t>
                  </w:r>
                </w:p>
                <w:p w:rsidR="002078E3" w:rsidRPr="00CA7424" w:rsidRDefault="002078E3" w:rsidP="005E6A72">
                  <w:pPr>
                    <w:framePr w:hSpace="180" w:wrap="around" w:vAnchor="text" w:hAnchor="text" w:y="1"/>
                    <w:suppressAutoHyphens w:val="0"/>
                    <w:contextualSpacing/>
                    <w:suppressOverlap/>
                    <w:jc w:val="both"/>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3. Разделение производственного процесса на отдельные части (процессы, операции) и их закрепление за соответствующими подразделениями предприятия</w:t>
                  </w:r>
                </w:p>
                <w:p w:rsidR="002078E3" w:rsidRPr="00CA7424" w:rsidRDefault="002078E3" w:rsidP="005E6A72">
                  <w:pPr>
                    <w:framePr w:hSpace="180" w:wrap="around" w:vAnchor="text" w:hAnchor="text" w:y="1"/>
                    <w:suppressAutoHyphens w:val="0"/>
                    <w:contextualSpacing/>
                    <w:suppressOverlap/>
                    <w:jc w:val="both"/>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4. Сосредоточение определенных производственных операций по изготовлению технологически однородной продукции или выполнению функционально-однородных работ на отдельных рабочих местах, участках, в цехах или производствах предприятия</w:t>
                  </w:r>
                </w:p>
              </w:tc>
            </w:tr>
          </w:tbl>
          <w:p w:rsidR="002078E3" w:rsidRPr="00CA7424" w:rsidRDefault="002078E3" w:rsidP="00FC4F9B">
            <w:pPr>
              <w:suppressAutoHyphens w:val="0"/>
              <w:jc w:val="both"/>
              <w:rPr>
                <w:rFonts w:ascii="Times New Roman" w:hAnsi="Times New Roman" w:cs="Times New Roman"/>
                <w:color w:val="auto"/>
                <w:sz w:val="24"/>
                <w:szCs w:val="24"/>
              </w:rPr>
            </w:pPr>
          </w:p>
        </w:tc>
        <w:tc>
          <w:tcPr>
            <w:tcW w:w="1559" w:type="dxa"/>
          </w:tcPr>
          <w:p w:rsidR="002078E3" w:rsidRPr="00CA7424" w:rsidRDefault="002078E3" w:rsidP="00DD42BF">
            <w:pPr>
              <w:pStyle w:val="1"/>
              <w:numPr>
                <w:ilvl w:val="0"/>
                <w:numId w:val="0"/>
              </w:numPr>
              <w:outlineLvl w:val="0"/>
              <w:rPr>
                <w:b w:val="0"/>
                <w:color w:val="000000" w:themeColor="text1"/>
                <w:szCs w:val="24"/>
              </w:rPr>
            </w:pPr>
            <w:r w:rsidRPr="00CA7424">
              <w:rPr>
                <w:b w:val="0"/>
                <w:color w:val="000000" w:themeColor="text1"/>
                <w:szCs w:val="24"/>
              </w:rPr>
              <w:t>А3 Б4 В1 Г2</w:t>
            </w:r>
          </w:p>
        </w:tc>
      </w:tr>
      <w:tr w:rsidR="002078E3" w:rsidRPr="00CA7424" w:rsidTr="00EE377E">
        <w:tc>
          <w:tcPr>
            <w:tcW w:w="1809" w:type="dxa"/>
            <w:vMerge/>
          </w:tcPr>
          <w:p w:rsidR="002078E3" w:rsidRPr="00CA7424" w:rsidRDefault="002078E3" w:rsidP="003A370C">
            <w:pPr>
              <w:pStyle w:val="1"/>
              <w:numPr>
                <w:ilvl w:val="0"/>
                <w:numId w:val="0"/>
              </w:numPr>
              <w:ind w:left="164" w:hanging="164"/>
              <w:outlineLvl w:val="0"/>
              <w:rPr>
                <w:b w:val="0"/>
                <w:color w:val="000000" w:themeColor="text1"/>
                <w:szCs w:val="24"/>
              </w:rPr>
            </w:pPr>
          </w:p>
        </w:tc>
        <w:tc>
          <w:tcPr>
            <w:tcW w:w="6833" w:type="dxa"/>
          </w:tcPr>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hAnsi="Times New Roman" w:cs="Times New Roman"/>
                <w:color w:val="auto"/>
                <w:sz w:val="24"/>
                <w:szCs w:val="24"/>
              </w:rPr>
              <w:t>6. Какие средства труда относятся к</w:t>
            </w:r>
            <w:r w:rsidRPr="00CA7424">
              <w:rPr>
                <w:rFonts w:ascii="Times New Roman" w:eastAsia="Calibri" w:hAnsi="Times New Roman" w:cs="Times New Roman"/>
                <w:color w:val="auto"/>
                <w:sz w:val="24"/>
                <w:szCs w:val="24"/>
              </w:rPr>
              <w:t xml:space="preserve"> активной части основных фондов. </w:t>
            </w:r>
          </w:p>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сооружения   </w:t>
            </w:r>
          </w:p>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здания   </w:t>
            </w:r>
          </w:p>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инвентарь    </w:t>
            </w:r>
          </w:p>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транспортные средства   </w:t>
            </w:r>
          </w:p>
          <w:p w:rsidR="002078E3" w:rsidRPr="00CA7424" w:rsidRDefault="002078E3" w:rsidP="00DD42BF">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оборудование</w:t>
            </w:r>
          </w:p>
        </w:tc>
        <w:tc>
          <w:tcPr>
            <w:tcW w:w="1559" w:type="dxa"/>
          </w:tcPr>
          <w:p w:rsidR="002078E3" w:rsidRPr="00CA7424" w:rsidRDefault="002078E3" w:rsidP="00DD42BF">
            <w:pPr>
              <w:pStyle w:val="1"/>
              <w:numPr>
                <w:ilvl w:val="0"/>
                <w:numId w:val="0"/>
              </w:numPr>
              <w:outlineLvl w:val="0"/>
              <w:rPr>
                <w:b w:val="0"/>
                <w:color w:val="000000" w:themeColor="text1"/>
                <w:szCs w:val="24"/>
              </w:rPr>
            </w:pPr>
            <w:r w:rsidRPr="00CA7424">
              <w:rPr>
                <w:b w:val="0"/>
                <w:color w:val="000000" w:themeColor="text1"/>
                <w:szCs w:val="24"/>
              </w:rPr>
              <w:t>345</w:t>
            </w:r>
          </w:p>
        </w:tc>
      </w:tr>
      <w:tr w:rsidR="002078E3" w:rsidRPr="00CA7424" w:rsidTr="00EE377E">
        <w:tc>
          <w:tcPr>
            <w:tcW w:w="1809" w:type="dxa"/>
            <w:vMerge/>
          </w:tcPr>
          <w:p w:rsidR="002078E3" w:rsidRPr="00CA7424" w:rsidRDefault="002078E3" w:rsidP="003A370C">
            <w:pPr>
              <w:pStyle w:val="1"/>
              <w:numPr>
                <w:ilvl w:val="0"/>
                <w:numId w:val="0"/>
              </w:numPr>
              <w:ind w:left="164" w:hanging="164"/>
              <w:outlineLvl w:val="0"/>
              <w:rPr>
                <w:b w:val="0"/>
                <w:color w:val="000000" w:themeColor="text1"/>
                <w:szCs w:val="24"/>
              </w:rPr>
            </w:pPr>
          </w:p>
        </w:tc>
        <w:tc>
          <w:tcPr>
            <w:tcW w:w="6833" w:type="dxa"/>
          </w:tcPr>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7. Приобретен автомобиль с предполагаемым пробегом 200 тыс. км. стоимостью 400 тыс. руб. В отчетном периоде пробег составил 20 тыс. км. Определите годовую сумму амортизации, начисленной способом списания стоимости пропорционально объему продукции (работ). </w:t>
            </w:r>
          </w:p>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20 тыс. руб.      </w:t>
            </w:r>
          </w:p>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40 тыс. руб.      </w:t>
            </w:r>
          </w:p>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60 тыс. руб.     </w:t>
            </w:r>
          </w:p>
          <w:p w:rsidR="002078E3" w:rsidRPr="00CA7424" w:rsidRDefault="002078E3" w:rsidP="00DD42BF">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10 тыс. руб. </w:t>
            </w:r>
          </w:p>
        </w:tc>
        <w:tc>
          <w:tcPr>
            <w:tcW w:w="1559" w:type="dxa"/>
          </w:tcPr>
          <w:p w:rsidR="002078E3" w:rsidRPr="00CA7424" w:rsidRDefault="002078E3" w:rsidP="00DD42BF">
            <w:pPr>
              <w:pStyle w:val="1"/>
              <w:numPr>
                <w:ilvl w:val="0"/>
                <w:numId w:val="0"/>
              </w:numPr>
              <w:outlineLvl w:val="0"/>
              <w:rPr>
                <w:b w:val="0"/>
                <w:color w:val="000000" w:themeColor="text1"/>
                <w:szCs w:val="24"/>
              </w:rPr>
            </w:pPr>
            <w:r w:rsidRPr="00CA7424">
              <w:rPr>
                <w:b w:val="0"/>
                <w:color w:val="000000" w:themeColor="text1"/>
                <w:szCs w:val="24"/>
              </w:rPr>
              <w:t>2</w:t>
            </w:r>
          </w:p>
        </w:tc>
      </w:tr>
      <w:tr w:rsidR="002078E3" w:rsidRPr="00CA7424" w:rsidTr="00EE377E">
        <w:tc>
          <w:tcPr>
            <w:tcW w:w="1809" w:type="dxa"/>
            <w:vMerge/>
          </w:tcPr>
          <w:p w:rsidR="002078E3" w:rsidRPr="00CA7424" w:rsidRDefault="002078E3" w:rsidP="003A370C">
            <w:pPr>
              <w:pStyle w:val="1"/>
              <w:numPr>
                <w:ilvl w:val="0"/>
                <w:numId w:val="0"/>
              </w:numPr>
              <w:ind w:left="164" w:hanging="164"/>
              <w:outlineLvl w:val="0"/>
              <w:rPr>
                <w:b w:val="0"/>
                <w:color w:val="000000" w:themeColor="text1"/>
                <w:szCs w:val="24"/>
              </w:rPr>
            </w:pPr>
          </w:p>
        </w:tc>
        <w:tc>
          <w:tcPr>
            <w:tcW w:w="6833" w:type="dxa"/>
          </w:tcPr>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8. Основные производственные фонды – это: </w:t>
            </w:r>
          </w:p>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материальные и нематериальные элементы, используемые предприятием в производственной деятельности</w:t>
            </w:r>
          </w:p>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средства труда, участвующие во многих производственных циклах, сохраняющие свою натуральную форму и переносящие стоимость на изготовляемую продукцию частями по мере износа</w:t>
            </w:r>
          </w:p>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имущество предприятия, которое используется в течение нескольких производственных циклов, сохраняя свою натуральную форму и не перенося своей стоимости на продукт; </w:t>
            </w:r>
          </w:p>
          <w:p w:rsidR="002078E3" w:rsidRPr="00CA7424" w:rsidRDefault="002078E3" w:rsidP="00883254">
            <w:pPr>
              <w:pStyle w:val="aa"/>
              <w:shd w:val="clear" w:color="auto" w:fill="FFFFFF"/>
              <w:spacing w:before="0" w:beforeAutospacing="0" w:after="0"/>
              <w:jc w:val="both"/>
            </w:pPr>
            <w:r w:rsidRPr="00CA7424">
              <w:rPr>
                <w:rFonts w:eastAsia="Calibri"/>
                <w:lang w:eastAsia="en-US"/>
              </w:rPr>
              <w:t>4. предметы труда, используемые только в одном производственном цикле, меняющие свою натуральную форму и полностью переносящие стоимость на изготовляемый продукт</w:t>
            </w:r>
          </w:p>
        </w:tc>
        <w:tc>
          <w:tcPr>
            <w:tcW w:w="1559" w:type="dxa"/>
          </w:tcPr>
          <w:p w:rsidR="002078E3" w:rsidRPr="00CA7424" w:rsidRDefault="002078E3" w:rsidP="00DD42BF">
            <w:pPr>
              <w:pStyle w:val="1"/>
              <w:numPr>
                <w:ilvl w:val="0"/>
                <w:numId w:val="0"/>
              </w:numPr>
              <w:outlineLvl w:val="0"/>
              <w:rPr>
                <w:b w:val="0"/>
                <w:color w:val="000000" w:themeColor="text1"/>
                <w:szCs w:val="24"/>
              </w:rPr>
            </w:pPr>
            <w:r w:rsidRPr="00CA7424">
              <w:rPr>
                <w:b w:val="0"/>
                <w:color w:val="000000" w:themeColor="text1"/>
                <w:szCs w:val="24"/>
              </w:rPr>
              <w:t>2</w:t>
            </w:r>
          </w:p>
        </w:tc>
      </w:tr>
      <w:tr w:rsidR="002078E3" w:rsidRPr="00CA7424" w:rsidTr="00EE377E">
        <w:tc>
          <w:tcPr>
            <w:tcW w:w="1809" w:type="dxa"/>
            <w:vMerge/>
          </w:tcPr>
          <w:p w:rsidR="002078E3" w:rsidRPr="00CA7424" w:rsidRDefault="002078E3" w:rsidP="003A370C">
            <w:pPr>
              <w:pStyle w:val="1"/>
              <w:numPr>
                <w:ilvl w:val="0"/>
                <w:numId w:val="0"/>
              </w:numPr>
              <w:ind w:left="164" w:hanging="164"/>
              <w:outlineLvl w:val="0"/>
              <w:rPr>
                <w:b w:val="0"/>
                <w:color w:val="000000" w:themeColor="text1"/>
                <w:szCs w:val="24"/>
              </w:rPr>
            </w:pPr>
          </w:p>
        </w:tc>
        <w:tc>
          <w:tcPr>
            <w:tcW w:w="6833" w:type="dxa"/>
          </w:tcPr>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hAnsi="Times New Roman" w:cs="Times New Roman"/>
                <w:color w:val="auto"/>
                <w:sz w:val="24"/>
                <w:szCs w:val="24"/>
              </w:rPr>
              <w:t>9. Прочитайте текст, в котором пропущен ряд слов/словосочетаний. Выберите из предлагаемого списка слова/словосочетания, которые необходимо вставить на места пропусков.</w:t>
            </w:r>
            <w:r w:rsidRPr="00CA7424">
              <w:rPr>
                <w:color w:val="auto"/>
                <w:sz w:val="24"/>
                <w:szCs w:val="24"/>
              </w:rPr>
              <w:t xml:space="preserve"> </w:t>
            </w:r>
          </w:p>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p>
          <w:p w:rsidR="002078E3" w:rsidRPr="00CA7424" w:rsidRDefault="002078E3" w:rsidP="00883254">
            <w:pPr>
              <w:suppressAutoHyphens w:val="0"/>
              <w:contextualSpacing/>
              <w:jc w:val="both"/>
              <w:rPr>
                <w:rFonts w:ascii="Times New Roman" w:hAnsi="Times New Roman" w:cs="Times New Roman"/>
                <w:color w:val="auto"/>
                <w:sz w:val="24"/>
                <w:szCs w:val="24"/>
              </w:rPr>
            </w:pPr>
            <w:r w:rsidRPr="00CA7424">
              <w:rPr>
                <w:rFonts w:ascii="Times New Roman" w:eastAsia="Calibri" w:hAnsi="Times New Roman" w:cs="Times New Roman"/>
                <w:color w:val="auto"/>
                <w:sz w:val="24"/>
                <w:szCs w:val="24"/>
              </w:rPr>
              <w:t>Амортизация – это процесс перенесения по ___________ А стоимости _______________ Б и __________________В по мере _________________Г на стоимость производимой ___________ Д (работ, услуг).</w:t>
            </w:r>
          </w:p>
          <w:p w:rsidR="002078E3" w:rsidRPr="00CA7424" w:rsidRDefault="002078E3" w:rsidP="00883254">
            <w:pPr>
              <w:widowControl w:val="0"/>
              <w:suppressAutoHyphens w:val="0"/>
              <w:rPr>
                <w:rFonts w:ascii="Times New Roman" w:eastAsia="Times New Roman" w:hAnsi="Times New Roman" w:cs="Times New Roman"/>
                <w:color w:val="auto"/>
                <w:sz w:val="24"/>
                <w:szCs w:val="24"/>
              </w:rPr>
            </w:pPr>
          </w:p>
          <w:p w:rsidR="002078E3" w:rsidRPr="00CA7424" w:rsidRDefault="002078E3" w:rsidP="00883254">
            <w:pPr>
              <w:widowControl w:val="0"/>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Список слов (словосочетаний):</w:t>
            </w:r>
          </w:p>
          <w:p w:rsidR="002078E3" w:rsidRPr="00CA7424" w:rsidRDefault="002078E3" w:rsidP="00883254">
            <w:pPr>
              <w:widowControl w:val="0"/>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основные средства</w:t>
            </w:r>
          </w:p>
          <w:p w:rsidR="002078E3" w:rsidRPr="00CA7424" w:rsidRDefault="002078E3" w:rsidP="00883254">
            <w:pPr>
              <w:widowControl w:val="0"/>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износ</w:t>
            </w:r>
          </w:p>
          <w:p w:rsidR="002078E3" w:rsidRPr="00CA7424" w:rsidRDefault="002078E3" w:rsidP="00883254">
            <w:pPr>
              <w:widowControl w:val="0"/>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часть</w:t>
            </w:r>
          </w:p>
          <w:p w:rsidR="002078E3" w:rsidRPr="00CA7424" w:rsidRDefault="002078E3" w:rsidP="00883254">
            <w:pPr>
              <w:widowControl w:val="0"/>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продукция</w:t>
            </w:r>
          </w:p>
          <w:p w:rsidR="002078E3" w:rsidRPr="00CA7424" w:rsidRDefault="002078E3" w:rsidP="00883254">
            <w:pPr>
              <w:widowControl w:val="0"/>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нематериальные активы</w:t>
            </w:r>
          </w:p>
        </w:tc>
        <w:tc>
          <w:tcPr>
            <w:tcW w:w="1559" w:type="dxa"/>
          </w:tcPr>
          <w:p w:rsidR="002078E3" w:rsidRPr="00CA7424" w:rsidRDefault="002078E3" w:rsidP="00DD42BF">
            <w:pPr>
              <w:pStyle w:val="1"/>
              <w:numPr>
                <w:ilvl w:val="0"/>
                <w:numId w:val="0"/>
              </w:numPr>
              <w:outlineLvl w:val="0"/>
              <w:rPr>
                <w:b w:val="0"/>
                <w:color w:val="000000" w:themeColor="text1"/>
                <w:szCs w:val="24"/>
              </w:rPr>
            </w:pPr>
            <w:r w:rsidRPr="00CA7424">
              <w:rPr>
                <w:b w:val="0"/>
                <w:color w:val="000000" w:themeColor="text1"/>
                <w:szCs w:val="24"/>
              </w:rPr>
              <w:t>А3 Б1 В5 Г2 Д4</w:t>
            </w:r>
          </w:p>
        </w:tc>
      </w:tr>
      <w:tr w:rsidR="002078E3" w:rsidRPr="00CA7424" w:rsidTr="001E1FC5">
        <w:trPr>
          <w:trHeight w:val="555"/>
        </w:trPr>
        <w:tc>
          <w:tcPr>
            <w:tcW w:w="1809" w:type="dxa"/>
            <w:vMerge/>
          </w:tcPr>
          <w:p w:rsidR="002078E3" w:rsidRPr="00CA7424" w:rsidRDefault="002078E3" w:rsidP="003A370C">
            <w:pPr>
              <w:pStyle w:val="1"/>
              <w:numPr>
                <w:ilvl w:val="0"/>
                <w:numId w:val="0"/>
              </w:numPr>
              <w:ind w:left="164" w:hanging="164"/>
              <w:outlineLvl w:val="0"/>
              <w:rPr>
                <w:b w:val="0"/>
                <w:color w:val="000000" w:themeColor="text1"/>
                <w:szCs w:val="24"/>
              </w:rPr>
            </w:pPr>
          </w:p>
        </w:tc>
        <w:tc>
          <w:tcPr>
            <w:tcW w:w="6833" w:type="dxa"/>
          </w:tcPr>
          <w:p w:rsidR="002078E3" w:rsidRPr="00CA7424" w:rsidRDefault="002078E3" w:rsidP="00883254">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10. Установит</w:t>
            </w:r>
            <w:r w:rsidR="001E1FC5" w:rsidRPr="00CA7424">
              <w:rPr>
                <w:rFonts w:ascii="Times New Roman" w:eastAsia="Calibri" w:hAnsi="Times New Roman" w:cs="Times New Roman"/>
                <w:color w:val="auto"/>
                <w:sz w:val="24"/>
                <w:szCs w:val="24"/>
              </w:rPr>
              <w:t>е</w:t>
            </w:r>
            <w:r w:rsidRPr="00CA7424">
              <w:rPr>
                <w:rFonts w:ascii="Times New Roman" w:eastAsia="Calibri" w:hAnsi="Times New Roman" w:cs="Times New Roman"/>
                <w:color w:val="auto"/>
                <w:sz w:val="24"/>
                <w:szCs w:val="24"/>
              </w:rPr>
              <w:t xml:space="preserve"> соответствие показателя формуле его расчета</w:t>
            </w:r>
            <w:r w:rsidRPr="00CA7424">
              <w:rPr>
                <w:rFonts w:ascii="Times New Roman" w:eastAsia="Calibri" w:hAnsi="Times New Roman" w:cs="Times New Roman"/>
                <w:b/>
                <w:i/>
                <w:color w:val="auto"/>
                <w:sz w:val="24"/>
                <w:szCs w:val="24"/>
              </w:rPr>
              <w:t xml:space="preserve"> </w:t>
            </w:r>
          </w:p>
          <w:tbl>
            <w:tblPr>
              <w:tblW w:w="614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441"/>
            </w:tblGrid>
            <w:tr w:rsidR="002078E3" w:rsidRPr="00CA7424" w:rsidTr="002078E3">
              <w:tc>
                <w:tcPr>
                  <w:tcW w:w="2700" w:type="dxa"/>
                  <w:shd w:val="clear" w:color="auto" w:fill="auto"/>
                </w:tcPr>
                <w:p w:rsidR="002078E3" w:rsidRPr="00CA7424" w:rsidRDefault="002078E3"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Показатель</w:t>
                  </w:r>
                </w:p>
              </w:tc>
              <w:tc>
                <w:tcPr>
                  <w:tcW w:w="3441" w:type="dxa"/>
                  <w:shd w:val="clear" w:color="auto" w:fill="auto"/>
                </w:tcPr>
                <w:p w:rsidR="002078E3" w:rsidRPr="00CA7424" w:rsidRDefault="002078E3"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Формула расчета показателя</w:t>
                  </w:r>
                </w:p>
              </w:tc>
            </w:tr>
            <w:tr w:rsidR="002078E3" w:rsidRPr="00CA7424" w:rsidTr="001E1FC5">
              <w:trPr>
                <w:trHeight w:val="257"/>
              </w:trPr>
              <w:tc>
                <w:tcPr>
                  <w:tcW w:w="2700" w:type="dxa"/>
                  <w:shd w:val="clear" w:color="auto" w:fill="auto"/>
                </w:tcPr>
                <w:p w:rsidR="002078E3" w:rsidRPr="00CA7424" w:rsidRDefault="002078E3"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А. Фондоотдача </w:t>
                  </w:r>
                </w:p>
                <w:p w:rsidR="002078E3" w:rsidRPr="00CA7424" w:rsidRDefault="002078E3"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Б. Фондоемкость </w:t>
                  </w:r>
                </w:p>
                <w:p w:rsidR="002078E3" w:rsidRPr="00CA7424" w:rsidRDefault="002078E3"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В. Фондовооруженность </w:t>
                  </w:r>
                </w:p>
                <w:p w:rsidR="002078E3" w:rsidRPr="00CA7424" w:rsidRDefault="002078E3"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 Рентабельность основных производственных фондов</w:t>
                  </w:r>
                </w:p>
              </w:tc>
              <w:tc>
                <w:tcPr>
                  <w:tcW w:w="3441" w:type="dxa"/>
                  <w:shd w:val="clear" w:color="auto" w:fill="auto"/>
                </w:tcPr>
                <w:p w:rsidR="002078E3" w:rsidRPr="00CA7424" w:rsidRDefault="002078E3"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Выпуск продукции (товарной, валовой)/среднегодовая стоимость производственных фондов</w:t>
                  </w:r>
                </w:p>
                <w:p w:rsidR="002078E3" w:rsidRPr="00CA7424" w:rsidRDefault="002078E3"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Чистая прибыль / среднегодовая стоимость основных производственных фондов</w:t>
                  </w:r>
                </w:p>
                <w:p w:rsidR="002078E3" w:rsidRPr="00CA7424" w:rsidRDefault="002078E3"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Среднегодовая стоимость производственных фондов/ выпуск продукции</w:t>
                  </w:r>
                </w:p>
                <w:p w:rsidR="002078E3" w:rsidRPr="00CA7424" w:rsidRDefault="002078E3" w:rsidP="005E6A72">
                  <w:pPr>
                    <w:framePr w:hSpace="180" w:wrap="around" w:vAnchor="text" w:hAnchor="text" w:y="1"/>
                    <w:widowControl w:val="0"/>
                    <w:suppressAutoHyphens w:val="0"/>
                    <w:autoSpaceDE w:val="0"/>
                    <w:autoSpaceDN w:val="0"/>
                    <w:adjustRightInd w:val="0"/>
                    <w:spacing w:after="0" w:line="240" w:lineRule="auto"/>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Среднегодовая стоимость производственных фондов/ среднесписочная  численность промышленно – производственного персонала</w:t>
                  </w:r>
                </w:p>
              </w:tc>
            </w:tr>
          </w:tbl>
          <w:p w:rsidR="002078E3" w:rsidRPr="00CA7424" w:rsidRDefault="002078E3" w:rsidP="0035357B">
            <w:pPr>
              <w:pStyle w:val="aa"/>
              <w:shd w:val="clear" w:color="auto" w:fill="FFFFFF"/>
              <w:spacing w:before="0" w:beforeAutospacing="0" w:after="0"/>
              <w:jc w:val="both"/>
            </w:pPr>
          </w:p>
        </w:tc>
        <w:tc>
          <w:tcPr>
            <w:tcW w:w="1559" w:type="dxa"/>
          </w:tcPr>
          <w:p w:rsidR="002078E3" w:rsidRPr="00CA7424" w:rsidRDefault="002078E3" w:rsidP="00DD42BF">
            <w:pPr>
              <w:pStyle w:val="1"/>
              <w:numPr>
                <w:ilvl w:val="0"/>
                <w:numId w:val="0"/>
              </w:numPr>
              <w:outlineLvl w:val="0"/>
              <w:rPr>
                <w:b w:val="0"/>
                <w:color w:val="000000" w:themeColor="text1"/>
                <w:szCs w:val="24"/>
              </w:rPr>
            </w:pPr>
            <w:r w:rsidRPr="00CA7424">
              <w:rPr>
                <w:b w:val="0"/>
                <w:color w:val="000000" w:themeColor="text1"/>
                <w:szCs w:val="24"/>
              </w:rPr>
              <w:t>А1 Б3 В4 Г2</w:t>
            </w:r>
          </w:p>
        </w:tc>
      </w:tr>
      <w:tr w:rsidR="002078E3" w:rsidRPr="00CA7424" w:rsidTr="00EE377E">
        <w:trPr>
          <w:trHeight w:val="1580"/>
        </w:trPr>
        <w:tc>
          <w:tcPr>
            <w:tcW w:w="1809" w:type="dxa"/>
            <w:vMerge/>
          </w:tcPr>
          <w:p w:rsidR="002078E3" w:rsidRPr="00CA7424" w:rsidRDefault="002078E3" w:rsidP="003A370C">
            <w:pPr>
              <w:pStyle w:val="1"/>
              <w:numPr>
                <w:ilvl w:val="0"/>
                <w:numId w:val="0"/>
              </w:numPr>
              <w:ind w:left="164" w:hanging="164"/>
              <w:outlineLvl w:val="0"/>
              <w:rPr>
                <w:b w:val="0"/>
                <w:color w:val="000000" w:themeColor="text1"/>
                <w:szCs w:val="24"/>
              </w:rPr>
            </w:pPr>
          </w:p>
        </w:tc>
        <w:tc>
          <w:tcPr>
            <w:tcW w:w="6833" w:type="dxa"/>
          </w:tcPr>
          <w:p w:rsidR="002078E3" w:rsidRPr="00CA7424" w:rsidRDefault="002078E3" w:rsidP="002078E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11. Оборотные средства – это средства, авансированные в... Закончите предложение. </w:t>
            </w:r>
          </w:p>
          <w:p w:rsidR="002078E3" w:rsidRPr="00CA7424" w:rsidRDefault="002078E3" w:rsidP="002078E3">
            <w:pPr>
              <w:suppressAutoHyphens w:val="0"/>
              <w:ind w:right="-1"/>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основные производственные фонды и фонды обращения</w:t>
            </w:r>
          </w:p>
          <w:p w:rsidR="002078E3" w:rsidRPr="00CA7424" w:rsidRDefault="002078E3" w:rsidP="002078E3">
            <w:pPr>
              <w:suppressAutoHyphens w:val="0"/>
              <w:ind w:right="-1"/>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оборотные производственные фонды</w:t>
            </w:r>
          </w:p>
          <w:p w:rsidR="002078E3" w:rsidRPr="00CA7424" w:rsidRDefault="002078E3" w:rsidP="002078E3">
            <w:pPr>
              <w:suppressAutoHyphens w:val="0"/>
              <w:ind w:right="-1"/>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оборотные производственные фонды и фонды обращения</w:t>
            </w:r>
          </w:p>
          <w:p w:rsidR="002078E3" w:rsidRPr="00CA7424" w:rsidRDefault="002078E3" w:rsidP="002078E3">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основные и оборотные производственные фонды</w:t>
            </w:r>
          </w:p>
        </w:tc>
        <w:tc>
          <w:tcPr>
            <w:tcW w:w="1559" w:type="dxa"/>
          </w:tcPr>
          <w:p w:rsidR="002078E3" w:rsidRPr="00CA7424" w:rsidRDefault="002078E3" w:rsidP="00DD42BF">
            <w:pPr>
              <w:pStyle w:val="1"/>
              <w:numPr>
                <w:ilvl w:val="0"/>
                <w:numId w:val="0"/>
              </w:numPr>
              <w:outlineLvl w:val="0"/>
              <w:rPr>
                <w:b w:val="0"/>
                <w:color w:val="000000" w:themeColor="text1"/>
                <w:szCs w:val="24"/>
              </w:rPr>
            </w:pPr>
            <w:r w:rsidRPr="00CA7424">
              <w:rPr>
                <w:b w:val="0"/>
                <w:color w:val="000000" w:themeColor="text1"/>
                <w:szCs w:val="24"/>
              </w:rPr>
              <w:t>3</w:t>
            </w:r>
          </w:p>
        </w:tc>
      </w:tr>
      <w:tr w:rsidR="00567924" w:rsidRPr="00CA7424" w:rsidTr="00EE377E">
        <w:trPr>
          <w:trHeight w:val="1263"/>
        </w:trPr>
        <w:tc>
          <w:tcPr>
            <w:tcW w:w="1809" w:type="dxa"/>
            <w:vMerge w:val="restart"/>
          </w:tcPr>
          <w:p w:rsidR="00567924" w:rsidRPr="00CA7424" w:rsidRDefault="00567924" w:rsidP="00567924">
            <w:pPr>
              <w:pStyle w:val="1"/>
              <w:numPr>
                <w:ilvl w:val="0"/>
                <w:numId w:val="0"/>
              </w:numPr>
              <w:outlineLvl w:val="0"/>
              <w:rPr>
                <w:b w:val="0"/>
                <w:color w:val="000000" w:themeColor="text1"/>
                <w:szCs w:val="24"/>
              </w:rPr>
            </w:pPr>
            <w:r w:rsidRPr="00CA7424">
              <w:rPr>
                <w:b w:val="0"/>
                <w:color w:val="000000" w:themeColor="text1"/>
                <w:szCs w:val="24"/>
              </w:rPr>
              <w:t>Основы организации и функционирования бюджетной системы Р</w:t>
            </w:r>
            <w:r w:rsidR="00CA7E75" w:rsidRPr="00CA7424">
              <w:rPr>
                <w:b w:val="0"/>
                <w:color w:val="000000" w:themeColor="text1"/>
                <w:szCs w:val="24"/>
              </w:rPr>
              <w:t xml:space="preserve">оссийской </w:t>
            </w:r>
            <w:r w:rsidRPr="00CA7424">
              <w:rPr>
                <w:b w:val="0"/>
                <w:color w:val="000000" w:themeColor="text1"/>
                <w:szCs w:val="24"/>
              </w:rPr>
              <w:t>Ф</w:t>
            </w:r>
            <w:r w:rsidR="00CA7E75" w:rsidRPr="00CA7424">
              <w:rPr>
                <w:b w:val="0"/>
                <w:color w:val="000000" w:themeColor="text1"/>
                <w:szCs w:val="24"/>
              </w:rPr>
              <w:t>едерации</w:t>
            </w:r>
          </w:p>
        </w:tc>
        <w:tc>
          <w:tcPr>
            <w:tcW w:w="6833" w:type="dxa"/>
          </w:tcPr>
          <w:p w:rsidR="00567924" w:rsidRPr="00CA7424" w:rsidRDefault="00567924" w:rsidP="00567924">
            <w:pPr>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Прочитайте задание и ответьте на вопрос. Какие два уровня включают государственные финансы РФ? </w:t>
            </w:r>
          </w:p>
          <w:p w:rsidR="00567924" w:rsidRPr="00CA7424" w:rsidRDefault="00567924" w:rsidP="0056792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финансы федеральных органов власти </w:t>
            </w:r>
          </w:p>
          <w:p w:rsidR="00567924" w:rsidRPr="00CA7424" w:rsidRDefault="00567924" w:rsidP="0056792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финансы органов субъектов РФ</w:t>
            </w:r>
          </w:p>
          <w:p w:rsidR="00567924" w:rsidRPr="00CA7424" w:rsidRDefault="00567924" w:rsidP="0056792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финансы органов местного самоуправления</w:t>
            </w:r>
          </w:p>
          <w:p w:rsidR="00567924" w:rsidRPr="00CA7424" w:rsidRDefault="00567924" w:rsidP="0056792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финансы хозяйствующих субъектов </w:t>
            </w:r>
          </w:p>
          <w:p w:rsidR="00567924" w:rsidRPr="00CA7424" w:rsidRDefault="00567924" w:rsidP="0056792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финансы домохозяйств</w:t>
            </w:r>
          </w:p>
        </w:tc>
        <w:tc>
          <w:tcPr>
            <w:tcW w:w="1559" w:type="dxa"/>
          </w:tcPr>
          <w:p w:rsidR="00567924" w:rsidRPr="00CA7424" w:rsidRDefault="00567924" w:rsidP="00DD42BF">
            <w:pPr>
              <w:pStyle w:val="1"/>
              <w:numPr>
                <w:ilvl w:val="0"/>
                <w:numId w:val="0"/>
              </w:numPr>
              <w:outlineLvl w:val="0"/>
              <w:rPr>
                <w:b w:val="0"/>
                <w:color w:val="000000" w:themeColor="text1"/>
                <w:szCs w:val="24"/>
              </w:rPr>
            </w:pPr>
            <w:r w:rsidRPr="00CA7424">
              <w:rPr>
                <w:b w:val="0"/>
                <w:color w:val="000000" w:themeColor="text1"/>
                <w:szCs w:val="24"/>
              </w:rPr>
              <w:t>12</w:t>
            </w:r>
          </w:p>
        </w:tc>
      </w:tr>
      <w:tr w:rsidR="00567924" w:rsidRPr="00CA7424" w:rsidTr="007D5056">
        <w:trPr>
          <w:trHeight w:val="696"/>
        </w:trPr>
        <w:tc>
          <w:tcPr>
            <w:tcW w:w="1809" w:type="dxa"/>
            <w:vMerge/>
          </w:tcPr>
          <w:p w:rsidR="00567924" w:rsidRPr="00CA7424" w:rsidRDefault="00567924" w:rsidP="00567924">
            <w:pPr>
              <w:pStyle w:val="1"/>
              <w:numPr>
                <w:ilvl w:val="0"/>
                <w:numId w:val="0"/>
              </w:numPr>
              <w:outlineLvl w:val="0"/>
              <w:rPr>
                <w:b w:val="0"/>
                <w:color w:val="000000" w:themeColor="text1"/>
                <w:szCs w:val="24"/>
              </w:rPr>
            </w:pPr>
          </w:p>
        </w:tc>
        <w:tc>
          <w:tcPr>
            <w:tcW w:w="6833" w:type="dxa"/>
          </w:tcPr>
          <w:p w:rsidR="00567924" w:rsidRPr="00CA7424" w:rsidRDefault="00567924" w:rsidP="00567924">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Подберите каждому термину соответствующее определение.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6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4118"/>
            </w:tblGrid>
            <w:tr w:rsidR="00567924" w:rsidRPr="00CA7424" w:rsidTr="009D1148">
              <w:tc>
                <w:tcPr>
                  <w:tcW w:w="2412" w:type="dxa"/>
                  <w:shd w:val="clear" w:color="auto" w:fill="auto"/>
                </w:tcPr>
                <w:p w:rsidR="00567924" w:rsidRPr="00CA7424" w:rsidRDefault="00567924" w:rsidP="005E6A72">
                  <w:pPr>
                    <w:framePr w:hSpace="180" w:wrap="around" w:vAnchor="text" w:hAnchor="text" w:y="1"/>
                    <w:tabs>
                      <w:tab w:val="left" w:pos="993"/>
                    </w:tabs>
                    <w:suppressAutoHyphens w:val="0"/>
                    <w:spacing w:after="0"/>
                    <w:contextualSpacing/>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Понятие</w:t>
                  </w:r>
                </w:p>
              </w:tc>
              <w:tc>
                <w:tcPr>
                  <w:tcW w:w="4118" w:type="dxa"/>
                  <w:shd w:val="clear" w:color="auto" w:fill="auto"/>
                  <w:vAlign w:val="center"/>
                </w:tcPr>
                <w:p w:rsidR="00567924" w:rsidRPr="00CA7424" w:rsidRDefault="00567924" w:rsidP="005E6A72">
                  <w:pPr>
                    <w:framePr w:hSpace="180" w:wrap="around" w:vAnchor="text" w:hAnchor="text" w:y="1"/>
                    <w:suppressAutoHyphens w:val="0"/>
                    <w:spacing w:after="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Определение</w:t>
                  </w:r>
                </w:p>
              </w:tc>
            </w:tr>
            <w:tr w:rsidR="00567924" w:rsidRPr="00CA7424" w:rsidTr="009D1148">
              <w:tc>
                <w:tcPr>
                  <w:tcW w:w="2412" w:type="dxa"/>
                  <w:shd w:val="clear" w:color="auto" w:fill="auto"/>
                </w:tcPr>
                <w:p w:rsidR="00567924" w:rsidRPr="00CA7424" w:rsidRDefault="00567924"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А.</w:t>
                  </w:r>
                  <w:r w:rsidRPr="00CA7424">
                    <w:rPr>
                      <w:rFonts w:ascii="Times New Roman" w:hAnsi="Times New Roman" w:cs="Times New Roman"/>
                      <w:color w:val="auto"/>
                      <w:sz w:val="24"/>
                      <w:szCs w:val="24"/>
                    </w:rPr>
                    <w:t xml:space="preserve"> Конфедеративное государство.</w:t>
                  </w:r>
                </w:p>
                <w:p w:rsidR="00567924" w:rsidRPr="00CA7424" w:rsidRDefault="00567924"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rPr>
                    <w:t xml:space="preserve"> Федеративное государство</w:t>
                  </w:r>
                </w:p>
                <w:p w:rsidR="00567924" w:rsidRPr="00CA7424" w:rsidRDefault="00567924"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w:t>
                  </w:r>
                  <w:r w:rsidRPr="00CA7424">
                    <w:rPr>
                      <w:rFonts w:ascii="Times New Roman" w:hAnsi="Times New Roman" w:cs="Times New Roman"/>
                      <w:color w:val="auto"/>
                      <w:sz w:val="24"/>
                      <w:szCs w:val="24"/>
                    </w:rPr>
                    <w:t xml:space="preserve"> Унитарное государство</w:t>
                  </w:r>
                </w:p>
              </w:tc>
              <w:tc>
                <w:tcPr>
                  <w:tcW w:w="4118" w:type="dxa"/>
                  <w:shd w:val="clear" w:color="auto" w:fill="auto"/>
                </w:tcPr>
                <w:p w:rsidR="00567924" w:rsidRPr="00CA7424" w:rsidRDefault="00567924"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Форма государственного устройства, при котором его составные части являются административно-территориальными единицами и не имеют статуса государственного образования.</w:t>
                  </w:r>
                </w:p>
                <w:p w:rsidR="00567924" w:rsidRPr="00CA7424" w:rsidRDefault="00567924"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Союз двух и более независимых государств, образованный, как правило, на основе договора для решения совместных задач в экономической, политической или военной сферах.</w:t>
                  </w:r>
                </w:p>
                <w:p w:rsidR="00567924" w:rsidRPr="00CA7424" w:rsidRDefault="00567924"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Сложное союзное государство, состоящее из нескольких государственных образований, обладающих суверенитетом и собственной компетенцией в области осуществления государственной власти.</w:t>
                  </w:r>
                </w:p>
              </w:tc>
            </w:tr>
          </w:tbl>
          <w:p w:rsidR="00567924" w:rsidRPr="00CA7424" w:rsidRDefault="00567924" w:rsidP="00567924">
            <w:pPr>
              <w:suppressAutoHyphens w:val="0"/>
              <w:jc w:val="both"/>
              <w:rPr>
                <w:rFonts w:ascii="Times New Roman" w:eastAsia="Calibri" w:hAnsi="Times New Roman" w:cs="Times New Roman"/>
                <w:color w:val="auto"/>
                <w:sz w:val="24"/>
                <w:szCs w:val="24"/>
              </w:rPr>
            </w:pPr>
          </w:p>
        </w:tc>
        <w:tc>
          <w:tcPr>
            <w:tcW w:w="1559" w:type="dxa"/>
          </w:tcPr>
          <w:p w:rsidR="00567924" w:rsidRPr="00CA7424" w:rsidRDefault="00567924" w:rsidP="00DD42BF">
            <w:pPr>
              <w:pStyle w:val="1"/>
              <w:numPr>
                <w:ilvl w:val="0"/>
                <w:numId w:val="0"/>
              </w:numPr>
              <w:outlineLvl w:val="0"/>
              <w:rPr>
                <w:b w:val="0"/>
                <w:color w:val="000000" w:themeColor="text1"/>
                <w:szCs w:val="24"/>
              </w:rPr>
            </w:pPr>
            <w:r w:rsidRPr="00CA7424">
              <w:rPr>
                <w:b w:val="0"/>
                <w:color w:val="000000" w:themeColor="text1"/>
                <w:szCs w:val="24"/>
              </w:rPr>
              <w:t>А2 Б3 В1</w:t>
            </w:r>
          </w:p>
        </w:tc>
      </w:tr>
      <w:tr w:rsidR="00567924" w:rsidRPr="00CA7424" w:rsidTr="00EE377E">
        <w:trPr>
          <w:trHeight w:val="2221"/>
        </w:trPr>
        <w:tc>
          <w:tcPr>
            <w:tcW w:w="1809" w:type="dxa"/>
            <w:vMerge/>
          </w:tcPr>
          <w:p w:rsidR="00567924" w:rsidRPr="00CA7424" w:rsidRDefault="00567924" w:rsidP="003A370C">
            <w:pPr>
              <w:pStyle w:val="1"/>
              <w:numPr>
                <w:ilvl w:val="0"/>
                <w:numId w:val="0"/>
              </w:numPr>
              <w:ind w:left="164" w:hanging="164"/>
              <w:outlineLvl w:val="0"/>
              <w:rPr>
                <w:b w:val="0"/>
                <w:color w:val="000000" w:themeColor="text1"/>
                <w:szCs w:val="24"/>
              </w:rPr>
            </w:pPr>
          </w:p>
        </w:tc>
        <w:tc>
          <w:tcPr>
            <w:tcW w:w="6833" w:type="dxa"/>
          </w:tcPr>
          <w:p w:rsidR="00567924" w:rsidRPr="00CA7424" w:rsidRDefault="00567924" w:rsidP="00567924">
            <w:pPr>
              <w:jc w:val="both"/>
              <w:rPr>
                <w:rFonts w:ascii="Times New Roman" w:hAnsi="Times New Roman" w:cs="Times New Roman"/>
                <w:color w:val="auto"/>
                <w:sz w:val="24"/>
                <w:szCs w:val="24"/>
              </w:rPr>
            </w:pPr>
            <w:r w:rsidRPr="00CA7424">
              <w:rPr>
                <w:rFonts w:ascii="Times New Roman" w:eastAsia="Calibri" w:hAnsi="Times New Roman" w:cs="Times New Roman"/>
                <w:color w:val="auto"/>
                <w:sz w:val="24"/>
                <w:szCs w:val="24"/>
              </w:rPr>
              <w:t>3. </w:t>
            </w:r>
            <w:r w:rsidRPr="00CA7424">
              <w:rPr>
                <w:rFonts w:ascii="Times New Roman" w:hAnsi="Times New Roman" w:cs="Times New Roman"/>
                <w:color w:val="auto"/>
                <w:sz w:val="24"/>
                <w:szCs w:val="24"/>
              </w:rPr>
              <w:t xml:space="preserve"> Расставьте цифры, отражающие последовательность (от большего к меньшему) определения совокупного бюджета РФ в зависимости от объема его доходов и расходов. </w:t>
            </w:r>
          </w:p>
          <w:p w:rsidR="00567924" w:rsidRPr="00CA7424" w:rsidRDefault="00567924" w:rsidP="0056792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бюджет муниципального образования</w:t>
            </w:r>
          </w:p>
          <w:p w:rsidR="00567924" w:rsidRPr="00CA7424" w:rsidRDefault="00567924" w:rsidP="0056792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консолидированный бюджет </w:t>
            </w:r>
          </w:p>
          <w:p w:rsidR="00567924" w:rsidRPr="00CA7424" w:rsidRDefault="00567924" w:rsidP="0056792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федеральный бюджет</w:t>
            </w:r>
          </w:p>
          <w:p w:rsidR="00567924" w:rsidRPr="00CA7424" w:rsidRDefault="00567924" w:rsidP="0056792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свод бюджетов всех уровней РФ и бюджетов государственных внебюджетных социальных фондов</w:t>
            </w:r>
          </w:p>
        </w:tc>
        <w:tc>
          <w:tcPr>
            <w:tcW w:w="1559" w:type="dxa"/>
          </w:tcPr>
          <w:p w:rsidR="00567924" w:rsidRPr="00CA7424" w:rsidRDefault="00567924" w:rsidP="00DD42BF">
            <w:pPr>
              <w:pStyle w:val="1"/>
              <w:numPr>
                <w:ilvl w:val="0"/>
                <w:numId w:val="0"/>
              </w:numPr>
              <w:outlineLvl w:val="0"/>
              <w:rPr>
                <w:b w:val="0"/>
                <w:color w:val="000000" w:themeColor="text1"/>
                <w:szCs w:val="24"/>
              </w:rPr>
            </w:pPr>
            <w:r w:rsidRPr="00CA7424">
              <w:rPr>
                <w:b w:val="0"/>
                <w:color w:val="000000" w:themeColor="text1"/>
                <w:szCs w:val="24"/>
              </w:rPr>
              <w:t>2431</w:t>
            </w:r>
          </w:p>
        </w:tc>
      </w:tr>
      <w:tr w:rsidR="00FA513C" w:rsidRPr="00CA7424" w:rsidTr="003A5696">
        <w:trPr>
          <w:trHeight w:val="2013"/>
        </w:trPr>
        <w:tc>
          <w:tcPr>
            <w:tcW w:w="1809" w:type="dxa"/>
            <w:vMerge w:val="restart"/>
          </w:tcPr>
          <w:p w:rsidR="00FA513C" w:rsidRPr="00CA7424" w:rsidRDefault="00FA513C" w:rsidP="00FA513C">
            <w:pPr>
              <w:pStyle w:val="1"/>
              <w:numPr>
                <w:ilvl w:val="0"/>
                <w:numId w:val="0"/>
              </w:numPr>
              <w:outlineLvl w:val="0"/>
              <w:rPr>
                <w:b w:val="0"/>
                <w:color w:val="000000" w:themeColor="text1"/>
                <w:szCs w:val="24"/>
              </w:rPr>
            </w:pPr>
            <w:r w:rsidRPr="00CA7424">
              <w:rPr>
                <w:b w:val="0"/>
                <w:color w:val="000000" w:themeColor="text1"/>
                <w:szCs w:val="24"/>
              </w:rPr>
              <w:t>Основы финансового планирования в государственных (муниципальных) учреждениях</w:t>
            </w:r>
          </w:p>
        </w:tc>
        <w:tc>
          <w:tcPr>
            <w:tcW w:w="6833" w:type="dxa"/>
          </w:tcPr>
          <w:p w:rsidR="00FA513C" w:rsidRPr="00CA7424" w:rsidRDefault="00FA513C" w:rsidP="00FA513C">
            <w:pPr>
              <w:tabs>
                <w:tab w:val="left" w:pos="284"/>
                <w:tab w:val="left" w:pos="426"/>
                <w:tab w:val="left" w:pos="1134"/>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Назовите виды балансов в бюджетном планировании. Укажите несколько вариантов ответа.</w:t>
            </w:r>
          </w:p>
          <w:p w:rsidR="00FA513C" w:rsidRPr="00CA7424" w:rsidRDefault="00FA513C" w:rsidP="005D1678">
            <w:pPr>
              <w:numPr>
                <w:ilvl w:val="0"/>
                <w:numId w:val="56"/>
              </w:numPr>
              <w:tabs>
                <w:tab w:val="left" w:pos="284"/>
                <w:tab w:val="left" w:pos="1134"/>
              </w:tabs>
              <w:suppressAutoHyphens w:val="0"/>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материальные</w:t>
            </w:r>
          </w:p>
          <w:p w:rsidR="00FA513C" w:rsidRPr="00CA7424" w:rsidRDefault="00FA513C" w:rsidP="005D1678">
            <w:pPr>
              <w:numPr>
                <w:ilvl w:val="0"/>
                <w:numId w:val="56"/>
              </w:numPr>
              <w:tabs>
                <w:tab w:val="left" w:pos="284"/>
                <w:tab w:val="left" w:pos="1134"/>
              </w:tabs>
              <w:suppressAutoHyphens w:val="0"/>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обязательные</w:t>
            </w:r>
          </w:p>
          <w:p w:rsidR="00FA513C" w:rsidRPr="00CA7424" w:rsidRDefault="00FA513C" w:rsidP="005D1678">
            <w:pPr>
              <w:numPr>
                <w:ilvl w:val="0"/>
                <w:numId w:val="56"/>
              </w:numPr>
              <w:tabs>
                <w:tab w:val="left" w:pos="284"/>
                <w:tab w:val="left" w:pos="1134"/>
              </w:tabs>
              <w:suppressAutoHyphens w:val="0"/>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стоимостные</w:t>
            </w:r>
          </w:p>
          <w:p w:rsidR="00FA513C" w:rsidRPr="00CA7424" w:rsidRDefault="00FA513C" w:rsidP="005D1678">
            <w:pPr>
              <w:numPr>
                <w:ilvl w:val="0"/>
                <w:numId w:val="56"/>
              </w:numPr>
              <w:tabs>
                <w:tab w:val="left" w:pos="284"/>
                <w:tab w:val="left" w:pos="1134"/>
              </w:tabs>
              <w:suppressAutoHyphens w:val="0"/>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трудовые</w:t>
            </w:r>
          </w:p>
          <w:p w:rsidR="00FA513C" w:rsidRPr="00CA7424" w:rsidRDefault="00FA513C" w:rsidP="003A5696">
            <w:pPr>
              <w:pStyle w:val="a7"/>
              <w:numPr>
                <w:ilvl w:val="0"/>
                <w:numId w:val="56"/>
              </w:numPr>
              <w:spacing w:after="0" w:line="240" w:lineRule="auto"/>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натурально-стоимостные</w:t>
            </w:r>
          </w:p>
        </w:tc>
        <w:tc>
          <w:tcPr>
            <w:tcW w:w="1559" w:type="dxa"/>
          </w:tcPr>
          <w:p w:rsidR="00FA513C" w:rsidRPr="00CA7424" w:rsidRDefault="00FA513C" w:rsidP="00DD42BF">
            <w:pPr>
              <w:pStyle w:val="1"/>
              <w:numPr>
                <w:ilvl w:val="0"/>
                <w:numId w:val="0"/>
              </w:numPr>
              <w:outlineLvl w:val="0"/>
              <w:rPr>
                <w:b w:val="0"/>
                <w:color w:val="000000" w:themeColor="text1"/>
                <w:szCs w:val="24"/>
              </w:rPr>
            </w:pPr>
            <w:r w:rsidRPr="00CA7424">
              <w:rPr>
                <w:b w:val="0"/>
                <w:color w:val="000000" w:themeColor="text1"/>
                <w:szCs w:val="24"/>
              </w:rPr>
              <w:t>1</w:t>
            </w:r>
            <w:r w:rsidR="003A5696" w:rsidRPr="00CA7424">
              <w:rPr>
                <w:b w:val="0"/>
                <w:color w:val="000000" w:themeColor="text1"/>
                <w:szCs w:val="24"/>
              </w:rPr>
              <w:t>34</w:t>
            </w:r>
          </w:p>
        </w:tc>
      </w:tr>
      <w:tr w:rsidR="00FA513C" w:rsidRPr="00CA7424" w:rsidTr="00FA513C">
        <w:trPr>
          <w:trHeight w:val="150"/>
        </w:trPr>
        <w:tc>
          <w:tcPr>
            <w:tcW w:w="1809" w:type="dxa"/>
            <w:vMerge/>
          </w:tcPr>
          <w:p w:rsidR="00FA513C" w:rsidRPr="00CA7424" w:rsidRDefault="00FA513C" w:rsidP="00FA513C">
            <w:pPr>
              <w:pStyle w:val="1"/>
              <w:numPr>
                <w:ilvl w:val="0"/>
                <w:numId w:val="0"/>
              </w:numPr>
              <w:outlineLvl w:val="0"/>
              <w:rPr>
                <w:b w:val="0"/>
                <w:color w:val="000000" w:themeColor="text1"/>
                <w:szCs w:val="24"/>
              </w:rPr>
            </w:pPr>
          </w:p>
        </w:tc>
        <w:tc>
          <w:tcPr>
            <w:tcW w:w="6833" w:type="dxa"/>
          </w:tcPr>
          <w:p w:rsidR="00FA513C" w:rsidRPr="00CA7424" w:rsidRDefault="00FA513C" w:rsidP="00FA513C">
            <w:pPr>
              <w:tabs>
                <w:tab w:val="left" w:pos="284"/>
                <w:tab w:val="left" w:pos="426"/>
                <w:tab w:val="left" w:pos="1134"/>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Установите последовательность этапов процесса планирования с использованием балансового метода.</w:t>
            </w:r>
          </w:p>
          <w:p w:rsidR="00FA513C" w:rsidRPr="00CA7424" w:rsidRDefault="00FA513C" w:rsidP="00FA513C">
            <w:pPr>
              <w:tabs>
                <w:tab w:val="left" w:pos="0"/>
                <w:tab w:val="left" w:pos="426"/>
                <w:tab w:val="left" w:pos="993"/>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осуществляется увязка потребности и ресурсов при помощи разработки мероприятий по сокращению расходов или увеличении доходов</w:t>
            </w:r>
          </w:p>
          <w:p w:rsidR="00FA513C" w:rsidRPr="00CA7424" w:rsidRDefault="00FA513C" w:rsidP="00FA513C">
            <w:pPr>
              <w:tabs>
                <w:tab w:val="left" w:pos="0"/>
                <w:tab w:val="left" w:pos="426"/>
                <w:tab w:val="left" w:pos="993"/>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определяется потребность ресурсов</w:t>
            </w:r>
          </w:p>
          <w:p w:rsidR="00FA513C" w:rsidRPr="00CA7424" w:rsidRDefault="00FA513C" w:rsidP="00FA513C">
            <w:pPr>
              <w:tabs>
                <w:tab w:val="left" w:pos="0"/>
                <w:tab w:val="left" w:pos="426"/>
                <w:tab w:val="left" w:pos="993"/>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формируется ресурсная часть баланса</w:t>
            </w:r>
          </w:p>
        </w:tc>
        <w:tc>
          <w:tcPr>
            <w:tcW w:w="1559" w:type="dxa"/>
          </w:tcPr>
          <w:p w:rsidR="00FA513C" w:rsidRPr="00CA7424" w:rsidRDefault="00FA513C" w:rsidP="00DD42BF">
            <w:pPr>
              <w:pStyle w:val="1"/>
              <w:numPr>
                <w:ilvl w:val="0"/>
                <w:numId w:val="0"/>
              </w:numPr>
              <w:outlineLvl w:val="0"/>
              <w:rPr>
                <w:b w:val="0"/>
                <w:color w:val="000000" w:themeColor="text1"/>
                <w:szCs w:val="24"/>
              </w:rPr>
            </w:pPr>
            <w:r w:rsidRPr="00CA7424">
              <w:rPr>
                <w:b w:val="0"/>
                <w:color w:val="000000" w:themeColor="text1"/>
                <w:szCs w:val="24"/>
              </w:rPr>
              <w:t>231</w:t>
            </w:r>
          </w:p>
        </w:tc>
      </w:tr>
      <w:tr w:rsidR="00FA513C" w:rsidRPr="00CA7424" w:rsidTr="00FA513C">
        <w:trPr>
          <w:trHeight w:val="296"/>
        </w:trPr>
        <w:tc>
          <w:tcPr>
            <w:tcW w:w="1809" w:type="dxa"/>
            <w:vMerge/>
          </w:tcPr>
          <w:p w:rsidR="00FA513C" w:rsidRPr="00CA7424" w:rsidRDefault="00FA513C" w:rsidP="00FA513C">
            <w:pPr>
              <w:pStyle w:val="1"/>
              <w:numPr>
                <w:ilvl w:val="0"/>
                <w:numId w:val="0"/>
              </w:numPr>
              <w:outlineLvl w:val="0"/>
              <w:rPr>
                <w:b w:val="0"/>
                <w:color w:val="000000" w:themeColor="text1"/>
                <w:szCs w:val="24"/>
              </w:rPr>
            </w:pPr>
          </w:p>
        </w:tc>
        <w:tc>
          <w:tcPr>
            <w:tcW w:w="6833" w:type="dxa"/>
          </w:tcPr>
          <w:p w:rsidR="00FA513C" w:rsidRPr="00CA7424" w:rsidRDefault="00FA513C" w:rsidP="00FA513C">
            <w:pPr>
              <w:jc w:val="both"/>
              <w:rPr>
                <w:rFonts w:ascii="Times New Roman" w:eastAsia="Times New Roman" w:hAnsi="Times New Roman" w:cs="Times New Roman"/>
                <w:b/>
                <w:color w:val="auto"/>
                <w:sz w:val="24"/>
                <w:szCs w:val="24"/>
                <w:lang w:eastAsia="ru-RU"/>
              </w:rPr>
            </w:pPr>
            <w:r w:rsidRPr="00CA7424">
              <w:rPr>
                <w:rFonts w:ascii="Times New Roman" w:eastAsia="Times New Roman" w:hAnsi="Times New Roman" w:cs="Times New Roman"/>
                <w:color w:val="auto"/>
                <w:sz w:val="24"/>
                <w:szCs w:val="24"/>
                <w:lang w:eastAsia="ru-RU"/>
              </w:rPr>
              <w:t xml:space="preserve">3. Установите последовательность организации работы с планом </w:t>
            </w:r>
            <w:r w:rsidRPr="00CA7424">
              <w:rPr>
                <w:rFonts w:ascii="Times New Roman" w:eastAsia="Times New Roman" w:hAnsi="Times New Roman" w:cs="Times New Roman"/>
                <w:bCs/>
                <w:color w:val="auto"/>
                <w:sz w:val="24"/>
                <w:szCs w:val="24"/>
                <w:shd w:val="clear" w:color="auto" w:fill="FFFFFF"/>
                <w:lang w:eastAsia="ru-RU"/>
              </w:rPr>
              <w:t>финансово-хозяйственной деятельности</w:t>
            </w:r>
            <w:r w:rsidRPr="00CA7424">
              <w:rPr>
                <w:rFonts w:ascii="Times New Roman" w:eastAsia="Times New Roman" w:hAnsi="Times New Roman" w:cs="Times New Roman"/>
                <w:b/>
                <w:color w:val="auto"/>
                <w:sz w:val="24"/>
                <w:szCs w:val="24"/>
                <w:lang w:eastAsia="ru-RU"/>
              </w:rPr>
              <w:t xml:space="preserve"> </w:t>
            </w:r>
            <w:r w:rsidRPr="00CA7424">
              <w:rPr>
                <w:rFonts w:ascii="Times New Roman" w:eastAsia="Times New Roman" w:hAnsi="Times New Roman" w:cs="Times New Roman"/>
                <w:color w:val="auto"/>
                <w:sz w:val="24"/>
                <w:szCs w:val="24"/>
                <w:shd w:val="clear" w:color="auto" w:fill="FFFFFF"/>
                <w:lang w:eastAsia="ru-RU"/>
              </w:rPr>
              <w:t>в </w:t>
            </w:r>
            <w:r w:rsidRPr="00CA7424">
              <w:rPr>
                <w:rFonts w:ascii="Times New Roman" w:eastAsia="Times New Roman" w:hAnsi="Times New Roman" w:cs="Times New Roman"/>
                <w:bCs/>
                <w:color w:val="auto"/>
                <w:sz w:val="24"/>
                <w:szCs w:val="24"/>
                <w:shd w:val="clear" w:color="auto" w:fill="FFFFFF"/>
                <w:lang w:eastAsia="ru-RU"/>
              </w:rPr>
              <w:t>бюджетных и автономных учреждениях</w:t>
            </w:r>
            <w:r w:rsidRPr="00CA7424">
              <w:rPr>
                <w:rFonts w:ascii="Times New Roman" w:eastAsia="Times New Roman" w:hAnsi="Times New Roman" w:cs="Times New Roman"/>
                <w:b/>
                <w:color w:val="auto"/>
                <w:sz w:val="24"/>
                <w:szCs w:val="24"/>
                <w:lang w:eastAsia="ru-RU"/>
              </w:rPr>
              <w:t xml:space="preserve">. </w:t>
            </w:r>
          </w:p>
          <w:p w:rsidR="00FA513C" w:rsidRPr="00CA7424" w:rsidRDefault="00FA513C" w:rsidP="00FA513C">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внесение изменений в план ФХД </w:t>
            </w:r>
          </w:p>
          <w:p w:rsidR="00FA513C" w:rsidRPr="00CA7424" w:rsidRDefault="00FA513C" w:rsidP="00FA513C">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составление проекта плана ФХД</w:t>
            </w:r>
          </w:p>
          <w:p w:rsidR="00FA513C" w:rsidRPr="00CA7424" w:rsidRDefault="00FA513C" w:rsidP="00FA513C">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составление плана ФХД</w:t>
            </w:r>
          </w:p>
          <w:p w:rsidR="00FA513C" w:rsidRPr="00CA7424" w:rsidRDefault="00FA513C" w:rsidP="00FA513C">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утверждение плана ФХД</w:t>
            </w:r>
          </w:p>
        </w:tc>
        <w:tc>
          <w:tcPr>
            <w:tcW w:w="1559" w:type="dxa"/>
          </w:tcPr>
          <w:p w:rsidR="00FA513C" w:rsidRPr="00CA7424" w:rsidRDefault="00FA513C" w:rsidP="00DD42BF">
            <w:pPr>
              <w:pStyle w:val="1"/>
              <w:numPr>
                <w:ilvl w:val="0"/>
                <w:numId w:val="0"/>
              </w:numPr>
              <w:outlineLvl w:val="0"/>
              <w:rPr>
                <w:b w:val="0"/>
                <w:color w:val="000000" w:themeColor="text1"/>
                <w:szCs w:val="24"/>
              </w:rPr>
            </w:pPr>
            <w:r w:rsidRPr="00CA7424">
              <w:rPr>
                <w:b w:val="0"/>
                <w:color w:val="000000" w:themeColor="text1"/>
                <w:szCs w:val="24"/>
              </w:rPr>
              <w:t>2314</w:t>
            </w:r>
          </w:p>
        </w:tc>
      </w:tr>
      <w:tr w:rsidR="00FA513C" w:rsidRPr="00CA7424" w:rsidTr="00FA513C">
        <w:trPr>
          <w:trHeight w:val="296"/>
        </w:trPr>
        <w:tc>
          <w:tcPr>
            <w:tcW w:w="1809" w:type="dxa"/>
            <w:vMerge/>
          </w:tcPr>
          <w:p w:rsidR="00FA513C" w:rsidRPr="00CA7424" w:rsidRDefault="00FA513C" w:rsidP="00FA513C">
            <w:pPr>
              <w:pStyle w:val="1"/>
              <w:numPr>
                <w:ilvl w:val="0"/>
                <w:numId w:val="0"/>
              </w:numPr>
              <w:outlineLvl w:val="0"/>
              <w:rPr>
                <w:b w:val="0"/>
                <w:color w:val="000000" w:themeColor="text1"/>
                <w:szCs w:val="24"/>
              </w:rPr>
            </w:pPr>
          </w:p>
        </w:tc>
        <w:tc>
          <w:tcPr>
            <w:tcW w:w="6833" w:type="dxa"/>
          </w:tcPr>
          <w:p w:rsidR="00FA513C" w:rsidRPr="00CA7424" w:rsidRDefault="00FA513C" w:rsidP="00FA513C">
            <w:pPr>
              <w:tabs>
                <w:tab w:val="left" w:pos="426"/>
              </w:tabs>
              <w:suppressAutoHyphens w:val="0"/>
              <w:ind w:firstLine="36"/>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Установите соответствие между выплатами и их описанием. К каждой позиции в первом столбце подберите соответствующую позицию из второго столбца.</w:t>
            </w:r>
          </w:p>
          <w:tbl>
            <w:tblPr>
              <w:tblStyle w:val="a6"/>
              <w:tblW w:w="6519" w:type="dxa"/>
              <w:tblLayout w:type="fixed"/>
              <w:tblLook w:val="04A0" w:firstRow="1" w:lastRow="0" w:firstColumn="1" w:lastColumn="0" w:noHBand="0" w:noVBand="1"/>
            </w:tblPr>
            <w:tblGrid>
              <w:gridCol w:w="2835"/>
              <w:gridCol w:w="3684"/>
            </w:tblGrid>
            <w:tr w:rsidR="00FA513C" w:rsidRPr="00CA7424" w:rsidTr="00FA513C">
              <w:tc>
                <w:tcPr>
                  <w:tcW w:w="2835" w:type="dxa"/>
                </w:tcPr>
                <w:p w:rsidR="00FA513C" w:rsidRPr="00CA7424" w:rsidRDefault="00FA513C" w:rsidP="005E6A72">
                  <w:pPr>
                    <w:framePr w:hSpace="180" w:wrap="around" w:vAnchor="text" w:hAnchor="text" w:y="1"/>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Выплаты</w:t>
                  </w:r>
                </w:p>
              </w:tc>
              <w:tc>
                <w:tcPr>
                  <w:tcW w:w="3684" w:type="dxa"/>
                </w:tcPr>
                <w:p w:rsidR="00FA513C" w:rsidRPr="00CA7424" w:rsidRDefault="00FA513C" w:rsidP="005E6A72">
                  <w:pPr>
                    <w:framePr w:hSpace="180" w:wrap="around" w:vAnchor="text" w:hAnchor="text" w:y="1"/>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Описание выплат</w:t>
                  </w:r>
                </w:p>
              </w:tc>
            </w:tr>
            <w:tr w:rsidR="00FA513C" w:rsidRPr="00CA7424" w:rsidTr="00FA513C">
              <w:trPr>
                <w:trHeight w:val="2827"/>
              </w:trPr>
              <w:tc>
                <w:tcPr>
                  <w:tcW w:w="2835" w:type="dxa"/>
                </w:tcPr>
                <w:p w:rsidR="00FA513C" w:rsidRPr="00CA7424" w:rsidRDefault="00FA513C"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Базовый должностной оклад (базовая ставка заработной платы)</w:t>
                  </w:r>
                </w:p>
                <w:p w:rsidR="00FA513C" w:rsidRPr="00CA7424" w:rsidRDefault="00FA513C"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Компенсационные выплаты</w:t>
                  </w:r>
                </w:p>
                <w:p w:rsidR="00FA513C" w:rsidRPr="00CA7424" w:rsidRDefault="00FA513C"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Стимулирующие выплаты</w:t>
                  </w:r>
                </w:p>
              </w:tc>
              <w:tc>
                <w:tcPr>
                  <w:tcW w:w="3684" w:type="dxa"/>
                </w:tcPr>
                <w:p w:rsidR="00FA513C" w:rsidRPr="00CA7424" w:rsidRDefault="00FA513C"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Выплаты за интенсивность и высокие результаты работы, за качество выполняемых работ, за стаж непрерывной работы, выслугу лет, премиальные выплаты по итогам работы</w:t>
                  </w:r>
                </w:p>
                <w:p w:rsidR="00FA513C" w:rsidRPr="00CA7424" w:rsidRDefault="00FA513C"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Доплаты и надбавки, в том числе за работу в условиях, отклоняющихся от нормальных</w:t>
                  </w:r>
                </w:p>
                <w:p w:rsidR="00FA513C" w:rsidRPr="00CA7424" w:rsidRDefault="00FA513C"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Должностной оклад работника государственного или муниципального учреждения без учета компенсационных, стимулирующих и социальных выплат</w:t>
                  </w:r>
                </w:p>
              </w:tc>
            </w:tr>
          </w:tbl>
          <w:p w:rsidR="00FA513C" w:rsidRPr="00CA7424" w:rsidRDefault="00FA513C" w:rsidP="00FA513C">
            <w:pPr>
              <w:tabs>
                <w:tab w:val="left" w:pos="284"/>
                <w:tab w:val="left" w:pos="426"/>
                <w:tab w:val="left" w:pos="1134"/>
              </w:tabs>
              <w:suppressAutoHyphens w:val="0"/>
              <w:contextualSpacing/>
              <w:jc w:val="both"/>
              <w:rPr>
                <w:rFonts w:ascii="Times New Roman" w:eastAsia="Calibri" w:hAnsi="Times New Roman" w:cs="Times New Roman"/>
                <w:color w:val="auto"/>
                <w:sz w:val="24"/>
                <w:szCs w:val="24"/>
              </w:rPr>
            </w:pPr>
          </w:p>
        </w:tc>
        <w:tc>
          <w:tcPr>
            <w:tcW w:w="1559" w:type="dxa"/>
          </w:tcPr>
          <w:p w:rsidR="00FA513C" w:rsidRPr="00CA7424" w:rsidRDefault="00FA513C" w:rsidP="00DD42BF">
            <w:pPr>
              <w:pStyle w:val="1"/>
              <w:numPr>
                <w:ilvl w:val="0"/>
                <w:numId w:val="0"/>
              </w:numPr>
              <w:outlineLvl w:val="0"/>
              <w:rPr>
                <w:b w:val="0"/>
                <w:color w:val="000000" w:themeColor="text1"/>
                <w:szCs w:val="24"/>
              </w:rPr>
            </w:pPr>
          </w:p>
        </w:tc>
      </w:tr>
      <w:tr w:rsidR="00FA513C" w:rsidRPr="00CA7424" w:rsidTr="00FA513C">
        <w:trPr>
          <w:trHeight w:val="296"/>
        </w:trPr>
        <w:tc>
          <w:tcPr>
            <w:tcW w:w="1809" w:type="dxa"/>
            <w:vMerge/>
          </w:tcPr>
          <w:p w:rsidR="00FA513C" w:rsidRPr="00CA7424" w:rsidRDefault="00FA513C" w:rsidP="00FA513C">
            <w:pPr>
              <w:pStyle w:val="1"/>
              <w:numPr>
                <w:ilvl w:val="0"/>
                <w:numId w:val="0"/>
              </w:numPr>
              <w:outlineLvl w:val="0"/>
              <w:rPr>
                <w:b w:val="0"/>
                <w:color w:val="000000" w:themeColor="text1"/>
                <w:szCs w:val="24"/>
              </w:rPr>
            </w:pPr>
          </w:p>
        </w:tc>
        <w:tc>
          <w:tcPr>
            <w:tcW w:w="6833" w:type="dxa"/>
          </w:tcPr>
          <w:p w:rsidR="00FA513C" w:rsidRPr="00CA7424" w:rsidRDefault="00FA513C" w:rsidP="00FA513C">
            <w:pPr>
              <w:tabs>
                <w:tab w:val="left" w:pos="426"/>
              </w:tabs>
              <w:suppressAutoHyphens w:val="0"/>
              <w:ind w:firstLine="36"/>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Установите соответствие между описанием и расходами/поступлениями. К каждой позиции в первом столбце подберите соответствующую позицию из второго столбца.</w:t>
            </w:r>
          </w:p>
          <w:p w:rsidR="00FA513C" w:rsidRPr="00CA7424" w:rsidRDefault="00FA513C" w:rsidP="00FA513C">
            <w:pPr>
              <w:tabs>
                <w:tab w:val="left" w:pos="284"/>
                <w:tab w:val="left" w:pos="426"/>
                <w:tab w:val="left" w:pos="1134"/>
              </w:tabs>
              <w:suppressAutoHyphens w:val="0"/>
              <w:ind w:firstLine="36"/>
              <w:contextualSpacing/>
              <w:jc w:val="both"/>
              <w:rPr>
                <w:rFonts w:ascii="Times New Roman" w:eastAsia="Calibri" w:hAnsi="Times New Roman" w:cs="Times New Roman"/>
                <w:color w:val="auto"/>
                <w:sz w:val="24"/>
                <w:szCs w:val="24"/>
              </w:rPr>
            </w:pPr>
            <w:r w:rsidRPr="00CA7424">
              <w:rPr>
                <w:noProof/>
                <w:lang w:eastAsia="ru-RU"/>
              </w:rPr>
              <w:drawing>
                <wp:inline distT="0" distB="0" distL="0" distR="0" wp14:anchorId="6391F956" wp14:editId="72174350">
                  <wp:extent cx="4210050" cy="1733107"/>
                  <wp:effectExtent l="0" t="0" r="0" b="0"/>
                  <wp:docPr id="504" name="Рисунок 504" descr="C:\Users\shluda\Downloads\Документ Microsoft Wor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uda\Downloads\Документ Microsoft Word_page-00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31070" cy="1741760"/>
                          </a:xfrm>
                          <a:prstGeom prst="rect">
                            <a:avLst/>
                          </a:prstGeom>
                          <a:noFill/>
                          <a:ln>
                            <a:noFill/>
                          </a:ln>
                        </pic:spPr>
                      </pic:pic>
                    </a:graphicData>
                  </a:graphic>
                </wp:inline>
              </w:drawing>
            </w:r>
          </w:p>
          <w:p w:rsidR="00FA513C" w:rsidRPr="00CA7424" w:rsidRDefault="00FA513C" w:rsidP="00FA513C">
            <w:pPr>
              <w:tabs>
                <w:tab w:val="left" w:pos="426"/>
              </w:tabs>
              <w:suppressAutoHyphens w:val="0"/>
              <w:ind w:firstLine="36"/>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ответе запишите последовательность цифр.</w:t>
            </w:r>
          </w:p>
        </w:tc>
        <w:tc>
          <w:tcPr>
            <w:tcW w:w="1559" w:type="dxa"/>
          </w:tcPr>
          <w:p w:rsidR="00FA513C" w:rsidRPr="00CA7424" w:rsidRDefault="00FA513C" w:rsidP="00DD42BF">
            <w:pPr>
              <w:pStyle w:val="1"/>
              <w:numPr>
                <w:ilvl w:val="0"/>
                <w:numId w:val="0"/>
              </w:numPr>
              <w:outlineLvl w:val="0"/>
              <w:rPr>
                <w:b w:val="0"/>
                <w:color w:val="000000" w:themeColor="text1"/>
                <w:szCs w:val="24"/>
              </w:rPr>
            </w:pPr>
            <w:r w:rsidRPr="00CA7424">
              <w:rPr>
                <w:b w:val="0"/>
                <w:color w:val="000000" w:themeColor="text1"/>
                <w:szCs w:val="24"/>
              </w:rPr>
              <w:t>А2 Б1 В1 Г2 Д1</w:t>
            </w:r>
          </w:p>
        </w:tc>
      </w:tr>
    </w:tbl>
    <w:p w:rsidR="0035357B" w:rsidRPr="00CA7424" w:rsidRDefault="0035357B" w:rsidP="00FE31D5">
      <w:pPr>
        <w:spacing w:after="0" w:line="240" w:lineRule="auto"/>
        <w:jc w:val="center"/>
        <w:rPr>
          <w:rFonts w:ascii="Times New Roman" w:hAnsi="Times New Roman" w:cs="Times New Roman"/>
          <w:b/>
          <w:sz w:val="24"/>
          <w:szCs w:val="24"/>
        </w:rPr>
      </w:pPr>
    </w:p>
    <w:p w:rsidR="0035357B" w:rsidRPr="00CA7424" w:rsidRDefault="0035357B" w:rsidP="00791161">
      <w:pPr>
        <w:pStyle w:val="aa"/>
        <w:shd w:val="clear" w:color="auto" w:fill="FFFFFF"/>
        <w:spacing w:before="0" w:beforeAutospacing="0" w:after="0" w:line="240" w:lineRule="auto"/>
        <w:jc w:val="center"/>
        <w:rPr>
          <w:b/>
        </w:rPr>
      </w:pPr>
      <w:r w:rsidRPr="00CA7424">
        <w:rPr>
          <w:b/>
        </w:rPr>
        <w:t>ОК 06 </w:t>
      </w:r>
      <w:r w:rsidRPr="00CA7424">
        <w:rPr>
          <w:b/>
          <w:color w:val="000000" w:themeColor="text1"/>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35357B" w:rsidRPr="00CA7424" w:rsidTr="009F540B">
        <w:tc>
          <w:tcPr>
            <w:tcW w:w="1809" w:type="dxa"/>
          </w:tcPr>
          <w:p w:rsidR="0035357B" w:rsidRPr="00CA7424" w:rsidRDefault="0035357B" w:rsidP="008442EA">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35357B" w:rsidRPr="00CA7424" w:rsidRDefault="0035357B" w:rsidP="008442EA">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35357B" w:rsidRPr="00CA7424" w:rsidRDefault="0035357B" w:rsidP="008442E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35357B" w:rsidRPr="00CA7424" w:rsidRDefault="0035357B" w:rsidP="008442EA">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AA338F" w:rsidRPr="00CA7424" w:rsidTr="009F540B">
        <w:tc>
          <w:tcPr>
            <w:tcW w:w="1809" w:type="dxa"/>
            <w:vMerge w:val="restart"/>
          </w:tcPr>
          <w:p w:rsidR="00AA338F" w:rsidRPr="00CA7424" w:rsidRDefault="00AA338F" w:rsidP="00AA338F">
            <w:pPr>
              <w:pStyle w:val="1"/>
              <w:numPr>
                <w:ilvl w:val="0"/>
                <w:numId w:val="0"/>
              </w:numPr>
              <w:ind w:left="164" w:hanging="164"/>
              <w:outlineLvl w:val="0"/>
              <w:rPr>
                <w:b w:val="0"/>
                <w:color w:val="000000" w:themeColor="text1"/>
                <w:szCs w:val="24"/>
              </w:rPr>
            </w:pPr>
            <w:r w:rsidRPr="00CA7424">
              <w:rPr>
                <w:b w:val="0"/>
                <w:color w:val="000000" w:themeColor="text1"/>
                <w:szCs w:val="24"/>
              </w:rPr>
              <w:t>История</w:t>
            </w:r>
          </w:p>
          <w:p w:rsidR="00AA338F" w:rsidRPr="00CA7424" w:rsidRDefault="00AA338F" w:rsidP="00AA338F">
            <w:pPr>
              <w:pStyle w:val="1"/>
              <w:numPr>
                <w:ilvl w:val="0"/>
                <w:numId w:val="0"/>
              </w:numPr>
              <w:ind w:left="164" w:hanging="164"/>
              <w:outlineLvl w:val="0"/>
              <w:rPr>
                <w:color w:val="000000" w:themeColor="text1"/>
                <w:szCs w:val="24"/>
              </w:rPr>
            </w:pPr>
          </w:p>
        </w:tc>
        <w:tc>
          <w:tcPr>
            <w:tcW w:w="6833" w:type="dxa"/>
          </w:tcPr>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1. Какое из высказываний наиболее точно характеризует понятие «биполярный мир».</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1. мир, где есть только две страны, обладающие ядерным оружием</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2. мир, где господствует одна сверхдержава</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3. мир, где основные мировые проблемы решаются путем договоренностей между крупнейшими державами</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4. мир, где существует противостояние двух сверхдержав, двух мировых систем </w:t>
            </w:r>
          </w:p>
        </w:tc>
        <w:tc>
          <w:tcPr>
            <w:tcW w:w="1559" w:type="dxa"/>
          </w:tcPr>
          <w:p w:rsidR="00AA338F" w:rsidRPr="00CA7424" w:rsidRDefault="00AA338F" w:rsidP="00AA338F">
            <w:pPr>
              <w:tabs>
                <w:tab w:val="left" w:pos="1649"/>
                <w:tab w:val="left" w:pos="1650"/>
              </w:tabs>
              <w:rPr>
                <w:rFonts w:ascii="Times New Roman" w:hAnsi="Times New Roman" w:cs="Times New Roman"/>
                <w:sz w:val="24"/>
              </w:rPr>
            </w:pPr>
            <w:r w:rsidRPr="00CA7424">
              <w:rPr>
                <w:rFonts w:ascii="Times New Roman" w:hAnsi="Times New Roman" w:cs="Times New Roman"/>
                <w:sz w:val="24"/>
              </w:rPr>
              <w:t>4</w:t>
            </w:r>
          </w:p>
        </w:tc>
      </w:tr>
      <w:tr w:rsidR="00AA338F" w:rsidRPr="00CA7424" w:rsidTr="009F540B">
        <w:tc>
          <w:tcPr>
            <w:tcW w:w="1809" w:type="dxa"/>
            <w:vMerge/>
          </w:tcPr>
          <w:p w:rsidR="00AA338F" w:rsidRPr="00CA7424"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CA7424" w:rsidRDefault="00AA338F" w:rsidP="00AA338F">
            <w:pPr>
              <w:jc w:val="both"/>
              <w:rPr>
                <w:rFonts w:ascii="Times New Roman" w:eastAsia="Calibri" w:hAnsi="Times New Roman" w:cs="Times New Roman"/>
                <w:sz w:val="24"/>
                <w:szCs w:val="24"/>
              </w:rPr>
            </w:pPr>
            <w:r w:rsidRPr="00CA7424">
              <w:rPr>
                <w:rFonts w:ascii="Times New Roman" w:hAnsi="Times New Roman" w:cs="Times New Roman"/>
                <w:sz w:val="24"/>
                <w:szCs w:val="24"/>
              </w:rPr>
              <w:t xml:space="preserve">2. Какие два из названных событий свидетельствовали об обострении противостояния бывших союзников по антигитлеровской коалиции во второй половине 1940-х гг. </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1. Нюрнбергский процесс</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2. выступление У. Черчилля в Фултоне</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3. провозглашение двух германских государств</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4. участие США во Вьетнамской войне</w:t>
            </w:r>
          </w:p>
        </w:tc>
        <w:tc>
          <w:tcPr>
            <w:tcW w:w="1559" w:type="dxa"/>
          </w:tcPr>
          <w:p w:rsidR="00AA338F" w:rsidRPr="00CA7424" w:rsidRDefault="00AA338F" w:rsidP="00AA338F">
            <w:pPr>
              <w:tabs>
                <w:tab w:val="left" w:pos="1649"/>
                <w:tab w:val="left" w:pos="1650"/>
              </w:tabs>
              <w:rPr>
                <w:rFonts w:ascii="Times New Roman" w:hAnsi="Times New Roman" w:cs="Times New Roman"/>
                <w:sz w:val="24"/>
              </w:rPr>
            </w:pPr>
            <w:r w:rsidRPr="00CA7424">
              <w:rPr>
                <w:rFonts w:ascii="Times New Roman" w:hAnsi="Times New Roman" w:cs="Times New Roman"/>
                <w:sz w:val="24"/>
              </w:rPr>
              <w:t>23</w:t>
            </w:r>
          </w:p>
        </w:tc>
      </w:tr>
      <w:tr w:rsidR="00AA338F" w:rsidRPr="00CA7424" w:rsidTr="009F540B">
        <w:tc>
          <w:tcPr>
            <w:tcW w:w="1809" w:type="dxa"/>
            <w:vMerge/>
          </w:tcPr>
          <w:p w:rsidR="00AA338F" w:rsidRPr="00CA7424"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CA7424" w:rsidRDefault="00AA338F" w:rsidP="00AA338F">
            <w:pPr>
              <w:jc w:val="both"/>
              <w:rPr>
                <w:rFonts w:ascii="Times New Roman" w:hAnsi="Times New Roman" w:cs="Times New Roman"/>
                <w:sz w:val="24"/>
                <w:szCs w:val="24"/>
              </w:rPr>
            </w:pPr>
            <w:r w:rsidRPr="00CA7424">
              <w:rPr>
                <w:rFonts w:ascii="Times New Roman" w:eastAsia="Calibri" w:hAnsi="Times New Roman" w:cs="Times New Roman"/>
                <w:sz w:val="24"/>
                <w:szCs w:val="24"/>
              </w:rPr>
              <w:t>3. Установите с</w:t>
            </w:r>
            <w:r w:rsidRPr="00CA7424">
              <w:rPr>
                <w:rFonts w:ascii="Times New Roman" w:hAnsi="Times New Roman" w:cs="Times New Roman"/>
                <w:sz w:val="24"/>
                <w:szCs w:val="24"/>
              </w:rPr>
              <w:t xml:space="preserve">оответствие </w:t>
            </w:r>
            <w:r w:rsidRPr="00CA7424">
              <w:rPr>
                <w:rFonts w:ascii="Times New Roman" w:hAnsi="Times New Roman" w:cs="Times New Roman"/>
                <w:color w:val="000000" w:themeColor="text1"/>
                <w:sz w:val="24"/>
                <w:szCs w:val="24"/>
              </w:rPr>
              <w:t xml:space="preserve">названий государств и их характеристики. </w:t>
            </w:r>
            <w:r w:rsidRPr="00CA7424">
              <w:rPr>
                <w:rFonts w:ascii="Times New Roman" w:hAnsi="Times New Roman" w:cs="Times New Roman"/>
                <w:sz w:val="24"/>
                <w:szCs w:val="24"/>
              </w:rPr>
              <w:t>К каждой позиции в первом столбце подберите соответствующую позицию из второго столбца.</w:t>
            </w:r>
          </w:p>
          <w:tbl>
            <w:tblPr>
              <w:tblW w:w="6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4680"/>
            </w:tblGrid>
            <w:tr w:rsidR="00AA338F" w:rsidRPr="00CA7424" w:rsidTr="0035357B">
              <w:trPr>
                <w:trHeight w:val="421"/>
              </w:trPr>
              <w:tc>
                <w:tcPr>
                  <w:tcW w:w="2129" w:type="dxa"/>
                  <w:shd w:val="clear" w:color="auto" w:fill="auto"/>
                  <w:vAlign w:val="center"/>
                </w:tcPr>
                <w:p w:rsidR="00AA338F" w:rsidRPr="00CA7424" w:rsidRDefault="00AA338F"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Вид актовых источников</w:t>
                  </w:r>
                </w:p>
              </w:tc>
              <w:tc>
                <w:tcPr>
                  <w:tcW w:w="4680" w:type="dxa"/>
                  <w:shd w:val="clear" w:color="auto" w:fill="auto"/>
                  <w:vAlign w:val="center"/>
                </w:tcPr>
                <w:p w:rsidR="00AA338F" w:rsidRPr="00CA7424" w:rsidRDefault="00AA338F" w:rsidP="005E6A72">
                  <w:pPr>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Содержание</w:t>
                  </w:r>
                </w:p>
              </w:tc>
            </w:tr>
            <w:tr w:rsidR="00AA338F" w:rsidRPr="00CA7424" w:rsidTr="0035357B">
              <w:tc>
                <w:tcPr>
                  <w:tcW w:w="2129" w:type="dxa"/>
                  <w:shd w:val="clear" w:color="auto" w:fill="auto"/>
                </w:tcPr>
                <w:p w:rsidR="00AA338F" w:rsidRPr="00CA7424" w:rsidRDefault="00AA338F"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А. США</w:t>
                  </w:r>
                </w:p>
                <w:p w:rsidR="00AA338F" w:rsidRPr="00CA7424" w:rsidRDefault="00AA338F"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Б. Чехословакия</w:t>
                  </w:r>
                </w:p>
                <w:p w:rsidR="00AA338F" w:rsidRPr="00CA7424" w:rsidRDefault="00AA338F" w:rsidP="005E6A72">
                  <w:pPr>
                    <w:pStyle w:val="af2"/>
                    <w:framePr w:hSpace="180" w:wrap="around" w:vAnchor="text" w:hAnchor="text" w:y="1"/>
                    <w:suppressOverlap/>
                    <w:rPr>
                      <w:rFonts w:ascii="Times New Roman" w:hAnsi="Times New Roman" w:cs="Times New Roman"/>
                      <w:sz w:val="24"/>
                      <w:szCs w:val="24"/>
                    </w:rPr>
                  </w:pPr>
                  <w:r w:rsidRPr="00CA7424">
                    <w:rPr>
                      <w:rFonts w:ascii="Times New Roman" w:hAnsi="Times New Roman" w:cs="Times New Roman"/>
                      <w:sz w:val="24"/>
                      <w:szCs w:val="24"/>
                    </w:rPr>
                    <w:t>В. Триполитания</w:t>
                  </w:r>
                </w:p>
                <w:p w:rsidR="00AA338F" w:rsidRPr="00CA7424" w:rsidRDefault="00AA338F" w:rsidP="005E6A72">
                  <w:pPr>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 xml:space="preserve">Г. Китай </w:t>
                  </w:r>
                </w:p>
              </w:tc>
              <w:tc>
                <w:tcPr>
                  <w:tcW w:w="4680" w:type="dxa"/>
                  <w:shd w:val="clear" w:color="auto" w:fill="auto"/>
                </w:tcPr>
                <w:p w:rsidR="00AA338F" w:rsidRPr="00CA7424" w:rsidRDefault="00AA338F"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1. Главный союзник СССР в Азии</w:t>
                  </w:r>
                </w:p>
                <w:p w:rsidR="00AA338F" w:rsidRPr="00CA7424" w:rsidRDefault="00AA338F"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2. Главный противник СССР на мировой арене</w:t>
                  </w:r>
                </w:p>
                <w:p w:rsidR="00AA338F" w:rsidRPr="00CA7424" w:rsidRDefault="00AA338F"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3. Африканское государство, к контролю над которым стремился СССР</w:t>
                  </w:r>
                </w:p>
                <w:p w:rsidR="00AA338F" w:rsidRPr="00CA7424" w:rsidRDefault="00AA338F" w:rsidP="005E6A72">
                  <w:pPr>
                    <w:pStyle w:val="af2"/>
                    <w:framePr w:hSpace="180" w:wrap="around" w:vAnchor="text" w:hAnchor="text" w:y="1"/>
                    <w:suppressOverlap/>
                    <w:jc w:val="both"/>
                    <w:rPr>
                      <w:rFonts w:ascii="Times New Roman" w:hAnsi="Times New Roman" w:cs="Times New Roman"/>
                      <w:sz w:val="24"/>
                      <w:szCs w:val="24"/>
                    </w:rPr>
                  </w:pPr>
                  <w:r w:rsidRPr="00CA7424">
                    <w:rPr>
                      <w:rFonts w:ascii="Times New Roman" w:hAnsi="Times New Roman" w:cs="Times New Roman"/>
                      <w:sz w:val="24"/>
                      <w:szCs w:val="24"/>
                    </w:rPr>
                    <w:t>4. Партнер СССР по Совету экономической взаимопомощи</w:t>
                  </w:r>
                </w:p>
              </w:tc>
            </w:tr>
          </w:tbl>
          <w:p w:rsidR="00AA338F" w:rsidRPr="00CA7424" w:rsidRDefault="00AA338F" w:rsidP="00AA338F">
            <w:pPr>
              <w:jc w:val="both"/>
              <w:rPr>
                <w:rFonts w:ascii="Times New Roman" w:hAnsi="Times New Roman" w:cs="Times New Roman"/>
                <w:sz w:val="24"/>
                <w:szCs w:val="24"/>
                <w:lang w:eastAsia="ru-RU"/>
              </w:rPr>
            </w:pPr>
          </w:p>
        </w:tc>
        <w:tc>
          <w:tcPr>
            <w:tcW w:w="1559" w:type="dxa"/>
          </w:tcPr>
          <w:p w:rsidR="00AA338F" w:rsidRPr="00CA7424" w:rsidRDefault="00AA338F" w:rsidP="00AA338F">
            <w:pPr>
              <w:tabs>
                <w:tab w:val="left" w:pos="1649"/>
                <w:tab w:val="left" w:pos="1650"/>
              </w:tabs>
              <w:rPr>
                <w:rFonts w:ascii="Times New Roman" w:hAnsi="Times New Roman" w:cs="Times New Roman"/>
                <w:sz w:val="24"/>
              </w:rPr>
            </w:pPr>
            <w:r w:rsidRPr="00CA7424">
              <w:rPr>
                <w:rFonts w:ascii="Times New Roman" w:hAnsi="Times New Roman" w:cs="Times New Roman"/>
                <w:sz w:val="24"/>
              </w:rPr>
              <w:t>А2 Б4 В3 Г1</w:t>
            </w:r>
          </w:p>
        </w:tc>
      </w:tr>
      <w:tr w:rsidR="0035357B" w:rsidRPr="00CA7424" w:rsidTr="009F540B">
        <w:tc>
          <w:tcPr>
            <w:tcW w:w="1809" w:type="dxa"/>
            <w:vMerge/>
          </w:tcPr>
          <w:p w:rsidR="0035357B" w:rsidRPr="00CA7424" w:rsidRDefault="0035357B" w:rsidP="008442EA">
            <w:pPr>
              <w:pStyle w:val="1"/>
              <w:numPr>
                <w:ilvl w:val="0"/>
                <w:numId w:val="0"/>
              </w:numPr>
              <w:ind w:left="164" w:hanging="164"/>
              <w:outlineLvl w:val="0"/>
              <w:rPr>
                <w:b w:val="0"/>
                <w:color w:val="000000" w:themeColor="text1"/>
                <w:szCs w:val="24"/>
              </w:rPr>
            </w:pPr>
          </w:p>
        </w:tc>
        <w:tc>
          <w:tcPr>
            <w:tcW w:w="6833" w:type="dxa"/>
          </w:tcPr>
          <w:p w:rsidR="0035357B" w:rsidRPr="00CA7424" w:rsidRDefault="0035357B" w:rsidP="0035357B">
            <w:pPr>
              <w:pStyle w:val="af2"/>
              <w:jc w:val="both"/>
              <w:rPr>
                <w:rFonts w:ascii="Times New Roman" w:hAnsi="Times New Roman" w:cs="Times New Roman"/>
                <w:sz w:val="24"/>
                <w:szCs w:val="24"/>
              </w:rPr>
            </w:pPr>
            <w:r w:rsidRPr="00CA7424">
              <w:rPr>
                <w:rFonts w:ascii="Times New Roman" w:eastAsia="Calibri" w:hAnsi="Times New Roman" w:cs="Times New Roman"/>
                <w:sz w:val="24"/>
                <w:szCs w:val="24"/>
              </w:rPr>
              <w:t>4. Расположите в правильной хронологической последовательности путь деколонизации Африки:</w:t>
            </w:r>
          </w:p>
          <w:p w:rsidR="0035357B" w:rsidRPr="00CA7424" w:rsidRDefault="0035357B" w:rsidP="0035357B">
            <w:pPr>
              <w:pStyle w:val="af2"/>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 получение Алжиром независимости</w:t>
            </w:r>
          </w:p>
          <w:p w:rsidR="0035357B" w:rsidRPr="00CA7424" w:rsidRDefault="0035357B" w:rsidP="0035357B">
            <w:pPr>
              <w:pStyle w:val="af2"/>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2. получение национального суверенитета Намибией </w:t>
            </w:r>
          </w:p>
          <w:p w:rsidR="0035357B" w:rsidRPr="00CA7424" w:rsidRDefault="0035357B" w:rsidP="0035357B">
            <w:pPr>
              <w:pStyle w:val="af2"/>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3. получение Золотым Берегом независимости</w:t>
            </w:r>
          </w:p>
          <w:p w:rsidR="0035357B" w:rsidRPr="00CA7424" w:rsidRDefault="0035357B" w:rsidP="0035357B">
            <w:pPr>
              <w:pStyle w:val="af2"/>
              <w:jc w:val="both"/>
              <w:rPr>
                <w:rFonts w:ascii="Times New Roman" w:hAnsi="Times New Roman" w:cs="Times New Roman"/>
                <w:sz w:val="24"/>
                <w:szCs w:val="24"/>
              </w:rPr>
            </w:pPr>
            <w:r w:rsidRPr="00CA7424">
              <w:rPr>
                <w:rFonts w:ascii="Times New Roman" w:eastAsia="Calibri" w:hAnsi="Times New Roman" w:cs="Times New Roman"/>
                <w:sz w:val="24"/>
                <w:szCs w:val="24"/>
              </w:rPr>
              <w:t>4.</w:t>
            </w:r>
            <w:r w:rsidRPr="00CA7424">
              <w:rPr>
                <w:rFonts w:ascii="Times New Roman" w:eastAsia="Calibri" w:hAnsi="Times New Roman" w:cs="Times New Roman"/>
                <w:sz w:val="24"/>
                <w:szCs w:val="24"/>
                <w:lang w:val="en-US"/>
              </w:rPr>
              <w:t> </w:t>
            </w:r>
            <w:r w:rsidRPr="00CA7424">
              <w:rPr>
                <w:rFonts w:ascii="Times New Roman" w:eastAsia="Calibri" w:hAnsi="Times New Roman" w:cs="Times New Roman"/>
                <w:sz w:val="24"/>
                <w:szCs w:val="24"/>
              </w:rPr>
              <w:t>падение режима апартеида в ЮАР</w:t>
            </w:r>
          </w:p>
        </w:tc>
        <w:tc>
          <w:tcPr>
            <w:tcW w:w="1559" w:type="dxa"/>
          </w:tcPr>
          <w:p w:rsidR="0035357B" w:rsidRPr="00CA7424" w:rsidRDefault="00AA338F" w:rsidP="00AA338F">
            <w:pPr>
              <w:pStyle w:val="1"/>
              <w:numPr>
                <w:ilvl w:val="0"/>
                <w:numId w:val="0"/>
              </w:numPr>
              <w:outlineLvl w:val="0"/>
              <w:rPr>
                <w:color w:val="000000" w:themeColor="text1"/>
                <w:szCs w:val="24"/>
              </w:rPr>
            </w:pPr>
            <w:r w:rsidRPr="00CA7424">
              <w:rPr>
                <w:color w:val="000000" w:themeColor="text1"/>
                <w:szCs w:val="24"/>
              </w:rPr>
              <w:t>3124</w:t>
            </w:r>
          </w:p>
        </w:tc>
      </w:tr>
      <w:tr w:rsidR="00AA338F" w:rsidRPr="00CA7424" w:rsidTr="009F540B">
        <w:tc>
          <w:tcPr>
            <w:tcW w:w="1809" w:type="dxa"/>
            <w:vMerge/>
          </w:tcPr>
          <w:p w:rsidR="00AA338F" w:rsidRPr="00CA7424"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CA7424" w:rsidRDefault="00AA338F" w:rsidP="00AA338F">
            <w:pPr>
              <w:jc w:val="both"/>
              <w:rPr>
                <w:rFonts w:ascii="Times New Roman" w:hAnsi="Times New Roman" w:cs="Times New Roman"/>
                <w:sz w:val="24"/>
                <w:szCs w:val="24"/>
              </w:rPr>
            </w:pPr>
            <w:r w:rsidRPr="00CA7424">
              <w:rPr>
                <w:rFonts w:ascii="Times New Roman" w:hAnsi="Times New Roman" w:cs="Times New Roman"/>
                <w:sz w:val="24"/>
                <w:szCs w:val="24"/>
              </w:rPr>
              <w:t>5. Соотнесите причину и следствие. К каждой позиции в первом столбце подберите соответствующую позицию из второго столбца.</w:t>
            </w:r>
          </w:p>
          <w:tbl>
            <w:tblPr>
              <w:tblStyle w:val="a6"/>
              <w:tblW w:w="6814" w:type="dxa"/>
              <w:tblLayout w:type="fixed"/>
              <w:tblLook w:val="04A0" w:firstRow="1" w:lastRow="0" w:firstColumn="1" w:lastColumn="0" w:noHBand="0" w:noVBand="1"/>
            </w:tblPr>
            <w:tblGrid>
              <w:gridCol w:w="3549"/>
              <w:gridCol w:w="3265"/>
            </w:tblGrid>
            <w:tr w:rsidR="00AA338F" w:rsidRPr="00CA7424" w:rsidTr="0035357B">
              <w:tc>
                <w:tcPr>
                  <w:tcW w:w="3549" w:type="dxa"/>
                </w:tcPr>
                <w:p w:rsidR="00AA338F" w:rsidRPr="00CA7424" w:rsidRDefault="00AA338F" w:rsidP="005E6A72">
                  <w:pPr>
                    <w:framePr w:hSpace="180" w:wrap="around" w:vAnchor="text" w:hAnchor="text" w:y="1"/>
                    <w:suppressOverlap/>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Причина</w:t>
                  </w:r>
                </w:p>
              </w:tc>
              <w:tc>
                <w:tcPr>
                  <w:tcW w:w="3265" w:type="dxa"/>
                </w:tcPr>
                <w:p w:rsidR="00AA338F" w:rsidRPr="00CA7424" w:rsidRDefault="00AA338F" w:rsidP="005E6A72">
                  <w:pPr>
                    <w:framePr w:hSpace="180" w:wrap="around" w:vAnchor="text" w:hAnchor="text" w:y="1"/>
                    <w:suppressOverlap/>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Следствие</w:t>
                  </w:r>
                </w:p>
              </w:tc>
            </w:tr>
            <w:tr w:rsidR="00AA338F" w:rsidRPr="00CA7424" w:rsidTr="0035357B">
              <w:trPr>
                <w:trHeight w:val="2246"/>
              </w:trPr>
              <w:tc>
                <w:tcPr>
                  <w:tcW w:w="3549" w:type="dxa"/>
                </w:tcPr>
                <w:p w:rsidR="00AA338F" w:rsidRPr="00CA7424" w:rsidRDefault="00AA338F"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Различие в подходах к будущему Германского государства</w:t>
                  </w:r>
                </w:p>
                <w:p w:rsidR="00AA338F" w:rsidRPr="00CA7424" w:rsidRDefault="00AA338F"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Борьба против коммунистической идеологии и роста влияния СССР</w:t>
                  </w:r>
                </w:p>
                <w:p w:rsidR="00AA338F" w:rsidRPr="00CA7424" w:rsidRDefault="00AA338F" w:rsidP="005E6A72">
                  <w:pPr>
                    <w:framePr w:hSpace="180" w:wrap="around" w:vAnchor="text" w:hAnchor="text" w:y="1"/>
                    <w:tabs>
                      <w:tab w:val="right" w:pos="4700"/>
                    </w:tabs>
                    <w:suppressOverlap/>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План Маршалла</w:t>
                  </w:r>
                  <w:r w:rsidRPr="00CA7424">
                    <w:rPr>
                      <w:rFonts w:ascii="Times New Roman" w:hAnsi="Times New Roman" w:cs="Times New Roman"/>
                      <w:color w:val="000000" w:themeColor="text1"/>
                      <w:sz w:val="24"/>
                      <w:szCs w:val="24"/>
                    </w:rPr>
                    <w:tab/>
                  </w:r>
                </w:p>
                <w:p w:rsidR="00AA338F" w:rsidRPr="00CA7424" w:rsidRDefault="00AA338F"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 Монополия на ядерное оружие</w:t>
                  </w:r>
                </w:p>
                <w:p w:rsidR="00AA338F" w:rsidRPr="00CA7424" w:rsidRDefault="00AA338F"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Д. Стремление СССР подчинить страны Восточной Европы </w:t>
                  </w:r>
                </w:p>
              </w:tc>
              <w:tc>
                <w:tcPr>
                  <w:tcW w:w="3265" w:type="dxa"/>
                </w:tcPr>
                <w:p w:rsidR="00AA338F" w:rsidRPr="00CA7424" w:rsidRDefault="00AA338F"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План Маршалла</w:t>
                  </w:r>
                </w:p>
                <w:p w:rsidR="00AA338F" w:rsidRPr="00CA7424" w:rsidRDefault="00AA338F"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Стремление США к мировому господству</w:t>
                  </w:r>
                </w:p>
                <w:p w:rsidR="00AA338F" w:rsidRPr="00CA7424" w:rsidRDefault="00AA338F"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Конфликт в Комиинформе</w:t>
                  </w:r>
                </w:p>
                <w:p w:rsidR="00AA338F" w:rsidRPr="00CA7424" w:rsidRDefault="00AA338F"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Раскол Германии</w:t>
                  </w:r>
                </w:p>
                <w:p w:rsidR="00AA338F" w:rsidRPr="00CA7424" w:rsidRDefault="00AA338F" w:rsidP="005E6A72">
                  <w:pPr>
                    <w:framePr w:hSpace="180" w:wrap="around" w:vAnchor="text" w:hAnchor="text" w:y="1"/>
                    <w:suppressOverlap/>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5. Возрождение экономики и втягивание стран в политическую орбиту США </w:t>
                  </w:r>
                </w:p>
              </w:tc>
            </w:tr>
          </w:tbl>
          <w:p w:rsidR="00AA338F" w:rsidRPr="00CA7424" w:rsidRDefault="00AA338F" w:rsidP="00AA338F">
            <w:pPr>
              <w:jc w:val="both"/>
              <w:rPr>
                <w:rFonts w:ascii="Times New Roman" w:hAnsi="Times New Roman" w:cs="Times New Roman"/>
                <w:sz w:val="24"/>
                <w:szCs w:val="24"/>
                <w:lang w:eastAsia="ru-RU"/>
              </w:rPr>
            </w:pPr>
          </w:p>
        </w:tc>
        <w:tc>
          <w:tcPr>
            <w:tcW w:w="1559" w:type="dxa"/>
          </w:tcPr>
          <w:p w:rsidR="00AA338F" w:rsidRPr="00CA7424" w:rsidRDefault="00AA338F" w:rsidP="00AA338F">
            <w:pPr>
              <w:tabs>
                <w:tab w:val="left" w:pos="1649"/>
                <w:tab w:val="left" w:pos="1650"/>
              </w:tabs>
              <w:rPr>
                <w:rFonts w:ascii="Times New Roman" w:hAnsi="Times New Roman" w:cs="Times New Roman"/>
                <w:sz w:val="24"/>
              </w:rPr>
            </w:pPr>
            <w:r w:rsidRPr="00CA7424">
              <w:rPr>
                <w:rFonts w:ascii="Times New Roman" w:hAnsi="Times New Roman" w:cs="Times New Roman"/>
                <w:sz w:val="24"/>
              </w:rPr>
              <w:t>А4 Б1 В5 Г2 Д3</w:t>
            </w:r>
          </w:p>
        </w:tc>
      </w:tr>
      <w:tr w:rsidR="00AA338F" w:rsidRPr="00CA7424" w:rsidTr="009F540B">
        <w:tc>
          <w:tcPr>
            <w:tcW w:w="1809" w:type="dxa"/>
            <w:vMerge/>
          </w:tcPr>
          <w:p w:rsidR="00AA338F" w:rsidRPr="00CA7424"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CA7424" w:rsidRDefault="00AA338F" w:rsidP="00AA338F">
            <w:pPr>
              <w:autoSpaceDE w:val="0"/>
              <w:autoSpaceDN w:val="0"/>
              <w:adjustRightInd w:val="0"/>
              <w:jc w:val="both"/>
              <w:rPr>
                <w:rFonts w:ascii="Times New Roman" w:hAnsi="Times New Roman" w:cs="Times New Roman"/>
                <w:sz w:val="24"/>
                <w:szCs w:val="24"/>
              </w:rPr>
            </w:pPr>
            <w:r w:rsidRPr="00CA7424">
              <w:rPr>
                <w:rFonts w:ascii="Times New Roman" w:hAnsi="Times New Roman" w:cs="Times New Roman"/>
                <w:sz w:val="24"/>
                <w:szCs w:val="24"/>
              </w:rPr>
              <w:t>6. Восстановите правильную хронологическую последовательность.</w:t>
            </w:r>
          </w:p>
          <w:p w:rsidR="00AA338F" w:rsidRPr="00CA7424" w:rsidRDefault="00AA338F" w:rsidP="00AA338F">
            <w:pPr>
              <w:autoSpaceDE w:val="0"/>
              <w:autoSpaceDN w:val="0"/>
              <w:adjustRightInd w:val="0"/>
              <w:jc w:val="both"/>
              <w:rPr>
                <w:rFonts w:ascii="Times New Roman" w:hAnsi="Times New Roman" w:cs="Times New Roman"/>
                <w:sz w:val="24"/>
                <w:szCs w:val="24"/>
              </w:rPr>
            </w:pPr>
            <w:r w:rsidRPr="00CA7424">
              <w:rPr>
                <w:rFonts w:ascii="Times New Roman" w:hAnsi="Times New Roman" w:cs="Times New Roman"/>
                <w:sz w:val="24"/>
                <w:szCs w:val="24"/>
              </w:rPr>
              <w:t>1. речь У. Черчилля в Фултоне</w:t>
            </w:r>
          </w:p>
          <w:p w:rsidR="00AA338F" w:rsidRPr="00CA7424" w:rsidRDefault="00AA338F" w:rsidP="00AA338F">
            <w:pPr>
              <w:autoSpaceDE w:val="0"/>
              <w:autoSpaceDN w:val="0"/>
              <w:adjustRightInd w:val="0"/>
              <w:jc w:val="both"/>
              <w:rPr>
                <w:rFonts w:ascii="Times New Roman" w:hAnsi="Times New Roman" w:cs="Times New Roman"/>
                <w:sz w:val="24"/>
                <w:szCs w:val="24"/>
              </w:rPr>
            </w:pPr>
            <w:r w:rsidRPr="00CA7424">
              <w:rPr>
                <w:rFonts w:ascii="Times New Roman" w:hAnsi="Times New Roman" w:cs="Times New Roman"/>
                <w:sz w:val="24"/>
                <w:szCs w:val="24"/>
              </w:rPr>
              <w:t>2. план Маршалла</w:t>
            </w:r>
          </w:p>
          <w:p w:rsidR="00AA338F" w:rsidRPr="00CA7424" w:rsidRDefault="00AA338F" w:rsidP="00AA338F">
            <w:pPr>
              <w:autoSpaceDE w:val="0"/>
              <w:autoSpaceDN w:val="0"/>
              <w:adjustRightInd w:val="0"/>
              <w:jc w:val="both"/>
              <w:rPr>
                <w:rFonts w:ascii="Times New Roman" w:hAnsi="Times New Roman" w:cs="Times New Roman"/>
                <w:sz w:val="24"/>
                <w:szCs w:val="24"/>
              </w:rPr>
            </w:pPr>
            <w:r w:rsidRPr="00CA7424">
              <w:rPr>
                <w:rFonts w:ascii="Times New Roman" w:hAnsi="Times New Roman" w:cs="Times New Roman"/>
                <w:sz w:val="24"/>
                <w:szCs w:val="24"/>
              </w:rPr>
              <w:t>3. доктрина Трумэна</w:t>
            </w:r>
          </w:p>
          <w:p w:rsidR="00AA338F" w:rsidRPr="00CA7424" w:rsidRDefault="00AA338F" w:rsidP="00AA338F">
            <w:pPr>
              <w:jc w:val="both"/>
              <w:rPr>
                <w:rFonts w:ascii="Times New Roman" w:hAnsi="Times New Roman" w:cs="Times New Roman"/>
                <w:sz w:val="24"/>
                <w:szCs w:val="24"/>
                <w:lang w:eastAsia="ru-RU"/>
              </w:rPr>
            </w:pPr>
            <w:r w:rsidRPr="00CA7424">
              <w:rPr>
                <w:rFonts w:ascii="Times New Roman" w:hAnsi="Times New Roman" w:cs="Times New Roman"/>
                <w:sz w:val="24"/>
                <w:szCs w:val="24"/>
              </w:rPr>
              <w:t>4. корейская война</w:t>
            </w:r>
          </w:p>
        </w:tc>
        <w:tc>
          <w:tcPr>
            <w:tcW w:w="1559" w:type="dxa"/>
          </w:tcPr>
          <w:p w:rsidR="00AA338F" w:rsidRPr="00CA7424" w:rsidRDefault="00AA338F" w:rsidP="00AA338F">
            <w:pPr>
              <w:tabs>
                <w:tab w:val="left" w:pos="1649"/>
                <w:tab w:val="left" w:pos="1650"/>
              </w:tabs>
              <w:jc w:val="both"/>
              <w:rPr>
                <w:rFonts w:ascii="Times New Roman" w:hAnsi="Times New Roman" w:cs="Times New Roman"/>
                <w:sz w:val="24"/>
              </w:rPr>
            </w:pPr>
            <w:r w:rsidRPr="00CA7424">
              <w:rPr>
                <w:rFonts w:ascii="Times New Roman" w:hAnsi="Times New Roman" w:cs="Times New Roman"/>
                <w:sz w:val="24"/>
              </w:rPr>
              <w:t>1324</w:t>
            </w:r>
          </w:p>
        </w:tc>
      </w:tr>
      <w:tr w:rsidR="0035357B" w:rsidRPr="00CA7424" w:rsidTr="009F540B">
        <w:tc>
          <w:tcPr>
            <w:tcW w:w="1809" w:type="dxa"/>
            <w:vMerge/>
          </w:tcPr>
          <w:p w:rsidR="0035357B" w:rsidRPr="00CA7424" w:rsidRDefault="0035357B" w:rsidP="008442EA">
            <w:pPr>
              <w:pStyle w:val="1"/>
              <w:numPr>
                <w:ilvl w:val="0"/>
                <w:numId w:val="0"/>
              </w:numPr>
              <w:ind w:left="164" w:hanging="164"/>
              <w:outlineLvl w:val="0"/>
              <w:rPr>
                <w:b w:val="0"/>
                <w:color w:val="000000" w:themeColor="text1"/>
                <w:szCs w:val="24"/>
              </w:rPr>
            </w:pPr>
          </w:p>
        </w:tc>
        <w:tc>
          <w:tcPr>
            <w:tcW w:w="6833" w:type="dxa"/>
          </w:tcPr>
          <w:p w:rsidR="0035357B" w:rsidRPr="00CA7424" w:rsidRDefault="0035357B" w:rsidP="0035357B">
            <w:pPr>
              <w:jc w:val="both"/>
              <w:rPr>
                <w:rFonts w:ascii="Times New Roman" w:eastAsia="Calibri" w:hAnsi="Times New Roman" w:cs="Times New Roman"/>
                <w:sz w:val="24"/>
                <w:szCs w:val="24"/>
              </w:rPr>
            </w:pPr>
            <w:r w:rsidRPr="00CA7424">
              <w:rPr>
                <w:rFonts w:ascii="Times New Roman" w:hAnsi="Times New Roman" w:cs="Times New Roman"/>
                <w:sz w:val="24"/>
                <w:szCs w:val="24"/>
              </w:rPr>
              <w:t xml:space="preserve">7. Выберите верные суждения (утверждения). </w:t>
            </w:r>
          </w:p>
          <w:p w:rsidR="0035357B" w:rsidRPr="00CA7424" w:rsidRDefault="0035357B" w:rsidP="0035357B">
            <w:pPr>
              <w:pStyle w:val="af2"/>
              <w:jc w:val="both"/>
              <w:rPr>
                <w:rFonts w:ascii="Times New Roman" w:hAnsi="Times New Roman" w:cs="Times New Roman"/>
                <w:sz w:val="24"/>
                <w:szCs w:val="24"/>
              </w:rPr>
            </w:pPr>
            <w:r w:rsidRPr="00CA7424">
              <w:rPr>
                <w:rFonts w:ascii="Times New Roman" w:hAnsi="Times New Roman" w:cs="Times New Roman"/>
                <w:sz w:val="24"/>
                <w:szCs w:val="24"/>
              </w:rPr>
              <w:t>1. 35-ым президентом США был Г. Трумэн, и он лично руководил военной операцией в Корее</w:t>
            </w:r>
          </w:p>
          <w:p w:rsidR="0035357B" w:rsidRPr="00CA7424" w:rsidRDefault="0035357B" w:rsidP="0035357B">
            <w:pPr>
              <w:pStyle w:val="af2"/>
              <w:jc w:val="both"/>
              <w:rPr>
                <w:rFonts w:ascii="Times New Roman" w:hAnsi="Times New Roman" w:cs="Times New Roman"/>
                <w:sz w:val="24"/>
                <w:szCs w:val="24"/>
              </w:rPr>
            </w:pPr>
            <w:r w:rsidRPr="00CA7424">
              <w:rPr>
                <w:rFonts w:ascii="Times New Roman" w:hAnsi="Times New Roman" w:cs="Times New Roman"/>
                <w:sz w:val="24"/>
                <w:szCs w:val="24"/>
              </w:rPr>
              <w:t>2. Генассамблея ООН запретила американцам переходить 38-ю параллель в ходе военных действий</w:t>
            </w:r>
          </w:p>
          <w:p w:rsidR="0035357B" w:rsidRPr="00CA7424" w:rsidRDefault="0035357B" w:rsidP="0035357B">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3. Китайские добровольцы в Корее успешно применяли тактику партизанской войны; </w:t>
            </w:r>
          </w:p>
          <w:p w:rsidR="0035357B" w:rsidRPr="00CA7424" w:rsidRDefault="0035357B" w:rsidP="0035357B">
            <w:pPr>
              <w:pStyle w:val="af2"/>
              <w:jc w:val="both"/>
              <w:rPr>
                <w:rFonts w:ascii="Times New Roman" w:hAnsi="Times New Roman" w:cs="Times New Roman"/>
                <w:sz w:val="24"/>
                <w:szCs w:val="24"/>
              </w:rPr>
            </w:pPr>
            <w:r w:rsidRPr="00CA7424">
              <w:rPr>
                <w:rFonts w:ascii="Times New Roman" w:hAnsi="Times New Roman" w:cs="Times New Roman"/>
                <w:sz w:val="24"/>
                <w:szCs w:val="24"/>
              </w:rPr>
              <w:t>4. Американские морские пехотинцы никогда не несли больших потерь в боевых действиях с китайскими и северокорейскими войсками, поскольку воевали в основном сами корейцы</w:t>
            </w:r>
          </w:p>
          <w:p w:rsidR="0035357B" w:rsidRPr="00CA7424" w:rsidRDefault="0035357B" w:rsidP="0035357B">
            <w:pPr>
              <w:pStyle w:val="af2"/>
              <w:jc w:val="both"/>
              <w:rPr>
                <w:rFonts w:ascii="Times New Roman" w:hAnsi="Times New Roman" w:cs="Times New Roman"/>
                <w:sz w:val="24"/>
                <w:szCs w:val="24"/>
              </w:rPr>
            </w:pPr>
            <w:r w:rsidRPr="00CA7424">
              <w:rPr>
                <w:rFonts w:ascii="Times New Roman" w:hAnsi="Times New Roman" w:cs="Times New Roman"/>
                <w:sz w:val="24"/>
                <w:szCs w:val="24"/>
              </w:rPr>
              <w:t>5. Корейская война началась массированным наступлением северокорейских войск в районе 38-ой параллели 25 июня 1950 г.</w:t>
            </w:r>
          </w:p>
        </w:tc>
        <w:tc>
          <w:tcPr>
            <w:tcW w:w="1559" w:type="dxa"/>
          </w:tcPr>
          <w:p w:rsidR="0035357B" w:rsidRPr="00CA7424" w:rsidRDefault="00AA338F" w:rsidP="00AA338F">
            <w:pPr>
              <w:pStyle w:val="1"/>
              <w:numPr>
                <w:ilvl w:val="0"/>
                <w:numId w:val="0"/>
              </w:numPr>
              <w:ind w:left="164" w:hanging="164"/>
              <w:outlineLvl w:val="0"/>
              <w:rPr>
                <w:b w:val="0"/>
                <w:color w:val="000000" w:themeColor="text1"/>
                <w:szCs w:val="24"/>
              </w:rPr>
            </w:pPr>
            <w:r w:rsidRPr="00CA7424">
              <w:rPr>
                <w:b w:val="0"/>
                <w:color w:val="000000" w:themeColor="text1"/>
                <w:szCs w:val="24"/>
              </w:rPr>
              <w:t>35</w:t>
            </w:r>
          </w:p>
        </w:tc>
      </w:tr>
      <w:tr w:rsidR="00AA338F" w:rsidRPr="00CA7424" w:rsidTr="009F540B">
        <w:trPr>
          <w:trHeight w:val="2964"/>
        </w:trPr>
        <w:tc>
          <w:tcPr>
            <w:tcW w:w="1809" w:type="dxa"/>
            <w:vMerge/>
          </w:tcPr>
          <w:p w:rsidR="00AA338F" w:rsidRPr="00CA7424"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CA7424" w:rsidRDefault="00AA338F" w:rsidP="00AA338F">
            <w:pPr>
              <w:pStyle w:val="af2"/>
              <w:jc w:val="both"/>
              <w:rPr>
                <w:rFonts w:ascii="Times New Roman" w:eastAsia="Calibri" w:hAnsi="Times New Roman" w:cs="Times New Roman"/>
                <w:sz w:val="24"/>
                <w:szCs w:val="24"/>
              </w:rPr>
            </w:pPr>
            <w:r w:rsidRPr="00CA7424">
              <w:rPr>
                <w:rFonts w:ascii="Times New Roman" w:hAnsi="Times New Roman" w:cs="Times New Roman"/>
                <w:sz w:val="24"/>
                <w:szCs w:val="24"/>
              </w:rPr>
              <w:t>8. У</w:t>
            </w:r>
            <w:r w:rsidRPr="00CA7424">
              <w:rPr>
                <w:rFonts w:ascii="Times New Roman" w:eastAsia="Calibri" w:hAnsi="Times New Roman" w:cs="Times New Roman"/>
                <w:sz w:val="24"/>
                <w:szCs w:val="24"/>
              </w:rPr>
              <w:t xml:space="preserve">становите соответствие между понятием и его определением. </w:t>
            </w:r>
            <w:r w:rsidRPr="00CA7424">
              <w:rPr>
                <w:rFonts w:ascii="Times New Roman" w:hAnsi="Times New Roman" w:cs="Times New Roman"/>
                <w:sz w:val="24"/>
                <w:szCs w:val="24"/>
              </w:rPr>
              <w:t>К каждой позиции в первом столбце подберите соответствующую позицию из второго столбца.</w:t>
            </w:r>
          </w:p>
          <w:tbl>
            <w:tblPr>
              <w:tblW w:w="6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396"/>
            </w:tblGrid>
            <w:tr w:rsidR="00AA338F" w:rsidRPr="00CA7424" w:rsidTr="009F540B">
              <w:trPr>
                <w:trHeight w:val="219"/>
              </w:trPr>
              <w:tc>
                <w:tcPr>
                  <w:tcW w:w="2126" w:type="dxa"/>
                </w:tcPr>
                <w:p w:rsidR="00AA338F" w:rsidRPr="00CA7424" w:rsidRDefault="00AA338F" w:rsidP="005E6A72">
                  <w:pPr>
                    <w:pStyle w:val="af2"/>
                    <w:framePr w:hSpace="180" w:wrap="around" w:vAnchor="text" w:hAnchor="text" w:y="1"/>
                    <w:suppressOverlap/>
                    <w:rPr>
                      <w:rFonts w:ascii="Times New Roman" w:eastAsia="Calibri" w:hAnsi="Times New Roman" w:cs="Times New Roman"/>
                      <w:sz w:val="24"/>
                      <w:szCs w:val="24"/>
                    </w:rPr>
                  </w:pPr>
                  <w:r w:rsidRPr="00CA7424">
                    <w:rPr>
                      <w:rFonts w:ascii="Times New Roman" w:eastAsia="Calibri" w:hAnsi="Times New Roman" w:cs="Times New Roman"/>
                      <w:sz w:val="24"/>
                      <w:szCs w:val="24"/>
                    </w:rPr>
                    <w:t>Понятие</w:t>
                  </w:r>
                </w:p>
              </w:tc>
              <w:tc>
                <w:tcPr>
                  <w:tcW w:w="4396" w:type="dxa"/>
                </w:tcPr>
                <w:p w:rsidR="00AA338F" w:rsidRPr="00CA7424" w:rsidRDefault="00AA338F" w:rsidP="005E6A72">
                  <w:pPr>
                    <w:pStyle w:val="af2"/>
                    <w:framePr w:hSpace="180" w:wrap="around" w:vAnchor="text" w:hAnchor="text" w:y="1"/>
                    <w:suppressOverlap/>
                    <w:rPr>
                      <w:rFonts w:ascii="Times New Roman" w:eastAsia="Calibri" w:hAnsi="Times New Roman" w:cs="Times New Roman"/>
                      <w:sz w:val="24"/>
                      <w:szCs w:val="24"/>
                    </w:rPr>
                  </w:pPr>
                  <w:r w:rsidRPr="00CA7424">
                    <w:rPr>
                      <w:rFonts w:ascii="Times New Roman" w:eastAsia="Calibri" w:hAnsi="Times New Roman" w:cs="Times New Roman"/>
                      <w:sz w:val="24"/>
                      <w:szCs w:val="24"/>
                    </w:rPr>
                    <w:t>Определение</w:t>
                  </w:r>
                </w:p>
              </w:tc>
            </w:tr>
            <w:tr w:rsidR="00AA338F" w:rsidRPr="00CA7424" w:rsidTr="009F540B">
              <w:trPr>
                <w:trHeight w:val="1865"/>
              </w:trPr>
              <w:tc>
                <w:tcPr>
                  <w:tcW w:w="2126" w:type="dxa"/>
                </w:tcPr>
                <w:p w:rsidR="00AA338F" w:rsidRPr="00CA7424" w:rsidRDefault="00AA338F" w:rsidP="005E6A72">
                  <w:pPr>
                    <w:pStyle w:val="af2"/>
                    <w:framePr w:hSpace="180" w:wrap="around" w:vAnchor="text" w:hAnchor="text" w:y="1"/>
                    <w:suppressOverlap/>
                    <w:rPr>
                      <w:rFonts w:ascii="Times New Roman" w:eastAsia="Calibri" w:hAnsi="Times New Roman" w:cs="Times New Roman"/>
                      <w:sz w:val="24"/>
                      <w:szCs w:val="24"/>
                    </w:rPr>
                  </w:pPr>
                  <w:r w:rsidRPr="00CA7424">
                    <w:rPr>
                      <w:rFonts w:ascii="Times New Roman" w:hAnsi="Times New Roman" w:cs="Times New Roman"/>
                      <w:sz w:val="24"/>
                      <w:szCs w:val="24"/>
                    </w:rPr>
                    <w:t>А. </w:t>
                  </w:r>
                  <w:r w:rsidRPr="00CA7424">
                    <w:rPr>
                      <w:rFonts w:ascii="Times New Roman" w:eastAsia="Calibri" w:hAnsi="Times New Roman" w:cs="Times New Roman"/>
                      <w:sz w:val="24"/>
                      <w:szCs w:val="24"/>
                    </w:rPr>
                    <w:t xml:space="preserve">Апартеид </w:t>
                  </w:r>
                </w:p>
                <w:p w:rsidR="00AA338F" w:rsidRPr="00CA7424" w:rsidRDefault="00AA338F" w:rsidP="005E6A72">
                  <w:pPr>
                    <w:pStyle w:val="af2"/>
                    <w:framePr w:hSpace="180" w:wrap="around" w:vAnchor="text" w:hAnchor="text" w:y="1"/>
                    <w:suppressOverlap/>
                    <w:rPr>
                      <w:rFonts w:ascii="Times New Roman" w:eastAsia="Calibri" w:hAnsi="Times New Roman" w:cs="Times New Roman"/>
                      <w:sz w:val="24"/>
                      <w:szCs w:val="24"/>
                    </w:rPr>
                  </w:pPr>
                  <w:r w:rsidRPr="00CA7424">
                    <w:rPr>
                      <w:rFonts w:ascii="Times New Roman" w:hAnsi="Times New Roman" w:cs="Times New Roman"/>
                      <w:sz w:val="24"/>
                      <w:szCs w:val="24"/>
                    </w:rPr>
                    <w:t>Б. </w:t>
                  </w:r>
                  <w:r w:rsidRPr="00CA7424">
                    <w:rPr>
                      <w:rFonts w:ascii="Times New Roman" w:eastAsia="Calibri" w:hAnsi="Times New Roman" w:cs="Times New Roman"/>
                      <w:sz w:val="24"/>
                      <w:szCs w:val="24"/>
                    </w:rPr>
                    <w:t xml:space="preserve">Деколонизация </w:t>
                  </w:r>
                </w:p>
                <w:p w:rsidR="00AA338F" w:rsidRPr="00CA7424" w:rsidRDefault="00AA338F" w:rsidP="005E6A72">
                  <w:pPr>
                    <w:pStyle w:val="af2"/>
                    <w:framePr w:hSpace="180" w:wrap="around" w:vAnchor="text" w:hAnchor="text" w:y="1"/>
                    <w:suppressOverlap/>
                    <w:rPr>
                      <w:rFonts w:ascii="Times New Roman" w:eastAsia="Calibri" w:hAnsi="Times New Roman" w:cs="Times New Roman"/>
                      <w:sz w:val="24"/>
                      <w:szCs w:val="24"/>
                    </w:rPr>
                  </w:pPr>
                  <w:r w:rsidRPr="00CA7424">
                    <w:rPr>
                      <w:rFonts w:ascii="Times New Roman" w:hAnsi="Times New Roman" w:cs="Times New Roman"/>
                      <w:sz w:val="24"/>
                      <w:szCs w:val="24"/>
                    </w:rPr>
                    <w:t>В. </w:t>
                  </w:r>
                  <w:r w:rsidRPr="00CA7424">
                    <w:rPr>
                      <w:rFonts w:ascii="Times New Roman" w:eastAsia="Calibri" w:hAnsi="Times New Roman" w:cs="Times New Roman"/>
                      <w:sz w:val="24"/>
                      <w:szCs w:val="24"/>
                    </w:rPr>
                    <w:t xml:space="preserve">Колония </w:t>
                  </w:r>
                </w:p>
                <w:p w:rsidR="00AA338F" w:rsidRPr="00CA7424" w:rsidRDefault="00AA338F" w:rsidP="005E6A72">
                  <w:pPr>
                    <w:pStyle w:val="af2"/>
                    <w:framePr w:hSpace="180" w:wrap="around" w:vAnchor="text" w:hAnchor="text" w:y="1"/>
                    <w:suppressOverlap/>
                    <w:rPr>
                      <w:rFonts w:ascii="Times New Roman" w:eastAsia="Calibri" w:hAnsi="Times New Roman" w:cs="Times New Roman"/>
                      <w:sz w:val="24"/>
                      <w:szCs w:val="24"/>
                    </w:rPr>
                  </w:pPr>
                  <w:r w:rsidRPr="00CA7424">
                    <w:rPr>
                      <w:rFonts w:ascii="Times New Roman" w:hAnsi="Times New Roman" w:cs="Times New Roman"/>
                      <w:sz w:val="24"/>
                      <w:szCs w:val="24"/>
                    </w:rPr>
                    <w:t>Г. </w:t>
                  </w:r>
                  <w:r w:rsidRPr="00CA7424">
                    <w:rPr>
                      <w:rFonts w:ascii="Times New Roman" w:eastAsia="Calibri" w:hAnsi="Times New Roman" w:cs="Times New Roman"/>
                      <w:sz w:val="24"/>
                      <w:szCs w:val="24"/>
                    </w:rPr>
                    <w:t xml:space="preserve">Метрополия </w:t>
                  </w:r>
                </w:p>
              </w:tc>
              <w:tc>
                <w:tcPr>
                  <w:tcW w:w="4396" w:type="dxa"/>
                </w:tcPr>
                <w:p w:rsidR="00AA338F" w:rsidRPr="00CA7424" w:rsidRDefault="00AA338F" w:rsidP="005E6A72">
                  <w:pPr>
                    <w:pStyle w:val="af2"/>
                    <w:framePr w:hSpace="180" w:wrap="around" w:vAnchor="text" w:hAnchor="text" w:y="1"/>
                    <w:suppressOverlap/>
                    <w:jc w:val="both"/>
                    <w:rPr>
                      <w:rFonts w:ascii="Times New Roman" w:eastAsia="Calibri" w:hAnsi="Times New Roman" w:cs="Times New Roman"/>
                      <w:sz w:val="24"/>
                      <w:szCs w:val="24"/>
                    </w:rPr>
                  </w:pPr>
                  <w:r w:rsidRPr="00CA7424">
                    <w:rPr>
                      <w:rFonts w:ascii="Times New Roman" w:hAnsi="Times New Roman" w:cs="Times New Roman"/>
                      <w:sz w:val="24"/>
                      <w:szCs w:val="24"/>
                    </w:rPr>
                    <w:t>1. </w:t>
                  </w:r>
                  <w:r w:rsidRPr="00CA7424">
                    <w:rPr>
                      <w:rFonts w:ascii="Times New Roman" w:eastAsia="Calibri" w:hAnsi="Times New Roman" w:cs="Times New Roman"/>
                      <w:sz w:val="24"/>
                      <w:szCs w:val="24"/>
                    </w:rPr>
                    <w:t xml:space="preserve">Государство, владеющее колонией </w:t>
                  </w:r>
                </w:p>
                <w:p w:rsidR="00AA338F" w:rsidRPr="00CA7424" w:rsidRDefault="00AA338F" w:rsidP="005E6A72">
                  <w:pPr>
                    <w:pStyle w:val="af2"/>
                    <w:framePr w:hSpace="180" w:wrap="around" w:vAnchor="text" w:hAnchor="text" w:y="1"/>
                    <w:suppressOverlap/>
                    <w:jc w:val="both"/>
                    <w:rPr>
                      <w:rFonts w:ascii="Times New Roman" w:eastAsia="Calibri" w:hAnsi="Times New Roman" w:cs="Times New Roman"/>
                      <w:sz w:val="24"/>
                      <w:szCs w:val="24"/>
                    </w:rPr>
                  </w:pPr>
                  <w:r w:rsidRPr="00CA7424">
                    <w:rPr>
                      <w:rFonts w:ascii="Times New Roman" w:hAnsi="Times New Roman" w:cs="Times New Roman"/>
                      <w:sz w:val="24"/>
                      <w:szCs w:val="24"/>
                    </w:rPr>
                    <w:t>2. </w:t>
                  </w:r>
                  <w:r w:rsidRPr="00CA7424">
                    <w:rPr>
                      <w:rFonts w:ascii="Times New Roman" w:eastAsia="Calibri" w:hAnsi="Times New Roman" w:cs="Times New Roman"/>
                      <w:sz w:val="24"/>
                      <w:szCs w:val="24"/>
                    </w:rPr>
                    <w:t xml:space="preserve">Страна или территория, находящаяся под властью иностранного государства, лишенная суверенитета </w:t>
                  </w:r>
                </w:p>
                <w:p w:rsidR="00AA338F" w:rsidRPr="00CA7424" w:rsidRDefault="00AA338F" w:rsidP="005E6A72">
                  <w:pPr>
                    <w:pStyle w:val="af2"/>
                    <w:framePr w:hSpace="180" w:wrap="around" w:vAnchor="text" w:hAnchor="text" w:y="1"/>
                    <w:suppressOverlap/>
                    <w:jc w:val="both"/>
                    <w:rPr>
                      <w:rFonts w:ascii="Times New Roman" w:eastAsia="Calibri" w:hAnsi="Times New Roman" w:cs="Times New Roman"/>
                      <w:sz w:val="24"/>
                      <w:szCs w:val="24"/>
                    </w:rPr>
                  </w:pPr>
                  <w:r w:rsidRPr="00CA7424">
                    <w:rPr>
                      <w:rFonts w:ascii="Times New Roman" w:hAnsi="Times New Roman" w:cs="Times New Roman"/>
                      <w:sz w:val="24"/>
                      <w:szCs w:val="24"/>
                    </w:rPr>
                    <w:t>3. </w:t>
                  </w:r>
                  <w:r w:rsidRPr="00CA7424">
                    <w:rPr>
                      <w:rFonts w:ascii="Times New Roman" w:eastAsia="Calibri" w:hAnsi="Times New Roman" w:cs="Times New Roman"/>
                      <w:sz w:val="24"/>
                      <w:szCs w:val="24"/>
                    </w:rPr>
                    <w:t xml:space="preserve">Освобождение от колониального гнета </w:t>
                  </w:r>
                </w:p>
                <w:p w:rsidR="00AA338F" w:rsidRPr="00CA7424" w:rsidRDefault="00AA338F" w:rsidP="005E6A72">
                  <w:pPr>
                    <w:pStyle w:val="af2"/>
                    <w:framePr w:hSpace="180" w:wrap="around" w:vAnchor="text" w:hAnchor="text" w:y="1"/>
                    <w:suppressOverlap/>
                    <w:jc w:val="both"/>
                    <w:rPr>
                      <w:rFonts w:ascii="Times New Roman" w:eastAsia="Calibri" w:hAnsi="Times New Roman" w:cs="Times New Roman"/>
                      <w:sz w:val="24"/>
                      <w:szCs w:val="24"/>
                    </w:rPr>
                  </w:pPr>
                  <w:r w:rsidRPr="00CA7424">
                    <w:rPr>
                      <w:rFonts w:ascii="Times New Roman" w:hAnsi="Times New Roman" w:cs="Times New Roman"/>
                      <w:sz w:val="24"/>
                      <w:szCs w:val="24"/>
                    </w:rPr>
                    <w:t>4. </w:t>
                  </w:r>
                  <w:r w:rsidRPr="00CA7424">
                    <w:rPr>
                      <w:rFonts w:ascii="Times New Roman" w:eastAsia="Calibri" w:hAnsi="Times New Roman" w:cs="Times New Roman"/>
                      <w:sz w:val="24"/>
                      <w:szCs w:val="24"/>
                    </w:rPr>
                    <w:t xml:space="preserve">Расовая сегрегация, политика, направленная на разделение народов по расовому признаку </w:t>
                  </w:r>
                </w:p>
                <w:p w:rsidR="00AA338F" w:rsidRPr="00CA7424" w:rsidRDefault="00AA338F" w:rsidP="005E6A72">
                  <w:pPr>
                    <w:pStyle w:val="af2"/>
                    <w:framePr w:hSpace="180" w:wrap="around" w:vAnchor="text" w:hAnchor="text" w:y="1"/>
                    <w:suppressOverlap/>
                    <w:jc w:val="both"/>
                    <w:rPr>
                      <w:rFonts w:ascii="Times New Roman" w:eastAsia="Calibri" w:hAnsi="Times New Roman" w:cs="Times New Roman"/>
                      <w:sz w:val="24"/>
                      <w:szCs w:val="24"/>
                    </w:rPr>
                  </w:pPr>
                  <w:r w:rsidRPr="00CA7424">
                    <w:rPr>
                      <w:rFonts w:ascii="Times New Roman" w:hAnsi="Times New Roman" w:cs="Times New Roman"/>
                      <w:sz w:val="24"/>
                      <w:szCs w:val="24"/>
                    </w:rPr>
                    <w:t>5. Г</w:t>
                  </w:r>
                  <w:r w:rsidRPr="00CA7424">
                    <w:rPr>
                      <w:rFonts w:ascii="Times New Roman" w:eastAsia="Calibri" w:hAnsi="Times New Roman" w:cs="Times New Roman"/>
                      <w:sz w:val="24"/>
                      <w:szCs w:val="24"/>
                    </w:rPr>
                    <w:t xml:space="preserve">лобальные противостояния СССР и США </w:t>
                  </w:r>
                </w:p>
              </w:tc>
            </w:tr>
          </w:tbl>
          <w:p w:rsidR="00AA338F" w:rsidRPr="00CA7424" w:rsidRDefault="00AA338F" w:rsidP="00AA338F">
            <w:pPr>
              <w:jc w:val="both"/>
              <w:rPr>
                <w:rFonts w:ascii="Times New Roman" w:hAnsi="Times New Roman" w:cs="Times New Roman"/>
                <w:sz w:val="24"/>
                <w:szCs w:val="24"/>
                <w:lang w:eastAsia="ru-RU"/>
              </w:rPr>
            </w:pPr>
          </w:p>
        </w:tc>
        <w:tc>
          <w:tcPr>
            <w:tcW w:w="1559" w:type="dxa"/>
          </w:tcPr>
          <w:p w:rsidR="00AA338F" w:rsidRPr="00CA7424" w:rsidRDefault="00AA338F" w:rsidP="00AA338F">
            <w:pPr>
              <w:tabs>
                <w:tab w:val="left" w:pos="1649"/>
                <w:tab w:val="left" w:pos="1650"/>
              </w:tabs>
              <w:jc w:val="both"/>
              <w:rPr>
                <w:rFonts w:ascii="Times New Roman" w:hAnsi="Times New Roman" w:cs="Times New Roman"/>
                <w:sz w:val="24"/>
              </w:rPr>
            </w:pPr>
            <w:r w:rsidRPr="00CA7424">
              <w:rPr>
                <w:rFonts w:ascii="Times New Roman" w:hAnsi="Times New Roman" w:cs="Times New Roman"/>
                <w:sz w:val="24"/>
              </w:rPr>
              <w:t>А4 Б3 В2 Г1</w:t>
            </w:r>
          </w:p>
        </w:tc>
      </w:tr>
      <w:tr w:rsidR="00AA338F" w:rsidRPr="00CA7424" w:rsidTr="009F540B">
        <w:tc>
          <w:tcPr>
            <w:tcW w:w="1809" w:type="dxa"/>
            <w:vMerge/>
          </w:tcPr>
          <w:p w:rsidR="00AA338F" w:rsidRPr="00CA7424"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9. Назовите характерную черту мирового развития в конце ХХ века.</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1. отказ развитых стран от ядерного оружия</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2. укрепление колониальной системы</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3. глобализация и интернационализация экономики</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4. высокая степень монополизации</w:t>
            </w:r>
          </w:p>
        </w:tc>
        <w:tc>
          <w:tcPr>
            <w:tcW w:w="1559" w:type="dxa"/>
          </w:tcPr>
          <w:p w:rsidR="00AA338F" w:rsidRPr="00CA7424" w:rsidRDefault="00AA338F" w:rsidP="00AA338F">
            <w:pPr>
              <w:tabs>
                <w:tab w:val="left" w:pos="1649"/>
                <w:tab w:val="left" w:pos="1650"/>
              </w:tabs>
              <w:jc w:val="both"/>
              <w:rPr>
                <w:rFonts w:ascii="Times New Roman" w:hAnsi="Times New Roman" w:cs="Times New Roman"/>
                <w:sz w:val="24"/>
              </w:rPr>
            </w:pPr>
            <w:r w:rsidRPr="00CA7424">
              <w:rPr>
                <w:rFonts w:ascii="Times New Roman" w:hAnsi="Times New Roman" w:cs="Times New Roman"/>
                <w:sz w:val="24"/>
              </w:rPr>
              <w:t>3</w:t>
            </w:r>
          </w:p>
        </w:tc>
      </w:tr>
      <w:tr w:rsidR="00AA338F" w:rsidRPr="00CA7424" w:rsidTr="009F540B">
        <w:tc>
          <w:tcPr>
            <w:tcW w:w="1809" w:type="dxa"/>
            <w:vMerge/>
          </w:tcPr>
          <w:p w:rsidR="00AA338F" w:rsidRPr="00CA7424"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10. Расположите события в хронологической последовательности. </w:t>
            </w:r>
          </w:p>
          <w:p w:rsidR="00AA338F" w:rsidRPr="00CA7424" w:rsidRDefault="00AA338F" w:rsidP="00AA338F">
            <w:pPr>
              <w:pStyle w:val="af2"/>
              <w:jc w:val="both"/>
              <w:rPr>
                <w:rFonts w:ascii="Times New Roman" w:hAnsi="Times New Roman" w:cs="Times New Roman"/>
                <w:b/>
                <w:sz w:val="24"/>
                <w:szCs w:val="24"/>
              </w:rPr>
            </w:pPr>
            <w:r w:rsidRPr="00CA7424">
              <w:rPr>
                <w:rFonts w:ascii="Times New Roman" w:hAnsi="Times New Roman" w:cs="Times New Roman"/>
                <w:sz w:val="24"/>
                <w:szCs w:val="24"/>
              </w:rPr>
              <w:t>1. начало ваучерной приватизации</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2. отставка Е.Т. Гайдара, назначение главой правительства B.C. Черномырдина</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3. издание указа «О либерализации цен»</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4. назначение главой правительства Е.М. Примакова</w:t>
            </w:r>
          </w:p>
          <w:p w:rsidR="00AA338F" w:rsidRPr="00CA7424" w:rsidRDefault="00AA338F" w:rsidP="00AA338F">
            <w:pPr>
              <w:pStyle w:val="af2"/>
              <w:jc w:val="both"/>
              <w:rPr>
                <w:rFonts w:ascii="Times New Roman" w:hAnsi="Times New Roman" w:cs="Times New Roman"/>
                <w:sz w:val="24"/>
                <w:szCs w:val="24"/>
              </w:rPr>
            </w:pPr>
            <w:r w:rsidRPr="00CA7424">
              <w:rPr>
                <w:rFonts w:ascii="Times New Roman" w:hAnsi="Times New Roman" w:cs="Times New Roman"/>
                <w:sz w:val="24"/>
                <w:szCs w:val="24"/>
              </w:rPr>
              <w:t>5. объявление правительством С.В. Кириенко о прекращении выплат по ГКО</w:t>
            </w:r>
          </w:p>
        </w:tc>
        <w:tc>
          <w:tcPr>
            <w:tcW w:w="1559" w:type="dxa"/>
          </w:tcPr>
          <w:p w:rsidR="00AA338F" w:rsidRPr="00CA7424" w:rsidRDefault="00AA338F" w:rsidP="00AA338F">
            <w:pPr>
              <w:tabs>
                <w:tab w:val="left" w:pos="1649"/>
                <w:tab w:val="left" w:pos="1650"/>
              </w:tabs>
              <w:jc w:val="both"/>
              <w:rPr>
                <w:rFonts w:ascii="Times New Roman" w:hAnsi="Times New Roman" w:cs="Times New Roman"/>
                <w:sz w:val="24"/>
              </w:rPr>
            </w:pPr>
            <w:r w:rsidRPr="00CA7424">
              <w:rPr>
                <w:rFonts w:ascii="Times New Roman" w:hAnsi="Times New Roman" w:cs="Times New Roman"/>
                <w:sz w:val="24"/>
              </w:rPr>
              <w:t>13254</w:t>
            </w:r>
          </w:p>
        </w:tc>
      </w:tr>
    </w:tbl>
    <w:p w:rsidR="008442EA" w:rsidRPr="00CA7424" w:rsidRDefault="008442EA" w:rsidP="00FE31D5">
      <w:pPr>
        <w:spacing w:after="0" w:line="240" w:lineRule="auto"/>
        <w:jc w:val="center"/>
        <w:rPr>
          <w:rFonts w:ascii="Times New Roman" w:hAnsi="Times New Roman" w:cs="Times New Roman"/>
          <w:b/>
          <w:sz w:val="24"/>
          <w:szCs w:val="24"/>
        </w:rPr>
      </w:pPr>
    </w:p>
    <w:p w:rsidR="008442EA" w:rsidRPr="00CA7424" w:rsidRDefault="008442EA" w:rsidP="008442EA">
      <w:pPr>
        <w:pStyle w:val="p1"/>
        <w:shd w:val="clear" w:color="auto" w:fill="FFFFFF"/>
        <w:spacing w:before="0" w:beforeAutospacing="0" w:after="0" w:afterAutospacing="0"/>
        <w:jc w:val="center"/>
        <w:textAlignment w:val="baseline"/>
        <w:rPr>
          <w:b/>
        </w:rPr>
      </w:pPr>
      <w:r w:rsidRPr="00CA7424">
        <w:rPr>
          <w:b/>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8442EA" w:rsidRPr="00CA7424" w:rsidTr="003942F0">
        <w:tc>
          <w:tcPr>
            <w:tcW w:w="1809" w:type="dxa"/>
          </w:tcPr>
          <w:p w:rsidR="008442EA" w:rsidRPr="00CA7424" w:rsidRDefault="008442EA" w:rsidP="008442EA">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8442EA" w:rsidRPr="00CA7424" w:rsidRDefault="008442EA" w:rsidP="008442EA">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8442EA" w:rsidRPr="00CA7424" w:rsidRDefault="008442EA" w:rsidP="008442E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8442EA" w:rsidRPr="00CA7424" w:rsidRDefault="008442EA" w:rsidP="008442EA">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6B5690" w:rsidRPr="00CA7424" w:rsidTr="003942F0">
        <w:tc>
          <w:tcPr>
            <w:tcW w:w="1809" w:type="dxa"/>
            <w:vMerge w:val="restart"/>
          </w:tcPr>
          <w:p w:rsidR="006B5690" w:rsidRPr="00CA7424" w:rsidRDefault="006B5690" w:rsidP="00E85FEE">
            <w:pPr>
              <w:pStyle w:val="1"/>
              <w:numPr>
                <w:ilvl w:val="0"/>
                <w:numId w:val="0"/>
              </w:numPr>
              <w:outlineLvl w:val="0"/>
              <w:rPr>
                <w:b w:val="0"/>
                <w:color w:val="000000" w:themeColor="text1"/>
                <w:szCs w:val="24"/>
              </w:rPr>
            </w:pPr>
            <w:r w:rsidRPr="00CA7424">
              <w:rPr>
                <w:b w:val="0"/>
                <w:color w:val="000000" w:themeColor="text1"/>
                <w:szCs w:val="24"/>
              </w:rPr>
              <w:t>Экологические основы природопользования</w:t>
            </w:r>
          </w:p>
        </w:tc>
        <w:tc>
          <w:tcPr>
            <w:tcW w:w="6833" w:type="dxa"/>
          </w:tcPr>
          <w:p w:rsidR="006B5690" w:rsidRPr="00CA7424" w:rsidRDefault="006B5690" w:rsidP="00E85FEE">
            <w:pPr>
              <w:pStyle w:val="p1"/>
              <w:shd w:val="clear" w:color="auto" w:fill="FFFFFF"/>
              <w:spacing w:before="0" w:beforeAutospacing="0" w:after="0" w:afterAutospacing="0"/>
              <w:ind w:left="284" w:hanging="284"/>
              <w:textAlignment w:val="baseline"/>
              <w:rPr>
                <w:color w:val="000000"/>
              </w:rPr>
            </w:pPr>
            <w:r w:rsidRPr="00CA7424">
              <w:rPr>
                <w:color w:val="000000"/>
              </w:rPr>
              <w:t>1. Укажите процент пресной воды на Земле?</w:t>
            </w:r>
          </w:p>
          <w:p w:rsidR="006B5690" w:rsidRPr="00CA7424" w:rsidRDefault="006B5690" w:rsidP="00E85FEE">
            <w:pPr>
              <w:pStyle w:val="p1"/>
              <w:numPr>
                <w:ilvl w:val="0"/>
                <w:numId w:val="35"/>
              </w:numPr>
              <w:shd w:val="clear" w:color="auto" w:fill="FFFFFF"/>
              <w:tabs>
                <w:tab w:val="left" w:pos="284"/>
              </w:tabs>
              <w:spacing w:before="0" w:beforeAutospacing="0" w:after="0" w:afterAutospacing="0"/>
              <w:ind w:left="0" w:firstLine="0"/>
              <w:textAlignment w:val="baseline"/>
              <w:rPr>
                <w:color w:val="000000"/>
              </w:rPr>
            </w:pPr>
            <w:r w:rsidRPr="00CA7424">
              <w:rPr>
                <w:color w:val="000000"/>
              </w:rPr>
              <w:t>28%</w:t>
            </w:r>
          </w:p>
          <w:p w:rsidR="006B5690" w:rsidRPr="00CA7424" w:rsidRDefault="006B5690" w:rsidP="00E85FEE">
            <w:pPr>
              <w:pStyle w:val="p1"/>
              <w:numPr>
                <w:ilvl w:val="0"/>
                <w:numId w:val="35"/>
              </w:numPr>
              <w:shd w:val="clear" w:color="auto" w:fill="FFFFFF"/>
              <w:spacing w:before="0" w:beforeAutospacing="0" w:after="0" w:afterAutospacing="0"/>
              <w:ind w:left="284" w:hanging="284"/>
              <w:textAlignment w:val="baseline"/>
              <w:rPr>
                <w:color w:val="000000"/>
              </w:rPr>
            </w:pPr>
            <w:r w:rsidRPr="00CA7424">
              <w:rPr>
                <w:color w:val="000000"/>
              </w:rPr>
              <w:t xml:space="preserve">3% </w:t>
            </w:r>
          </w:p>
          <w:p w:rsidR="006B5690" w:rsidRPr="00CA7424" w:rsidRDefault="006B5690" w:rsidP="00E85FEE">
            <w:pPr>
              <w:pStyle w:val="p1"/>
              <w:numPr>
                <w:ilvl w:val="0"/>
                <w:numId w:val="35"/>
              </w:numPr>
              <w:shd w:val="clear" w:color="auto" w:fill="FFFFFF"/>
              <w:spacing w:before="0" w:beforeAutospacing="0" w:after="0" w:afterAutospacing="0"/>
              <w:ind w:left="284" w:hanging="284"/>
              <w:textAlignment w:val="baseline"/>
              <w:rPr>
                <w:color w:val="000000"/>
              </w:rPr>
            </w:pPr>
            <w:r w:rsidRPr="00CA7424">
              <w:rPr>
                <w:color w:val="000000"/>
              </w:rPr>
              <w:t>49%</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6B5690" w:rsidRPr="00CA7424" w:rsidRDefault="006B5690" w:rsidP="00E85FEE">
            <w:pPr>
              <w:pStyle w:val="ListParagraph1"/>
              <w:ind w:left="0"/>
            </w:pPr>
            <w:r w:rsidRPr="00CA7424">
              <w:t>2</w:t>
            </w:r>
          </w:p>
        </w:tc>
      </w:tr>
      <w:tr w:rsidR="006B5690" w:rsidRPr="00CA7424" w:rsidTr="003942F0">
        <w:tc>
          <w:tcPr>
            <w:tcW w:w="1809" w:type="dxa"/>
            <w:vMerge/>
          </w:tcPr>
          <w:p w:rsidR="006B5690" w:rsidRPr="00CA7424" w:rsidRDefault="006B5690" w:rsidP="00E85FEE">
            <w:pPr>
              <w:pStyle w:val="1"/>
              <w:numPr>
                <w:ilvl w:val="0"/>
                <w:numId w:val="0"/>
              </w:numPr>
              <w:outlineLvl w:val="0"/>
              <w:rPr>
                <w:b w:val="0"/>
                <w:color w:val="000000" w:themeColor="text1"/>
                <w:szCs w:val="24"/>
              </w:rPr>
            </w:pPr>
          </w:p>
        </w:tc>
        <w:tc>
          <w:tcPr>
            <w:tcW w:w="6833" w:type="dxa"/>
          </w:tcPr>
          <w:p w:rsidR="006B5690" w:rsidRPr="00CA7424" w:rsidRDefault="006B5690" w:rsidP="00E85FEE">
            <w:pPr>
              <w:pStyle w:val="p1"/>
              <w:shd w:val="clear" w:color="auto" w:fill="FFFFFF"/>
              <w:spacing w:before="0" w:beforeAutospacing="0" w:after="0" w:afterAutospacing="0"/>
              <w:jc w:val="both"/>
              <w:textAlignment w:val="baseline"/>
              <w:rPr>
                <w:color w:val="000000"/>
              </w:rPr>
            </w:pPr>
            <w:r w:rsidRPr="00CA7424">
              <w:rPr>
                <w:color w:val="000000"/>
              </w:rPr>
              <w:t>2. Какие из перечисленных показателей относятся к химическим показателям качества воды.</w:t>
            </w:r>
          </w:p>
          <w:p w:rsidR="006B5690" w:rsidRPr="00CA7424" w:rsidRDefault="006B5690" w:rsidP="00E85FEE">
            <w:pPr>
              <w:pStyle w:val="p1"/>
              <w:numPr>
                <w:ilvl w:val="0"/>
                <w:numId w:val="34"/>
              </w:numPr>
              <w:shd w:val="clear" w:color="auto" w:fill="FFFFFF"/>
              <w:spacing w:before="0" w:beforeAutospacing="0" w:after="0" w:afterAutospacing="0"/>
              <w:ind w:left="284" w:hanging="284"/>
              <w:textAlignment w:val="baseline"/>
              <w:rPr>
                <w:color w:val="000000"/>
              </w:rPr>
            </w:pPr>
            <w:r w:rsidRPr="00CA7424">
              <w:rPr>
                <w:color w:val="000000"/>
              </w:rPr>
              <w:t>планктон</w:t>
            </w:r>
          </w:p>
          <w:p w:rsidR="006B5690" w:rsidRPr="00CA7424" w:rsidRDefault="006B5690" w:rsidP="00E85FEE">
            <w:pPr>
              <w:pStyle w:val="p1"/>
              <w:numPr>
                <w:ilvl w:val="0"/>
                <w:numId w:val="34"/>
              </w:numPr>
              <w:shd w:val="clear" w:color="auto" w:fill="FFFFFF"/>
              <w:spacing w:before="0" w:beforeAutospacing="0" w:after="0" w:afterAutospacing="0"/>
              <w:ind w:left="284" w:hanging="284"/>
              <w:textAlignment w:val="baseline"/>
              <w:rPr>
                <w:color w:val="000000"/>
              </w:rPr>
            </w:pPr>
            <w:r w:rsidRPr="00CA7424">
              <w:rPr>
                <w:color w:val="000000"/>
              </w:rPr>
              <w:t xml:space="preserve">ил, глина </w:t>
            </w:r>
          </w:p>
          <w:p w:rsidR="006B5690" w:rsidRPr="00CA7424" w:rsidRDefault="006B5690" w:rsidP="00E85FEE">
            <w:pPr>
              <w:pStyle w:val="p1"/>
              <w:numPr>
                <w:ilvl w:val="0"/>
                <w:numId w:val="34"/>
              </w:numPr>
              <w:shd w:val="clear" w:color="auto" w:fill="FFFFFF"/>
              <w:spacing w:before="0" w:beforeAutospacing="0" w:after="0" w:afterAutospacing="0"/>
              <w:ind w:left="284" w:hanging="284"/>
              <w:textAlignment w:val="baseline"/>
              <w:rPr>
                <w:color w:val="000000"/>
              </w:rPr>
            </w:pPr>
            <w:r w:rsidRPr="00CA7424">
              <w:rPr>
                <w:color w:val="000000"/>
              </w:rPr>
              <w:t>главные ионы</w:t>
            </w:r>
          </w:p>
          <w:p w:rsidR="006B5690" w:rsidRPr="00CA7424" w:rsidRDefault="006B5690" w:rsidP="00E85FEE">
            <w:pPr>
              <w:pStyle w:val="p1"/>
              <w:numPr>
                <w:ilvl w:val="0"/>
                <w:numId w:val="34"/>
              </w:numPr>
              <w:shd w:val="clear" w:color="auto" w:fill="FFFFFF"/>
              <w:spacing w:before="0" w:beforeAutospacing="0" w:after="0" w:afterAutospacing="0"/>
              <w:ind w:left="284" w:hanging="284"/>
              <w:textAlignment w:val="baseline"/>
              <w:rPr>
                <w:color w:val="000000"/>
              </w:rPr>
            </w:pPr>
            <w:r w:rsidRPr="00CA7424">
              <w:rPr>
                <w:color w:val="000000"/>
              </w:rPr>
              <w:t>микроэлементы</w:t>
            </w:r>
          </w:p>
          <w:p w:rsidR="006B5690" w:rsidRPr="00CA7424" w:rsidRDefault="006B5690" w:rsidP="00E85FEE">
            <w:pPr>
              <w:pStyle w:val="p1"/>
              <w:numPr>
                <w:ilvl w:val="0"/>
                <w:numId w:val="34"/>
              </w:numPr>
              <w:shd w:val="clear" w:color="auto" w:fill="FFFFFF"/>
              <w:spacing w:before="0" w:beforeAutospacing="0" w:after="0" w:afterAutospacing="0"/>
              <w:ind w:left="284" w:hanging="284"/>
              <w:textAlignment w:val="baseline"/>
              <w:rPr>
                <w:color w:val="000000"/>
              </w:rPr>
            </w:pPr>
            <w:r w:rsidRPr="00CA7424">
              <w:rPr>
                <w:color w:val="000000"/>
              </w:rPr>
              <w:t>органические вещества</w:t>
            </w:r>
          </w:p>
        </w:tc>
        <w:tc>
          <w:tcPr>
            <w:tcW w:w="1559" w:type="dxa"/>
            <w:tcBorders>
              <w:top w:val="outset" w:sz="6" w:space="0" w:color="auto"/>
              <w:left w:val="outset" w:sz="6" w:space="0" w:color="auto"/>
              <w:bottom w:val="single" w:sz="4" w:space="0" w:color="auto"/>
              <w:right w:val="outset" w:sz="6" w:space="0" w:color="auto"/>
            </w:tcBorders>
            <w:shd w:val="clear" w:color="auto" w:fill="auto"/>
          </w:tcPr>
          <w:p w:rsidR="006B5690" w:rsidRPr="00CA7424" w:rsidRDefault="006B5690" w:rsidP="00E85FEE">
            <w:pPr>
              <w:pStyle w:val="ListParagraph1"/>
              <w:ind w:left="0"/>
            </w:pPr>
            <w:r w:rsidRPr="00CA7424">
              <w:t>345</w:t>
            </w:r>
          </w:p>
        </w:tc>
      </w:tr>
      <w:tr w:rsidR="006B5690" w:rsidRPr="00CA7424" w:rsidTr="007D5056">
        <w:trPr>
          <w:trHeight w:val="838"/>
        </w:trPr>
        <w:tc>
          <w:tcPr>
            <w:tcW w:w="1809" w:type="dxa"/>
            <w:vMerge/>
          </w:tcPr>
          <w:p w:rsidR="006B5690" w:rsidRPr="00CA7424" w:rsidRDefault="006B5690" w:rsidP="00E85FEE">
            <w:pPr>
              <w:pStyle w:val="1"/>
              <w:numPr>
                <w:ilvl w:val="0"/>
                <w:numId w:val="0"/>
              </w:numPr>
              <w:outlineLvl w:val="0"/>
              <w:rPr>
                <w:b w:val="0"/>
                <w:color w:val="000000" w:themeColor="text1"/>
                <w:szCs w:val="24"/>
              </w:rPr>
            </w:pPr>
          </w:p>
        </w:tc>
        <w:tc>
          <w:tcPr>
            <w:tcW w:w="6833" w:type="dxa"/>
          </w:tcPr>
          <w:p w:rsidR="006B5690" w:rsidRPr="00CA7424" w:rsidRDefault="006B5690" w:rsidP="00E85FEE">
            <w:pPr>
              <w:pStyle w:val="Default"/>
              <w:shd w:val="clear" w:color="auto" w:fill="FFFFFF" w:themeFill="background1"/>
              <w:jc w:val="both"/>
              <w:rPr>
                <w:iCs/>
                <w:color w:val="auto"/>
                <w:shd w:val="clear" w:color="auto" w:fill="FFFFFF"/>
              </w:rPr>
            </w:pPr>
            <w:r w:rsidRPr="00CA7424">
              <w:rPr>
                <w:bCs/>
                <w:iCs/>
                <w:color w:val="auto"/>
              </w:rPr>
              <w:t xml:space="preserve">3. Соотнесите присутствующие в воде </w:t>
            </w:r>
            <w:r w:rsidRPr="00CA7424">
              <w:t>растворенные газы</w:t>
            </w:r>
            <w:r w:rsidRPr="00CA7424">
              <w:rPr>
                <w:bCs/>
                <w:iCs/>
                <w:color w:val="auto"/>
              </w:rPr>
              <w:t xml:space="preserve"> и </w:t>
            </w:r>
            <w:r w:rsidRPr="00CA7424">
              <w:t xml:space="preserve">причины их образования в воде. </w:t>
            </w:r>
            <w:r w:rsidRPr="00CA7424">
              <w:rPr>
                <w:shd w:val="clear" w:color="auto" w:fill="FFFFFF"/>
              </w:rPr>
              <w:t>К каждой позиции в первом столбце подберите соответствующую позицию из второго столбца</w:t>
            </w:r>
          </w:p>
          <w:tbl>
            <w:tblPr>
              <w:tblStyle w:val="a6"/>
              <w:tblW w:w="6503" w:type="dxa"/>
              <w:tblInd w:w="15" w:type="dxa"/>
              <w:tblLayout w:type="fixed"/>
              <w:tblCellMar>
                <w:top w:w="15" w:type="dxa"/>
                <w:left w:w="15" w:type="dxa"/>
                <w:bottom w:w="15" w:type="dxa"/>
                <w:right w:w="15" w:type="dxa"/>
              </w:tblCellMar>
              <w:tblLook w:val="04A0" w:firstRow="1" w:lastRow="0" w:firstColumn="1" w:lastColumn="0" w:noHBand="0" w:noVBand="1"/>
            </w:tblPr>
            <w:tblGrid>
              <w:gridCol w:w="2115"/>
              <w:gridCol w:w="4388"/>
            </w:tblGrid>
            <w:tr w:rsidR="006B5690" w:rsidRPr="00CA7424" w:rsidTr="009F540B">
              <w:tc>
                <w:tcPr>
                  <w:tcW w:w="2115" w:type="dxa"/>
                  <w:tcBorders>
                    <w:top w:val="outset" w:sz="6" w:space="0" w:color="auto"/>
                    <w:left w:val="outset" w:sz="6" w:space="0" w:color="auto"/>
                    <w:bottom w:val="outset" w:sz="6" w:space="0" w:color="auto"/>
                    <w:right w:val="outset" w:sz="6" w:space="0" w:color="auto"/>
                  </w:tcBorders>
                </w:tcPr>
                <w:p w:rsidR="006B5690" w:rsidRPr="00CA7424" w:rsidRDefault="006B5690"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color w:val="000000"/>
                      <w:sz w:val="24"/>
                      <w:szCs w:val="24"/>
                    </w:rPr>
                    <w:t>Растворенные газы</w:t>
                  </w:r>
                </w:p>
              </w:tc>
              <w:tc>
                <w:tcPr>
                  <w:tcW w:w="4388" w:type="dxa"/>
                  <w:tcBorders>
                    <w:top w:val="outset" w:sz="6" w:space="0" w:color="auto"/>
                    <w:left w:val="outset" w:sz="6" w:space="0" w:color="auto"/>
                    <w:bottom w:val="outset" w:sz="6" w:space="0" w:color="auto"/>
                    <w:right w:val="outset" w:sz="6" w:space="0" w:color="auto"/>
                  </w:tcBorders>
                </w:tcPr>
                <w:p w:rsidR="006B5690" w:rsidRPr="00CA7424" w:rsidRDefault="006B5690"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Причины образования в воде</w:t>
                  </w:r>
                </w:p>
              </w:tc>
            </w:tr>
            <w:tr w:rsidR="006B5690" w:rsidRPr="00CA7424" w:rsidTr="00E501B0">
              <w:trPr>
                <w:trHeight w:val="819"/>
              </w:trPr>
              <w:tc>
                <w:tcPr>
                  <w:tcW w:w="2115" w:type="dxa"/>
                  <w:tcBorders>
                    <w:top w:val="nil"/>
                    <w:left w:val="outset" w:sz="6" w:space="0" w:color="auto"/>
                    <w:right w:val="outset" w:sz="6" w:space="0" w:color="auto"/>
                  </w:tcBorders>
                </w:tcPr>
                <w:p w:rsidR="006B5690" w:rsidRPr="00CA7424" w:rsidRDefault="006B5690" w:rsidP="005E6A72">
                  <w:pPr>
                    <w:pStyle w:val="p1"/>
                    <w:framePr w:hSpace="180" w:wrap="around" w:vAnchor="text" w:hAnchor="text" w:y="1"/>
                    <w:shd w:val="clear" w:color="auto" w:fill="FFFFFF"/>
                    <w:spacing w:before="0" w:beforeAutospacing="0" w:after="0" w:afterAutospacing="0"/>
                    <w:suppressOverlap/>
                    <w:textAlignment w:val="baseline"/>
                    <w:rPr>
                      <w:color w:val="000000"/>
                    </w:rPr>
                  </w:pPr>
                  <w:r w:rsidRPr="00CA7424">
                    <w:t>А. Ки</w:t>
                  </w:r>
                  <w:r w:rsidRPr="00CA7424">
                    <w:rPr>
                      <w:color w:val="000000"/>
                    </w:rPr>
                    <w:t>слород</w:t>
                  </w:r>
                </w:p>
                <w:p w:rsidR="006B5690" w:rsidRPr="00CA7424" w:rsidRDefault="006B5690"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Б. У</w:t>
                  </w:r>
                  <w:r w:rsidRPr="00CA7424">
                    <w:rPr>
                      <w:rFonts w:ascii="Times New Roman" w:hAnsi="Times New Roman" w:cs="Times New Roman"/>
                      <w:color w:val="000000"/>
                      <w:sz w:val="24"/>
                      <w:szCs w:val="24"/>
                    </w:rPr>
                    <w:t>глекислый газ</w:t>
                  </w:r>
                </w:p>
                <w:p w:rsidR="006B5690" w:rsidRPr="00CA7424" w:rsidRDefault="006B5690"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В.  С</w:t>
                  </w:r>
                  <w:r w:rsidRPr="00CA7424">
                    <w:rPr>
                      <w:rFonts w:ascii="Times New Roman" w:hAnsi="Times New Roman" w:cs="Times New Roman"/>
                      <w:color w:val="000000"/>
                      <w:sz w:val="24"/>
                      <w:szCs w:val="24"/>
                    </w:rPr>
                    <w:t>ероводород</w:t>
                  </w:r>
                </w:p>
                <w:p w:rsidR="006B5690" w:rsidRPr="00CA7424" w:rsidRDefault="006B5690" w:rsidP="005E6A72">
                  <w:pPr>
                    <w:pStyle w:val="p1"/>
                    <w:framePr w:hSpace="180" w:wrap="around" w:vAnchor="text" w:hAnchor="text" w:y="1"/>
                    <w:shd w:val="clear" w:color="auto" w:fill="FFFFFF"/>
                    <w:spacing w:before="0" w:beforeAutospacing="0" w:after="0" w:afterAutospacing="0"/>
                    <w:suppressOverlap/>
                    <w:textAlignment w:val="baseline"/>
                    <w:rPr>
                      <w:color w:val="000000"/>
                    </w:rPr>
                  </w:pPr>
                  <w:r w:rsidRPr="00CA7424">
                    <w:rPr>
                      <w:color w:val="000000"/>
                    </w:rPr>
                    <w:t>Г. Азот</w:t>
                  </w:r>
                </w:p>
                <w:p w:rsidR="006B5690" w:rsidRPr="00CA7424" w:rsidRDefault="006B5690" w:rsidP="005E6A72">
                  <w:pPr>
                    <w:framePr w:hSpace="180" w:wrap="around" w:vAnchor="text" w:hAnchor="text" w:y="1"/>
                    <w:tabs>
                      <w:tab w:val="left" w:pos="2295"/>
                    </w:tabs>
                    <w:suppressOverlap/>
                    <w:jc w:val="both"/>
                    <w:rPr>
                      <w:rFonts w:ascii="Times New Roman" w:hAnsi="Times New Roman" w:cs="Times New Roman"/>
                      <w:color w:val="000000"/>
                      <w:sz w:val="24"/>
                      <w:szCs w:val="24"/>
                    </w:rPr>
                  </w:pPr>
                </w:p>
              </w:tc>
              <w:tc>
                <w:tcPr>
                  <w:tcW w:w="4388" w:type="dxa"/>
                  <w:tcBorders>
                    <w:top w:val="nil"/>
                    <w:left w:val="outset" w:sz="6" w:space="0" w:color="auto"/>
                    <w:right w:val="outset" w:sz="6" w:space="0" w:color="auto"/>
                  </w:tcBorders>
                </w:tcPr>
                <w:p w:rsidR="006B5690" w:rsidRPr="00CA7424" w:rsidRDefault="006B5690"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1. Поступает из атмосферного воздуха и образуется в результате фотосинтеза водорослями.</w:t>
                  </w:r>
                </w:p>
                <w:p w:rsidR="006B5690" w:rsidRPr="00CA7424" w:rsidRDefault="006B5690"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2. Появляется в природных водах в результате поглощения его из воздуха, восстановления соединений азота денитрифицирующими бактериями и разложения органических остатков.</w:t>
                  </w:r>
                </w:p>
                <w:p w:rsidR="006B5690" w:rsidRPr="00CA7424" w:rsidRDefault="006B5690"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sz w:val="24"/>
                      <w:szCs w:val="24"/>
                    </w:rPr>
                    <w:t>3. Образуется в результате биохимических процессов окисления органических веществ в водоёмах и в почве, а также дыхания водных организмов и выделения при геохимических процессах.</w:t>
                  </w:r>
                </w:p>
                <w:p w:rsidR="006B5690" w:rsidRPr="00CA7424" w:rsidRDefault="006B5690" w:rsidP="005E6A72">
                  <w:pPr>
                    <w:framePr w:hSpace="180" w:wrap="around" w:vAnchor="text" w:hAnchor="text" w:y="1"/>
                    <w:tabs>
                      <w:tab w:val="left" w:pos="2295"/>
                    </w:tabs>
                    <w:suppressOverlap/>
                    <w:jc w:val="both"/>
                    <w:rPr>
                      <w:rFonts w:ascii="Times New Roman" w:hAnsi="Times New Roman" w:cs="Times New Roman"/>
                      <w:sz w:val="24"/>
                      <w:szCs w:val="24"/>
                    </w:rPr>
                  </w:pPr>
                  <w:r w:rsidRPr="00CA7424">
                    <w:rPr>
                      <w:rFonts w:ascii="Times New Roman" w:hAnsi="Times New Roman" w:cs="Times New Roman"/>
                      <w:color w:val="000000"/>
                      <w:sz w:val="24"/>
                      <w:szCs w:val="24"/>
                    </w:rPr>
                    <w:t>4. Встречается в основном в подземных источниках и образуется в результате процессов восстановления и разложения некоторых минеральных солей.</w:t>
                  </w:r>
                </w:p>
              </w:tc>
            </w:tr>
          </w:tbl>
          <w:p w:rsidR="006B5690" w:rsidRPr="00CA7424" w:rsidRDefault="006B5690" w:rsidP="00E85FEE">
            <w:pPr>
              <w:pStyle w:val="af2"/>
              <w:jc w:val="both"/>
              <w:rPr>
                <w:rFonts w:ascii="Times New Roman" w:hAnsi="Times New Roman" w:cs="Times New Roman"/>
                <w:sz w:val="24"/>
                <w:szCs w:val="24"/>
              </w:rPr>
            </w:pPr>
          </w:p>
        </w:tc>
        <w:tc>
          <w:tcPr>
            <w:tcW w:w="1559" w:type="dxa"/>
            <w:tcBorders>
              <w:top w:val="single" w:sz="4" w:space="0" w:color="auto"/>
              <w:left w:val="outset" w:sz="6" w:space="0" w:color="auto"/>
              <w:bottom w:val="outset" w:sz="6" w:space="0" w:color="auto"/>
              <w:right w:val="outset" w:sz="6" w:space="0" w:color="auto"/>
            </w:tcBorders>
            <w:shd w:val="clear" w:color="auto" w:fill="auto"/>
          </w:tcPr>
          <w:p w:rsidR="006B5690" w:rsidRPr="00CA7424" w:rsidRDefault="006B5690" w:rsidP="00E85FEE">
            <w:pPr>
              <w:pStyle w:val="ListParagraph1"/>
              <w:ind w:left="0"/>
            </w:pPr>
            <w:r w:rsidRPr="00CA7424">
              <w:t>А1 Б3 В4 Г2</w:t>
            </w:r>
          </w:p>
        </w:tc>
      </w:tr>
      <w:tr w:rsidR="006B5690" w:rsidRPr="00CA7424" w:rsidTr="003942F0">
        <w:tc>
          <w:tcPr>
            <w:tcW w:w="1809" w:type="dxa"/>
            <w:vMerge/>
          </w:tcPr>
          <w:p w:rsidR="006B5690" w:rsidRPr="00CA7424" w:rsidRDefault="006B5690" w:rsidP="00E85FEE">
            <w:pPr>
              <w:pStyle w:val="1"/>
              <w:numPr>
                <w:ilvl w:val="0"/>
                <w:numId w:val="0"/>
              </w:numPr>
              <w:outlineLvl w:val="0"/>
              <w:rPr>
                <w:b w:val="0"/>
                <w:color w:val="000000" w:themeColor="text1"/>
                <w:szCs w:val="24"/>
              </w:rPr>
            </w:pPr>
          </w:p>
        </w:tc>
        <w:tc>
          <w:tcPr>
            <w:tcW w:w="6833" w:type="dxa"/>
          </w:tcPr>
          <w:p w:rsidR="006B5690" w:rsidRPr="00CA7424" w:rsidRDefault="006B5690" w:rsidP="00E73ACF">
            <w:pPr>
              <w:pStyle w:val="p1"/>
              <w:shd w:val="clear" w:color="auto" w:fill="FFFFFF"/>
              <w:spacing w:before="0" w:beforeAutospacing="0" w:after="0" w:afterAutospacing="0" w:line="20" w:lineRule="atLeast"/>
              <w:jc w:val="both"/>
              <w:textAlignment w:val="baseline"/>
              <w:rPr>
                <w:color w:val="000000"/>
              </w:rPr>
            </w:pPr>
            <w:r w:rsidRPr="00CA7424">
              <w:rPr>
                <w:color w:val="000000"/>
              </w:rPr>
              <w:t>4. Что включает в себя понятие мониторинг. Выберите несколько вариантов ответа.</w:t>
            </w:r>
          </w:p>
          <w:p w:rsidR="006B5690" w:rsidRPr="00CA7424" w:rsidRDefault="006B5690" w:rsidP="00E73ACF">
            <w:pPr>
              <w:pStyle w:val="p1"/>
              <w:shd w:val="clear" w:color="auto" w:fill="FFFFFF"/>
              <w:spacing w:before="0" w:beforeAutospacing="0" w:after="0" w:afterAutospacing="0" w:line="20" w:lineRule="atLeast"/>
              <w:jc w:val="both"/>
              <w:textAlignment w:val="baseline"/>
              <w:rPr>
                <w:color w:val="000000"/>
              </w:rPr>
            </w:pPr>
            <w:r w:rsidRPr="00CA7424">
              <w:rPr>
                <w:color w:val="000000"/>
              </w:rPr>
              <w:t>1. наблюдение за загрязнением окружающей среды химическими веществами</w:t>
            </w:r>
          </w:p>
          <w:p w:rsidR="006B5690" w:rsidRPr="00CA7424" w:rsidRDefault="006B5690" w:rsidP="00E73ACF">
            <w:pPr>
              <w:pStyle w:val="p1"/>
              <w:shd w:val="clear" w:color="auto" w:fill="FFFFFF"/>
              <w:spacing w:before="0" w:beforeAutospacing="0" w:after="0" w:afterAutospacing="0" w:line="20" w:lineRule="atLeast"/>
              <w:jc w:val="both"/>
              <w:textAlignment w:val="baseline"/>
              <w:rPr>
                <w:color w:val="000000"/>
              </w:rPr>
            </w:pPr>
            <w:r w:rsidRPr="00CA7424">
              <w:rPr>
                <w:color w:val="000000"/>
              </w:rPr>
              <w:t>2. наблюдение и оценка состояния окружающей среды под влиянием антропогенных факторов</w:t>
            </w:r>
          </w:p>
          <w:p w:rsidR="006B5690" w:rsidRPr="00CA7424" w:rsidRDefault="006B5690" w:rsidP="00E73ACF">
            <w:pPr>
              <w:pStyle w:val="p1"/>
              <w:shd w:val="clear" w:color="auto" w:fill="FFFFFF"/>
              <w:spacing w:before="0" w:beforeAutospacing="0" w:after="0" w:afterAutospacing="0" w:line="20" w:lineRule="atLeast"/>
              <w:jc w:val="both"/>
              <w:textAlignment w:val="baseline"/>
              <w:rPr>
                <w:color w:val="000000"/>
              </w:rPr>
            </w:pPr>
            <w:r w:rsidRPr="00CA7424">
              <w:rPr>
                <w:color w:val="000000"/>
              </w:rPr>
              <w:t>3. прогноз изменения состояния окружающей среды под влиянием антропогенных</w:t>
            </w:r>
            <w:r w:rsidRPr="00CA7424">
              <w:rPr>
                <w:b/>
                <w:bCs/>
                <w:color w:val="000000"/>
              </w:rPr>
              <w:t xml:space="preserve"> </w:t>
            </w:r>
            <w:r w:rsidRPr="00CA7424">
              <w:rPr>
                <w:color w:val="000000"/>
              </w:rPr>
              <w:t>факторов</w:t>
            </w:r>
          </w:p>
          <w:p w:rsidR="006B5690" w:rsidRPr="00CA7424" w:rsidRDefault="006B5690" w:rsidP="00E85FEE">
            <w:pPr>
              <w:pStyle w:val="p1"/>
              <w:shd w:val="clear" w:color="auto" w:fill="FFFFFF"/>
              <w:spacing w:before="0" w:beforeAutospacing="0" w:after="0" w:afterAutospacing="0" w:line="20" w:lineRule="atLeast"/>
              <w:textAlignment w:val="baseline"/>
              <w:rPr>
                <w:color w:val="000000"/>
              </w:rPr>
            </w:pPr>
            <w:r w:rsidRPr="00CA7424">
              <w:rPr>
                <w:color w:val="000000"/>
              </w:rPr>
              <w:t>4. наблюдение и оценку состояния воздушной среды</w:t>
            </w:r>
          </w:p>
        </w:tc>
        <w:tc>
          <w:tcPr>
            <w:tcW w:w="1559" w:type="dxa"/>
            <w:tcBorders>
              <w:top w:val="nil"/>
              <w:left w:val="outset" w:sz="6" w:space="0" w:color="auto"/>
              <w:bottom w:val="outset" w:sz="6" w:space="0" w:color="auto"/>
              <w:right w:val="outset" w:sz="6" w:space="0" w:color="auto"/>
            </w:tcBorders>
            <w:shd w:val="clear" w:color="auto" w:fill="auto"/>
          </w:tcPr>
          <w:p w:rsidR="006B5690" w:rsidRPr="00CA7424" w:rsidRDefault="006B5690" w:rsidP="00E85FEE">
            <w:pPr>
              <w:pStyle w:val="ListParagraph1"/>
              <w:ind w:left="0"/>
            </w:pPr>
            <w:r w:rsidRPr="00CA7424">
              <w:t>23</w:t>
            </w:r>
          </w:p>
        </w:tc>
      </w:tr>
      <w:tr w:rsidR="006B5690" w:rsidRPr="00CA7424" w:rsidTr="003942F0">
        <w:tc>
          <w:tcPr>
            <w:tcW w:w="1809" w:type="dxa"/>
            <w:vMerge/>
          </w:tcPr>
          <w:p w:rsidR="006B5690" w:rsidRPr="00CA7424" w:rsidRDefault="006B5690" w:rsidP="00E85FEE">
            <w:pPr>
              <w:pStyle w:val="1"/>
              <w:numPr>
                <w:ilvl w:val="0"/>
                <w:numId w:val="0"/>
              </w:numPr>
              <w:outlineLvl w:val="0"/>
              <w:rPr>
                <w:b w:val="0"/>
                <w:color w:val="000000" w:themeColor="text1"/>
                <w:szCs w:val="24"/>
              </w:rPr>
            </w:pPr>
          </w:p>
        </w:tc>
        <w:tc>
          <w:tcPr>
            <w:tcW w:w="6833" w:type="dxa"/>
          </w:tcPr>
          <w:p w:rsidR="006B5690" w:rsidRPr="00CA7424" w:rsidRDefault="006B5690" w:rsidP="00E85FEE">
            <w:pPr>
              <w:pStyle w:val="Default"/>
              <w:shd w:val="clear" w:color="auto" w:fill="FFFFFF" w:themeFill="background1"/>
              <w:jc w:val="both"/>
              <w:rPr>
                <w:iCs/>
                <w:color w:val="auto"/>
                <w:shd w:val="clear" w:color="auto" w:fill="FFFFFF"/>
              </w:rPr>
            </w:pPr>
            <w:r w:rsidRPr="00CA7424">
              <w:rPr>
                <w:bCs/>
                <w:iCs/>
                <w:color w:val="auto"/>
              </w:rPr>
              <w:t xml:space="preserve">5. Соотнесите </w:t>
            </w:r>
            <w:r w:rsidRPr="00CA7424">
              <w:t>вид мониторинга с</w:t>
            </w:r>
            <w:r w:rsidRPr="00CA7424">
              <w:rPr>
                <w:bCs/>
                <w:iCs/>
                <w:color w:val="auto"/>
              </w:rPr>
              <w:t xml:space="preserve"> </w:t>
            </w:r>
            <w:r w:rsidRPr="00CA7424">
              <w:t xml:space="preserve">объектами мониторинга. </w:t>
            </w:r>
            <w:r w:rsidRPr="00CA7424">
              <w:rPr>
                <w:shd w:val="clear" w:color="auto" w:fill="FFFFFF"/>
              </w:rPr>
              <w:t>К каждой позиции в первом столбце подберите соответствующую позицию из второго столбца</w:t>
            </w:r>
          </w:p>
          <w:p w:rsidR="006B5690" w:rsidRPr="00CA7424" w:rsidRDefault="006B5690" w:rsidP="00E85FEE">
            <w:pPr>
              <w:pStyle w:val="af2"/>
              <w:jc w:val="both"/>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33AEF066" wp14:editId="59493C0A">
                  <wp:extent cx="4391025" cy="868776"/>
                  <wp:effectExtent l="0" t="0" r="0" b="0"/>
                  <wp:docPr id="480" name="Рисунок 480" descr="C:\Users\shluda\AppData\Local\Microsoft\Windows\INetCache\Content.Word\Э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AppData\Local\Microsoft\Windows\INetCache\Content.Word\Экол.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7998" cy="880048"/>
                          </a:xfrm>
                          <a:prstGeom prst="rect">
                            <a:avLst/>
                          </a:prstGeom>
                          <a:noFill/>
                          <a:ln>
                            <a:noFill/>
                          </a:ln>
                        </pic:spPr>
                      </pic:pic>
                    </a:graphicData>
                  </a:graphic>
                </wp:inline>
              </w:drawing>
            </w:r>
          </w:p>
          <w:p w:rsidR="006B5690" w:rsidRPr="00CA7424" w:rsidRDefault="006B5690" w:rsidP="00E85FEE">
            <w:pPr>
              <w:pStyle w:val="af2"/>
              <w:jc w:val="both"/>
              <w:rPr>
                <w:rFonts w:ascii="Times New Roman" w:hAnsi="Times New Roman" w:cs="Times New Roman"/>
                <w:sz w:val="24"/>
                <w:szCs w:val="24"/>
              </w:rPr>
            </w:pPr>
            <w:r w:rsidRPr="00CA7424">
              <w:rPr>
                <w:rFonts w:ascii="Times New Roman" w:hAnsi="Times New Roman" w:cs="Times New Roman"/>
                <w:color w:val="000000"/>
                <w:sz w:val="24"/>
                <w:szCs w:val="24"/>
              </w:rPr>
              <w:t>В ответе запишите последовательность цифр.</w:t>
            </w:r>
          </w:p>
        </w:tc>
        <w:tc>
          <w:tcPr>
            <w:tcW w:w="1559" w:type="dxa"/>
            <w:tcBorders>
              <w:top w:val="outset" w:sz="6" w:space="0" w:color="auto"/>
              <w:left w:val="outset" w:sz="6" w:space="0" w:color="auto"/>
              <w:bottom w:val="single" w:sz="4" w:space="0" w:color="auto"/>
              <w:right w:val="outset" w:sz="6" w:space="0" w:color="auto"/>
            </w:tcBorders>
            <w:shd w:val="clear" w:color="auto" w:fill="auto"/>
          </w:tcPr>
          <w:p w:rsidR="006B5690" w:rsidRPr="00CA7424" w:rsidRDefault="006B5690" w:rsidP="00E85FEE">
            <w:pPr>
              <w:pStyle w:val="ListParagraph1"/>
              <w:ind w:left="0"/>
            </w:pPr>
            <w:r w:rsidRPr="00CA7424">
              <w:t>А1 Б2 В1 Г1 Д2</w:t>
            </w:r>
          </w:p>
        </w:tc>
      </w:tr>
      <w:tr w:rsidR="006B5690" w:rsidRPr="00CA7424" w:rsidTr="003942F0">
        <w:trPr>
          <w:trHeight w:val="3312"/>
        </w:trPr>
        <w:tc>
          <w:tcPr>
            <w:tcW w:w="1809" w:type="dxa"/>
            <w:vMerge/>
          </w:tcPr>
          <w:p w:rsidR="006B5690" w:rsidRPr="00CA7424" w:rsidRDefault="006B5690" w:rsidP="008442EA">
            <w:pPr>
              <w:pStyle w:val="1"/>
              <w:numPr>
                <w:ilvl w:val="0"/>
                <w:numId w:val="0"/>
              </w:numPr>
              <w:outlineLvl w:val="0"/>
              <w:rPr>
                <w:b w:val="0"/>
                <w:color w:val="000000" w:themeColor="text1"/>
                <w:szCs w:val="24"/>
              </w:rPr>
            </w:pPr>
          </w:p>
        </w:tc>
        <w:tc>
          <w:tcPr>
            <w:tcW w:w="6833" w:type="dxa"/>
          </w:tcPr>
          <w:p w:rsidR="006B5690" w:rsidRPr="00CA7424" w:rsidRDefault="006B5690" w:rsidP="00E85FEE">
            <w:pPr>
              <w:pStyle w:val="af2"/>
              <w:jc w:val="both"/>
              <w:rPr>
                <w:rFonts w:ascii="Times New Roman" w:hAnsi="Times New Roman" w:cs="Times New Roman"/>
                <w:sz w:val="24"/>
                <w:szCs w:val="24"/>
              </w:rPr>
            </w:pPr>
            <w:r w:rsidRPr="00CA7424">
              <w:rPr>
                <w:rFonts w:ascii="Times New Roman" w:hAnsi="Times New Roman" w:cs="Times New Roman"/>
                <w:color w:val="000000"/>
                <w:sz w:val="24"/>
                <w:szCs w:val="24"/>
              </w:rPr>
              <w:t>6. Использование ядохимикатов может дать отрицательный результат. Приведенные в беспорядке факты изложите в логически правильной последовательности.</w:t>
            </w:r>
            <w:r w:rsidRPr="00CA7424">
              <w:rPr>
                <w:rFonts w:ascii="Times New Roman" w:hAnsi="Times New Roman" w:cs="Times New Roman"/>
                <w:color w:val="000000"/>
                <w:sz w:val="24"/>
                <w:szCs w:val="24"/>
              </w:rPr>
              <w:br/>
              <w:t>1. муха цеце уцелела и вскоре после обработки ядом восстановила свою численность</w:t>
            </w:r>
            <w:r w:rsidRPr="00CA7424">
              <w:rPr>
                <w:rFonts w:ascii="Times New Roman" w:hAnsi="Times New Roman" w:cs="Times New Roman"/>
                <w:color w:val="000000"/>
                <w:sz w:val="24"/>
                <w:szCs w:val="24"/>
              </w:rPr>
              <w:br/>
              <w:t>2. ядохимикат дельтометрин ядовит для холоднокровных животных</w:t>
            </w:r>
            <w:r w:rsidRPr="00CA7424">
              <w:rPr>
                <w:rFonts w:ascii="Times New Roman" w:hAnsi="Times New Roman" w:cs="Times New Roman"/>
                <w:color w:val="000000"/>
                <w:sz w:val="24"/>
                <w:szCs w:val="24"/>
              </w:rPr>
              <w:br/>
              <w:t>3. африканская муха цеце распространяет смертельную «сонную болезнь»</w:t>
            </w:r>
            <w:r w:rsidRPr="00CA7424">
              <w:rPr>
                <w:rFonts w:ascii="Times New Roman" w:hAnsi="Times New Roman" w:cs="Times New Roman"/>
                <w:color w:val="000000"/>
                <w:sz w:val="24"/>
                <w:szCs w:val="24"/>
              </w:rPr>
              <w:br/>
              <w:t>4. люди обработали пойменные леса дельтометрином</w:t>
            </w:r>
            <w:r w:rsidRPr="00CA7424">
              <w:rPr>
                <w:rFonts w:ascii="Times New Roman" w:hAnsi="Times New Roman" w:cs="Times New Roman"/>
                <w:color w:val="000000"/>
                <w:sz w:val="24"/>
                <w:szCs w:val="24"/>
              </w:rPr>
              <w:br/>
              <w:t>5. «сонная болезнь» – смертельно опасное заболевание человека и животных</w:t>
            </w:r>
          </w:p>
        </w:tc>
        <w:tc>
          <w:tcPr>
            <w:tcW w:w="1559" w:type="dxa"/>
          </w:tcPr>
          <w:p w:rsidR="006B5690" w:rsidRPr="00CA7424" w:rsidRDefault="006B5690" w:rsidP="008442EA">
            <w:pPr>
              <w:tabs>
                <w:tab w:val="left" w:pos="1649"/>
                <w:tab w:val="left" w:pos="1650"/>
              </w:tabs>
              <w:rPr>
                <w:rFonts w:ascii="Times New Roman" w:hAnsi="Times New Roman" w:cs="Times New Roman"/>
                <w:sz w:val="24"/>
              </w:rPr>
            </w:pPr>
            <w:r w:rsidRPr="00CA7424">
              <w:rPr>
                <w:rFonts w:ascii="Times New Roman" w:hAnsi="Times New Roman" w:cs="Times New Roman"/>
                <w:sz w:val="24"/>
              </w:rPr>
              <w:t>53241</w:t>
            </w:r>
          </w:p>
        </w:tc>
      </w:tr>
      <w:tr w:rsidR="006B5690" w:rsidRPr="00CA7424" w:rsidTr="003942F0">
        <w:trPr>
          <w:trHeight w:val="413"/>
        </w:trPr>
        <w:tc>
          <w:tcPr>
            <w:tcW w:w="1809" w:type="dxa"/>
            <w:vMerge/>
          </w:tcPr>
          <w:p w:rsidR="006B5690" w:rsidRPr="00CA7424" w:rsidRDefault="006B5690" w:rsidP="003942F0">
            <w:pPr>
              <w:pStyle w:val="1"/>
              <w:numPr>
                <w:ilvl w:val="0"/>
                <w:numId w:val="0"/>
              </w:numPr>
              <w:outlineLvl w:val="0"/>
              <w:rPr>
                <w:b w:val="0"/>
                <w:color w:val="000000" w:themeColor="text1"/>
                <w:szCs w:val="24"/>
              </w:rPr>
            </w:pPr>
          </w:p>
        </w:tc>
        <w:tc>
          <w:tcPr>
            <w:tcW w:w="6833" w:type="dxa"/>
          </w:tcPr>
          <w:p w:rsidR="006B5690" w:rsidRPr="00CA7424" w:rsidRDefault="006B5690" w:rsidP="003942F0">
            <w:pPr>
              <w:jc w:val="both"/>
              <w:rPr>
                <w:rFonts w:ascii="Times New Roman" w:hAnsi="Times New Roman" w:cs="Times New Roman"/>
                <w:sz w:val="24"/>
                <w:szCs w:val="24"/>
                <w:shd w:val="clear" w:color="auto" w:fill="FFFFFF"/>
              </w:rPr>
            </w:pPr>
            <w:r w:rsidRPr="00CA7424">
              <w:rPr>
                <w:rFonts w:ascii="Times New Roman" w:hAnsi="Times New Roman" w:cs="Times New Roman"/>
                <w:color w:val="000000"/>
                <w:sz w:val="24"/>
                <w:szCs w:val="24"/>
              </w:rPr>
              <w:t>7. </w:t>
            </w:r>
            <w:r w:rsidRPr="00CA7424">
              <w:rPr>
                <w:rFonts w:ascii="Times New Roman" w:hAnsi="Times New Roman" w:cs="Times New Roman"/>
                <w:sz w:val="24"/>
                <w:szCs w:val="24"/>
              </w:rPr>
              <w:t xml:space="preserve"> Установите соответствие между отдельными видами животных и отношением их к температурному фактору. </w:t>
            </w:r>
            <w:r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p>
          <w:p w:rsidR="006B5690" w:rsidRPr="00CA7424" w:rsidRDefault="006B5690" w:rsidP="003942F0">
            <w:pPr>
              <w:pStyle w:val="af2"/>
              <w:jc w:val="both"/>
              <w:rPr>
                <w:rFonts w:ascii="Times New Roman" w:hAnsi="Times New Roman" w:cs="Times New Roman"/>
                <w:color w:val="000000"/>
                <w:sz w:val="24"/>
                <w:szCs w:val="24"/>
              </w:rPr>
            </w:pPr>
            <w:r w:rsidRPr="00CA7424">
              <w:rPr>
                <w:rFonts w:ascii="Times New Roman" w:hAnsi="Times New Roman" w:cs="Times New Roman"/>
                <w:noProof/>
                <w:sz w:val="24"/>
                <w:szCs w:val="24"/>
                <w:lang w:eastAsia="ru-RU"/>
              </w:rPr>
              <w:drawing>
                <wp:inline distT="0" distB="0" distL="0" distR="0" wp14:anchorId="6991344E" wp14:editId="02908B07">
                  <wp:extent cx="4164330" cy="724395"/>
                  <wp:effectExtent l="0" t="0" r="0" b="0"/>
                  <wp:docPr id="7" name="Рисунок 7" descr="C:\Users\shluda\Desktop\Новая папк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uda\Desktop\Новая папка\1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38689" cy="737330"/>
                          </a:xfrm>
                          <a:prstGeom prst="rect">
                            <a:avLst/>
                          </a:prstGeom>
                          <a:noFill/>
                          <a:ln>
                            <a:noFill/>
                          </a:ln>
                        </pic:spPr>
                      </pic:pic>
                    </a:graphicData>
                  </a:graphic>
                </wp:inline>
              </w:drawing>
            </w:r>
          </w:p>
          <w:p w:rsidR="006B5690" w:rsidRPr="00CA7424" w:rsidRDefault="006B5690" w:rsidP="003942F0">
            <w:pPr>
              <w:pStyle w:val="af2"/>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В ответе запишите последовательность цифр.</w:t>
            </w:r>
          </w:p>
        </w:tc>
        <w:tc>
          <w:tcPr>
            <w:tcW w:w="1559" w:type="dxa"/>
            <w:tcBorders>
              <w:top w:val="nil"/>
              <w:left w:val="outset" w:sz="6" w:space="0" w:color="auto"/>
              <w:bottom w:val="outset" w:sz="6" w:space="0" w:color="auto"/>
              <w:right w:val="outset" w:sz="6" w:space="0" w:color="auto"/>
            </w:tcBorders>
            <w:shd w:val="clear" w:color="auto" w:fill="auto"/>
          </w:tcPr>
          <w:p w:rsidR="006B5690" w:rsidRPr="00CA7424" w:rsidRDefault="006B5690" w:rsidP="00642F77">
            <w:pPr>
              <w:rPr>
                <w:rFonts w:ascii="Times New Roman" w:hAnsi="Times New Roman" w:cs="Times New Roman"/>
                <w:sz w:val="24"/>
                <w:szCs w:val="24"/>
              </w:rPr>
            </w:pPr>
            <w:r w:rsidRPr="00CA7424">
              <w:rPr>
                <w:rFonts w:ascii="Times New Roman" w:eastAsia="Calibri" w:hAnsi="Times New Roman" w:cs="Times New Roman"/>
                <w:sz w:val="24"/>
                <w:szCs w:val="24"/>
              </w:rPr>
              <w:t>2121</w:t>
            </w:r>
          </w:p>
        </w:tc>
      </w:tr>
      <w:tr w:rsidR="006B5690" w:rsidRPr="00CA7424" w:rsidTr="003942F0">
        <w:trPr>
          <w:trHeight w:val="419"/>
        </w:trPr>
        <w:tc>
          <w:tcPr>
            <w:tcW w:w="1809" w:type="dxa"/>
            <w:vMerge/>
          </w:tcPr>
          <w:p w:rsidR="006B5690" w:rsidRPr="00CA7424" w:rsidRDefault="006B5690" w:rsidP="003942F0">
            <w:pPr>
              <w:pStyle w:val="1"/>
              <w:numPr>
                <w:ilvl w:val="0"/>
                <w:numId w:val="0"/>
              </w:numPr>
              <w:outlineLvl w:val="0"/>
              <w:rPr>
                <w:b w:val="0"/>
                <w:color w:val="000000" w:themeColor="text1"/>
                <w:szCs w:val="24"/>
              </w:rPr>
            </w:pPr>
          </w:p>
        </w:tc>
        <w:tc>
          <w:tcPr>
            <w:tcW w:w="6833" w:type="dxa"/>
          </w:tcPr>
          <w:p w:rsidR="006B5690" w:rsidRPr="00CA7424" w:rsidRDefault="006B5690" w:rsidP="00642F77">
            <w:pPr>
              <w:widowControl w:val="0"/>
              <w:overflowPunct w:val="0"/>
              <w:autoSpaceDE w:val="0"/>
              <w:autoSpaceDN w:val="0"/>
              <w:adjustRightInd w:val="0"/>
              <w:spacing w:line="268" w:lineRule="auto"/>
              <w:jc w:val="both"/>
              <w:rPr>
                <w:rFonts w:ascii="Times New Roman" w:hAnsi="Times New Roman" w:cs="Times New Roman"/>
                <w:sz w:val="24"/>
                <w:szCs w:val="24"/>
                <w:shd w:val="clear" w:color="auto" w:fill="FFFFFF"/>
              </w:rPr>
            </w:pPr>
            <w:r w:rsidRPr="00CA7424">
              <w:rPr>
                <w:rFonts w:ascii="Times New Roman" w:hAnsi="Times New Roman" w:cs="Times New Roman"/>
                <w:color w:val="000000"/>
                <w:sz w:val="24"/>
                <w:szCs w:val="24"/>
              </w:rPr>
              <w:t>8. </w:t>
            </w:r>
            <w:r w:rsidRPr="00CA7424">
              <w:rPr>
                <w:rFonts w:ascii="Times New Roman" w:eastAsia="Calibri" w:hAnsi="Times New Roman" w:cs="Times New Roman"/>
                <w:sz w:val="24"/>
                <w:szCs w:val="24"/>
              </w:rPr>
              <w:t xml:space="preserve"> Установите соответствие между растениями и животными организмами по отношению к освещенности. </w:t>
            </w:r>
            <w:r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p>
          <w:p w:rsidR="006B5690" w:rsidRPr="00CA7424" w:rsidRDefault="006B5690" w:rsidP="00642F77">
            <w:pPr>
              <w:widowControl w:val="0"/>
              <w:overflowPunct w:val="0"/>
              <w:autoSpaceDE w:val="0"/>
              <w:autoSpaceDN w:val="0"/>
              <w:adjustRightInd w:val="0"/>
              <w:spacing w:line="268" w:lineRule="auto"/>
              <w:jc w:val="both"/>
              <w:rPr>
                <w:rFonts w:ascii="Times New Roman" w:hAnsi="Times New Roman" w:cs="Times New Roman"/>
                <w:sz w:val="24"/>
                <w:szCs w:val="24"/>
                <w:shd w:val="clear" w:color="auto" w:fill="FFFFFF"/>
              </w:rPr>
            </w:pPr>
            <w:r w:rsidRPr="00CA7424">
              <w:rPr>
                <w:rFonts w:ascii="Times New Roman" w:eastAsia="Calibri" w:hAnsi="Times New Roman" w:cs="Times New Roman"/>
                <w:noProof/>
                <w:sz w:val="24"/>
                <w:szCs w:val="24"/>
                <w:lang w:eastAsia="ru-RU"/>
              </w:rPr>
              <w:drawing>
                <wp:inline distT="0" distB="0" distL="0" distR="0" wp14:anchorId="7E32343A" wp14:editId="670A871D">
                  <wp:extent cx="4196283" cy="833575"/>
                  <wp:effectExtent l="0" t="0" r="0" b="0"/>
                  <wp:docPr id="8" name="Рисунок 8" descr="C:\Users\shluda\Desktop\Новая папк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uda\Desktop\Новая папка\1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3711" cy="846969"/>
                          </a:xfrm>
                          <a:prstGeom prst="rect">
                            <a:avLst/>
                          </a:prstGeom>
                          <a:noFill/>
                          <a:ln>
                            <a:noFill/>
                          </a:ln>
                        </pic:spPr>
                      </pic:pic>
                    </a:graphicData>
                  </a:graphic>
                </wp:inline>
              </w:drawing>
            </w:r>
          </w:p>
          <w:p w:rsidR="006B5690" w:rsidRPr="00CA7424" w:rsidRDefault="006B5690" w:rsidP="00642F77">
            <w:pPr>
              <w:widowControl w:val="0"/>
              <w:overflowPunct w:val="0"/>
              <w:autoSpaceDE w:val="0"/>
              <w:autoSpaceDN w:val="0"/>
              <w:adjustRightInd w:val="0"/>
              <w:spacing w:line="268" w:lineRule="auto"/>
              <w:jc w:val="both"/>
              <w:rPr>
                <w:rFonts w:ascii="Times New Roman" w:hAnsi="Times New Roman" w:cs="Times New Roman"/>
                <w:sz w:val="24"/>
                <w:szCs w:val="24"/>
                <w:shd w:val="clear" w:color="auto" w:fill="FFFFFF"/>
              </w:rPr>
            </w:pPr>
            <w:r w:rsidRPr="00CA7424">
              <w:rPr>
                <w:rFonts w:ascii="Times New Roman" w:hAnsi="Times New Roman" w:cs="Times New Roman"/>
                <w:color w:val="000000"/>
                <w:sz w:val="24"/>
                <w:szCs w:val="24"/>
              </w:rPr>
              <w:t>В ответе запишите последовательность цифр.</w:t>
            </w:r>
          </w:p>
        </w:tc>
        <w:tc>
          <w:tcPr>
            <w:tcW w:w="1559" w:type="dxa"/>
            <w:tcBorders>
              <w:top w:val="nil"/>
              <w:left w:val="outset" w:sz="6" w:space="0" w:color="auto"/>
              <w:bottom w:val="outset" w:sz="6" w:space="0" w:color="auto"/>
              <w:right w:val="outset" w:sz="6" w:space="0" w:color="auto"/>
            </w:tcBorders>
            <w:shd w:val="clear" w:color="auto" w:fill="auto"/>
          </w:tcPr>
          <w:p w:rsidR="006B5690" w:rsidRPr="00CA7424" w:rsidRDefault="006B5690" w:rsidP="003942F0">
            <w:pPr>
              <w:rPr>
                <w:rFonts w:ascii="Times New Roman" w:hAnsi="Times New Roman" w:cs="Times New Roman"/>
                <w:sz w:val="24"/>
                <w:szCs w:val="24"/>
              </w:rPr>
            </w:pPr>
            <w:r w:rsidRPr="00CA7424">
              <w:rPr>
                <w:rFonts w:ascii="Times New Roman" w:eastAsia="Calibri" w:hAnsi="Times New Roman" w:cs="Times New Roman"/>
                <w:sz w:val="24"/>
                <w:szCs w:val="24"/>
              </w:rPr>
              <w:t>12221</w:t>
            </w:r>
          </w:p>
        </w:tc>
      </w:tr>
      <w:tr w:rsidR="006B5690" w:rsidRPr="00CA7424" w:rsidTr="003942F0">
        <w:trPr>
          <w:trHeight w:val="269"/>
        </w:trPr>
        <w:tc>
          <w:tcPr>
            <w:tcW w:w="1809" w:type="dxa"/>
            <w:vMerge/>
          </w:tcPr>
          <w:p w:rsidR="006B5690" w:rsidRPr="00CA7424" w:rsidRDefault="006B5690" w:rsidP="003942F0">
            <w:pPr>
              <w:pStyle w:val="1"/>
              <w:numPr>
                <w:ilvl w:val="0"/>
                <w:numId w:val="0"/>
              </w:numPr>
              <w:outlineLvl w:val="0"/>
              <w:rPr>
                <w:b w:val="0"/>
                <w:color w:val="000000" w:themeColor="text1"/>
                <w:szCs w:val="24"/>
              </w:rPr>
            </w:pPr>
          </w:p>
        </w:tc>
        <w:tc>
          <w:tcPr>
            <w:tcW w:w="6833" w:type="dxa"/>
          </w:tcPr>
          <w:p w:rsidR="006B5690" w:rsidRPr="00CA7424" w:rsidRDefault="006B5690" w:rsidP="00E73ACF">
            <w:pPr>
              <w:pStyle w:val="p1"/>
              <w:shd w:val="clear" w:color="auto" w:fill="FFFFFF"/>
              <w:spacing w:before="0" w:beforeAutospacing="0" w:after="0" w:afterAutospacing="0" w:line="20" w:lineRule="atLeast"/>
              <w:ind w:left="29" w:hanging="29"/>
              <w:textAlignment w:val="baseline"/>
              <w:rPr>
                <w:color w:val="000000"/>
              </w:rPr>
            </w:pPr>
            <w:r w:rsidRPr="00CA7424">
              <w:rPr>
                <w:color w:val="000000"/>
              </w:rPr>
              <w:t>9. </w:t>
            </w:r>
            <w:r w:rsidRPr="00CA7424">
              <w:t xml:space="preserve"> Установите последовательность пропущенных слов дополнив текст.</w:t>
            </w:r>
          </w:p>
          <w:p w:rsidR="006B5690" w:rsidRPr="00CA7424" w:rsidRDefault="006B5690" w:rsidP="009A1310">
            <w:pPr>
              <w:widowControl w:val="0"/>
              <w:overflowPunct w:val="0"/>
              <w:autoSpaceDE w:val="0"/>
              <w:autoSpaceDN w:val="0"/>
              <w:adjustRightInd w:val="0"/>
              <w:jc w:val="both"/>
              <w:rPr>
                <w:rFonts w:ascii="Times New Roman" w:eastAsia="Calibri" w:hAnsi="Times New Roman" w:cs="Times New Roman"/>
                <w:sz w:val="24"/>
                <w:szCs w:val="24"/>
              </w:rPr>
            </w:pPr>
            <w:r w:rsidRPr="00CA7424">
              <w:rPr>
                <w:rFonts w:ascii="Times New Roman" w:eastAsia="Calibri" w:hAnsi="Times New Roman" w:cs="Times New Roman"/>
                <w:i/>
                <w:iCs/>
                <w:sz w:val="24"/>
                <w:szCs w:val="24"/>
              </w:rPr>
              <w:t xml:space="preserve">«На планете организмы освоили ___________ среды обитания, которые сильно отличаются по специфике условий. </w:t>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t xml:space="preserve">___________среда была первой средой, в которой зародилась жизнь. В последующем живые организмы овладели </w:t>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t>__________________________средой, затем создали и заселили___________. Четвертой средой жизни стали __________________________________, каждый из которых представляет целый мир для населяющих его паразитов и симбионтов. Среды обитания могут быть разнообразными, и соответственно у обитателей в ходе эволюции вырабатываются различные приспособления – адаптации".</w:t>
            </w:r>
          </w:p>
          <w:p w:rsidR="006B5690" w:rsidRPr="00CA7424" w:rsidRDefault="006B5690" w:rsidP="009A1310">
            <w:pPr>
              <w:jc w:val="both"/>
              <w:rPr>
                <w:rFonts w:ascii="Times New Roman" w:hAnsi="Times New Roman" w:cs="Times New Roman"/>
                <w:sz w:val="24"/>
                <w:szCs w:val="24"/>
              </w:rPr>
            </w:pPr>
            <w:r w:rsidRPr="00CA7424">
              <w:rPr>
                <w:rFonts w:ascii="Times New Roman" w:hAnsi="Times New Roman" w:cs="Times New Roman"/>
                <w:sz w:val="24"/>
                <w:szCs w:val="24"/>
              </w:rPr>
              <w:t xml:space="preserve">1. </w:t>
            </w:r>
            <w:r w:rsidRPr="00CA7424">
              <w:rPr>
                <w:rFonts w:ascii="Times New Roman" w:eastAsia="Calibri" w:hAnsi="Times New Roman" w:cs="Times New Roman"/>
                <w:sz w:val="24"/>
                <w:szCs w:val="24"/>
              </w:rPr>
              <w:t xml:space="preserve">водная </w:t>
            </w:r>
          </w:p>
          <w:p w:rsidR="006B5690" w:rsidRPr="00CA7424" w:rsidRDefault="006B5690" w:rsidP="009A1310">
            <w:pPr>
              <w:jc w:val="both"/>
              <w:rPr>
                <w:rFonts w:ascii="Times New Roman" w:hAnsi="Times New Roman" w:cs="Times New Roman"/>
                <w:sz w:val="24"/>
                <w:szCs w:val="24"/>
              </w:rPr>
            </w:pPr>
            <w:r w:rsidRPr="00CA7424">
              <w:rPr>
                <w:rFonts w:ascii="Times New Roman" w:hAnsi="Times New Roman" w:cs="Times New Roman"/>
                <w:sz w:val="24"/>
                <w:szCs w:val="24"/>
              </w:rPr>
              <w:t xml:space="preserve">2. </w:t>
            </w:r>
            <w:r w:rsidRPr="00CA7424">
              <w:rPr>
                <w:rFonts w:ascii="Times New Roman" w:eastAsia="Calibri" w:hAnsi="Times New Roman" w:cs="Times New Roman"/>
                <w:sz w:val="24"/>
                <w:szCs w:val="24"/>
              </w:rPr>
              <w:t>почва</w:t>
            </w:r>
          </w:p>
          <w:p w:rsidR="006B5690" w:rsidRPr="00CA7424" w:rsidRDefault="006B5690" w:rsidP="009A1310">
            <w:pPr>
              <w:jc w:val="both"/>
              <w:rPr>
                <w:rFonts w:ascii="Times New Roman" w:hAnsi="Times New Roman" w:cs="Times New Roman"/>
                <w:sz w:val="24"/>
                <w:szCs w:val="24"/>
              </w:rPr>
            </w:pPr>
            <w:r w:rsidRPr="00CA7424">
              <w:rPr>
                <w:rFonts w:ascii="Times New Roman" w:hAnsi="Times New Roman" w:cs="Times New Roman"/>
                <w:sz w:val="24"/>
                <w:szCs w:val="24"/>
              </w:rPr>
              <w:t xml:space="preserve">3. </w:t>
            </w:r>
            <w:r w:rsidRPr="00CA7424">
              <w:rPr>
                <w:rFonts w:ascii="Times New Roman" w:eastAsia="Calibri" w:hAnsi="Times New Roman" w:cs="Times New Roman"/>
                <w:sz w:val="24"/>
                <w:szCs w:val="24"/>
              </w:rPr>
              <w:t>четыре</w:t>
            </w:r>
          </w:p>
          <w:p w:rsidR="006B5690" w:rsidRPr="00CA7424" w:rsidRDefault="006B5690" w:rsidP="009A1310">
            <w:pPr>
              <w:jc w:val="both"/>
              <w:rPr>
                <w:rFonts w:ascii="Times New Roman" w:eastAsia="Calibri" w:hAnsi="Times New Roman" w:cs="Times New Roman"/>
                <w:sz w:val="24"/>
                <w:szCs w:val="24"/>
              </w:rPr>
            </w:pPr>
            <w:r w:rsidRPr="00CA7424">
              <w:rPr>
                <w:rFonts w:ascii="Times New Roman" w:hAnsi="Times New Roman" w:cs="Times New Roman"/>
                <w:sz w:val="24"/>
                <w:szCs w:val="24"/>
              </w:rPr>
              <w:t xml:space="preserve">4. </w:t>
            </w:r>
            <w:r w:rsidRPr="00CA7424">
              <w:rPr>
                <w:rFonts w:ascii="Times New Roman" w:eastAsia="Calibri" w:hAnsi="Times New Roman" w:cs="Times New Roman"/>
                <w:sz w:val="24"/>
                <w:szCs w:val="24"/>
              </w:rPr>
              <w:t>сами живые организмы</w:t>
            </w:r>
          </w:p>
          <w:p w:rsidR="006B5690" w:rsidRPr="00CA7424" w:rsidRDefault="006B5690" w:rsidP="009A1310">
            <w:pPr>
              <w:jc w:val="both"/>
              <w:rPr>
                <w:rFonts w:ascii="Times New Roman" w:hAnsi="Times New Roman" w:cs="Times New Roman"/>
                <w:sz w:val="24"/>
                <w:szCs w:val="24"/>
              </w:rPr>
            </w:pPr>
            <w:r w:rsidRPr="00CA7424">
              <w:rPr>
                <w:rFonts w:ascii="Times New Roman" w:eastAsia="Calibri" w:hAnsi="Times New Roman" w:cs="Times New Roman"/>
                <w:sz w:val="24"/>
                <w:szCs w:val="24"/>
              </w:rPr>
              <w:t xml:space="preserve">5. наземно-воздушная </w:t>
            </w:r>
          </w:p>
        </w:tc>
        <w:tc>
          <w:tcPr>
            <w:tcW w:w="1559" w:type="dxa"/>
            <w:tcBorders>
              <w:top w:val="nil"/>
              <w:left w:val="outset" w:sz="6" w:space="0" w:color="auto"/>
              <w:bottom w:val="outset" w:sz="6" w:space="0" w:color="auto"/>
              <w:right w:val="outset" w:sz="6" w:space="0" w:color="auto"/>
            </w:tcBorders>
            <w:shd w:val="clear" w:color="auto" w:fill="auto"/>
          </w:tcPr>
          <w:p w:rsidR="006B5690" w:rsidRPr="00CA7424" w:rsidRDefault="006B5690" w:rsidP="003942F0">
            <w:pPr>
              <w:pStyle w:val="ListParagraph1"/>
              <w:ind w:left="0"/>
              <w:rPr>
                <w:color w:val="000000"/>
              </w:rPr>
            </w:pPr>
            <w:r w:rsidRPr="00CA7424">
              <w:rPr>
                <w:color w:val="000000"/>
              </w:rPr>
              <w:t>31524</w:t>
            </w:r>
          </w:p>
        </w:tc>
      </w:tr>
      <w:tr w:rsidR="006B5690" w:rsidRPr="00CA7424" w:rsidTr="003942F0">
        <w:trPr>
          <w:trHeight w:val="273"/>
        </w:trPr>
        <w:tc>
          <w:tcPr>
            <w:tcW w:w="1809" w:type="dxa"/>
            <w:vMerge/>
          </w:tcPr>
          <w:p w:rsidR="006B5690" w:rsidRPr="00CA7424" w:rsidRDefault="006B5690" w:rsidP="003942F0">
            <w:pPr>
              <w:pStyle w:val="1"/>
              <w:numPr>
                <w:ilvl w:val="0"/>
                <w:numId w:val="0"/>
              </w:numPr>
              <w:outlineLvl w:val="0"/>
              <w:rPr>
                <w:b w:val="0"/>
                <w:color w:val="000000" w:themeColor="text1"/>
                <w:szCs w:val="24"/>
              </w:rPr>
            </w:pPr>
          </w:p>
        </w:tc>
        <w:tc>
          <w:tcPr>
            <w:tcW w:w="6833" w:type="dxa"/>
          </w:tcPr>
          <w:p w:rsidR="006B5690" w:rsidRPr="00CA7424" w:rsidRDefault="006B5690" w:rsidP="009A1310">
            <w:pPr>
              <w:pStyle w:val="p1"/>
              <w:shd w:val="clear" w:color="auto" w:fill="FFFFFF"/>
              <w:spacing w:before="0" w:beforeAutospacing="0" w:after="0" w:afterAutospacing="0"/>
              <w:textAlignment w:val="baseline"/>
            </w:pPr>
            <w:r w:rsidRPr="00CA7424">
              <w:rPr>
                <w:color w:val="000000"/>
              </w:rPr>
              <w:t>10. </w:t>
            </w:r>
            <w:r w:rsidRPr="00CA7424">
              <w:t xml:space="preserve"> Установите последовательность пропущенных слов.</w:t>
            </w:r>
          </w:p>
          <w:p w:rsidR="006B5690" w:rsidRPr="00CA7424" w:rsidRDefault="006B5690" w:rsidP="009A1310">
            <w:pPr>
              <w:pStyle w:val="p1"/>
              <w:shd w:val="clear" w:color="auto" w:fill="FFFFFF"/>
              <w:spacing w:before="0" w:beforeAutospacing="0" w:after="0" w:afterAutospacing="0"/>
              <w:jc w:val="both"/>
              <w:textAlignment w:val="baseline"/>
              <w:rPr>
                <w:rFonts w:eastAsia="Calibri"/>
                <w:b/>
                <w:bCs/>
              </w:rPr>
            </w:pPr>
            <w:r w:rsidRPr="00CA7424">
              <w:t>«</w:t>
            </w:r>
            <w:r w:rsidRPr="00CA7424">
              <w:rPr>
                <w:rFonts w:eastAsia="Calibri"/>
              </w:rPr>
              <w:t>_______________факторы - любые свойства или компоненты внешней среды, оказывающие влияние на существование и географическое распространение живых существ, называются.</w:t>
            </w:r>
            <w:r w:rsidRPr="00CA7424">
              <w:rPr>
                <w:rFonts w:eastAsia="Calibri"/>
                <w:b/>
                <w:bCs/>
              </w:rPr>
              <w:t xml:space="preserve"> </w:t>
            </w:r>
          </w:p>
          <w:p w:rsidR="006B5690" w:rsidRPr="00CA7424" w:rsidRDefault="006B5690" w:rsidP="009A1310">
            <w:pPr>
              <w:pStyle w:val="p1"/>
              <w:shd w:val="clear" w:color="auto" w:fill="FFFFFF"/>
              <w:spacing w:before="0" w:beforeAutospacing="0" w:after="0" w:afterAutospacing="0"/>
              <w:jc w:val="both"/>
              <w:textAlignment w:val="baseline"/>
            </w:pPr>
            <w:r w:rsidRPr="00CA7424">
              <w:rPr>
                <w:rFonts w:eastAsia="Calibri"/>
              </w:rPr>
              <w:t>_______________–</w:t>
            </w:r>
            <w:r w:rsidRPr="00CA7424">
              <w:rPr>
                <w:rFonts w:eastAsia="Calibri"/>
                <w:i/>
                <w:iCs/>
              </w:rPr>
              <w:t xml:space="preserve"> </w:t>
            </w:r>
            <w:r w:rsidRPr="00CA7424">
              <w:rPr>
                <w:rFonts w:eastAsia="Calibri"/>
              </w:rPr>
              <w:t>температура,</w:t>
            </w:r>
            <w:r w:rsidRPr="00CA7424">
              <w:rPr>
                <w:rFonts w:eastAsia="Calibri"/>
                <w:i/>
                <w:iCs/>
              </w:rPr>
              <w:t xml:space="preserve"> </w:t>
            </w:r>
            <w:r w:rsidRPr="00CA7424">
              <w:rPr>
                <w:rFonts w:eastAsia="Calibri"/>
              </w:rPr>
              <w:t>свет,</w:t>
            </w:r>
            <w:r w:rsidRPr="00CA7424">
              <w:rPr>
                <w:rFonts w:eastAsia="Calibri"/>
                <w:i/>
                <w:iCs/>
              </w:rPr>
              <w:t xml:space="preserve"> </w:t>
            </w:r>
            <w:r w:rsidRPr="00CA7424">
              <w:rPr>
                <w:rFonts w:eastAsia="Calibri"/>
              </w:rPr>
              <w:t>радиоактивное излучение,</w:t>
            </w:r>
            <w:r w:rsidRPr="00CA7424">
              <w:rPr>
                <w:rFonts w:eastAsia="Calibri"/>
                <w:i/>
                <w:iCs/>
              </w:rPr>
              <w:t xml:space="preserve"> </w:t>
            </w:r>
            <w:r w:rsidRPr="00CA7424">
              <w:rPr>
                <w:rFonts w:eastAsia="Calibri"/>
              </w:rPr>
              <w:t>влажность</w:t>
            </w:r>
            <w:r w:rsidRPr="00CA7424">
              <w:rPr>
                <w:rFonts w:eastAsia="Calibri"/>
                <w:i/>
                <w:iCs/>
              </w:rPr>
              <w:t xml:space="preserve"> </w:t>
            </w:r>
            <w:r w:rsidRPr="00CA7424">
              <w:rPr>
                <w:rFonts w:eastAsia="Calibri"/>
              </w:rPr>
              <w:t>воздуха, соленость воды, ветер, течения, рельеф местности.</w:t>
            </w:r>
          </w:p>
          <w:p w:rsidR="006B5690" w:rsidRPr="00CA7424" w:rsidRDefault="006B5690" w:rsidP="009A1310">
            <w:pPr>
              <w:widowControl w:val="0"/>
              <w:autoSpaceDE w:val="0"/>
              <w:autoSpaceDN w:val="0"/>
              <w:adjustRightInd w:val="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_______________–</w:t>
            </w:r>
            <w:r w:rsidRPr="00CA7424">
              <w:rPr>
                <w:rFonts w:ascii="Times New Roman" w:eastAsia="Calibri" w:hAnsi="Times New Roman" w:cs="Times New Roman"/>
                <w:i/>
                <w:iCs/>
                <w:sz w:val="24"/>
                <w:szCs w:val="24"/>
              </w:rPr>
              <w:t xml:space="preserve"> </w:t>
            </w:r>
            <w:r w:rsidRPr="00CA7424">
              <w:rPr>
                <w:rFonts w:ascii="Times New Roman" w:eastAsia="Calibri" w:hAnsi="Times New Roman" w:cs="Times New Roman"/>
                <w:sz w:val="24"/>
                <w:szCs w:val="24"/>
              </w:rPr>
              <w:t>формы воздействия живых существ друг на друга:</w:t>
            </w:r>
            <w:r w:rsidRPr="00CA7424">
              <w:rPr>
                <w:rFonts w:ascii="Times New Roman" w:eastAsia="Calibri" w:hAnsi="Times New Roman" w:cs="Times New Roman"/>
                <w:i/>
                <w:iCs/>
                <w:sz w:val="24"/>
                <w:szCs w:val="24"/>
              </w:rPr>
              <w:t xml:space="preserve"> </w:t>
            </w:r>
            <w:r w:rsidRPr="00CA7424">
              <w:rPr>
                <w:rFonts w:ascii="Times New Roman" w:eastAsia="Calibri" w:hAnsi="Times New Roman" w:cs="Times New Roman"/>
                <w:sz w:val="24"/>
                <w:szCs w:val="24"/>
              </w:rPr>
              <w:t>меж-видовые отношения – хищник-жертва, нейтральные, паразит-хозяин, внутривидовые иерархические, демографические, социальные и т.д.</w:t>
            </w:r>
          </w:p>
          <w:p w:rsidR="006B5690" w:rsidRPr="00CA7424" w:rsidRDefault="006B5690" w:rsidP="009A1310">
            <w:pPr>
              <w:widowControl w:val="0"/>
              <w:overflowPunct w:val="0"/>
              <w:autoSpaceDE w:val="0"/>
              <w:autoSpaceDN w:val="0"/>
              <w:adjustRightInd w:val="0"/>
              <w:jc w:val="both"/>
              <w:rPr>
                <w:rFonts w:ascii="Times New Roman" w:eastAsia="Calibri" w:hAnsi="Times New Roman" w:cs="Times New Roman"/>
                <w:sz w:val="24"/>
                <w:szCs w:val="24"/>
              </w:rPr>
            </w:pP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r>
            <w:r w:rsidRPr="00CA7424">
              <w:rPr>
                <w:rFonts w:ascii="Times New Roman" w:eastAsia="Calibri" w:hAnsi="Times New Roman" w:cs="Times New Roman"/>
                <w:i/>
                <w:iCs/>
                <w:sz w:val="24"/>
                <w:szCs w:val="24"/>
              </w:rPr>
              <w:softHyphen/>
              <w:t>_______________</w:t>
            </w:r>
            <w:r w:rsidRPr="00CA7424">
              <w:rPr>
                <w:rFonts w:ascii="Times New Roman" w:eastAsia="Calibri" w:hAnsi="Times New Roman" w:cs="Times New Roman"/>
                <w:sz w:val="24"/>
                <w:szCs w:val="24"/>
              </w:rPr>
              <w:t>–</w:t>
            </w:r>
            <w:r w:rsidRPr="00CA7424">
              <w:rPr>
                <w:rFonts w:ascii="Times New Roman" w:eastAsia="Calibri" w:hAnsi="Times New Roman" w:cs="Times New Roman"/>
                <w:i/>
                <w:iCs/>
                <w:sz w:val="24"/>
                <w:szCs w:val="24"/>
              </w:rPr>
              <w:t xml:space="preserve"> </w:t>
            </w:r>
            <w:r w:rsidRPr="00CA7424">
              <w:rPr>
                <w:rFonts w:ascii="Times New Roman" w:eastAsia="Calibri" w:hAnsi="Times New Roman" w:cs="Times New Roman"/>
                <w:sz w:val="24"/>
                <w:szCs w:val="24"/>
              </w:rPr>
              <w:t>формы деятельности человеческого общества,</w:t>
            </w:r>
            <w:r w:rsidRPr="00CA7424">
              <w:rPr>
                <w:rFonts w:ascii="Times New Roman" w:eastAsia="Calibri" w:hAnsi="Times New Roman" w:cs="Times New Roman"/>
                <w:i/>
                <w:iCs/>
                <w:sz w:val="24"/>
                <w:szCs w:val="24"/>
              </w:rPr>
              <w:t xml:space="preserve"> </w:t>
            </w:r>
            <w:r w:rsidRPr="00CA7424">
              <w:rPr>
                <w:rFonts w:ascii="Times New Roman" w:eastAsia="Calibri" w:hAnsi="Times New Roman" w:cs="Times New Roman"/>
                <w:sz w:val="24"/>
                <w:szCs w:val="24"/>
              </w:rPr>
              <w:t>приводящие к изменению природы как среды обитания организмов.</w:t>
            </w:r>
          </w:p>
          <w:p w:rsidR="006B5690" w:rsidRPr="00CA7424" w:rsidRDefault="006B5690" w:rsidP="009A1310">
            <w:pPr>
              <w:pStyle w:val="p1"/>
              <w:shd w:val="clear" w:color="auto" w:fill="FFFFFF"/>
              <w:spacing w:before="0" w:beforeAutospacing="0" w:after="0" w:afterAutospacing="0"/>
              <w:textAlignment w:val="baseline"/>
            </w:pPr>
            <w:r w:rsidRPr="00CA7424">
              <w:t xml:space="preserve">1. </w:t>
            </w:r>
            <w:r w:rsidRPr="00CA7424">
              <w:rPr>
                <w:rFonts w:eastAsia="Calibri"/>
              </w:rPr>
              <w:t>биотические</w:t>
            </w:r>
          </w:p>
          <w:p w:rsidR="006B5690" w:rsidRPr="00CA7424" w:rsidRDefault="006B5690" w:rsidP="009A1310">
            <w:pPr>
              <w:pStyle w:val="p1"/>
              <w:shd w:val="clear" w:color="auto" w:fill="FFFFFF"/>
              <w:spacing w:before="0" w:beforeAutospacing="0" w:after="0" w:afterAutospacing="0"/>
              <w:textAlignment w:val="baseline"/>
            </w:pPr>
            <w:r w:rsidRPr="00CA7424">
              <w:t>2.</w:t>
            </w:r>
            <w:r w:rsidRPr="00CA7424">
              <w:rPr>
                <w:rFonts w:eastAsia="Calibri"/>
              </w:rPr>
              <w:t xml:space="preserve"> антропогенные </w:t>
            </w:r>
          </w:p>
          <w:p w:rsidR="006B5690" w:rsidRPr="00CA7424" w:rsidRDefault="006B5690" w:rsidP="009A1310">
            <w:pPr>
              <w:pStyle w:val="p1"/>
              <w:shd w:val="clear" w:color="auto" w:fill="FFFFFF"/>
              <w:spacing w:before="0" w:beforeAutospacing="0" w:after="0" w:afterAutospacing="0"/>
              <w:textAlignment w:val="baseline"/>
            </w:pPr>
            <w:r w:rsidRPr="00CA7424">
              <w:t>3.</w:t>
            </w:r>
            <w:r w:rsidRPr="00CA7424">
              <w:rPr>
                <w:rFonts w:eastAsia="Calibri"/>
              </w:rPr>
              <w:t xml:space="preserve"> абиотические</w:t>
            </w:r>
          </w:p>
          <w:p w:rsidR="006B5690" w:rsidRPr="00CA7424" w:rsidRDefault="006B5690" w:rsidP="009A1310">
            <w:pPr>
              <w:pStyle w:val="p1"/>
              <w:shd w:val="clear" w:color="auto" w:fill="FFFFFF"/>
              <w:spacing w:before="0" w:beforeAutospacing="0" w:after="0" w:afterAutospacing="0"/>
              <w:textAlignment w:val="baseline"/>
            </w:pPr>
            <w:r w:rsidRPr="00CA7424">
              <w:t>4. э</w:t>
            </w:r>
            <w:r w:rsidRPr="00CA7424">
              <w:rPr>
                <w:rFonts w:eastAsia="Calibri"/>
              </w:rPr>
              <w:t>кологические</w:t>
            </w:r>
          </w:p>
        </w:tc>
        <w:tc>
          <w:tcPr>
            <w:tcW w:w="1559" w:type="dxa"/>
            <w:tcBorders>
              <w:top w:val="nil"/>
              <w:left w:val="outset" w:sz="6" w:space="0" w:color="auto"/>
              <w:bottom w:val="outset" w:sz="6" w:space="0" w:color="auto"/>
              <w:right w:val="outset" w:sz="6" w:space="0" w:color="auto"/>
            </w:tcBorders>
            <w:shd w:val="clear" w:color="auto" w:fill="auto"/>
          </w:tcPr>
          <w:p w:rsidR="006B5690" w:rsidRPr="00CA7424" w:rsidRDefault="006B5690" w:rsidP="003942F0">
            <w:pPr>
              <w:pStyle w:val="ListParagraph1"/>
              <w:ind w:left="0"/>
              <w:rPr>
                <w:color w:val="000000"/>
                <w:lang w:val="en-US"/>
              </w:rPr>
            </w:pPr>
            <w:r w:rsidRPr="00CA7424">
              <w:rPr>
                <w:color w:val="000000"/>
              </w:rPr>
              <w:t>4312</w:t>
            </w:r>
          </w:p>
        </w:tc>
      </w:tr>
    </w:tbl>
    <w:p w:rsidR="003942F0" w:rsidRPr="00CA7424" w:rsidRDefault="003942F0" w:rsidP="00567924">
      <w:pPr>
        <w:suppressAutoHyphens w:val="0"/>
        <w:spacing w:after="0"/>
        <w:jc w:val="center"/>
        <w:rPr>
          <w:rFonts w:ascii="Times New Roman" w:hAnsi="Times New Roman" w:cs="Times New Roman"/>
          <w:b/>
          <w:color w:val="auto"/>
          <w:sz w:val="24"/>
          <w:szCs w:val="24"/>
        </w:rPr>
      </w:pPr>
    </w:p>
    <w:p w:rsidR="00567924" w:rsidRPr="00CA7424" w:rsidRDefault="00567924" w:rsidP="00567924">
      <w:pPr>
        <w:suppressAutoHyphens w:val="0"/>
        <w:spacing w:after="0"/>
        <w:jc w:val="center"/>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1.1 Рассчитывать показатели проектов бюджетов бюджетной системы Российской Федерации</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567924" w:rsidRPr="00CA7424" w:rsidTr="009F540B">
        <w:tc>
          <w:tcPr>
            <w:tcW w:w="1809" w:type="dxa"/>
          </w:tcPr>
          <w:p w:rsidR="00567924" w:rsidRPr="00CA7424" w:rsidRDefault="00567924" w:rsidP="00F40AEF">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567924" w:rsidRPr="00CA7424" w:rsidRDefault="00567924" w:rsidP="00F40AEF">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567924" w:rsidRPr="00CA7424" w:rsidRDefault="00567924" w:rsidP="00F40AEF">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567924" w:rsidRPr="00CA7424" w:rsidRDefault="00567924" w:rsidP="00F40AEF">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7D7375" w:rsidRPr="00CA7424" w:rsidTr="009F540B">
        <w:tc>
          <w:tcPr>
            <w:tcW w:w="1809" w:type="dxa"/>
            <w:vMerge w:val="restart"/>
          </w:tcPr>
          <w:p w:rsidR="007D7375" w:rsidRPr="00CA7424" w:rsidRDefault="007D7375" w:rsidP="00F40AEF">
            <w:pPr>
              <w:pStyle w:val="1"/>
              <w:numPr>
                <w:ilvl w:val="0"/>
                <w:numId w:val="0"/>
              </w:numPr>
              <w:outlineLvl w:val="0"/>
              <w:rPr>
                <w:b w:val="0"/>
                <w:color w:val="000000" w:themeColor="text1"/>
                <w:szCs w:val="24"/>
              </w:rPr>
            </w:pPr>
            <w:r w:rsidRPr="00CA7424">
              <w:rPr>
                <w:b w:val="0"/>
                <w:color w:val="000000" w:themeColor="text1"/>
                <w:szCs w:val="24"/>
              </w:rPr>
              <w:t>Основы организации и функционирования бюджетной системы Российской Федерации</w:t>
            </w:r>
          </w:p>
        </w:tc>
        <w:tc>
          <w:tcPr>
            <w:tcW w:w="6833" w:type="dxa"/>
          </w:tcPr>
          <w:p w:rsidR="007D7375" w:rsidRPr="00CA7424" w:rsidRDefault="007D7375"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Что из перечисленного относится к государственным ценным бумагам? Укажите несколько вариантов ответа.</w:t>
            </w:r>
          </w:p>
          <w:p w:rsidR="007D7375" w:rsidRPr="00CA7424" w:rsidRDefault="007D7375"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казначейский вексель</w:t>
            </w:r>
          </w:p>
          <w:p w:rsidR="007D7375" w:rsidRPr="00CA7424" w:rsidRDefault="007D7375"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казначейские ноты</w:t>
            </w:r>
          </w:p>
          <w:p w:rsidR="007D7375" w:rsidRPr="00CA7424" w:rsidRDefault="007D7375"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облигации</w:t>
            </w:r>
          </w:p>
          <w:p w:rsidR="007D7375" w:rsidRPr="00CA7424" w:rsidRDefault="007D7375"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договора о предоставлении государственных гарантий РФ </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CA7424" w:rsidRDefault="007D7375" w:rsidP="00F40AEF">
            <w:pPr>
              <w:pStyle w:val="ListParagraph1"/>
              <w:ind w:left="0"/>
            </w:pPr>
            <w:r w:rsidRPr="00CA7424">
              <w:t>123</w:t>
            </w:r>
          </w:p>
        </w:tc>
      </w:tr>
      <w:tr w:rsidR="007D7375" w:rsidRPr="00CA7424" w:rsidTr="009F540B">
        <w:tc>
          <w:tcPr>
            <w:tcW w:w="1809" w:type="dxa"/>
            <w:vMerge/>
          </w:tcPr>
          <w:p w:rsidR="007D7375" w:rsidRPr="00CA7424" w:rsidRDefault="007D7375" w:rsidP="00F40AEF">
            <w:pPr>
              <w:pStyle w:val="1"/>
              <w:numPr>
                <w:ilvl w:val="0"/>
                <w:numId w:val="0"/>
              </w:numPr>
              <w:outlineLvl w:val="0"/>
              <w:rPr>
                <w:b w:val="0"/>
                <w:color w:val="000000" w:themeColor="text1"/>
                <w:szCs w:val="24"/>
              </w:rPr>
            </w:pPr>
          </w:p>
        </w:tc>
        <w:tc>
          <w:tcPr>
            <w:tcW w:w="6833" w:type="dxa"/>
          </w:tcPr>
          <w:p w:rsidR="007D7375" w:rsidRPr="00CA7424" w:rsidRDefault="007D7375" w:rsidP="00883B0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Подберите каждому термину соответствующее определение.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6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4396"/>
            </w:tblGrid>
            <w:tr w:rsidR="007D7375" w:rsidRPr="00CA7424" w:rsidTr="00883B08">
              <w:tc>
                <w:tcPr>
                  <w:tcW w:w="2270" w:type="dxa"/>
                  <w:shd w:val="clear" w:color="auto" w:fill="auto"/>
                </w:tcPr>
                <w:p w:rsidR="007D7375" w:rsidRPr="00CA7424" w:rsidRDefault="007D7375" w:rsidP="005E6A72">
                  <w:pPr>
                    <w:framePr w:hSpace="180" w:wrap="around" w:vAnchor="text" w:hAnchor="text" w:y="1"/>
                    <w:tabs>
                      <w:tab w:val="left" w:pos="993"/>
                    </w:tabs>
                    <w:suppressAutoHyphens w:val="0"/>
                    <w:spacing w:after="0"/>
                    <w:contextualSpacing/>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Понятие</w:t>
                  </w:r>
                </w:p>
              </w:tc>
              <w:tc>
                <w:tcPr>
                  <w:tcW w:w="4396" w:type="dxa"/>
                  <w:shd w:val="clear" w:color="auto" w:fill="auto"/>
                  <w:vAlign w:val="center"/>
                </w:tcPr>
                <w:p w:rsidR="007D7375" w:rsidRPr="00CA7424" w:rsidRDefault="007D7375" w:rsidP="005E6A72">
                  <w:pPr>
                    <w:framePr w:hSpace="180" w:wrap="around" w:vAnchor="text" w:hAnchor="text" w:y="1"/>
                    <w:suppressAutoHyphens w:val="0"/>
                    <w:spacing w:after="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Определение</w:t>
                  </w:r>
                </w:p>
              </w:tc>
            </w:tr>
            <w:tr w:rsidR="007D7375" w:rsidRPr="00CA7424" w:rsidTr="00883B08">
              <w:tc>
                <w:tcPr>
                  <w:tcW w:w="2270" w:type="dxa"/>
                  <w:shd w:val="clear" w:color="auto" w:fill="auto"/>
                </w:tcPr>
                <w:p w:rsidR="007D7375" w:rsidRPr="00CA7424" w:rsidRDefault="007D7375"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auto"/>
                      <w:sz w:val="24"/>
                      <w:szCs w:val="24"/>
                    </w:rPr>
                  </w:pPr>
                  <w:r w:rsidRPr="00CA7424">
                    <w:rPr>
                      <w:rFonts w:ascii="Times New Roman" w:hAnsi="Times New Roman" w:cs="Times New Roman"/>
                      <w:color w:val="000000"/>
                      <w:sz w:val="24"/>
                      <w:szCs w:val="24"/>
                      <w:lang w:eastAsia="ru-RU"/>
                    </w:rPr>
                    <w:t>А.</w:t>
                  </w:r>
                  <w:r w:rsidRPr="00CA7424">
                    <w:rPr>
                      <w:rFonts w:ascii="Times New Roman" w:hAnsi="Times New Roman" w:cs="Times New Roman"/>
                      <w:color w:val="auto"/>
                      <w:sz w:val="24"/>
                      <w:szCs w:val="24"/>
                    </w:rPr>
                    <w:t xml:space="preserve"> Налог</w:t>
                  </w:r>
                </w:p>
                <w:p w:rsidR="007D7375" w:rsidRPr="00CA7424" w:rsidRDefault="007D7375"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rPr>
                    <w:t xml:space="preserve"> Государственные расходы</w:t>
                  </w:r>
                </w:p>
                <w:p w:rsidR="007D7375" w:rsidRPr="00CA7424" w:rsidRDefault="007D7375"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w:t>
                  </w:r>
                  <w:r w:rsidRPr="00CA7424">
                    <w:rPr>
                      <w:rFonts w:ascii="Times New Roman" w:hAnsi="Times New Roman" w:cs="Times New Roman"/>
                      <w:color w:val="auto"/>
                      <w:sz w:val="24"/>
                      <w:szCs w:val="24"/>
                    </w:rPr>
                    <w:t xml:space="preserve"> Государственные доходы </w:t>
                  </w:r>
                </w:p>
              </w:tc>
              <w:tc>
                <w:tcPr>
                  <w:tcW w:w="4396" w:type="dxa"/>
                  <w:shd w:val="clear" w:color="auto" w:fill="auto"/>
                </w:tcPr>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Расходы, направляемые на финансовое обеспечение задач и функций государства.</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Часть национального дохода страны, представляющая собой денежные средства, которые поступают в бюджеты органов государственной власти и внебюджетные фонды на безвозмездной и безвозвратной основе.</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Обязательный индивидуальный безвозмездный платёж взимаемый с юр. и физ. лиц в пользу государства.</w:t>
                  </w:r>
                </w:p>
              </w:tc>
            </w:tr>
          </w:tbl>
          <w:p w:rsidR="007D7375" w:rsidRPr="00CA7424" w:rsidRDefault="007D7375" w:rsidP="00883B08">
            <w:pPr>
              <w:suppressAutoHyphens w:val="0"/>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CA7424" w:rsidRDefault="007D7375" w:rsidP="00F40AEF">
            <w:pPr>
              <w:pStyle w:val="ListParagraph1"/>
              <w:ind w:left="0"/>
            </w:pPr>
            <w:r w:rsidRPr="00CA7424">
              <w:t>А3 Б1 В2</w:t>
            </w:r>
          </w:p>
        </w:tc>
      </w:tr>
      <w:tr w:rsidR="007D7375" w:rsidRPr="00CA7424" w:rsidTr="009F540B">
        <w:tc>
          <w:tcPr>
            <w:tcW w:w="1809" w:type="dxa"/>
            <w:vMerge/>
          </w:tcPr>
          <w:p w:rsidR="007D7375" w:rsidRPr="00CA7424" w:rsidRDefault="007D7375" w:rsidP="00F40AEF">
            <w:pPr>
              <w:pStyle w:val="1"/>
              <w:numPr>
                <w:ilvl w:val="0"/>
                <w:numId w:val="0"/>
              </w:numPr>
              <w:outlineLvl w:val="0"/>
              <w:rPr>
                <w:b w:val="0"/>
                <w:color w:val="000000" w:themeColor="text1"/>
                <w:szCs w:val="24"/>
              </w:rPr>
            </w:pPr>
          </w:p>
        </w:tc>
        <w:tc>
          <w:tcPr>
            <w:tcW w:w="6833" w:type="dxa"/>
          </w:tcPr>
          <w:p w:rsidR="007D7375" w:rsidRPr="00CA7424" w:rsidRDefault="007D7375" w:rsidP="00883B08">
            <w:pPr>
              <w:shd w:val="clear" w:color="auto" w:fill="FFFFFF"/>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Расставьте цифры, отражающие последовательность следующих категорий по мере увеличения их совокупного объема: </w:t>
            </w:r>
          </w:p>
          <w:p w:rsidR="007D7375" w:rsidRPr="00CA7424" w:rsidRDefault="007D7375" w:rsidP="00883B08">
            <w:pPr>
              <w:shd w:val="clear" w:color="auto" w:fill="FFFFFF"/>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доходы федерального бюджета</w:t>
            </w:r>
          </w:p>
          <w:p w:rsidR="007D7375" w:rsidRPr="00CA7424" w:rsidRDefault="007D7375" w:rsidP="00883B08">
            <w:pPr>
              <w:shd w:val="clear" w:color="auto" w:fill="FFFFFF"/>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доходы бюджетной системы РФ</w:t>
            </w:r>
          </w:p>
          <w:p w:rsidR="007D7375" w:rsidRPr="00CA7424" w:rsidRDefault="007D7375" w:rsidP="00883B08">
            <w:pPr>
              <w:shd w:val="clear" w:color="auto" w:fill="FFFFFF"/>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доходы консолидированного бюджета</w:t>
            </w:r>
          </w:p>
          <w:p w:rsidR="007D7375" w:rsidRPr="00CA7424" w:rsidRDefault="007D7375" w:rsidP="00883B08">
            <w:pPr>
              <w:shd w:val="clear" w:color="auto" w:fill="FFFFFF"/>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налоговые доходы федерального бюджета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CA7424" w:rsidRDefault="007D7375" w:rsidP="00F40AEF">
            <w:pPr>
              <w:pStyle w:val="ListParagraph1"/>
              <w:ind w:left="0"/>
            </w:pPr>
            <w:r w:rsidRPr="00CA7424">
              <w:t>4132</w:t>
            </w:r>
          </w:p>
        </w:tc>
      </w:tr>
      <w:tr w:rsidR="007D7375" w:rsidRPr="00CA7424" w:rsidTr="009F540B">
        <w:tc>
          <w:tcPr>
            <w:tcW w:w="1809" w:type="dxa"/>
            <w:vMerge/>
          </w:tcPr>
          <w:p w:rsidR="007D7375" w:rsidRPr="00CA7424" w:rsidRDefault="007D7375" w:rsidP="00F40AEF">
            <w:pPr>
              <w:pStyle w:val="1"/>
              <w:numPr>
                <w:ilvl w:val="0"/>
                <w:numId w:val="0"/>
              </w:numPr>
              <w:outlineLvl w:val="0"/>
              <w:rPr>
                <w:b w:val="0"/>
                <w:color w:val="000000" w:themeColor="text1"/>
                <w:szCs w:val="24"/>
              </w:rPr>
            </w:pPr>
          </w:p>
        </w:tc>
        <w:tc>
          <w:tcPr>
            <w:tcW w:w="6833" w:type="dxa"/>
          </w:tcPr>
          <w:p w:rsidR="007D7375" w:rsidRPr="00CA7424" w:rsidRDefault="007D7375" w:rsidP="007D737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Какие из перечисленных категорий относятся к государственным финансам?</w:t>
            </w:r>
          </w:p>
          <w:p w:rsidR="007D7375" w:rsidRPr="00CA7424" w:rsidRDefault="007D7375" w:rsidP="007D737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федеральный бюджет</w:t>
            </w:r>
          </w:p>
          <w:p w:rsidR="007D7375" w:rsidRPr="00CA7424" w:rsidRDefault="007D7375" w:rsidP="007D737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государственные займы</w:t>
            </w:r>
          </w:p>
          <w:p w:rsidR="007D7375" w:rsidRPr="00CA7424" w:rsidRDefault="007D7375" w:rsidP="007D737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государственные внебюджетные фонды</w:t>
            </w:r>
          </w:p>
          <w:p w:rsidR="007D7375" w:rsidRPr="00CA7424" w:rsidRDefault="007D7375" w:rsidP="007D737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государственные кредиты</w:t>
            </w:r>
          </w:p>
          <w:p w:rsidR="007D7375" w:rsidRPr="00CA7424" w:rsidRDefault="007D7375" w:rsidP="007D737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5. финансы государственных унитарных предприятий</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CA7424" w:rsidRDefault="007D7375" w:rsidP="00F40AEF">
            <w:pPr>
              <w:pStyle w:val="ListParagraph1"/>
              <w:ind w:left="0"/>
            </w:pPr>
            <w:r w:rsidRPr="00CA7424">
              <w:t>135</w:t>
            </w:r>
          </w:p>
        </w:tc>
      </w:tr>
      <w:tr w:rsidR="007D7375" w:rsidRPr="00CA7424" w:rsidTr="009F540B">
        <w:tc>
          <w:tcPr>
            <w:tcW w:w="1809" w:type="dxa"/>
            <w:vMerge/>
          </w:tcPr>
          <w:p w:rsidR="007D7375" w:rsidRPr="00CA7424" w:rsidRDefault="007D7375" w:rsidP="00F40AEF">
            <w:pPr>
              <w:pStyle w:val="1"/>
              <w:numPr>
                <w:ilvl w:val="0"/>
                <w:numId w:val="0"/>
              </w:numPr>
              <w:outlineLvl w:val="0"/>
              <w:rPr>
                <w:b w:val="0"/>
                <w:color w:val="000000" w:themeColor="text1"/>
                <w:szCs w:val="24"/>
              </w:rPr>
            </w:pPr>
          </w:p>
        </w:tc>
        <w:tc>
          <w:tcPr>
            <w:tcW w:w="6833" w:type="dxa"/>
          </w:tcPr>
          <w:p w:rsidR="007D7375" w:rsidRPr="00CA7424" w:rsidRDefault="007D7375" w:rsidP="007D7375">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5. Соотнесите функции бюджета с их характеристикой.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6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3549"/>
            </w:tblGrid>
            <w:tr w:rsidR="007D7375" w:rsidRPr="00CA7424" w:rsidTr="007D7375">
              <w:tc>
                <w:tcPr>
                  <w:tcW w:w="2979" w:type="dxa"/>
                  <w:shd w:val="clear" w:color="auto" w:fill="auto"/>
                </w:tcPr>
                <w:p w:rsidR="007D7375" w:rsidRPr="00CA7424" w:rsidRDefault="007D7375" w:rsidP="005E6A72">
                  <w:pPr>
                    <w:framePr w:hSpace="180" w:wrap="around" w:vAnchor="text" w:hAnchor="text" w:y="1"/>
                    <w:tabs>
                      <w:tab w:val="left" w:pos="993"/>
                    </w:tabs>
                    <w:suppressAutoHyphens w:val="0"/>
                    <w:spacing w:after="0" w:line="240" w:lineRule="auto"/>
                    <w:contextualSpacing/>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Функция бюджета</w:t>
                  </w:r>
                </w:p>
              </w:tc>
              <w:tc>
                <w:tcPr>
                  <w:tcW w:w="3549" w:type="dxa"/>
                  <w:shd w:val="clear" w:color="auto" w:fill="auto"/>
                  <w:vAlign w:val="center"/>
                </w:tcPr>
                <w:p w:rsidR="007D7375" w:rsidRPr="00CA7424" w:rsidRDefault="007D7375" w:rsidP="005E6A72">
                  <w:pPr>
                    <w:framePr w:hSpace="180" w:wrap="around" w:vAnchor="text" w:hAnchor="text" w:y="1"/>
                    <w:suppressAutoHyphens w:val="0"/>
                    <w:spacing w:after="0" w:line="240" w:lineRule="auto"/>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Характеристика функции</w:t>
                  </w:r>
                </w:p>
              </w:tc>
            </w:tr>
            <w:tr w:rsidR="007D7375" w:rsidRPr="00CA7424" w:rsidTr="007D7375">
              <w:tc>
                <w:tcPr>
                  <w:tcW w:w="2979" w:type="dxa"/>
                  <w:shd w:val="clear" w:color="auto" w:fill="auto"/>
                </w:tcPr>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000000"/>
                      <w:sz w:val="24"/>
                      <w:szCs w:val="24"/>
                      <w:lang w:eastAsia="ru-RU"/>
                    </w:rPr>
                    <w:t xml:space="preserve">А. Перераспределительная </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rPr>
                    <w:t xml:space="preserve"> Воспроизводственная </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000000"/>
                      <w:sz w:val="24"/>
                      <w:szCs w:val="24"/>
                      <w:lang w:eastAsia="ru-RU"/>
                    </w:rPr>
                    <w:t>В.</w:t>
                  </w:r>
                  <w:r w:rsidRPr="00CA7424">
                    <w:rPr>
                      <w:rFonts w:ascii="Times New Roman" w:hAnsi="Times New Roman" w:cs="Times New Roman"/>
                      <w:color w:val="auto"/>
                      <w:sz w:val="24"/>
                      <w:szCs w:val="24"/>
                    </w:rPr>
                    <w:t xml:space="preserve"> Стимулирующая</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auto"/>
                      <w:sz w:val="24"/>
                      <w:szCs w:val="24"/>
                    </w:rPr>
                    <w:t xml:space="preserve">Г. Контролирующая </w:t>
                  </w:r>
                </w:p>
              </w:tc>
              <w:tc>
                <w:tcPr>
                  <w:tcW w:w="3549" w:type="dxa"/>
                  <w:shd w:val="clear" w:color="auto" w:fill="auto"/>
                </w:tcPr>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Связана с поддержкой </w:t>
                  </w:r>
                  <w:r w:rsidRPr="00CA7424">
                    <w:rPr>
                      <w:rFonts w:ascii="Times New Roman" w:hAnsi="Times New Roman" w:cs="Times New Roman"/>
                      <w:color w:val="000000"/>
                      <w:sz w:val="24"/>
                      <w:szCs w:val="24"/>
                      <w:shd w:val="clear" w:color="auto" w:fill="FFFFFF"/>
                    </w:rPr>
                    <w:t xml:space="preserve"> передовых отраслей экономики</w:t>
                  </w:r>
                  <w:r w:rsidRPr="00CA7424">
                    <w:rPr>
                      <w:rFonts w:ascii="Times New Roman" w:hAnsi="Times New Roman" w:cs="Times New Roman"/>
                      <w:color w:val="auto"/>
                      <w:sz w:val="24"/>
                      <w:szCs w:val="24"/>
                    </w:rPr>
                    <w:t>.</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w:t>
                  </w:r>
                  <w:r w:rsidRPr="00CA7424">
                    <w:rPr>
                      <w:rFonts w:ascii="Times New Roman" w:hAnsi="Times New Roman" w:cs="Times New Roman"/>
                      <w:color w:val="000000"/>
                      <w:sz w:val="24"/>
                      <w:szCs w:val="24"/>
                      <w:shd w:val="clear" w:color="auto" w:fill="FFFFFF"/>
                    </w:rPr>
                    <w:t xml:space="preserve">Связана с выравниванием доходов между группами и слоями общества </w:t>
                  </w:r>
                  <w:r w:rsidRPr="00CA7424">
                    <w:rPr>
                      <w:rFonts w:ascii="Times New Roman" w:hAnsi="Times New Roman" w:cs="Times New Roman"/>
                      <w:color w:val="auto"/>
                      <w:sz w:val="24"/>
                      <w:szCs w:val="24"/>
                    </w:rPr>
                    <w:t>безвозмездной и безвозвратной основе.</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w:t>
                  </w:r>
                  <w:r w:rsidRPr="00CA7424">
                    <w:rPr>
                      <w:rFonts w:ascii="Times New Roman" w:hAnsi="Times New Roman" w:cs="Times New Roman"/>
                      <w:color w:val="000000"/>
                      <w:sz w:val="24"/>
                      <w:szCs w:val="24"/>
                      <w:shd w:val="clear" w:color="auto" w:fill="FFFFFF"/>
                    </w:rPr>
                    <w:t>Связана с регулированием постоянно повторяющегося процесса производства на различных его этапах</w:t>
                  </w:r>
                  <w:r w:rsidRPr="00CA7424">
                    <w:rPr>
                      <w:rFonts w:ascii="Times New Roman" w:hAnsi="Times New Roman" w:cs="Times New Roman"/>
                      <w:color w:val="auto"/>
                      <w:sz w:val="24"/>
                      <w:szCs w:val="24"/>
                    </w:rPr>
                    <w:t>.</w:t>
                  </w:r>
                </w:p>
              </w:tc>
            </w:tr>
          </w:tbl>
          <w:p w:rsidR="007D7375" w:rsidRPr="00CA7424" w:rsidRDefault="007D7375" w:rsidP="00883B08">
            <w:pPr>
              <w:shd w:val="clear" w:color="auto" w:fill="FFFFFF"/>
              <w:suppressAutoHyphens w:val="0"/>
              <w:contextualSpacing/>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CA7424" w:rsidRDefault="0073276D" w:rsidP="0055415B">
            <w:pPr>
              <w:pStyle w:val="ListParagraph1"/>
              <w:ind w:left="0"/>
            </w:pPr>
            <w:r w:rsidRPr="00CA7424">
              <w:t>А</w:t>
            </w:r>
            <w:r w:rsidR="0055415B" w:rsidRPr="00CA7424">
              <w:t>2</w:t>
            </w:r>
            <w:r w:rsidRPr="00CA7424">
              <w:t xml:space="preserve"> Б</w:t>
            </w:r>
            <w:r w:rsidR="0055415B" w:rsidRPr="00CA7424">
              <w:t>3</w:t>
            </w:r>
            <w:r w:rsidRPr="00CA7424">
              <w:t xml:space="preserve"> В</w:t>
            </w:r>
            <w:r w:rsidR="0055415B" w:rsidRPr="00CA7424">
              <w:t>1</w:t>
            </w:r>
          </w:p>
        </w:tc>
      </w:tr>
      <w:tr w:rsidR="007D7375" w:rsidRPr="00CA7424" w:rsidTr="009F540B">
        <w:tc>
          <w:tcPr>
            <w:tcW w:w="1809" w:type="dxa"/>
            <w:vMerge/>
          </w:tcPr>
          <w:p w:rsidR="007D7375" w:rsidRPr="00CA7424" w:rsidRDefault="007D7375" w:rsidP="00F40AEF">
            <w:pPr>
              <w:pStyle w:val="1"/>
              <w:numPr>
                <w:ilvl w:val="0"/>
                <w:numId w:val="0"/>
              </w:numPr>
              <w:outlineLvl w:val="0"/>
              <w:rPr>
                <w:b w:val="0"/>
                <w:color w:val="000000" w:themeColor="text1"/>
                <w:szCs w:val="24"/>
              </w:rPr>
            </w:pPr>
          </w:p>
        </w:tc>
        <w:tc>
          <w:tcPr>
            <w:tcW w:w="6833" w:type="dxa"/>
          </w:tcPr>
          <w:p w:rsidR="007D7375" w:rsidRPr="00CA7424" w:rsidRDefault="007D7375" w:rsidP="007D737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Установите последовательность составления бюджетных документов.</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 бюджетный план</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 бюджетная роспись</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 прогноз социально-экономического развития</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 бюджетная смета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CA7424" w:rsidRDefault="007D7375" w:rsidP="00F40AEF">
            <w:pPr>
              <w:pStyle w:val="ListParagraph1"/>
              <w:ind w:left="0"/>
            </w:pPr>
            <w:r w:rsidRPr="00CA7424">
              <w:t>3142</w:t>
            </w:r>
          </w:p>
        </w:tc>
      </w:tr>
      <w:tr w:rsidR="007D7375" w:rsidRPr="00CA7424" w:rsidTr="009F540B">
        <w:tc>
          <w:tcPr>
            <w:tcW w:w="1809" w:type="dxa"/>
            <w:vMerge/>
          </w:tcPr>
          <w:p w:rsidR="007D7375" w:rsidRPr="00CA7424" w:rsidRDefault="007D7375" w:rsidP="00F40AEF">
            <w:pPr>
              <w:pStyle w:val="1"/>
              <w:numPr>
                <w:ilvl w:val="0"/>
                <w:numId w:val="0"/>
              </w:numPr>
              <w:outlineLvl w:val="0"/>
              <w:rPr>
                <w:b w:val="0"/>
                <w:color w:val="000000" w:themeColor="text1"/>
                <w:szCs w:val="24"/>
              </w:rPr>
            </w:pPr>
          </w:p>
        </w:tc>
        <w:tc>
          <w:tcPr>
            <w:tcW w:w="6833" w:type="dxa"/>
          </w:tcPr>
          <w:p w:rsidR="007D7375" w:rsidRPr="00CA7424" w:rsidRDefault="007D7375" w:rsidP="007D737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7. Установите последовательность актов бюджетного законодательства РФ в порядке убывания. </w:t>
            </w:r>
          </w:p>
          <w:p w:rsidR="007D7375" w:rsidRPr="00CA7424" w:rsidRDefault="007D7375" w:rsidP="007D737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федеральные законы о федеральном бюджете </w:t>
            </w:r>
          </w:p>
          <w:p w:rsidR="007D7375" w:rsidRPr="00CA7424" w:rsidRDefault="007D7375" w:rsidP="007D737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закон субъектов РФ о бюджетах субъектов РФ </w:t>
            </w:r>
          </w:p>
          <w:p w:rsidR="007D7375" w:rsidRPr="00CA7424" w:rsidRDefault="007D7375" w:rsidP="007D737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федеральные законы о бюджетах государственных внебюджетных фондов РФ </w:t>
            </w:r>
          </w:p>
          <w:p w:rsidR="007D7375" w:rsidRPr="00CA7424" w:rsidRDefault="007D7375" w:rsidP="007D737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муниципальные правовые акты представительных органов муниципальных образований о местных бюджетах </w:t>
            </w:r>
          </w:p>
          <w:p w:rsidR="007D7375" w:rsidRPr="00CA7424" w:rsidRDefault="007D7375" w:rsidP="007D737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законы субъектов РФ о бюджетах территориальных государственных внебюджетных фондов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CA7424" w:rsidRDefault="007D7375" w:rsidP="00F40AEF">
            <w:pPr>
              <w:pStyle w:val="ListParagraph1"/>
              <w:ind w:left="0"/>
            </w:pPr>
            <w:r w:rsidRPr="00CA7424">
              <w:t>13254</w:t>
            </w:r>
          </w:p>
        </w:tc>
      </w:tr>
      <w:tr w:rsidR="007D7375" w:rsidRPr="00CA7424" w:rsidTr="009F540B">
        <w:tc>
          <w:tcPr>
            <w:tcW w:w="1809" w:type="dxa"/>
            <w:vMerge/>
          </w:tcPr>
          <w:p w:rsidR="007D7375" w:rsidRPr="00CA7424" w:rsidRDefault="007D7375" w:rsidP="00F40AEF">
            <w:pPr>
              <w:pStyle w:val="1"/>
              <w:numPr>
                <w:ilvl w:val="0"/>
                <w:numId w:val="0"/>
              </w:numPr>
              <w:outlineLvl w:val="0"/>
              <w:rPr>
                <w:b w:val="0"/>
                <w:color w:val="000000" w:themeColor="text1"/>
                <w:szCs w:val="24"/>
              </w:rPr>
            </w:pPr>
          </w:p>
        </w:tc>
        <w:tc>
          <w:tcPr>
            <w:tcW w:w="6833" w:type="dxa"/>
          </w:tcPr>
          <w:p w:rsidR="007D7375" w:rsidRPr="00CA7424" w:rsidRDefault="007D7375" w:rsidP="007D737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8. Установите соответствие между участниками бюджетного процесса и их полномочиями.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6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9"/>
              <w:gridCol w:w="2976"/>
            </w:tblGrid>
            <w:tr w:rsidR="007D7375" w:rsidRPr="00CA7424" w:rsidTr="007D7375">
              <w:tc>
                <w:tcPr>
                  <w:tcW w:w="3549" w:type="dxa"/>
                  <w:shd w:val="clear" w:color="auto" w:fill="auto"/>
                </w:tcPr>
                <w:p w:rsidR="007D7375" w:rsidRPr="00CA7424" w:rsidRDefault="007D7375" w:rsidP="005E6A72">
                  <w:pPr>
                    <w:framePr w:hSpace="180" w:wrap="around" w:vAnchor="text" w:hAnchor="text" w:y="1"/>
                    <w:tabs>
                      <w:tab w:val="left" w:pos="993"/>
                    </w:tabs>
                    <w:suppressAutoHyphens w:val="0"/>
                    <w:spacing w:after="0" w:line="240" w:lineRule="auto"/>
                    <w:contextualSpacing/>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Участники бюджетного процесса</w:t>
                  </w:r>
                </w:p>
              </w:tc>
              <w:tc>
                <w:tcPr>
                  <w:tcW w:w="2976" w:type="dxa"/>
                  <w:shd w:val="clear" w:color="auto" w:fill="auto"/>
                  <w:vAlign w:val="center"/>
                </w:tcPr>
                <w:p w:rsidR="007D7375" w:rsidRPr="00CA7424" w:rsidRDefault="007D7375" w:rsidP="005E6A72">
                  <w:pPr>
                    <w:framePr w:hSpace="180" w:wrap="around" w:vAnchor="text" w:hAnchor="text" w:y="1"/>
                    <w:suppressAutoHyphens w:val="0"/>
                    <w:spacing w:after="0" w:line="240" w:lineRule="auto"/>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Полномочия</w:t>
                  </w:r>
                </w:p>
              </w:tc>
            </w:tr>
            <w:tr w:rsidR="007D7375" w:rsidRPr="00CA7424" w:rsidTr="007D7375">
              <w:tc>
                <w:tcPr>
                  <w:tcW w:w="3549" w:type="dxa"/>
                  <w:shd w:val="clear" w:color="auto" w:fill="auto"/>
                </w:tcPr>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А. Органы исполнительной власти </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 Центральный банк РФ</w:t>
                  </w:r>
                </w:p>
                <w:p w:rsidR="007D7375" w:rsidRPr="00CA7424" w:rsidRDefault="007D7375" w:rsidP="005E6A72">
                  <w:pPr>
                    <w:framePr w:hSpace="180" w:wrap="around" w:vAnchor="text" w:hAnchor="text" w:y="1"/>
                    <w:shd w:val="clear" w:color="auto" w:fill="FFFFFF"/>
                    <w:suppressAutoHyphens w:val="0"/>
                    <w:spacing w:after="0" w:line="240" w:lineRule="auto"/>
                    <w:suppressOverlap/>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 Органы государственного, муниципального и финансового контроля</w:t>
                  </w:r>
                </w:p>
              </w:tc>
              <w:tc>
                <w:tcPr>
                  <w:tcW w:w="2976" w:type="dxa"/>
                  <w:shd w:val="clear" w:color="auto" w:fill="auto"/>
                </w:tcPr>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1. Обеспечивает контроль за исполнением соответствующих бюджетов </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2. Обеспечивает составление проекта бюджета </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000000"/>
                      <w:sz w:val="24"/>
                      <w:szCs w:val="24"/>
                      <w:lang w:eastAsia="ru-RU"/>
                    </w:rPr>
                    <w:t>3. Разрабатывает основные направления денежно-кредитной политики</w:t>
                  </w:r>
                </w:p>
              </w:tc>
            </w:tr>
          </w:tbl>
          <w:p w:rsidR="007D7375" w:rsidRPr="00CA7424" w:rsidRDefault="007D7375" w:rsidP="00883B08">
            <w:pPr>
              <w:shd w:val="clear" w:color="auto" w:fill="FFFFFF"/>
              <w:suppressAutoHyphens w:val="0"/>
              <w:contextualSpacing/>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CA7424" w:rsidRDefault="007D7375" w:rsidP="00F40AEF">
            <w:pPr>
              <w:pStyle w:val="ListParagraph1"/>
              <w:ind w:left="0"/>
            </w:pPr>
            <w:r w:rsidRPr="00CA7424">
              <w:t>А2 Б3 В1</w:t>
            </w:r>
          </w:p>
        </w:tc>
      </w:tr>
      <w:tr w:rsidR="007D7375" w:rsidRPr="00CA7424" w:rsidTr="009F540B">
        <w:tc>
          <w:tcPr>
            <w:tcW w:w="1809" w:type="dxa"/>
            <w:vMerge/>
          </w:tcPr>
          <w:p w:rsidR="007D7375" w:rsidRPr="00CA7424" w:rsidRDefault="007D7375" w:rsidP="00F40AEF">
            <w:pPr>
              <w:pStyle w:val="1"/>
              <w:numPr>
                <w:ilvl w:val="0"/>
                <w:numId w:val="0"/>
              </w:numPr>
              <w:outlineLvl w:val="0"/>
              <w:rPr>
                <w:b w:val="0"/>
                <w:color w:val="000000" w:themeColor="text1"/>
                <w:szCs w:val="24"/>
              </w:rPr>
            </w:pPr>
          </w:p>
        </w:tc>
        <w:tc>
          <w:tcPr>
            <w:tcW w:w="6833" w:type="dxa"/>
          </w:tcPr>
          <w:p w:rsidR="007D7375" w:rsidRPr="00CA7424" w:rsidRDefault="007D7375" w:rsidP="007D737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9. Установите последовательность стадий бюджетного процесса.</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 контроль за исполнением бюджетов и отчет об исполнении</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составление проектов бюджетов </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исполнение бюджетов </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 утверждение проектов бюджетов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CA7424" w:rsidRDefault="007D7375" w:rsidP="00F40AEF">
            <w:pPr>
              <w:pStyle w:val="ListParagraph1"/>
              <w:ind w:left="0"/>
            </w:pPr>
            <w:r w:rsidRPr="00CA7424">
              <w:t>2431</w:t>
            </w:r>
          </w:p>
        </w:tc>
      </w:tr>
      <w:tr w:rsidR="007D7375" w:rsidRPr="00CA7424" w:rsidTr="009F540B">
        <w:tc>
          <w:tcPr>
            <w:tcW w:w="1809" w:type="dxa"/>
            <w:vMerge/>
          </w:tcPr>
          <w:p w:rsidR="007D7375" w:rsidRPr="00CA7424" w:rsidRDefault="007D7375" w:rsidP="00F40AEF">
            <w:pPr>
              <w:pStyle w:val="1"/>
              <w:numPr>
                <w:ilvl w:val="0"/>
                <w:numId w:val="0"/>
              </w:numPr>
              <w:outlineLvl w:val="0"/>
              <w:rPr>
                <w:b w:val="0"/>
                <w:color w:val="000000" w:themeColor="text1"/>
                <w:szCs w:val="24"/>
              </w:rPr>
            </w:pPr>
          </w:p>
        </w:tc>
        <w:tc>
          <w:tcPr>
            <w:tcW w:w="6833" w:type="dxa"/>
          </w:tcPr>
          <w:p w:rsidR="007D7375" w:rsidRPr="00CA7424" w:rsidRDefault="007D7375" w:rsidP="007D737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shd w:val="clear" w:color="auto" w:fill="FFFFFF"/>
              </w:rPr>
              <w:t>10. Бюджетная классификация Российской Федерации включает</w:t>
            </w:r>
            <w:r w:rsidRPr="00CA7424">
              <w:rPr>
                <w:rFonts w:ascii="Arial" w:hAnsi="Arial" w:cs="Arial"/>
                <w:color w:val="auto"/>
                <w:sz w:val="21"/>
                <w:szCs w:val="21"/>
                <w:shd w:val="clear" w:color="auto" w:fill="FFFFFF"/>
              </w:rPr>
              <w:t xml:space="preserve">… </w:t>
            </w:r>
            <w:r w:rsidRPr="00CA7424">
              <w:rPr>
                <w:rFonts w:ascii="Times New Roman" w:hAnsi="Times New Roman" w:cs="Times New Roman"/>
                <w:color w:val="auto"/>
                <w:sz w:val="24"/>
                <w:szCs w:val="24"/>
              </w:rPr>
              <w:t xml:space="preserve">Установите последовательность бюджетной классификации. </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классификация доходов </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классификация источников финансирования дефицитов бюджетов </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классификация расходов </w:t>
            </w:r>
          </w:p>
          <w:p w:rsidR="007D7375" w:rsidRPr="00CA7424" w:rsidRDefault="007D7375" w:rsidP="007D7375">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 классификация операций публично-правовых образований</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CA7424" w:rsidRDefault="007D7375" w:rsidP="00F40AEF">
            <w:pPr>
              <w:pStyle w:val="ListParagraph1"/>
              <w:ind w:left="0"/>
            </w:pPr>
            <w:r w:rsidRPr="00CA7424">
              <w:t>1324</w:t>
            </w:r>
          </w:p>
        </w:tc>
      </w:tr>
      <w:tr w:rsidR="007D7375" w:rsidRPr="00CA7424" w:rsidTr="009F540B">
        <w:tc>
          <w:tcPr>
            <w:tcW w:w="1809" w:type="dxa"/>
            <w:vMerge/>
          </w:tcPr>
          <w:p w:rsidR="007D7375" w:rsidRPr="00CA7424" w:rsidRDefault="007D7375" w:rsidP="00F40AEF">
            <w:pPr>
              <w:pStyle w:val="1"/>
              <w:numPr>
                <w:ilvl w:val="0"/>
                <w:numId w:val="0"/>
              </w:numPr>
              <w:outlineLvl w:val="0"/>
              <w:rPr>
                <w:b w:val="0"/>
                <w:color w:val="000000" w:themeColor="text1"/>
                <w:szCs w:val="24"/>
              </w:rPr>
            </w:pPr>
          </w:p>
        </w:tc>
        <w:tc>
          <w:tcPr>
            <w:tcW w:w="6833" w:type="dxa"/>
          </w:tcPr>
          <w:p w:rsidR="007D7375" w:rsidRPr="00CA7424" w:rsidRDefault="007D7375" w:rsidP="007D737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11. Установите соответствие между типами бюджета и их определением.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3684"/>
            </w:tblGrid>
            <w:tr w:rsidR="007D7375" w:rsidRPr="00CA7424" w:rsidTr="007D7375">
              <w:tc>
                <w:tcPr>
                  <w:tcW w:w="2837" w:type="dxa"/>
                  <w:shd w:val="clear" w:color="auto" w:fill="auto"/>
                </w:tcPr>
                <w:p w:rsidR="007D7375" w:rsidRPr="00CA7424" w:rsidRDefault="007D7375" w:rsidP="005E6A72">
                  <w:pPr>
                    <w:framePr w:hSpace="180" w:wrap="around" w:vAnchor="text" w:hAnchor="text" w:y="1"/>
                    <w:tabs>
                      <w:tab w:val="left" w:pos="993"/>
                    </w:tabs>
                    <w:suppressAutoHyphens w:val="0"/>
                    <w:spacing w:after="0" w:line="240" w:lineRule="auto"/>
                    <w:contextualSpacing/>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Тип Бюджета</w:t>
                  </w:r>
                </w:p>
              </w:tc>
              <w:tc>
                <w:tcPr>
                  <w:tcW w:w="3684" w:type="dxa"/>
                  <w:shd w:val="clear" w:color="auto" w:fill="auto"/>
                  <w:vAlign w:val="center"/>
                </w:tcPr>
                <w:p w:rsidR="007D7375" w:rsidRPr="00CA7424" w:rsidRDefault="007D7375" w:rsidP="005E6A72">
                  <w:pPr>
                    <w:framePr w:hSpace="180" w:wrap="around" w:vAnchor="text" w:hAnchor="text" w:y="1"/>
                    <w:suppressAutoHyphens w:val="0"/>
                    <w:spacing w:after="0" w:line="240" w:lineRule="auto"/>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Определение</w:t>
                  </w:r>
                </w:p>
              </w:tc>
            </w:tr>
            <w:tr w:rsidR="007D7375" w:rsidRPr="00CA7424" w:rsidTr="007D7375">
              <w:tc>
                <w:tcPr>
                  <w:tcW w:w="2837" w:type="dxa"/>
                  <w:shd w:val="clear" w:color="auto" w:fill="auto"/>
                </w:tcPr>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Профицитный</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Дефицитный</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auto"/>
                      <w:sz w:val="24"/>
                      <w:szCs w:val="24"/>
                    </w:rPr>
                    <w:t>В. Сбалансированный</w:t>
                  </w:r>
                </w:p>
              </w:tc>
              <w:tc>
                <w:tcPr>
                  <w:tcW w:w="3684" w:type="dxa"/>
                  <w:shd w:val="clear" w:color="auto" w:fill="auto"/>
                </w:tcPr>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доходы &lt; расходы</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доходы = расходы</w:t>
                  </w:r>
                </w:p>
                <w:p w:rsidR="007D7375" w:rsidRPr="00CA7424" w:rsidRDefault="007D7375"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доходы &gt; расходы</w:t>
                  </w:r>
                </w:p>
              </w:tc>
            </w:tr>
          </w:tbl>
          <w:p w:rsidR="007D7375" w:rsidRPr="00CA7424" w:rsidRDefault="007D7375" w:rsidP="007D7375">
            <w:pPr>
              <w:suppressAutoHyphens w:val="0"/>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CA7424" w:rsidRDefault="007D7375" w:rsidP="00F40AEF">
            <w:pPr>
              <w:pStyle w:val="ListParagraph1"/>
              <w:ind w:left="0"/>
            </w:pPr>
            <w:r w:rsidRPr="00CA7424">
              <w:t>А3 Б1 В2</w:t>
            </w:r>
          </w:p>
        </w:tc>
      </w:tr>
    </w:tbl>
    <w:p w:rsidR="00883B08" w:rsidRPr="00CA7424" w:rsidRDefault="00883B08" w:rsidP="00883B08">
      <w:pPr>
        <w:suppressAutoHyphens w:val="0"/>
        <w:spacing w:after="0"/>
        <w:jc w:val="both"/>
        <w:rPr>
          <w:rFonts w:ascii="Times New Roman" w:hAnsi="Times New Roman" w:cs="Times New Roman"/>
          <w:b/>
          <w:color w:val="auto"/>
          <w:sz w:val="24"/>
          <w:szCs w:val="24"/>
        </w:rPr>
      </w:pPr>
    </w:p>
    <w:p w:rsidR="00883B08" w:rsidRPr="00CA7424" w:rsidRDefault="00883B08" w:rsidP="00883B08">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1.2 Обеспечивать исполнение бюджетов бюджетной системы Российской Федерации</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883B08" w:rsidRPr="00CA7424" w:rsidTr="009F540B">
        <w:tc>
          <w:tcPr>
            <w:tcW w:w="1809" w:type="dxa"/>
          </w:tcPr>
          <w:p w:rsidR="00883B08" w:rsidRPr="00CA7424" w:rsidRDefault="00883B08" w:rsidP="00F40AEF">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883B08" w:rsidRPr="00CA7424" w:rsidRDefault="00883B08" w:rsidP="00F40AEF">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883B08" w:rsidRPr="00CA7424" w:rsidRDefault="00883B08" w:rsidP="00F40AEF">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883B08" w:rsidRPr="00CA7424" w:rsidRDefault="00883B08" w:rsidP="00F40AEF">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C06F3C" w:rsidRPr="00CA7424" w:rsidTr="009F540B">
        <w:tc>
          <w:tcPr>
            <w:tcW w:w="1809" w:type="dxa"/>
            <w:vMerge w:val="restart"/>
          </w:tcPr>
          <w:p w:rsidR="00C06F3C" w:rsidRPr="00CA7424" w:rsidRDefault="00C06F3C" w:rsidP="00F40AEF">
            <w:pPr>
              <w:pStyle w:val="1"/>
              <w:numPr>
                <w:ilvl w:val="0"/>
                <w:numId w:val="0"/>
              </w:numPr>
              <w:outlineLvl w:val="0"/>
              <w:rPr>
                <w:b w:val="0"/>
                <w:color w:val="000000" w:themeColor="text1"/>
                <w:szCs w:val="24"/>
              </w:rPr>
            </w:pPr>
            <w:r w:rsidRPr="00CA7424">
              <w:rPr>
                <w:b w:val="0"/>
                <w:color w:val="000000" w:themeColor="text1"/>
                <w:szCs w:val="24"/>
              </w:rPr>
              <w:t>Основы организации и функционирования бюджетной системы Российской Федерации</w:t>
            </w:r>
          </w:p>
        </w:tc>
        <w:tc>
          <w:tcPr>
            <w:tcW w:w="6833" w:type="dxa"/>
          </w:tcPr>
          <w:p w:rsidR="00C06F3C" w:rsidRPr="00CA7424" w:rsidRDefault="00C06F3C"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По иерархии уровня власти доходы бюджетов подразделяются на… Запишите несколько вариантов ответа.</w:t>
            </w:r>
          </w:p>
          <w:p w:rsidR="00C06F3C" w:rsidRPr="00CA7424" w:rsidRDefault="00C06F3C"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федеральные</w:t>
            </w:r>
          </w:p>
          <w:p w:rsidR="00C06F3C" w:rsidRPr="00CA7424" w:rsidRDefault="00C06F3C"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региональные</w:t>
            </w:r>
          </w:p>
          <w:p w:rsidR="00C06F3C" w:rsidRPr="00CA7424" w:rsidRDefault="00C06F3C"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местные</w:t>
            </w:r>
          </w:p>
          <w:p w:rsidR="00C06F3C" w:rsidRPr="00CA7424" w:rsidRDefault="00C06F3C"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налоговые</w:t>
            </w:r>
          </w:p>
          <w:p w:rsidR="00C06F3C" w:rsidRPr="00CA7424" w:rsidRDefault="00C06F3C"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принудительные</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CA7424" w:rsidRDefault="00C06F3C" w:rsidP="00F40AEF">
            <w:pPr>
              <w:pStyle w:val="ListParagraph1"/>
              <w:ind w:left="0"/>
            </w:pPr>
            <w:r w:rsidRPr="00CA7424">
              <w:t>124</w:t>
            </w:r>
          </w:p>
        </w:tc>
      </w:tr>
      <w:tr w:rsidR="00C06F3C" w:rsidRPr="00CA7424" w:rsidTr="009F540B">
        <w:tc>
          <w:tcPr>
            <w:tcW w:w="1809" w:type="dxa"/>
            <w:vMerge/>
          </w:tcPr>
          <w:p w:rsidR="00C06F3C" w:rsidRPr="00CA7424" w:rsidRDefault="00C06F3C" w:rsidP="00F40AEF">
            <w:pPr>
              <w:pStyle w:val="1"/>
              <w:numPr>
                <w:ilvl w:val="0"/>
                <w:numId w:val="0"/>
              </w:numPr>
              <w:outlineLvl w:val="0"/>
              <w:rPr>
                <w:b w:val="0"/>
                <w:color w:val="000000" w:themeColor="text1"/>
                <w:szCs w:val="24"/>
              </w:rPr>
            </w:pPr>
          </w:p>
        </w:tc>
        <w:tc>
          <w:tcPr>
            <w:tcW w:w="6833" w:type="dxa"/>
          </w:tcPr>
          <w:p w:rsidR="00C06F3C" w:rsidRPr="00CA7424" w:rsidRDefault="00C06F3C" w:rsidP="00883B0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Подберите каждому термину соответствующее определение.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6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4821"/>
            </w:tblGrid>
            <w:tr w:rsidR="00C06F3C" w:rsidRPr="00CA7424" w:rsidTr="009F540B">
              <w:tc>
                <w:tcPr>
                  <w:tcW w:w="1703" w:type="dxa"/>
                  <w:shd w:val="clear" w:color="auto" w:fill="auto"/>
                </w:tcPr>
                <w:p w:rsidR="00C06F3C" w:rsidRPr="00CA7424" w:rsidRDefault="00C06F3C" w:rsidP="005E6A72">
                  <w:pPr>
                    <w:framePr w:hSpace="180" w:wrap="around" w:vAnchor="text" w:hAnchor="text" w:y="1"/>
                    <w:tabs>
                      <w:tab w:val="left" w:pos="993"/>
                    </w:tabs>
                    <w:suppressAutoHyphens w:val="0"/>
                    <w:spacing w:after="0"/>
                    <w:contextualSpacing/>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Понятие</w:t>
                  </w:r>
                </w:p>
              </w:tc>
              <w:tc>
                <w:tcPr>
                  <w:tcW w:w="4821" w:type="dxa"/>
                  <w:shd w:val="clear" w:color="auto" w:fill="auto"/>
                  <w:vAlign w:val="center"/>
                </w:tcPr>
                <w:p w:rsidR="00C06F3C" w:rsidRPr="00CA7424" w:rsidRDefault="00C06F3C" w:rsidP="005E6A72">
                  <w:pPr>
                    <w:framePr w:hSpace="180" w:wrap="around" w:vAnchor="text" w:hAnchor="text" w:y="1"/>
                    <w:suppressAutoHyphens w:val="0"/>
                    <w:spacing w:after="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Определение</w:t>
                  </w:r>
                </w:p>
              </w:tc>
            </w:tr>
            <w:tr w:rsidR="00C06F3C" w:rsidRPr="00CA7424" w:rsidTr="009F540B">
              <w:tc>
                <w:tcPr>
                  <w:tcW w:w="1703" w:type="dxa"/>
                  <w:shd w:val="clear" w:color="auto" w:fill="auto"/>
                </w:tcPr>
                <w:p w:rsidR="00C06F3C" w:rsidRPr="00CA7424" w:rsidRDefault="00C06F3C"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auto"/>
                      <w:sz w:val="24"/>
                      <w:szCs w:val="24"/>
                    </w:rPr>
                  </w:pPr>
                  <w:r w:rsidRPr="00CA7424">
                    <w:rPr>
                      <w:rFonts w:ascii="Times New Roman" w:hAnsi="Times New Roman" w:cs="Times New Roman"/>
                      <w:color w:val="000000"/>
                      <w:sz w:val="24"/>
                      <w:szCs w:val="24"/>
                      <w:lang w:eastAsia="ru-RU"/>
                    </w:rPr>
                    <w:t>А.</w:t>
                  </w:r>
                  <w:r w:rsidRPr="00CA7424">
                    <w:rPr>
                      <w:rFonts w:ascii="Times New Roman" w:hAnsi="Times New Roman" w:cs="Times New Roman"/>
                      <w:color w:val="auto"/>
                      <w:sz w:val="24"/>
                      <w:szCs w:val="24"/>
                    </w:rPr>
                    <w:t xml:space="preserve"> Субсидии</w:t>
                  </w:r>
                </w:p>
                <w:p w:rsidR="00C06F3C" w:rsidRPr="00CA7424" w:rsidRDefault="00C06F3C"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rPr>
                    <w:t xml:space="preserve"> Субвенции</w:t>
                  </w:r>
                </w:p>
                <w:p w:rsidR="00C06F3C" w:rsidRPr="00CA7424" w:rsidRDefault="00C06F3C"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w:t>
                  </w:r>
                  <w:r w:rsidRPr="00CA7424">
                    <w:rPr>
                      <w:rFonts w:ascii="Times New Roman" w:hAnsi="Times New Roman" w:cs="Times New Roman"/>
                      <w:color w:val="auto"/>
                      <w:sz w:val="24"/>
                      <w:szCs w:val="24"/>
                    </w:rPr>
                    <w:t xml:space="preserve"> Дотации</w:t>
                  </w:r>
                </w:p>
              </w:tc>
              <w:tc>
                <w:tcPr>
                  <w:tcW w:w="4821" w:type="dxa"/>
                  <w:shd w:val="clear" w:color="auto" w:fill="auto"/>
                </w:tcPr>
                <w:p w:rsidR="00C06F3C" w:rsidRPr="00CA7424" w:rsidRDefault="00C06F3C"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Средства, предоставляемые на безвозмездной и безвозвратной основе без установления направлений и условий использования на выравнивание бюджетной обеспеченности субъектов РФ</w:t>
                  </w:r>
                </w:p>
                <w:p w:rsidR="00C06F3C" w:rsidRPr="00CA7424" w:rsidRDefault="00C06F3C"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Бюджетные средства, передаваемые бюджету другого уровня на условиях долевого финансирования целевых расходов</w:t>
                  </w:r>
                </w:p>
                <w:p w:rsidR="00C06F3C" w:rsidRPr="00CA7424" w:rsidRDefault="00C06F3C" w:rsidP="005E6A72">
                  <w:pPr>
                    <w:framePr w:hSpace="180" w:wrap="around" w:vAnchor="text" w:hAnchor="text" w:y="1"/>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Средства, предоставляемые бюджету другого уровня на безвозмездной и безвозвратной основе для осуществления целевых расходов</w:t>
                  </w:r>
                </w:p>
              </w:tc>
            </w:tr>
          </w:tbl>
          <w:p w:rsidR="00C06F3C" w:rsidRPr="00CA7424" w:rsidRDefault="00C06F3C" w:rsidP="00F40AEF">
            <w:pPr>
              <w:suppressAutoHyphens w:val="0"/>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CA7424" w:rsidRDefault="00C06F3C" w:rsidP="00F40AEF">
            <w:pPr>
              <w:pStyle w:val="ListParagraph1"/>
              <w:ind w:left="0"/>
            </w:pPr>
            <w:r w:rsidRPr="00CA7424">
              <w:t>А2 Б3 В1</w:t>
            </w:r>
          </w:p>
        </w:tc>
      </w:tr>
      <w:tr w:rsidR="00C06F3C" w:rsidRPr="00CA7424" w:rsidTr="009F540B">
        <w:tc>
          <w:tcPr>
            <w:tcW w:w="1809" w:type="dxa"/>
            <w:vMerge/>
          </w:tcPr>
          <w:p w:rsidR="00C06F3C" w:rsidRPr="00CA7424" w:rsidRDefault="00C06F3C" w:rsidP="00F40AEF">
            <w:pPr>
              <w:pStyle w:val="1"/>
              <w:numPr>
                <w:ilvl w:val="0"/>
                <w:numId w:val="0"/>
              </w:numPr>
              <w:outlineLvl w:val="0"/>
              <w:rPr>
                <w:b w:val="0"/>
                <w:color w:val="000000" w:themeColor="text1"/>
                <w:szCs w:val="24"/>
              </w:rPr>
            </w:pPr>
          </w:p>
        </w:tc>
        <w:tc>
          <w:tcPr>
            <w:tcW w:w="6833" w:type="dxa"/>
          </w:tcPr>
          <w:p w:rsidR="00C06F3C" w:rsidRPr="00CA7424" w:rsidRDefault="00C06F3C" w:rsidP="00883B0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Установите последовательность стадий бюджетного процесса в соответствии с Бюджетным кодексом РФ. </w:t>
            </w:r>
          </w:p>
          <w:p w:rsidR="00C06F3C" w:rsidRPr="00CA7424" w:rsidRDefault="00C06F3C" w:rsidP="00883B0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составление проекта бюджетов</w:t>
            </w:r>
          </w:p>
          <w:p w:rsidR="00C06F3C" w:rsidRPr="00CA7424" w:rsidRDefault="00C06F3C" w:rsidP="00883B0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исполнение бюджетов</w:t>
            </w:r>
          </w:p>
          <w:p w:rsidR="00C06F3C" w:rsidRPr="00CA7424" w:rsidRDefault="00C06F3C" w:rsidP="00883B0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рассмотрение и утверждение бюджетов</w:t>
            </w:r>
          </w:p>
          <w:p w:rsidR="00C06F3C" w:rsidRPr="00CA7424" w:rsidRDefault="00C06F3C" w:rsidP="00883B08">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4. составление, рассмотрение и утверждение бюджетной отчетности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CA7424" w:rsidRDefault="00C06F3C" w:rsidP="00F40AEF">
            <w:pPr>
              <w:pStyle w:val="ListParagraph1"/>
              <w:ind w:left="0"/>
            </w:pPr>
            <w:r w:rsidRPr="00CA7424">
              <w:t>1324</w:t>
            </w:r>
          </w:p>
        </w:tc>
      </w:tr>
      <w:tr w:rsidR="00C06F3C" w:rsidRPr="00CA7424" w:rsidTr="009F540B">
        <w:tc>
          <w:tcPr>
            <w:tcW w:w="1809" w:type="dxa"/>
            <w:vMerge/>
          </w:tcPr>
          <w:p w:rsidR="00C06F3C" w:rsidRPr="00CA7424" w:rsidRDefault="00C06F3C" w:rsidP="00F40AEF">
            <w:pPr>
              <w:pStyle w:val="1"/>
              <w:numPr>
                <w:ilvl w:val="0"/>
                <w:numId w:val="0"/>
              </w:numPr>
              <w:outlineLvl w:val="0"/>
              <w:rPr>
                <w:b w:val="0"/>
                <w:color w:val="000000" w:themeColor="text1"/>
                <w:szCs w:val="24"/>
              </w:rPr>
            </w:pPr>
          </w:p>
        </w:tc>
        <w:tc>
          <w:tcPr>
            <w:tcW w:w="6833" w:type="dxa"/>
          </w:tcPr>
          <w:p w:rsidR="00C06F3C" w:rsidRPr="00CA7424" w:rsidRDefault="00C06F3C" w:rsidP="0055415B">
            <w:pPr>
              <w:shd w:val="clear" w:color="auto" w:fill="FFFFFF"/>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 Какие из перечисленных методов относят к методам формирования доходов бюджета.</w:t>
            </w:r>
          </w:p>
          <w:p w:rsidR="00C06F3C" w:rsidRPr="00CA7424" w:rsidRDefault="00C06F3C" w:rsidP="00C06F3C">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1. </w:t>
            </w:r>
            <w:r w:rsidRPr="00CA7424">
              <w:rPr>
                <w:rFonts w:ascii="Times New Roman" w:eastAsia="Times New Roman" w:hAnsi="Times New Roman" w:cs="Times New Roman"/>
                <w:color w:val="auto"/>
                <w:sz w:val="24"/>
                <w:szCs w:val="24"/>
                <w:lang w:eastAsia="ru-RU"/>
              </w:rPr>
              <w:t>получение ссуд</w:t>
            </w:r>
          </w:p>
          <w:p w:rsidR="00C06F3C" w:rsidRPr="00CA7424" w:rsidRDefault="00C06F3C" w:rsidP="00C06F3C">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выделение доходов с государственного сектора экономики</w:t>
            </w:r>
          </w:p>
          <w:p w:rsidR="00C06F3C" w:rsidRPr="00CA7424" w:rsidRDefault="00C06F3C" w:rsidP="00C06F3C">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получение доходов от государственных угодий</w:t>
            </w:r>
          </w:p>
          <w:p w:rsidR="00C06F3C" w:rsidRPr="00CA7424" w:rsidRDefault="00C06F3C" w:rsidP="00C06F3C">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перераспределение доходов юридических и физических лиц с помощью налогов и сборов</w:t>
            </w:r>
          </w:p>
          <w:p w:rsidR="00C06F3C" w:rsidRPr="00CA7424" w:rsidRDefault="00C06F3C" w:rsidP="00C06F3C">
            <w:pPr>
              <w:shd w:val="clear" w:color="auto" w:fill="FFFFFF"/>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налоговый</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CA7424" w:rsidRDefault="00C06F3C" w:rsidP="00F40AEF">
            <w:pPr>
              <w:pStyle w:val="ListParagraph1"/>
              <w:ind w:left="0"/>
            </w:pPr>
            <w:r w:rsidRPr="00CA7424">
              <w:t>235</w:t>
            </w:r>
          </w:p>
        </w:tc>
      </w:tr>
      <w:tr w:rsidR="00C06F3C" w:rsidRPr="00CA7424" w:rsidTr="009F540B">
        <w:tc>
          <w:tcPr>
            <w:tcW w:w="1809" w:type="dxa"/>
            <w:vMerge/>
          </w:tcPr>
          <w:p w:rsidR="00C06F3C" w:rsidRPr="00CA7424" w:rsidRDefault="00C06F3C" w:rsidP="00F40AEF">
            <w:pPr>
              <w:pStyle w:val="1"/>
              <w:numPr>
                <w:ilvl w:val="0"/>
                <w:numId w:val="0"/>
              </w:numPr>
              <w:outlineLvl w:val="0"/>
              <w:rPr>
                <w:b w:val="0"/>
                <w:color w:val="000000" w:themeColor="text1"/>
                <w:szCs w:val="24"/>
              </w:rPr>
            </w:pPr>
          </w:p>
        </w:tc>
        <w:tc>
          <w:tcPr>
            <w:tcW w:w="6833" w:type="dxa"/>
          </w:tcPr>
          <w:p w:rsidR="00C06F3C" w:rsidRPr="00CA7424" w:rsidRDefault="00C06F3C" w:rsidP="00C06F3C">
            <w:pPr>
              <w:shd w:val="clear" w:color="auto" w:fill="FFFFFF"/>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5. Перечислите объективные факторы влияния на бюджет:</w:t>
            </w:r>
          </w:p>
          <w:p w:rsidR="00C06F3C" w:rsidRPr="00CA7424" w:rsidRDefault="00C06F3C" w:rsidP="00C06F3C">
            <w:pPr>
              <w:shd w:val="clear" w:color="auto" w:fill="FFFFFF"/>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характер производственных отношений</w:t>
            </w:r>
          </w:p>
          <w:p w:rsidR="00C06F3C" w:rsidRPr="00CA7424" w:rsidRDefault="00C06F3C" w:rsidP="00C06F3C">
            <w:pPr>
              <w:shd w:val="clear" w:color="auto" w:fill="FFFFFF"/>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рациональная организация управления государством</w:t>
            </w:r>
          </w:p>
          <w:p w:rsidR="00C06F3C" w:rsidRPr="00CA7424" w:rsidRDefault="00C06F3C" w:rsidP="00C06F3C">
            <w:pPr>
              <w:shd w:val="clear" w:color="auto" w:fill="FFFFFF"/>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природные особенности</w:t>
            </w:r>
          </w:p>
          <w:p w:rsidR="00C06F3C" w:rsidRPr="00CA7424" w:rsidRDefault="00C06F3C" w:rsidP="00C06F3C">
            <w:pPr>
              <w:shd w:val="clear" w:color="auto" w:fill="FFFFFF"/>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продуктивность общественного труда</w:t>
            </w:r>
          </w:p>
          <w:p w:rsidR="00C06F3C" w:rsidRPr="00CA7424" w:rsidRDefault="00C06F3C" w:rsidP="00C06F3C">
            <w:pPr>
              <w:shd w:val="clear" w:color="auto" w:fill="FFFFFF"/>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экономические и социальные особенности, традиции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CA7424" w:rsidRDefault="00C06F3C" w:rsidP="00F40AEF">
            <w:pPr>
              <w:pStyle w:val="ListParagraph1"/>
              <w:ind w:left="0"/>
            </w:pPr>
            <w:r w:rsidRPr="00CA7424">
              <w:t>135</w:t>
            </w:r>
          </w:p>
        </w:tc>
      </w:tr>
      <w:tr w:rsidR="00C06F3C" w:rsidRPr="00CA7424" w:rsidTr="009F540B">
        <w:tc>
          <w:tcPr>
            <w:tcW w:w="1809" w:type="dxa"/>
            <w:vMerge/>
          </w:tcPr>
          <w:p w:rsidR="00C06F3C" w:rsidRPr="00CA7424" w:rsidRDefault="00C06F3C" w:rsidP="00F40AEF">
            <w:pPr>
              <w:pStyle w:val="1"/>
              <w:numPr>
                <w:ilvl w:val="0"/>
                <w:numId w:val="0"/>
              </w:numPr>
              <w:outlineLvl w:val="0"/>
              <w:rPr>
                <w:b w:val="0"/>
                <w:color w:val="000000" w:themeColor="text1"/>
                <w:szCs w:val="24"/>
              </w:rPr>
            </w:pPr>
          </w:p>
        </w:tc>
        <w:tc>
          <w:tcPr>
            <w:tcW w:w="6833" w:type="dxa"/>
          </w:tcPr>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6. Установите последовательность бюджетов в бюджетной системе РФ по убыванию: </w:t>
            </w:r>
          </w:p>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бюджеты муниципальных образований </w:t>
            </w:r>
          </w:p>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федеральный бюджет </w:t>
            </w:r>
          </w:p>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бюджеты субъектов РФ</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CA7424" w:rsidRDefault="00C06F3C" w:rsidP="00F40AEF">
            <w:pPr>
              <w:pStyle w:val="ListParagraph1"/>
              <w:ind w:left="0"/>
            </w:pPr>
            <w:r w:rsidRPr="00CA7424">
              <w:t>231</w:t>
            </w:r>
          </w:p>
        </w:tc>
      </w:tr>
      <w:tr w:rsidR="00C06F3C" w:rsidRPr="00CA7424" w:rsidTr="009F540B">
        <w:tc>
          <w:tcPr>
            <w:tcW w:w="1809" w:type="dxa"/>
            <w:vMerge/>
          </w:tcPr>
          <w:p w:rsidR="00C06F3C" w:rsidRPr="00CA7424" w:rsidRDefault="00C06F3C" w:rsidP="00F40AEF">
            <w:pPr>
              <w:pStyle w:val="1"/>
              <w:numPr>
                <w:ilvl w:val="0"/>
                <w:numId w:val="0"/>
              </w:numPr>
              <w:outlineLvl w:val="0"/>
              <w:rPr>
                <w:b w:val="0"/>
                <w:color w:val="000000" w:themeColor="text1"/>
                <w:szCs w:val="24"/>
              </w:rPr>
            </w:pPr>
          </w:p>
        </w:tc>
        <w:tc>
          <w:tcPr>
            <w:tcW w:w="6833" w:type="dxa"/>
          </w:tcPr>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 Установите последовательность этапов оценки эффективности межбюджетных отношений</w:t>
            </w:r>
          </w:p>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обеспечение финансовой автономии муниципальных образований </w:t>
            </w:r>
          </w:p>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разработка проекта по оптимизации использования финансовых ресурсов и повышению эффективности их использования </w:t>
            </w:r>
          </w:p>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обеспечение передачи на муниципальный уровень </w:t>
            </w:r>
          </w:p>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проведение мониторинга выполнения государственных гарантий и определение экономической обоснованности затрат</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CA7424" w:rsidRDefault="00C06F3C" w:rsidP="00F40AEF">
            <w:pPr>
              <w:pStyle w:val="ListParagraph1"/>
              <w:ind w:left="0"/>
            </w:pPr>
            <w:r w:rsidRPr="00CA7424">
              <w:t>2431</w:t>
            </w:r>
          </w:p>
        </w:tc>
      </w:tr>
      <w:tr w:rsidR="00C06F3C" w:rsidRPr="00CA7424" w:rsidTr="009F540B">
        <w:tc>
          <w:tcPr>
            <w:tcW w:w="1809" w:type="dxa"/>
            <w:vMerge/>
          </w:tcPr>
          <w:p w:rsidR="00C06F3C" w:rsidRPr="00CA7424" w:rsidRDefault="00C06F3C" w:rsidP="00F40AEF">
            <w:pPr>
              <w:pStyle w:val="1"/>
              <w:numPr>
                <w:ilvl w:val="0"/>
                <w:numId w:val="0"/>
              </w:numPr>
              <w:outlineLvl w:val="0"/>
              <w:rPr>
                <w:b w:val="0"/>
                <w:color w:val="000000" w:themeColor="text1"/>
                <w:szCs w:val="24"/>
              </w:rPr>
            </w:pPr>
          </w:p>
        </w:tc>
        <w:tc>
          <w:tcPr>
            <w:tcW w:w="6833" w:type="dxa"/>
          </w:tcPr>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8. Установите последовательность исполнения бюджета по расходам.</w:t>
            </w:r>
          </w:p>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подтверждение денежных обязательств </w:t>
            </w:r>
          </w:p>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санкционированная оплата денежных обязательств </w:t>
            </w:r>
          </w:p>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принятие денежных обязательств </w:t>
            </w:r>
          </w:p>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подтверждение исполнения денежных обязательств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CA7424" w:rsidRDefault="00C06F3C" w:rsidP="00F40AEF">
            <w:pPr>
              <w:pStyle w:val="ListParagraph1"/>
              <w:ind w:left="0"/>
            </w:pPr>
            <w:r w:rsidRPr="00CA7424">
              <w:t>3421</w:t>
            </w:r>
          </w:p>
        </w:tc>
      </w:tr>
      <w:tr w:rsidR="00C06F3C" w:rsidRPr="00CA7424" w:rsidTr="009F540B">
        <w:tc>
          <w:tcPr>
            <w:tcW w:w="1809" w:type="dxa"/>
            <w:vMerge/>
          </w:tcPr>
          <w:p w:rsidR="00C06F3C" w:rsidRPr="00CA7424" w:rsidRDefault="00C06F3C" w:rsidP="00F40AEF">
            <w:pPr>
              <w:pStyle w:val="1"/>
              <w:numPr>
                <w:ilvl w:val="0"/>
                <w:numId w:val="0"/>
              </w:numPr>
              <w:outlineLvl w:val="0"/>
              <w:rPr>
                <w:b w:val="0"/>
                <w:color w:val="000000" w:themeColor="text1"/>
                <w:szCs w:val="24"/>
              </w:rPr>
            </w:pPr>
          </w:p>
        </w:tc>
        <w:tc>
          <w:tcPr>
            <w:tcW w:w="6833" w:type="dxa"/>
          </w:tcPr>
          <w:p w:rsidR="00C06F3C" w:rsidRPr="00CA7424" w:rsidRDefault="00C06F3C" w:rsidP="00C06F3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9. Установите соответствие между финансовыми ресурсами региона и соответствующими фондами.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4539"/>
            </w:tblGrid>
            <w:tr w:rsidR="00C06F3C" w:rsidRPr="00CA7424" w:rsidTr="00C06F3C">
              <w:tc>
                <w:tcPr>
                  <w:tcW w:w="1982" w:type="dxa"/>
                  <w:shd w:val="clear" w:color="auto" w:fill="auto"/>
                </w:tcPr>
                <w:p w:rsidR="00C06F3C" w:rsidRPr="00CA7424" w:rsidRDefault="00C06F3C" w:rsidP="005E6A72">
                  <w:pPr>
                    <w:framePr w:hSpace="180" w:wrap="around" w:vAnchor="text" w:hAnchor="text" w:y="1"/>
                    <w:tabs>
                      <w:tab w:val="left" w:pos="993"/>
                    </w:tabs>
                    <w:suppressAutoHyphens w:val="0"/>
                    <w:spacing w:after="0" w:line="240" w:lineRule="auto"/>
                    <w:contextualSpacing/>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Фонды</w:t>
                  </w:r>
                </w:p>
              </w:tc>
              <w:tc>
                <w:tcPr>
                  <w:tcW w:w="4539" w:type="dxa"/>
                  <w:shd w:val="clear" w:color="auto" w:fill="auto"/>
                  <w:vAlign w:val="center"/>
                </w:tcPr>
                <w:p w:rsidR="00C06F3C" w:rsidRPr="00CA7424" w:rsidRDefault="00C06F3C" w:rsidP="005E6A72">
                  <w:pPr>
                    <w:framePr w:hSpace="180" w:wrap="around" w:vAnchor="text" w:hAnchor="text" w:y="1"/>
                    <w:suppressAutoHyphens w:val="0"/>
                    <w:spacing w:after="0" w:line="240" w:lineRule="auto"/>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Финансовые ресурсы</w:t>
                  </w:r>
                </w:p>
              </w:tc>
            </w:tr>
            <w:tr w:rsidR="00C06F3C" w:rsidRPr="00CA7424" w:rsidTr="00C06F3C">
              <w:tc>
                <w:tcPr>
                  <w:tcW w:w="1982" w:type="dxa"/>
                  <w:shd w:val="clear" w:color="auto" w:fill="auto"/>
                </w:tcPr>
                <w:p w:rsidR="00C06F3C" w:rsidRPr="00CA7424" w:rsidRDefault="00C06F3C"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Бюджетный кредит</w:t>
                  </w:r>
                </w:p>
                <w:p w:rsidR="00C06F3C" w:rsidRPr="00CA7424" w:rsidRDefault="00C06F3C"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Бюджетная гарантия</w:t>
                  </w:r>
                </w:p>
                <w:p w:rsidR="00C06F3C" w:rsidRPr="00CA7424" w:rsidRDefault="00C06F3C" w:rsidP="005E6A72">
                  <w:pPr>
                    <w:framePr w:hSpace="180" w:wrap="around" w:vAnchor="text" w:hAnchor="text" w:y="1"/>
                    <w:shd w:val="clear" w:color="auto" w:fill="FFFFFF"/>
                    <w:suppressAutoHyphens w:val="0"/>
                    <w:spacing w:after="0" w:line="240" w:lineRule="auto"/>
                    <w:suppressOverlap/>
                    <w:rPr>
                      <w:rFonts w:ascii="Times New Roman" w:hAnsi="Times New Roman" w:cs="Times New Roman"/>
                      <w:color w:val="000000"/>
                      <w:sz w:val="24"/>
                      <w:szCs w:val="24"/>
                      <w:lang w:eastAsia="ru-RU"/>
                    </w:rPr>
                  </w:pPr>
                  <w:r w:rsidRPr="00CA7424">
                    <w:rPr>
                      <w:rFonts w:ascii="Times New Roman" w:hAnsi="Times New Roman" w:cs="Times New Roman"/>
                      <w:color w:val="auto"/>
                      <w:sz w:val="24"/>
                      <w:szCs w:val="24"/>
                    </w:rPr>
                    <w:t>В. Бюджетное финансирование</w:t>
                  </w:r>
                </w:p>
              </w:tc>
              <w:tc>
                <w:tcPr>
                  <w:tcW w:w="4539" w:type="dxa"/>
                  <w:shd w:val="clear" w:color="auto" w:fill="auto"/>
                </w:tcPr>
                <w:p w:rsidR="00C06F3C" w:rsidRPr="00CA7424" w:rsidRDefault="00C06F3C"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Особая фурма предоставления средств на расходы бюджета, которые даются юридическим лицам или другим бюджетам на основе возврата</w:t>
                  </w:r>
                </w:p>
                <w:p w:rsidR="00C06F3C" w:rsidRPr="00CA7424" w:rsidRDefault="00C06F3C"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Способ обеспечения гражданско-правовых обязательств, в</w:t>
                  </w:r>
                  <w:r w:rsidR="0017690B" w:rsidRPr="00CA7424">
                    <w:rPr>
                      <w:rFonts w:ascii="Times New Roman" w:hAnsi="Times New Roman" w:cs="Times New Roman"/>
                      <w:color w:val="auto"/>
                      <w:sz w:val="24"/>
                      <w:szCs w:val="24"/>
                    </w:rPr>
                    <w:t xml:space="preserve"> силу которого соответственно РФ, субъект РФ</w:t>
                  </w:r>
                  <w:r w:rsidRPr="00CA7424">
                    <w:rPr>
                      <w:rFonts w:ascii="Times New Roman" w:hAnsi="Times New Roman" w:cs="Times New Roman"/>
                      <w:color w:val="auto"/>
                      <w:sz w:val="24"/>
                      <w:szCs w:val="24"/>
                    </w:rPr>
                    <w:t xml:space="preserve"> или муниципальное образование – гарант дает письменное обязательство отвечать за исполнение лицом, которому дается государственная или муниципальная гарантия</w:t>
                  </w:r>
                </w:p>
                <w:p w:rsidR="00C06F3C" w:rsidRPr="00CA7424" w:rsidRDefault="00C06F3C"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Предоставленное в безвозвратном порядке денежное обеспечение, выделение (ассигнование) денежных средств из государственного (местного) бюджета на расходы, связанные с осуществлением государственных заказов, выполнением государственных программ, содержанием государственных организаций</w:t>
                  </w:r>
                </w:p>
              </w:tc>
            </w:tr>
          </w:tbl>
          <w:p w:rsidR="00C06F3C" w:rsidRPr="00CA7424" w:rsidRDefault="00C06F3C" w:rsidP="00883B08">
            <w:pPr>
              <w:shd w:val="clear" w:color="auto" w:fill="FFFFFF"/>
              <w:suppressAutoHyphens w:val="0"/>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CA7424" w:rsidRDefault="00C06F3C" w:rsidP="00F40AEF">
            <w:pPr>
              <w:pStyle w:val="ListParagraph1"/>
              <w:ind w:left="0"/>
            </w:pPr>
            <w:r w:rsidRPr="00CA7424">
              <w:t>А1 Б2 В3</w:t>
            </w:r>
          </w:p>
        </w:tc>
      </w:tr>
      <w:tr w:rsidR="00C06F3C" w:rsidRPr="00CA7424" w:rsidTr="009F540B">
        <w:tc>
          <w:tcPr>
            <w:tcW w:w="1809" w:type="dxa"/>
            <w:vMerge/>
          </w:tcPr>
          <w:p w:rsidR="00C06F3C" w:rsidRPr="00CA7424" w:rsidRDefault="00C06F3C" w:rsidP="00F40AEF">
            <w:pPr>
              <w:pStyle w:val="1"/>
              <w:numPr>
                <w:ilvl w:val="0"/>
                <w:numId w:val="0"/>
              </w:numPr>
              <w:outlineLvl w:val="0"/>
              <w:rPr>
                <w:b w:val="0"/>
                <w:color w:val="000000" w:themeColor="text1"/>
                <w:szCs w:val="24"/>
              </w:rPr>
            </w:pPr>
          </w:p>
        </w:tc>
        <w:tc>
          <w:tcPr>
            <w:tcW w:w="6833" w:type="dxa"/>
          </w:tcPr>
          <w:p w:rsidR="00C06F3C" w:rsidRPr="00CA7424" w:rsidRDefault="00C06F3C" w:rsidP="00C06F3C">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10. Установите последовательность бюджетов по их положению  в бюджетной системе РФ (сверху вниз).</w:t>
            </w:r>
          </w:p>
          <w:p w:rsidR="00C06F3C" w:rsidRPr="00CA7424" w:rsidRDefault="00C06F3C" w:rsidP="00C06F3C">
            <w:pPr>
              <w:suppressAutoHyphens w:val="0"/>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1. бюджет Республики Татарстан</w:t>
            </w:r>
          </w:p>
          <w:p w:rsidR="00C06F3C" w:rsidRPr="00CA7424" w:rsidRDefault="00C06F3C" w:rsidP="00C06F3C">
            <w:pPr>
              <w:suppressAutoHyphens w:val="0"/>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2.  федеральный бюджет РФ</w:t>
            </w:r>
          </w:p>
          <w:p w:rsidR="00C06F3C" w:rsidRPr="00CA7424" w:rsidRDefault="00C06F3C" w:rsidP="00C06F3C">
            <w:pPr>
              <w:suppressAutoHyphens w:val="0"/>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3. бюджет г. Набережные Челны РТ</w:t>
            </w:r>
          </w:p>
          <w:p w:rsidR="00C06F3C" w:rsidRPr="00CA7424" w:rsidRDefault="00C06F3C" w:rsidP="00C06F3C">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4. бюджет Новотроицкого сельского поселения Тукаевского муниципального района РТ</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CA7424" w:rsidRDefault="00C06F3C" w:rsidP="00F40AEF">
            <w:pPr>
              <w:pStyle w:val="ListParagraph1"/>
              <w:ind w:left="0"/>
            </w:pPr>
            <w:r w:rsidRPr="00CA7424">
              <w:t>2134</w:t>
            </w:r>
          </w:p>
        </w:tc>
      </w:tr>
    </w:tbl>
    <w:p w:rsidR="00883B08" w:rsidRPr="00CA7424" w:rsidRDefault="00883B08" w:rsidP="00883B08">
      <w:pPr>
        <w:suppressAutoHyphens w:val="0"/>
        <w:spacing w:after="0"/>
        <w:jc w:val="center"/>
        <w:rPr>
          <w:rFonts w:ascii="Times New Roman" w:hAnsi="Times New Roman" w:cs="Times New Roman"/>
          <w:b/>
          <w:color w:val="auto"/>
          <w:sz w:val="24"/>
          <w:szCs w:val="24"/>
        </w:rPr>
      </w:pPr>
    </w:p>
    <w:p w:rsidR="00883B08" w:rsidRPr="00CA7424" w:rsidRDefault="00883B08" w:rsidP="00883B08">
      <w:pPr>
        <w:suppressAutoHyphens w:val="0"/>
        <w:spacing w:after="0"/>
        <w:jc w:val="center"/>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1.3 Осуществлять контроль за совершением операций со средствами бюджетов бюджетной системы Российской Федерации</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883B08" w:rsidRPr="00CA7424" w:rsidTr="009F540B">
        <w:tc>
          <w:tcPr>
            <w:tcW w:w="1809" w:type="dxa"/>
          </w:tcPr>
          <w:p w:rsidR="00883B08" w:rsidRPr="00CA7424" w:rsidRDefault="00883B08" w:rsidP="00F40AEF">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883B08" w:rsidRPr="00CA7424" w:rsidRDefault="00883B08" w:rsidP="00F40AEF">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883B08" w:rsidRPr="00CA7424" w:rsidRDefault="00883B08" w:rsidP="00F40AEF">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883B08" w:rsidRPr="00CA7424" w:rsidRDefault="00883B08" w:rsidP="00F40AEF">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06505F" w:rsidRPr="00CA7424" w:rsidTr="009F540B">
        <w:tc>
          <w:tcPr>
            <w:tcW w:w="1809" w:type="dxa"/>
            <w:vMerge w:val="restart"/>
          </w:tcPr>
          <w:p w:rsidR="0006505F" w:rsidRPr="00CA7424" w:rsidRDefault="0006505F" w:rsidP="00F40AEF">
            <w:pPr>
              <w:pStyle w:val="1"/>
              <w:numPr>
                <w:ilvl w:val="0"/>
                <w:numId w:val="0"/>
              </w:numPr>
              <w:outlineLvl w:val="0"/>
              <w:rPr>
                <w:b w:val="0"/>
                <w:color w:val="000000" w:themeColor="text1"/>
                <w:szCs w:val="24"/>
              </w:rPr>
            </w:pPr>
            <w:r w:rsidRPr="00CA7424">
              <w:rPr>
                <w:b w:val="0"/>
                <w:color w:val="000000" w:themeColor="text1"/>
                <w:szCs w:val="24"/>
              </w:rPr>
              <w:t>Основы организации и функционирования бюджетной системы Российской Федерации</w:t>
            </w:r>
          </w:p>
        </w:tc>
        <w:tc>
          <w:tcPr>
            <w:tcW w:w="6833" w:type="dxa"/>
          </w:tcPr>
          <w:p w:rsidR="0006505F" w:rsidRPr="00CA7424" w:rsidRDefault="0006505F"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По источникам формирования бюджетов доходы подразделяются на:</w:t>
            </w:r>
          </w:p>
          <w:p w:rsidR="0006505F" w:rsidRPr="00CA7424" w:rsidRDefault="0006505F"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федеральные</w:t>
            </w:r>
          </w:p>
          <w:p w:rsidR="0006505F" w:rsidRPr="00CA7424" w:rsidRDefault="0006505F"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налоговые</w:t>
            </w:r>
          </w:p>
          <w:p w:rsidR="0006505F" w:rsidRPr="00CA7424" w:rsidRDefault="0006505F"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неналоговые</w:t>
            </w:r>
          </w:p>
          <w:p w:rsidR="0006505F" w:rsidRPr="00CA7424" w:rsidRDefault="0006505F"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заимствования</w:t>
            </w:r>
          </w:p>
          <w:p w:rsidR="0006505F" w:rsidRPr="00CA7424" w:rsidRDefault="0006505F" w:rsidP="00F40AE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принудительные</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234</w:t>
            </w: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883B0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Подберите каждому принципу соответствующее определение.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4671"/>
            </w:tblGrid>
            <w:tr w:rsidR="0006505F" w:rsidRPr="00CA7424" w:rsidTr="009F540B">
              <w:tc>
                <w:tcPr>
                  <w:tcW w:w="1845" w:type="dxa"/>
                  <w:shd w:val="clear" w:color="auto" w:fill="auto"/>
                </w:tcPr>
                <w:p w:rsidR="0006505F" w:rsidRPr="00CA7424" w:rsidRDefault="0006505F" w:rsidP="005E6A72">
                  <w:pPr>
                    <w:framePr w:hSpace="180" w:wrap="around" w:vAnchor="text" w:hAnchor="text" w:y="1"/>
                    <w:tabs>
                      <w:tab w:val="left" w:pos="993"/>
                    </w:tabs>
                    <w:suppressAutoHyphens w:val="0"/>
                    <w:spacing w:after="0"/>
                    <w:contextualSpacing/>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Принцип</w:t>
                  </w:r>
                </w:p>
              </w:tc>
              <w:tc>
                <w:tcPr>
                  <w:tcW w:w="4671" w:type="dxa"/>
                  <w:shd w:val="clear" w:color="auto" w:fill="auto"/>
                  <w:vAlign w:val="center"/>
                </w:tcPr>
                <w:p w:rsidR="0006505F" w:rsidRPr="00CA7424" w:rsidRDefault="0006505F" w:rsidP="005E6A72">
                  <w:pPr>
                    <w:framePr w:hSpace="180" w:wrap="around" w:vAnchor="text" w:hAnchor="text" w:y="1"/>
                    <w:suppressAutoHyphens w:val="0"/>
                    <w:spacing w:after="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Определение</w:t>
                  </w:r>
                </w:p>
              </w:tc>
            </w:tr>
            <w:tr w:rsidR="0006505F" w:rsidRPr="00CA7424" w:rsidTr="009F540B">
              <w:tc>
                <w:tcPr>
                  <w:tcW w:w="1845" w:type="dxa"/>
                  <w:shd w:val="clear" w:color="auto" w:fill="auto"/>
                </w:tcPr>
                <w:p w:rsidR="0006505F" w:rsidRPr="00CA7424" w:rsidRDefault="0006505F"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auto"/>
                      <w:sz w:val="24"/>
                      <w:szCs w:val="24"/>
                    </w:rPr>
                  </w:pPr>
                  <w:r w:rsidRPr="00CA7424">
                    <w:rPr>
                      <w:rFonts w:ascii="Times New Roman" w:hAnsi="Times New Roman" w:cs="Times New Roman"/>
                      <w:color w:val="000000"/>
                      <w:sz w:val="24"/>
                      <w:szCs w:val="24"/>
                      <w:lang w:eastAsia="ru-RU"/>
                    </w:rPr>
                    <w:t>А.</w:t>
                  </w:r>
                  <w:r w:rsidRPr="00CA7424">
                    <w:rPr>
                      <w:rFonts w:ascii="Times New Roman" w:hAnsi="Times New Roman" w:cs="Times New Roman"/>
                      <w:color w:val="auto"/>
                      <w:sz w:val="24"/>
                      <w:szCs w:val="24"/>
                    </w:rPr>
                    <w:t xml:space="preserve"> Принцип единства кассы</w:t>
                  </w:r>
                </w:p>
                <w:p w:rsidR="0006505F" w:rsidRPr="00CA7424" w:rsidRDefault="0006505F"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rPr>
                    <w:t xml:space="preserve"> Принцип прозрачности</w:t>
                  </w:r>
                </w:p>
                <w:p w:rsidR="0006505F" w:rsidRPr="00CA7424" w:rsidRDefault="0006505F" w:rsidP="005E6A72">
                  <w:pPr>
                    <w:framePr w:hSpace="180" w:wrap="around" w:vAnchor="text" w:hAnchor="text" w:y="1"/>
                    <w:shd w:val="clear" w:color="auto" w:fill="FFFFFF"/>
                    <w:suppressAutoHyphens w:val="0"/>
                    <w:spacing w:after="0"/>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В. </w:t>
                  </w:r>
                  <w:r w:rsidRPr="00CA7424">
                    <w:rPr>
                      <w:rFonts w:ascii="Times New Roman" w:hAnsi="Times New Roman" w:cs="Times New Roman"/>
                      <w:color w:val="auto"/>
                      <w:sz w:val="24"/>
                      <w:szCs w:val="24"/>
                    </w:rPr>
                    <w:t>Принцип подведомственности расходов</w:t>
                  </w:r>
                </w:p>
              </w:tc>
              <w:tc>
                <w:tcPr>
                  <w:tcW w:w="4671" w:type="dxa"/>
                  <w:shd w:val="clear" w:color="auto" w:fill="auto"/>
                </w:tcPr>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Зачисление всех поступлений в бюджет на единый счёт бюджета и осуществление всех перечислений из бюджета с единого счёта бюджета</w:t>
                  </w:r>
                </w:p>
                <w:p w:rsidR="0006505F" w:rsidRPr="00CA7424" w:rsidRDefault="0006505F" w:rsidP="005E6A72">
                  <w:pPr>
                    <w:framePr w:hSpace="180" w:wrap="around" w:vAnchor="text" w:hAnchor="text" w:y="1"/>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Обязательное опубликование в средствах массовой информации утвержденных бюджетов и отчетов об их исполнении, полноту представления информации о ходе исполнения бюджетов</w:t>
                  </w:r>
                </w:p>
              </w:tc>
            </w:tr>
          </w:tbl>
          <w:p w:rsidR="0006505F" w:rsidRPr="00CA7424" w:rsidRDefault="0006505F" w:rsidP="00F40AEF">
            <w:pPr>
              <w:suppressAutoHyphens w:val="0"/>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А2 Б3 В1</w:t>
            </w: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Установите последовательность действий Президента РФ в ходе его участия в бюджетном процессе. </w:t>
            </w:r>
          </w:p>
          <w:p w:rsidR="0006505F" w:rsidRPr="00CA7424" w:rsidRDefault="0006505F"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бюджетное послание Президента РФ</w:t>
            </w:r>
          </w:p>
          <w:p w:rsidR="0006505F" w:rsidRPr="00CA7424" w:rsidRDefault="0006505F"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подписание закона о бюджете на предстоящий финансовый год</w:t>
            </w:r>
          </w:p>
          <w:p w:rsidR="0006505F" w:rsidRPr="00CA7424" w:rsidRDefault="0006505F" w:rsidP="00883B0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отклонение Президентом РФ закона о бюджете на предстоящий финансовый год </w:t>
            </w:r>
          </w:p>
          <w:p w:rsidR="0006505F" w:rsidRPr="00CA7424" w:rsidRDefault="0006505F" w:rsidP="00F40AE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подписание закона о внесении изменений и дополнений в федеральный закон о бюджете на текущий финансовый год</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1324</w:t>
            </w: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06505F">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Что готовит Комитет Государственной Думы по бюджету при представлении ему Правительством РФ проекта федерального закона о федеральном бюджете?</w:t>
            </w:r>
          </w:p>
          <w:p w:rsidR="0006505F" w:rsidRPr="00CA7424" w:rsidRDefault="0006505F" w:rsidP="0006505F">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заключение</w:t>
            </w:r>
          </w:p>
          <w:p w:rsidR="0006505F" w:rsidRPr="00CA7424" w:rsidRDefault="0006505F" w:rsidP="0006505F">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предложения о принятии проекта федерального бюджета</w:t>
            </w:r>
          </w:p>
          <w:p w:rsidR="0006505F" w:rsidRPr="00CA7424" w:rsidRDefault="0006505F" w:rsidP="0006505F">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экспертизу</w:t>
            </w:r>
          </w:p>
          <w:p w:rsidR="0006505F" w:rsidRPr="00CA7424" w:rsidRDefault="0006505F" w:rsidP="0006505F">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преставление</w:t>
            </w:r>
          </w:p>
          <w:p w:rsidR="0006505F" w:rsidRPr="00CA7424" w:rsidRDefault="0006505F" w:rsidP="0006505F">
            <w:pPr>
              <w:shd w:val="clear" w:color="auto" w:fill="FFFFFF"/>
              <w:suppressAutoHyphens w:val="0"/>
              <w:jc w:val="both"/>
              <w:rPr>
                <w:rFonts w:ascii="Times New Roman" w:eastAsia="Times New Roman" w:hAnsi="Times New Roman" w:cs="Times New Roman"/>
                <w:b/>
                <w:color w:val="000000"/>
                <w:sz w:val="24"/>
                <w:szCs w:val="24"/>
                <w:lang w:eastAsia="ru-RU"/>
              </w:rPr>
            </w:pPr>
            <w:r w:rsidRPr="00CA7424">
              <w:rPr>
                <w:rFonts w:ascii="Times New Roman" w:eastAsia="Times New Roman" w:hAnsi="Times New Roman" w:cs="Times New Roman"/>
                <w:color w:val="000000"/>
                <w:sz w:val="24"/>
                <w:szCs w:val="24"/>
                <w:lang w:eastAsia="ru-RU"/>
              </w:rPr>
              <w:t>5. рекомендации по вопросам рассмотрения проекта федерального бюджета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125</w:t>
            </w: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5. К расходам бюджета на управление относятся:</w:t>
            </w:r>
          </w:p>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культура и искусство, средства массовой информации</w:t>
            </w:r>
          </w:p>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государственное управление</w:t>
            </w:r>
          </w:p>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международная деятельность</w:t>
            </w:r>
          </w:p>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правоохранительная деятельность и обеспечение безопасности государства</w:t>
            </w:r>
          </w:p>
          <w:p w:rsidR="0006505F" w:rsidRPr="00CA7424" w:rsidRDefault="0006505F" w:rsidP="0006505F">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5. пополнение государственных резервов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234</w:t>
            </w: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6. Укажите какие звенья включает система государственных финансов.</w:t>
            </w:r>
          </w:p>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государственный бюджет </w:t>
            </w:r>
          </w:p>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финансы коммерческих предприятий</w:t>
            </w:r>
          </w:p>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общегосударственные фонды </w:t>
            </w:r>
          </w:p>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государственные займы</w:t>
            </w:r>
          </w:p>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финансы муниципального хозяйства</w:t>
            </w:r>
          </w:p>
          <w:p w:rsidR="0006505F" w:rsidRPr="00CA7424"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финансы государственного сектора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1346</w:t>
            </w: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06505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 Установите правильный порядок организации и проведения финансового контроля.</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проведение контроля </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планирование контроля </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реализация результатов </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систематизация результатов и составление отчетности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2143</w:t>
            </w: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06505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8. Установите соответствие между формой финансового контроля и признаком классификации.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6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3829"/>
            </w:tblGrid>
            <w:tr w:rsidR="0006505F" w:rsidRPr="00CA7424" w:rsidTr="0006505F">
              <w:tc>
                <w:tcPr>
                  <w:tcW w:w="2701" w:type="dxa"/>
                  <w:shd w:val="clear" w:color="auto" w:fill="auto"/>
                </w:tcPr>
                <w:p w:rsidR="0006505F" w:rsidRPr="00CA7424" w:rsidRDefault="0006505F" w:rsidP="005E6A72">
                  <w:pPr>
                    <w:framePr w:hSpace="180" w:wrap="around" w:vAnchor="text" w:hAnchor="text" w:y="1"/>
                    <w:tabs>
                      <w:tab w:val="left" w:pos="993"/>
                    </w:tabs>
                    <w:suppressAutoHyphens w:val="0"/>
                    <w:spacing w:after="0" w:line="240" w:lineRule="auto"/>
                    <w:contextualSpacing/>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Форма финансового контроля</w:t>
                  </w:r>
                </w:p>
              </w:tc>
              <w:tc>
                <w:tcPr>
                  <w:tcW w:w="3829" w:type="dxa"/>
                  <w:shd w:val="clear" w:color="auto" w:fill="auto"/>
                  <w:vAlign w:val="center"/>
                </w:tcPr>
                <w:p w:rsidR="0006505F" w:rsidRPr="00CA7424" w:rsidRDefault="0006505F" w:rsidP="005E6A72">
                  <w:pPr>
                    <w:framePr w:hSpace="180" w:wrap="around" w:vAnchor="text" w:hAnchor="text" w:y="1"/>
                    <w:suppressAutoHyphens w:val="0"/>
                    <w:spacing w:after="0" w:line="240" w:lineRule="auto"/>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Признак классификации</w:t>
                  </w:r>
                </w:p>
              </w:tc>
            </w:tr>
            <w:tr w:rsidR="0006505F" w:rsidRPr="00CA7424" w:rsidTr="0006505F">
              <w:tc>
                <w:tcPr>
                  <w:tcW w:w="2701" w:type="dxa"/>
                  <w:shd w:val="clear" w:color="auto" w:fill="auto"/>
                </w:tcPr>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Предварительный</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Ведомственный</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Инициативный</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auto"/>
                      <w:sz w:val="24"/>
                      <w:szCs w:val="24"/>
                    </w:rPr>
                    <w:t>Г. Текущий</w:t>
                  </w:r>
                </w:p>
              </w:tc>
              <w:tc>
                <w:tcPr>
                  <w:tcW w:w="3829" w:type="dxa"/>
                  <w:shd w:val="clear" w:color="auto" w:fill="auto"/>
                </w:tcPr>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По субъектам проведения</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По времени осуществления</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По регламенту осуществления</w:t>
                  </w:r>
                </w:p>
              </w:tc>
            </w:tr>
          </w:tbl>
          <w:p w:rsidR="0006505F" w:rsidRPr="00CA7424" w:rsidRDefault="0006505F" w:rsidP="00883B08">
            <w:pPr>
              <w:suppressAutoHyphens w:val="0"/>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А2 Б3 В1</w:t>
            </w: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06505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9. Соотнесите виды бюджетных устройств с типами государства.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6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3261"/>
            </w:tblGrid>
            <w:tr w:rsidR="0006505F" w:rsidRPr="00CA7424" w:rsidTr="0006505F">
              <w:tc>
                <w:tcPr>
                  <w:tcW w:w="3266" w:type="dxa"/>
                  <w:shd w:val="clear" w:color="auto" w:fill="auto"/>
                </w:tcPr>
                <w:p w:rsidR="0006505F" w:rsidRPr="00CA7424" w:rsidRDefault="0006505F" w:rsidP="005E6A72">
                  <w:pPr>
                    <w:framePr w:hSpace="180" w:wrap="around" w:vAnchor="text" w:hAnchor="text" w:y="1"/>
                    <w:tabs>
                      <w:tab w:val="left" w:pos="993"/>
                    </w:tabs>
                    <w:suppressAutoHyphens w:val="0"/>
                    <w:spacing w:after="0" w:line="240" w:lineRule="auto"/>
                    <w:contextualSpacing/>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Виды бюджетных устройств</w:t>
                  </w:r>
                </w:p>
              </w:tc>
              <w:tc>
                <w:tcPr>
                  <w:tcW w:w="3261" w:type="dxa"/>
                  <w:shd w:val="clear" w:color="auto" w:fill="auto"/>
                  <w:vAlign w:val="center"/>
                </w:tcPr>
                <w:p w:rsidR="0006505F" w:rsidRPr="00CA7424" w:rsidRDefault="0006505F" w:rsidP="005E6A72">
                  <w:pPr>
                    <w:framePr w:hSpace="180" w:wrap="around" w:vAnchor="text" w:hAnchor="text" w:y="1"/>
                    <w:suppressAutoHyphens w:val="0"/>
                    <w:spacing w:after="0" w:line="240" w:lineRule="auto"/>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Типы государств</w:t>
                  </w:r>
                </w:p>
              </w:tc>
            </w:tr>
            <w:tr w:rsidR="0006505F" w:rsidRPr="00CA7424" w:rsidTr="0006505F">
              <w:tc>
                <w:tcPr>
                  <w:tcW w:w="3266" w:type="dxa"/>
                  <w:shd w:val="clear" w:color="auto" w:fill="auto"/>
                </w:tcPr>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Двухуровневая система бюджетного устройства</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Единый бюджет, формируемый из взносов</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auto"/>
                      <w:sz w:val="24"/>
                      <w:szCs w:val="24"/>
                    </w:rPr>
                    <w:t>В. Трехуровневая система бюджетного устройства</w:t>
                  </w:r>
                </w:p>
              </w:tc>
              <w:tc>
                <w:tcPr>
                  <w:tcW w:w="3261" w:type="dxa"/>
                  <w:shd w:val="clear" w:color="auto" w:fill="auto"/>
                </w:tcPr>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Конфедерация</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Федеративное государство</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Республика</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Унитарное государство</w:t>
                  </w:r>
                </w:p>
              </w:tc>
            </w:tr>
          </w:tbl>
          <w:p w:rsidR="0006505F" w:rsidRPr="00CA7424" w:rsidRDefault="0006505F" w:rsidP="0006505F">
            <w:pPr>
              <w:suppressAutoHyphens w:val="0"/>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А2 Б4 В1</w:t>
            </w: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06505F">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10. Установите соответствие между конкретными примерами и видами статей в государственном бюджете.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6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3543"/>
            </w:tblGrid>
            <w:tr w:rsidR="0006505F" w:rsidRPr="00CA7424" w:rsidTr="0006505F">
              <w:tc>
                <w:tcPr>
                  <w:tcW w:w="2985" w:type="dxa"/>
                  <w:shd w:val="clear" w:color="auto" w:fill="auto"/>
                </w:tcPr>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Примеры статей в государственном бюджете</w:t>
                  </w:r>
                </w:p>
              </w:tc>
              <w:tc>
                <w:tcPr>
                  <w:tcW w:w="3543" w:type="dxa"/>
                  <w:shd w:val="clear" w:color="auto" w:fill="auto"/>
                  <w:vAlign w:val="center"/>
                </w:tcPr>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Виды статей в государственном бюджете</w:t>
                  </w:r>
                </w:p>
              </w:tc>
            </w:tr>
            <w:tr w:rsidR="0006505F" w:rsidRPr="00CA7424" w:rsidTr="0006505F">
              <w:tc>
                <w:tcPr>
                  <w:tcW w:w="2985" w:type="dxa"/>
                  <w:shd w:val="clear" w:color="auto" w:fill="auto"/>
                </w:tcPr>
                <w:p w:rsidR="0006505F" w:rsidRPr="00CA7424" w:rsidRDefault="0006505F" w:rsidP="005E6A72">
                  <w:pPr>
                    <w:framePr w:hSpace="180" w:wrap="around" w:vAnchor="text" w:hAnchor="text" w:y="1"/>
                    <w:shd w:val="clear" w:color="auto" w:fill="FFFFFF"/>
                    <w:suppressAutoHyphens w:val="0"/>
                    <w:spacing w:after="0" w:line="240" w:lineRule="auto"/>
                    <w:suppressOverlap/>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 xml:space="preserve">А. </w:t>
                  </w:r>
                  <w:r w:rsidRPr="00CA7424">
                    <w:rPr>
                      <w:rFonts w:ascii="Times New Roman" w:eastAsia="Times New Roman" w:hAnsi="Times New Roman" w:cs="Times New Roman"/>
                      <w:color w:val="000000"/>
                      <w:sz w:val="24"/>
                      <w:szCs w:val="24"/>
                      <w:lang w:eastAsia="ru-RU"/>
                    </w:rPr>
                    <w:t xml:space="preserve">НДФЛ </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Обслуживание государственного долга</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Социальные выплаты</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Поддержание обороноспособности страны</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000000"/>
                      <w:sz w:val="24"/>
                      <w:szCs w:val="24"/>
                      <w:lang w:eastAsia="ru-RU"/>
                    </w:rPr>
                  </w:pPr>
                  <w:r w:rsidRPr="00CA7424">
                    <w:rPr>
                      <w:rFonts w:ascii="Times New Roman" w:hAnsi="Times New Roman" w:cs="Times New Roman"/>
                      <w:color w:val="auto"/>
                      <w:sz w:val="24"/>
                      <w:szCs w:val="24"/>
                    </w:rPr>
                    <w:t>Д. Приватизация государственного имущества</w:t>
                  </w:r>
                </w:p>
              </w:tc>
              <w:tc>
                <w:tcPr>
                  <w:tcW w:w="3543" w:type="dxa"/>
                  <w:shd w:val="clear" w:color="auto" w:fill="auto"/>
                </w:tcPr>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Расходная часть бюджета</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Доходная часть бюджета</w:t>
                  </w:r>
                </w:p>
                <w:p w:rsidR="0006505F" w:rsidRPr="00CA7424" w:rsidRDefault="0006505F" w:rsidP="005E6A72">
                  <w:pPr>
                    <w:framePr w:hSpace="180" w:wrap="around" w:vAnchor="text" w:hAnchor="text" w:y="1"/>
                    <w:shd w:val="clear" w:color="auto" w:fill="FFFFFF"/>
                    <w:suppressAutoHyphens w:val="0"/>
                    <w:spacing w:after="0" w:line="240" w:lineRule="auto"/>
                    <w:suppressOverlap/>
                    <w:jc w:val="both"/>
                    <w:rPr>
                      <w:rFonts w:ascii="Times New Roman" w:hAnsi="Times New Roman" w:cs="Times New Roman"/>
                      <w:color w:val="auto"/>
                      <w:sz w:val="24"/>
                      <w:szCs w:val="24"/>
                    </w:rPr>
                  </w:pPr>
                </w:p>
              </w:tc>
            </w:tr>
          </w:tbl>
          <w:p w:rsidR="0006505F" w:rsidRPr="00CA7424" w:rsidRDefault="0006505F" w:rsidP="0006505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В ответе укажите последовательность цифр.</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21112</w:t>
            </w: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06505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11. Установите последовательность пропущенных слов в тексте. </w:t>
            </w:r>
          </w:p>
          <w:p w:rsidR="0006505F" w:rsidRPr="00CA7424" w:rsidRDefault="0006505F" w:rsidP="0006505F">
            <w:pPr>
              <w:shd w:val="clear" w:color="auto" w:fill="FFFFFF"/>
              <w:suppressAutoHyphens w:val="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 xml:space="preserve">«Бюджетный процесс – это процесс _________, _________, _________ и _________, а также составления и утверждения отчетов об их исполнении». </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утверждения</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исполнения</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составления</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рассмотрения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3412</w:t>
            </w: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06505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12. Расположите в правильной последовательности этапы </w:t>
            </w:r>
            <w:r w:rsidRPr="00CA7424">
              <w:rPr>
                <w:rFonts w:ascii="Times New Roman" w:hAnsi="Times New Roman" w:cs="Times New Roman"/>
                <w:color w:val="auto"/>
                <w:sz w:val="24"/>
                <w:szCs w:val="24"/>
                <w:lang w:val="en-US"/>
              </w:rPr>
              <w:t>III</w:t>
            </w:r>
            <w:r w:rsidRPr="00CA7424">
              <w:rPr>
                <w:rFonts w:ascii="Times New Roman" w:hAnsi="Times New Roman" w:cs="Times New Roman"/>
                <w:color w:val="auto"/>
                <w:sz w:val="24"/>
                <w:szCs w:val="24"/>
              </w:rPr>
              <w:t xml:space="preserve"> стадии бюджетного процесса   – исполнение бюджета.</w:t>
            </w:r>
          </w:p>
          <w:p w:rsidR="0006505F" w:rsidRPr="00CA7424" w:rsidRDefault="0006505F" w:rsidP="0006505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заключение договора о закупках между руководителем бюджетного учреждения и его контрагентом </w:t>
            </w:r>
          </w:p>
          <w:p w:rsidR="0006505F" w:rsidRPr="00CA7424" w:rsidRDefault="0006505F" w:rsidP="0006505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представление договора в Федеральное Казначейство РФ </w:t>
            </w:r>
          </w:p>
          <w:p w:rsidR="0006505F" w:rsidRPr="00CA7424" w:rsidRDefault="0006505F" w:rsidP="0006505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санкционирование финансовой операции по переводу денежных средств из бюджета на счёт контрагента.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123</w:t>
            </w:r>
          </w:p>
          <w:p w:rsidR="0006505F" w:rsidRPr="00CA7424" w:rsidRDefault="0006505F" w:rsidP="00F40AEF">
            <w:pPr>
              <w:pStyle w:val="ListParagraph1"/>
              <w:ind w:left="0"/>
            </w:pPr>
          </w:p>
        </w:tc>
      </w:tr>
      <w:tr w:rsidR="0006505F" w:rsidRPr="00CA7424" w:rsidTr="009F540B">
        <w:tc>
          <w:tcPr>
            <w:tcW w:w="1809" w:type="dxa"/>
            <w:vMerge/>
          </w:tcPr>
          <w:p w:rsidR="0006505F" w:rsidRPr="00CA7424" w:rsidRDefault="0006505F" w:rsidP="00F40AEF">
            <w:pPr>
              <w:pStyle w:val="1"/>
              <w:numPr>
                <w:ilvl w:val="0"/>
                <w:numId w:val="0"/>
              </w:numPr>
              <w:outlineLvl w:val="0"/>
              <w:rPr>
                <w:b w:val="0"/>
                <w:color w:val="000000" w:themeColor="text1"/>
                <w:szCs w:val="24"/>
              </w:rPr>
            </w:pPr>
          </w:p>
        </w:tc>
        <w:tc>
          <w:tcPr>
            <w:tcW w:w="6833" w:type="dxa"/>
          </w:tcPr>
          <w:p w:rsidR="0006505F" w:rsidRPr="00CA7424" w:rsidRDefault="0006505F" w:rsidP="0006505F">
            <w:pPr>
              <w:shd w:val="clear" w:color="auto" w:fill="FFFFFF"/>
              <w:suppressAutoHyphens w:val="0"/>
              <w:jc w:val="both"/>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13. Расположите органы специальной компетенции, созданные для осу</w:t>
            </w:r>
            <w:r w:rsidRPr="00CA7424">
              <w:rPr>
                <w:rFonts w:ascii="Times New Roman" w:hAnsi="Times New Roman" w:cs="Times New Roman"/>
                <w:bCs/>
                <w:color w:val="auto"/>
                <w:sz w:val="24"/>
                <w:szCs w:val="24"/>
                <w:shd w:val="clear" w:color="auto" w:fill="FFFFFF"/>
              </w:rPr>
              <w:softHyphen/>
              <w:t>ществления финансовой деятельности государства в хронологической последовательности.</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 xml:space="preserve">1. министерство финансов Российской Федерации </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2. федеральное казначейство Российской Федерации</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 xml:space="preserve">3. Центральный банк Российской Федерации (Банк России)  </w:t>
            </w:r>
          </w:p>
          <w:p w:rsidR="0006505F" w:rsidRPr="00CA7424" w:rsidRDefault="0006505F" w:rsidP="0006505F">
            <w:pPr>
              <w:shd w:val="clear" w:color="auto" w:fill="FFFFFF"/>
              <w:suppressAutoHyphens w:val="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4. счетная палата РФ</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CA7424" w:rsidRDefault="0006505F" w:rsidP="00F40AEF">
            <w:pPr>
              <w:pStyle w:val="ListParagraph1"/>
              <w:ind w:left="0"/>
            </w:pPr>
            <w:r w:rsidRPr="00CA7424">
              <w:t>3124</w:t>
            </w:r>
          </w:p>
        </w:tc>
      </w:tr>
    </w:tbl>
    <w:p w:rsidR="00567924" w:rsidRPr="00CA7424" w:rsidRDefault="00567924" w:rsidP="00791161">
      <w:pPr>
        <w:suppressAutoHyphens w:val="0"/>
        <w:spacing w:after="0" w:line="240" w:lineRule="auto"/>
        <w:jc w:val="center"/>
        <w:rPr>
          <w:rFonts w:ascii="Times New Roman" w:hAnsi="Times New Roman" w:cs="Times New Roman"/>
          <w:b/>
          <w:color w:val="auto"/>
          <w:sz w:val="24"/>
          <w:szCs w:val="24"/>
        </w:rPr>
      </w:pPr>
    </w:p>
    <w:p w:rsidR="009F540B" w:rsidRPr="00CA7424" w:rsidRDefault="009F540B" w:rsidP="009F540B">
      <w:pPr>
        <w:suppressAutoHyphens w:val="0"/>
        <w:spacing w:after="0" w:line="240" w:lineRule="auto"/>
        <w:jc w:val="center"/>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ПК 1.4 Составлять плановые документы государственных и муниципальных учреждений и обоснования к ним</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9F540B" w:rsidRPr="00CA7424" w:rsidTr="009F540B">
        <w:tc>
          <w:tcPr>
            <w:tcW w:w="1809" w:type="dxa"/>
          </w:tcPr>
          <w:p w:rsidR="009F540B" w:rsidRPr="00CA7424" w:rsidRDefault="009F540B" w:rsidP="001F4511">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9F540B" w:rsidRPr="00CA7424" w:rsidRDefault="009F540B" w:rsidP="001F4511">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9F540B" w:rsidRPr="00CA7424" w:rsidRDefault="009F540B" w:rsidP="001F4511">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9F540B" w:rsidRPr="00CA7424" w:rsidRDefault="009F540B" w:rsidP="001F4511">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F86516" w:rsidRPr="00CA7424" w:rsidTr="009F540B">
        <w:tc>
          <w:tcPr>
            <w:tcW w:w="1809" w:type="dxa"/>
            <w:vMerge w:val="restart"/>
          </w:tcPr>
          <w:p w:rsidR="00F86516" w:rsidRPr="00CA7424" w:rsidRDefault="00F86516" w:rsidP="009F540B">
            <w:pPr>
              <w:pStyle w:val="1"/>
              <w:numPr>
                <w:ilvl w:val="0"/>
                <w:numId w:val="0"/>
              </w:numPr>
              <w:outlineLvl w:val="0"/>
              <w:rPr>
                <w:color w:val="000000" w:themeColor="text1"/>
                <w:szCs w:val="24"/>
              </w:rPr>
            </w:pPr>
            <w:r w:rsidRPr="00CA7424">
              <w:rPr>
                <w:b w:val="0"/>
                <w:color w:val="000000" w:themeColor="text1"/>
                <w:szCs w:val="24"/>
              </w:rPr>
              <w:t>Основы финансового планирования в государственных (муниципальных) учреждениях</w:t>
            </w:r>
          </w:p>
        </w:tc>
        <w:tc>
          <w:tcPr>
            <w:tcW w:w="6833" w:type="dxa"/>
          </w:tcPr>
          <w:p w:rsidR="00F86516" w:rsidRPr="00CA7424" w:rsidRDefault="00F86516" w:rsidP="009F540B">
            <w:pPr>
              <w:tabs>
                <w:tab w:val="left" w:pos="284"/>
                <w:tab w:val="left" w:pos="426"/>
                <w:tab w:val="left" w:pos="1134"/>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Из перечисленных элементов выберите те, которые составляют структуру бюджетных отношений. </w:t>
            </w:r>
          </w:p>
          <w:p w:rsidR="00F86516" w:rsidRPr="00CA7424" w:rsidRDefault="00F86516" w:rsidP="009F540B">
            <w:pPr>
              <w:tabs>
                <w:tab w:val="left" w:pos="284"/>
                <w:tab w:val="left" w:pos="426"/>
                <w:tab w:val="left" w:pos="1134"/>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классификация</w:t>
            </w:r>
          </w:p>
          <w:p w:rsidR="00F86516" w:rsidRPr="00CA7424" w:rsidRDefault="00F86516" w:rsidP="009F540B">
            <w:pPr>
              <w:tabs>
                <w:tab w:val="left" w:pos="284"/>
                <w:tab w:val="left" w:pos="426"/>
                <w:tab w:val="left" w:pos="1134"/>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субъект</w:t>
            </w:r>
          </w:p>
          <w:p w:rsidR="00F86516" w:rsidRPr="00CA7424" w:rsidRDefault="00F86516" w:rsidP="009F540B">
            <w:pPr>
              <w:tabs>
                <w:tab w:val="left" w:pos="284"/>
                <w:tab w:val="left" w:pos="426"/>
                <w:tab w:val="left" w:pos="1134"/>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объект</w:t>
            </w:r>
          </w:p>
          <w:p w:rsidR="00F86516" w:rsidRPr="00CA7424" w:rsidRDefault="00F86516" w:rsidP="009F540B">
            <w:pPr>
              <w:tabs>
                <w:tab w:val="left" w:pos="284"/>
                <w:tab w:val="left" w:pos="426"/>
                <w:tab w:val="left" w:pos="1134"/>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бюджетные отношения </w:t>
            </w:r>
          </w:p>
          <w:p w:rsidR="00F86516" w:rsidRPr="00CA7424" w:rsidRDefault="00F86516" w:rsidP="009F540B">
            <w:pPr>
              <w:tabs>
                <w:tab w:val="left" w:pos="284"/>
                <w:tab w:val="left" w:pos="426"/>
                <w:tab w:val="left" w:pos="1134"/>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содержание правоотношения </w:t>
            </w:r>
          </w:p>
        </w:tc>
        <w:tc>
          <w:tcPr>
            <w:tcW w:w="1559" w:type="dxa"/>
          </w:tcPr>
          <w:p w:rsidR="00F86516" w:rsidRPr="00CA7424" w:rsidRDefault="00F86516" w:rsidP="009F540B">
            <w:pPr>
              <w:pStyle w:val="1"/>
              <w:numPr>
                <w:ilvl w:val="0"/>
                <w:numId w:val="0"/>
              </w:numPr>
              <w:ind w:left="164" w:hanging="164"/>
              <w:outlineLvl w:val="0"/>
              <w:rPr>
                <w:b w:val="0"/>
                <w:color w:val="000000" w:themeColor="text1"/>
                <w:szCs w:val="24"/>
              </w:rPr>
            </w:pPr>
            <w:r w:rsidRPr="00CA7424">
              <w:rPr>
                <w:b w:val="0"/>
                <w:color w:val="000000" w:themeColor="text1"/>
                <w:szCs w:val="24"/>
              </w:rPr>
              <w:t>235</w:t>
            </w:r>
          </w:p>
        </w:tc>
      </w:tr>
      <w:tr w:rsidR="00F86516" w:rsidRPr="00CA7424" w:rsidTr="009F540B">
        <w:tc>
          <w:tcPr>
            <w:tcW w:w="1809" w:type="dxa"/>
            <w:vMerge/>
          </w:tcPr>
          <w:p w:rsidR="00F86516" w:rsidRPr="00CA7424" w:rsidRDefault="00F86516" w:rsidP="009F540B">
            <w:pPr>
              <w:pStyle w:val="1"/>
              <w:numPr>
                <w:ilvl w:val="0"/>
                <w:numId w:val="0"/>
              </w:numPr>
              <w:outlineLvl w:val="0"/>
              <w:rPr>
                <w:b w:val="0"/>
                <w:color w:val="000000" w:themeColor="text1"/>
                <w:szCs w:val="24"/>
              </w:rPr>
            </w:pPr>
          </w:p>
        </w:tc>
        <w:tc>
          <w:tcPr>
            <w:tcW w:w="6833" w:type="dxa"/>
          </w:tcPr>
          <w:p w:rsidR="00F86516" w:rsidRPr="00CA7424" w:rsidRDefault="00F86516" w:rsidP="009F540B">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Какие группы выплат включаются в планово-социальные трансферты из внебюджетных фондов? Укажите все правильные варианты ответа.</w:t>
            </w:r>
          </w:p>
          <w:p w:rsidR="00F86516" w:rsidRPr="00CA7424" w:rsidRDefault="00F86516" w:rsidP="009F540B">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зарплата</w:t>
            </w:r>
          </w:p>
          <w:p w:rsidR="00F86516" w:rsidRPr="00CA7424" w:rsidRDefault="00F86516" w:rsidP="009F540B">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пенсия</w:t>
            </w:r>
          </w:p>
          <w:p w:rsidR="00F86516" w:rsidRPr="00CA7424" w:rsidRDefault="00F86516" w:rsidP="009F540B">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доход</w:t>
            </w:r>
          </w:p>
          <w:p w:rsidR="00F86516" w:rsidRPr="00CA7424" w:rsidRDefault="00F86516" w:rsidP="009F540B">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пособия</w:t>
            </w:r>
          </w:p>
          <w:p w:rsidR="00F86516" w:rsidRPr="00CA7424" w:rsidRDefault="00F86516" w:rsidP="009F540B">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выручка </w:t>
            </w:r>
          </w:p>
        </w:tc>
        <w:tc>
          <w:tcPr>
            <w:tcW w:w="1559" w:type="dxa"/>
          </w:tcPr>
          <w:p w:rsidR="00F86516" w:rsidRPr="00CA7424" w:rsidRDefault="00F86516" w:rsidP="009F540B">
            <w:pPr>
              <w:pStyle w:val="1"/>
              <w:numPr>
                <w:ilvl w:val="0"/>
                <w:numId w:val="0"/>
              </w:numPr>
              <w:ind w:left="164" w:hanging="164"/>
              <w:outlineLvl w:val="0"/>
              <w:rPr>
                <w:b w:val="0"/>
                <w:color w:val="000000" w:themeColor="text1"/>
                <w:szCs w:val="24"/>
              </w:rPr>
            </w:pPr>
            <w:r w:rsidRPr="00CA7424">
              <w:rPr>
                <w:b w:val="0"/>
                <w:color w:val="000000" w:themeColor="text1"/>
                <w:szCs w:val="24"/>
              </w:rPr>
              <w:t>245</w:t>
            </w:r>
          </w:p>
        </w:tc>
      </w:tr>
      <w:tr w:rsidR="00F86516" w:rsidRPr="00CA7424" w:rsidTr="009F540B">
        <w:tc>
          <w:tcPr>
            <w:tcW w:w="1809" w:type="dxa"/>
            <w:vMerge/>
          </w:tcPr>
          <w:p w:rsidR="00F86516" w:rsidRPr="00CA7424" w:rsidRDefault="00F86516" w:rsidP="009F540B">
            <w:pPr>
              <w:pStyle w:val="1"/>
              <w:numPr>
                <w:ilvl w:val="0"/>
                <w:numId w:val="0"/>
              </w:numPr>
              <w:outlineLvl w:val="0"/>
              <w:rPr>
                <w:b w:val="0"/>
                <w:color w:val="000000" w:themeColor="text1"/>
                <w:szCs w:val="24"/>
              </w:rPr>
            </w:pPr>
          </w:p>
        </w:tc>
        <w:tc>
          <w:tcPr>
            <w:tcW w:w="6833" w:type="dxa"/>
          </w:tcPr>
          <w:p w:rsidR="00F86516" w:rsidRPr="00CA7424" w:rsidRDefault="00F86516" w:rsidP="009F540B">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Расположите </w:t>
            </w:r>
            <w:r w:rsidRPr="00CA7424">
              <w:rPr>
                <w:rFonts w:ascii="Times New Roman" w:eastAsia="Calibri" w:hAnsi="Times New Roman" w:cs="Times New Roman"/>
                <w:color w:val="auto"/>
                <w:sz w:val="24"/>
                <w:szCs w:val="24"/>
              </w:rPr>
              <w:t>государственные и муниципальные</w:t>
            </w:r>
            <w:r w:rsidRPr="00CA7424">
              <w:rPr>
                <w:rFonts w:ascii="Times New Roman" w:eastAsia="Times New Roman" w:hAnsi="Times New Roman" w:cs="Times New Roman"/>
                <w:color w:val="auto"/>
                <w:sz w:val="24"/>
                <w:szCs w:val="24"/>
                <w:lang w:eastAsia="ru-RU"/>
              </w:rPr>
              <w:t xml:space="preserve"> учреждения культуры в порядке убывания их количества по стране:  </w:t>
            </w:r>
          </w:p>
          <w:p w:rsidR="00F86516" w:rsidRPr="00CA7424" w:rsidRDefault="00F86516" w:rsidP="009F540B">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профессиональные театры</w:t>
            </w:r>
          </w:p>
          <w:p w:rsidR="00F86516" w:rsidRPr="00CA7424" w:rsidRDefault="00F86516" w:rsidP="009F540B">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музеи</w:t>
            </w:r>
          </w:p>
          <w:p w:rsidR="00F86516" w:rsidRPr="00CA7424" w:rsidRDefault="00F86516" w:rsidP="009F540B">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зоопарки</w:t>
            </w:r>
          </w:p>
          <w:p w:rsidR="00F86516" w:rsidRPr="00CA7424" w:rsidRDefault="00F86516" w:rsidP="009F540B">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цирки</w:t>
            </w:r>
          </w:p>
        </w:tc>
        <w:tc>
          <w:tcPr>
            <w:tcW w:w="1559" w:type="dxa"/>
          </w:tcPr>
          <w:p w:rsidR="00F86516" w:rsidRPr="00CA7424" w:rsidRDefault="00F86516" w:rsidP="009F540B">
            <w:pPr>
              <w:pStyle w:val="1"/>
              <w:numPr>
                <w:ilvl w:val="0"/>
                <w:numId w:val="0"/>
              </w:numPr>
              <w:ind w:left="164" w:hanging="164"/>
              <w:outlineLvl w:val="0"/>
              <w:rPr>
                <w:b w:val="0"/>
                <w:color w:val="000000" w:themeColor="text1"/>
                <w:szCs w:val="24"/>
              </w:rPr>
            </w:pPr>
            <w:r w:rsidRPr="00CA7424">
              <w:rPr>
                <w:b w:val="0"/>
                <w:color w:val="000000" w:themeColor="text1"/>
                <w:szCs w:val="24"/>
              </w:rPr>
              <w:t>2134</w:t>
            </w:r>
          </w:p>
        </w:tc>
      </w:tr>
      <w:tr w:rsidR="00F86516" w:rsidRPr="00CA7424" w:rsidTr="009F540B">
        <w:tc>
          <w:tcPr>
            <w:tcW w:w="1809" w:type="dxa"/>
            <w:vMerge/>
          </w:tcPr>
          <w:p w:rsidR="00F86516" w:rsidRPr="00CA7424" w:rsidRDefault="00F86516" w:rsidP="009F540B">
            <w:pPr>
              <w:pStyle w:val="1"/>
              <w:numPr>
                <w:ilvl w:val="0"/>
                <w:numId w:val="0"/>
              </w:numPr>
              <w:outlineLvl w:val="0"/>
              <w:rPr>
                <w:b w:val="0"/>
                <w:color w:val="000000" w:themeColor="text1"/>
                <w:szCs w:val="24"/>
              </w:rPr>
            </w:pPr>
          </w:p>
        </w:tc>
        <w:tc>
          <w:tcPr>
            <w:tcW w:w="6833" w:type="dxa"/>
          </w:tcPr>
          <w:p w:rsidR="00F86516" w:rsidRPr="00CA7424" w:rsidRDefault="00F86516" w:rsidP="009F540B">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Установите последовательность действий для оформления пособия по беременности и родам работающей женщине: </w:t>
            </w:r>
          </w:p>
          <w:p w:rsidR="00F86516" w:rsidRPr="00CA7424" w:rsidRDefault="00F86516" w:rsidP="009F540B">
            <w:pPr>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получить пособие</w:t>
            </w:r>
          </w:p>
          <w:p w:rsidR="00F86516" w:rsidRPr="00CA7424" w:rsidRDefault="00F86516" w:rsidP="009F540B">
            <w:pPr>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получить больничный лист</w:t>
            </w:r>
          </w:p>
          <w:p w:rsidR="00F86516" w:rsidRPr="00CA7424" w:rsidRDefault="00F86516" w:rsidP="009F540B">
            <w:pPr>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узнать размер пособия</w:t>
            </w:r>
          </w:p>
          <w:p w:rsidR="00F86516" w:rsidRPr="00CA7424" w:rsidRDefault="00F86516" w:rsidP="009F540B">
            <w:pPr>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написать заявление на работе</w:t>
            </w:r>
          </w:p>
        </w:tc>
        <w:tc>
          <w:tcPr>
            <w:tcW w:w="1559" w:type="dxa"/>
          </w:tcPr>
          <w:p w:rsidR="00F86516" w:rsidRPr="00CA7424" w:rsidRDefault="00F86516" w:rsidP="00A540CF">
            <w:pPr>
              <w:pStyle w:val="1"/>
              <w:numPr>
                <w:ilvl w:val="0"/>
                <w:numId w:val="0"/>
              </w:numPr>
              <w:ind w:left="164" w:hanging="164"/>
              <w:outlineLvl w:val="0"/>
              <w:rPr>
                <w:b w:val="0"/>
                <w:color w:val="000000" w:themeColor="text1"/>
                <w:szCs w:val="24"/>
              </w:rPr>
            </w:pPr>
            <w:r w:rsidRPr="00CA7424">
              <w:rPr>
                <w:b w:val="0"/>
                <w:color w:val="000000" w:themeColor="text1"/>
                <w:szCs w:val="24"/>
              </w:rPr>
              <w:t>2341</w:t>
            </w:r>
          </w:p>
        </w:tc>
      </w:tr>
      <w:tr w:rsidR="00F86516" w:rsidRPr="00CA7424" w:rsidTr="009F540B">
        <w:tc>
          <w:tcPr>
            <w:tcW w:w="1809" w:type="dxa"/>
            <w:vMerge/>
          </w:tcPr>
          <w:p w:rsidR="00F86516" w:rsidRPr="00CA7424" w:rsidRDefault="00F86516" w:rsidP="009F540B">
            <w:pPr>
              <w:pStyle w:val="1"/>
              <w:numPr>
                <w:ilvl w:val="0"/>
                <w:numId w:val="0"/>
              </w:numPr>
              <w:outlineLvl w:val="0"/>
              <w:rPr>
                <w:b w:val="0"/>
                <w:color w:val="000000" w:themeColor="text1"/>
                <w:szCs w:val="24"/>
              </w:rPr>
            </w:pPr>
          </w:p>
        </w:tc>
        <w:tc>
          <w:tcPr>
            <w:tcW w:w="6833" w:type="dxa"/>
          </w:tcPr>
          <w:p w:rsidR="00F86516" w:rsidRPr="00CA7424" w:rsidRDefault="00F86516" w:rsidP="009F540B">
            <w:pPr>
              <w:tabs>
                <w:tab w:val="left" w:pos="426"/>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Установите соответствие между общественными институтами и подразделами расходов бюджета. К каждой позиции в первом столбце подберите соответствующую позицию из второго столбца.</w:t>
            </w:r>
          </w:p>
          <w:tbl>
            <w:tblPr>
              <w:tblStyle w:val="a6"/>
              <w:tblW w:w="6520" w:type="dxa"/>
              <w:tblLayout w:type="fixed"/>
              <w:tblLook w:val="04A0" w:firstRow="1" w:lastRow="0" w:firstColumn="1" w:lastColumn="0" w:noHBand="0" w:noVBand="1"/>
            </w:tblPr>
            <w:tblGrid>
              <w:gridCol w:w="2840"/>
              <w:gridCol w:w="3680"/>
            </w:tblGrid>
            <w:tr w:rsidR="00F86516" w:rsidRPr="00CA7424" w:rsidTr="009F540B">
              <w:tc>
                <w:tcPr>
                  <w:tcW w:w="2840" w:type="dxa"/>
                </w:tcPr>
                <w:p w:rsidR="00F86516" w:rsidRPr="00CA7424" w:rsidRDefault="00F86516" w:rsidP="005E6A72">
                  <w:pPr>
                    <w:framePr w:hSpace="180" w:wrap="around" w:vAnchor="text" w:hAnchor="text" w:y="1"/>
                    <w:suppressOverlap/>
                    <w:rPr>
                      <w:rFonts w:ascii="Times New Roman" w:eastAsia="Times New Roman" w:hAnsi="Times New Roman" w:cs="Times New Roman"/>
                      <w:b/>
                      <w:bCs/>
                      <w:color w:val="auto"/>
                      <w:sz w:val="24"/>
                      <w:szCs w:val="24"/>
                      <w:lang w:eastAsia="ru-RU"/>
                    </w:rPr>
                  </w:pPr>
                  <w:r w:rsidRPr="00CA7424">
                    <w:rPr>
                      <w:rFonts w:ascii="Times New Roman" w:eastAsia="Times New Roman" w:hAnsi="Times New Roman" w:cs="Times New Roman"/>
                      <w:color w:val="auto"/>
                      <w:sz w:val="24"/>
                      <w:szCs w:val="24"/>
                      <w:lang w:eastAsia="ru-RU"/>
                    </w:rPr>
                    <w:t>Общественные институты</w:t>
                  </w:r>
                </w:p>
              </w:tc>
              <w:tc>
                <w:tcPr>
                  <w:tcW w:w="3680" w:type="dxa"/>
                </w:tcPr>
                <w:p w:rsidR="00F86516" w:rsidRPr="00CA7424" w:rsidRDefault="00F86516" w:rsidP="005E6A72">
                  <w:pPr>
                    <w:framePr w:hSpace="180" w:wrap="around" w:vAnchor="text" w:hAnchor="text" w:y="1"/>
                    <w:suppressOverlap/>
                    <w:rPr>
                      <w:rFonts w:ascii="Times New Roman" w:eastAsia="Times New Roman" w:hAnsi="Times New Roman" w:cs="Times New Roman"/>
                      <w:b/>
                      <w:bCs/>
                      <w:color w:val="auto"/>
                      <w:sz w:val="24"/>
                      <w:szCs w:val="24"/>
                      <w:lang w:eastAsia="ru-RU"/>
                    </w:rPr>
                  </w:pPr>
                  <w:r w:rsidRPr="00CA7424">
                    <w:rPr>
                      <w:rFonts w:ascii="Times New Roman" w:eastAsia="Times New Roman" w:hAnsi="Times New Roman" w:cs="Times New Roman"/>
                      <w:color w:val="auto"/>
                      <w:sz w:val="24"/>
                      <w:szCs w:val="24"/>
                      <w:lang w:eastAsia="ru-RU"/>
                    </w:rPr>
                    <w:t>Подразделы расходов бюджета</w:t>
                  </w:r>
                </w:p>
              </w:tc>
            </w:tr>
            <w:tr w:rsidR="00F86516" w:rsidRPr="00CA7424" w:rsidTr="009F540B">
              <w:tc>
                <w:tcPr>
                  <w:tcW w:w="2840" w:type="dxa"/>
                </w:tcPr>
                <w:p w:rsidR="00F86516" w:rsidRPr="00CA7424" w:rsidRDefault="00F86516"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А. Образование </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b/>
                      <w:bCs/>
                      <w:color w:val="auto"/>
                      <w:sz w:val="24"/>
                      <w:szCs w:val="24"/>
                      <w:lang w:eastAsia="ru-RU"/>
                    </w:rPr>
                  </w:pPr>
                  <w:r w:rsidRPr="00CA7424">
                    <w:rPr>
                      <w:rFonts w:ascii="Times New Roman" w:eastAsia="Times New Roman" w:hAnsi="Times New Roman" w:cs="Times New Roman"/>
                      <w:color w:val="auto"/>
                      <w:sz w:val="24"/>
                      <w:szCs w:val="24"/>
                      <w:lang w:eastAsia="ru-RU"/>
                    </w:rPr>
                    <w:t>Б. Здравоохранение</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b/>
                      <w:bCs/>
                      <w:color w:val="auto"/>
                      <w:sz w:val="24"/>
                      <w:szCs w:val="24"/>
                      <w:lang w:eastAsia="ru-RU"/>
                    </w:rPr>
                  </w:pPr>
                  <w:r w:rsidRPr="00CA7424">
                    <w:rPr>
                      <w:rFonts w:ascii="Times New Roman" w:eastAsia="Times New Roman" w:hAnsi="Times New Roman" w:cs="Times New Roman"/>
                      <w:color w:val="auto"/>
                      <w:sz w:val="24"/>
                      <w:szCs w:val="24"/>
                      <w:lang w:eastAsia="ru-RU"/>
                    </w:rPr>
                    <w:t>В. Социальная политика</w:t>
                  </w:r>
                </w:p>
              </w:tc>
              <w:tc>
                <w:tcPr>
                  <w:tcW w:w="3680" w:type="dxa"/>
                </w:tcPr>
                <w:p w:rsidR="00F86516" w:rsidRPr="00CA7424" w:rsidRDefault="00F86516"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Заготовка, переработка, хранение и обеспечение безопасности донорской крови и ее компонентов </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b/>
                      <w:bCs/>
                      <w:color w:val="auto"/>
                      <w:sz w:val="24"/>
                      <w:szCs w:val="24"/>
                      <w:lang w:eastAsia="ru-RU"/>
                    </w:rPr>
                  </w:pPr>
                  <w:r w:rsidRPr="00CA7424">
                    <w:rPr>
                      <w:rFonts w:ascii="Times New Roman" w:eastAsia="Times New Roman" w:hAnsi="Times New Roman" w:cs="Times New Roman"/>
                      <w:color w:val="auto"/>
                      <w:sz w:val="24"/>
                      <w:szCs w:val="24"/>
                      <w:lang w:eastAsia="ru-RU"/>
                    </w:rPr>
                    <w:t>2. Социальное обеспечение населения</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b/>
                      <w:bCs/>
                      <w:color w:val="auto"/>
                      <w:sz w:val="24"/>
                      <w:szCs w:val="24"/>
                      <w:lang w:eastAsia="ru-RU"/>
                    </w:rPr>
                  </w:pPr>
                  <w:r w:rsidRPr="00CA7424">
                    <w:rPr>
                      <w:rFonts w:ascii="Times New Roman" w:eastAsia="Times New Roman" w:hAnsi="Times New Roman" w:cs="Times New Roman"/>
                      <w:color w:val="auto"/>
                      <w:sz w:val="24"/>
                      <w:szCs w:val="24"/>
                      <w:lang w:eastAsia="ru-RU"/>
                    </w:rPr>
                    <w:t>3. Санаторно-оздоровительная помощь</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b/>
                      <w:bCs/>
                      <w:color w:val="auto"/>
                      <w:sz w:val="24"/>
                      <w:szCs w:val="24"/>
                      <w:lang w:eastAsia="ru-RU"/>
                    </w:rPr>
                  </w:pPr>
                  <w:r w:rsidRPr="00CA7424">
                    <w:rPr>
                      <w:rFonts w:ascii="Times New Roman" w:eastAsia="Times New Roman" w:hAnsi="Times New Roman" w:cs="Times New Roman"/>
                      <w:color w:val="auto"/>
                      <w:sz w:val="24"/>
                      <w:szCs w:val="24"/>
                      <w:lang w:eastAsia="ru-RU"/>
                    </w:rPr>
                    <w:t>4. Амбулаторная помощь</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b/>
                      <w:bCs/>
                      <w:color w:val="auto"/>
                      <w:sz w:val="24"/>
                      <w:szCs w:val="24"/>
                      <w:lang w:eastAsia="ru-RU"/>
                    </w:rPr>
                  </w:pPr>
                  <w:r w:rsidRPr="00CA7424">
                    <w:rPr>
                      <w:rFonts w:ascii="Times New Roman" w:eastAsia="Times New Roman" w:hAnsi="Times New Roman" w:cs="Times New Roman"/>
                      <w:color w:val="auto"/>
                      <w:sz w:val="24"/>
                      <w:szCs w:val="24"/>
                      <w:lang w:eastAsia="ru-RU"/>
                    </w:rPr>
                    <w:t>5. Профессиональная подготовка, переподготовка и повышение квалификации</w:t>
                  </w:r>
                </w:p>
              </w:tc>
            </w:tr>
          </w:tbl>
          <w:p w:rsidR="00F86516" w:rsidRPr="00CA7424" w:rsidRDefault="00F86516" w:rsidP="001F4511">
            <w:pPr>
              <w:pStyle w:val="1"/>
              <w:numPr>
                <w:ilvl w:val="0"/>
                <w:numId w:val="0"/>
              </w:numPr>
              <w:ind w:left="164"/>
              <w:jc w:val="center"/>
              <w:outlineLvl w:val="0"/>
              <w:rPr>
                <w:color w:val="000000" w:themeColor="text1"/>
                <w:szCs w:val="24"/>
              </w:rPr>
            </w:pPr>
          </w:p>
        </w:tc>
        <w:tc>
          <w:tcPr>
            <w:tcW w:w="1559" w:type="dxa"/>
          </w:tcPr>
          <w:p w:rsidR="00F86516" w:rsidRPr="00CA7424" w:rsidRDefault="00F86516" w:rsidP="00A540CF">
            <w:pPr>
              <w:pStyle w:val="1"/>
              <w:numPr>
                <w:ilvl w:val="0"/>
                <w:numId w:val="0"/>
              </w:numPr>
              <w:ind w:left="164" w:hanging="164"/>
              <w:outlineLvl w:val="0"/>
              <w:rPr>
                <w:b w:val="0"/>
                <w:color w:val="000000" w:themeColor="text1"/>
                <w:szCs w:val="24"/>
              </w:rPr>
            </w:pPr>
            <w:r w:rsidRPr="00CA7424">
              <w:rPr>
                <w:b w:val="0"/>
                <w:color w:val="000000" w:themeColor="text1"/>
                <w:szCs w:val="24"/>
              </w:rPr>
              <w:t>А5 Б1 В2</w:t>
            </w:r>
          </w:p>
        </w:tc>
      </w:tr>
      <w:tr w:rsidR="00F86516" w:rsidRPr="00CA7424" w:rsidTr="009F540B">
        <w:tc>
          <w:tcPr>
            <w:tcW w:w="1809" w:type="dxa"/>
            <w:vMerge/>
          </w:tcPr>
          <w:p w:rsidR="00F86516" w:rsidRPr="00CA7424" w:rsidRDefault="00F86516" w:rsidP="009F540B">
            <w:pPr>
              <w:pStyle w:val="1"/>
              <w:numPr>
                <w:ilvl w:val="0"/>
                <w:numId w:val="0"/>
              </w:numPr>
              <w:outlineLvl w:val="0"/>
              <w:rPr>
                <w:b w:val="0"/>
                <w:color w:val="000000" w:themeColor="text1"/>
                <w:szCs w:val="24"/>
              </w:rPr>
            </w:pPr>
          </w:p>
        </w:tc>
        <w:tc>
          <w:tcPr>
            <w:tcW w:w="6833" w:type="dxa"/>
          </w:tcPr>
          <w:p w:rsidR="00F86516" w:rsidRPr="00CA7424" w:rsidRDefault="00F86516" w:rsidP="00A540CF">
            <w:pPr>
              <w:tabs>
                <w:tab w:val="left" w:pos="426"/>
              </w:tabs>
              <w:suppressAutoHyphens w:val="0"/>
              <w:ind w:left="36"/>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Установите соответствие между видами смет и их функциями. К каждой позиции в первом столбце подберите соответствующую позицию из второго столбца.</w:t>
            </w:r>
          </w:p>
          <w:tbl>
            <w:tblPr>
              <w:tblStyle w:val="a6"/>
              <w:tblW w:w="6528" w:type="dxa"/>
              <w:tblLayout w:type="fixed"/>
              <w:tblLook w:val="04A0" w:firstRow="1" w:lastRow="0" w:firstColumn="1" w:lastColumn="0" w:noHBand="0" w:noVBand="1"/>
            </w:tblPr>
            <w:tblGrid>
              <w:gridCol w:w="2987"/>
              <w:gridCol w:w="3541"/>
            </w:tblGrid>
            <w:tr w:rsidR="00F86516" w:rsidRPr="00CA7424" w:rsidTr="009F540B">
              <w:tc>
                <w:tcPr>
                  <w:tcW w:w="2987" w:type="dxa"/>
                </w:tcPr>
                <w:p w:rsidR="00F86516" w:rsidRPr="00CA7424" w:rsidRDefault="00F86516" w:rsidP="005E6A72">
                  <w:pPr>
                    <w:framePr w:hSpace="180" w:wrap="around" w:vAnchor="text" w:hAnchor="text" w:y="1"/>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Виды смет</w:t>
                  </w:r>
                </w:p>
              </w:tc>
              <w:tc>
                <w:tcPr>
                  <w:tcW w:w="3541" w:type="dxa"/>
                </w:tcPr>
                <w:p w:rsidR="00F86516" w:rsidRPr="00CA7424" w:rsidRDefault="00F86516" w:rsidP="005E6A72">
                  <w:pPr>
                    <w:framePr w:hSpace="180" w:wrap="around" w:vAnchor="text" w:hAnchor="text" w:y="1"/>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Функции смет</w:t>
                  </w:r>
                </w:p>
              </w:tc>
            </w:tr>
            <w:tr w:rsidR="00F86516" w:rsidRPr="00CA7424" w:rsidTr="009F540B">
              <w:trPr>
                <w:trHeight w:val="3083"/>
              </w:trPr>
              <w:tc>
                <w:tcPr>
                  <w:tcW w:w="2987" w:type="dxa"/>
                </w:tcPr>
                <w:p w:rsidR="00F86516" w:rsidRPr="00CA7424" w:rsidRDefault="00F86516"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Индивидуальные сметы</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Общие сметы</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Сметы расходов на централизованные мероприятия</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 Сводные сметы</w:t>
                  </w:r>
                </w:p>
              </w:tc>
              <w:tc>
                <w:tcPr>
                  <w:tcW w:w="3541" w:type="dxa"/>
                </w:tcPr>
                <w:p w:rsidR="00F86516" w:rsidRPr="00CA7424" w:rsidRDefault="00F86516"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Объединяют индивидуальные сметы и сметы на централизованные мероприятия, т.е. Это сметы в целом по ведомству</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Разрабатываются ведомствами для финансирования мероприятий, осуществляемых в централизованном порядке (закупка оборудования, строительство, ремонт и т.д.)</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Составляются для группы однотипных учреждений или мероприятий</w:t>
                  </w:r>
                </w:p>
                <w:p w:rsidR="00F86516" w:rsidRPr="00CA7424" w:rsidRDefault="00F86516" w:rsidP="005E6A72">
                  <w:pPr>
                    <w:framePr w:hSpace="180" w:wrap="around" w:vAnchor="text" w:hAnchor="text" w:y="1"/>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Составляются для отдельного учреждения или для проведения отдельного мероприятия</w:t>
                  </w:r>
                </w:p>
              </w:tc>
            </w:tr>
          </w:tbl>
          <w:p w:rsidR="00F86516" w:rsidRPr="00CA7424" w:rsidRDefault="00F86516" w:rsidP="001F4511">
            <w:pPr>
              <w:pStyle w:val="1"/>
              <w:numPr>
                <w:ilvl w:val="0"/>
                <w:numId w:val="0"/>
              </w:numPr>
              <w:ind w:left="164"/>
              <w:jc w:val="center"/>
              <w:outlineLvl w:val="0"/>
              <w:rPr>
                <w:color w:val="000000" w:themeColor="text1"/>
                <w:szCs w:val="24"/>
              </w:rPr>
            </w:pPr>
          </w:p>
        </w:tc>
        <w:tc>
          <w:tcPr>
            <w:tcW w:w="1559" w:type="dxa"/>
          </w:tcPr>
          <w:p w:rsidR="00F86516" w:rsidRPr="00CA7424" w:rsidRDefault="00F86516" w:rsidP="00A540CF">
            <w:pPr>
              <w:pStyle w:val="1"/>
              <w:numPr>
                <w:ilvl w:val="0"/>
                <w:numId w:val="0"/>
              </w:numPr>
              <w:ind w:left="164" w:hanging="164"/>
              <w:outlineLvl w:val="0"/>
              <w:rPr>
                <w:b w:val="0"/>
                <w:color w:val="000000" w:themeColor="text1"/>
                <w:szCs w:val="24"/>
              </w:rPr>
            </w:pPr>
            <w:r w:rsidRPr="00CA7424">
              <w:rPr>
                <w:b w:val="0"/>
                <w:color w:val="000000" w:themeColor="text1"/>
                <w:szCs w:val="24"/>
              </w:rPr>
              <w:t>А4 Б3 В2 Г1</w:t>
            </w:r>
          </w:p>
        </w:tc>
      </w:tr>
      <w:tr w:rsidR="00F86516" w:rsidRPr="00CA7424" w:rsidTr="009F540B">
        <w:tc>
          <w:tcPr>
            <w:tcW w:w="1809" w:type="dxa"/>
            <w:vMerge/>
          </w:tcPr>
          <w:p w:rsidR="00F86516" w:rsidRPr="00CA7424" w:rsidRDefault="00F86516" w:rsidP="009F540B">
            <w:pPr>
              <w:pStyle w:val="1"/>
              <w:numPr>
                <w:ilvl w:val="0"/>
                <w:numId w:val="0"/>
              </w:numPr>
              <w:outlineLvl w:val="0"/>
              <w:rPr>
                <w:b w:val="0"/>
                <w:color w:val="000000" w:themeColor="text1"/>
                <w:szCs w:val="24"/>
              </w:rPr>
            </w:pPr>
          </w:p>
        </w:tc>
        <w:tc>
          <w:tcPr>
            <w:tcW w:w="6833" w:type="dxa"/>
          </w:tcPr>
          <w:p w:rsidR="00F86516" w:rsidRPr="00CA7424" w:rsidRDefault="00F86516" w:rsidP="00F8651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7. Установите последовательность этапов разработки финансового плана:</w:t>
            </w:r>
          </w:p>
          <w:p w:rsidR="00F86516" w:rsidRPr="00CA7424" w:rsidRDefault="00F86516" w:rsidP="00F86516">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анализ финансовых показателей за отчетный период</w:t>
            </w:r>
          </w:p>
          <w:p w:rsidR="00F86516" w:rsidRPr="00CA7424" w:rsidRDefault="00F86516" w:rsidP="00F86516">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доведение плановых заданий до подразделений и служб предприятия и конкретных исполнителей</w:t>
            </w:r>
          </w:p>
          <w:p w:rsidR="00F86516" w:rsidRPr="00CA7424" w:rsidRDefault="00F86516" w:rsidP="00F86516">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разработка отчетов об исполнении финансовых планов</w:t>
            </w:r>
          </w:p>
          <w:p w:rsidR="00F86516" w:rsidRPr="00CA7424" w:rsidRDefault="00F86516" w:rsidP="00F86516">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разработку учетной политики предприятия на плановый год</w:t>
            </w:r>
          </w:p>
          <w:p w:rsidR="00F86516" w:rsidRPr="00CA7424" w:rsidRDefault="00F86516" w:rsidP="00F86516">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5. составление расчетов и таблиц, обосновывающих плановые размеры доходов и расходов</w:t>
            </w:r>
          </w:p>
        </w:tc>
        <w:tc>
          <w:tcPr>
            <w:tcW w:w="1559" w:type="dxa"/>
          </w:tcPr>
          <w:p w:rsidR="00F86516" w:rsidRPr="00CA7424" w:rsidRDefault="00F86516" w:rsidP="00A540CF">
            <w:pPr>
              <w:pStyle w:val="1"/>
              <w:numPr>
                <w:ilvl w:val="0"/>
                <w:numId w:val="0"/>
              </w:numPr>
              <w:ind w:left="164" w:hanging="164"/>
              <w:outlineLvl w:val="0"/>
              <w:rPr>
                <w:b w:val="0"/>
                <w:color w:val="000000" w:themeColor="text1"/>
                <w:szCs w:val="24"/>
              </w:rPr>
            </w:pPr>
            <w:r w:rsidRPr="00CA7424">
              <w:rPr>
                <w:b w:val="0"/>
                <w:color w:val="000000" w:themeColor="text1"/>
                <w:szCs w:val="24"/>
              </w:rPr>
              <w:t>14523</w:t>
            </w:r>
          </w:p>
        </w:tc>
      </w:tr>
      <w:tr w:rsidR="00F86516" w:rsidRPr="00CA7424" w:rsidTr="009F540B">
        <w:tc>
          <w:tcPr>
            <w:tcW w:w="1809" w:type="dxa"/>
            <w:vMerge/>
          </w:tcPr>
          <w:p w:rsidR="00F86516" w:rsidRPr="00CA7424" w:rsidRDefault="00F86516" w:rsidP="009F540B">
            <w:pPr>
              <w:pStyle w:val="1"/>
              <w:numPr>
                <w:ilvl w:val="0"/>
                <w:numId w:val="0"/>
              </w:numPr>
              <w:outlineLvl w:val="0"/>
              <w:rPr>
                <w:b w:val="0"/>
                <w:color w:val="000000" w:themeColor="text1"/>
                <w:szCs w:val="24"/>
              </w:rPr>
            </w:pPr>
          </w:p>
        </w:tc>
        <w:tc>
          <w:tcPr>
            <w:tcW w:w="6833" w:type="dxa"/>
          </w:tcPr>
          <w:p w:rsidR="00F86516" w:rsidRPr="00CA7424" w:rsidRDefault="00F86516" w:rsidP="00F86516">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8. Установите последовательность стадий банкротства предприятия:</w:t>
            </w:r>
          </w:p>
          <w:p w:rsidR="00F86516" w:rsidRPr="00CA7424" w:rsidRDefault="00F86516" w:rsidP="00F86516">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юридического признания банкротства</w:t>
            </w:r>
          </w:p>
          <w:p w:rsidR="00F86516" w:rsidRPr="00CA7424" w:rsidRDefault="00F86516" w:rsidP="00F86516">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финансовой нестабильности</w:t>
            </w:r>
          </w:p>
          <w:p w:rsidR="00F86516" w:rsidRPr="00CA7424" w:rsidRDefault="00F86516" w:rsidP="00F86516">
            <w:pPr>
              <w:shd w:val="clear" w:color="auto" w:fill="FFFFFF"/>
              <w:suppressAutoHyphens w:val="0"/>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неплатежеспособности (реального банкротства)</w:t>
            </w:r>
          </w:p>
          <w:p w:rsidR="00F86516" w:rsidRPr="00CA7424" w:rsidRDefault="00F86516" w:rsidP="00F86516">
            <w:pPr>
              <w:tabs>
                <w:tab w:val="left" w:pos="426"/>
              </w:tabs>
              <w:suppressAutoHyphens w:val="0"/>
              <w:ind w:left="36"/>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скрытая (начальная)</w:t>
            </w:r>
          </w:p>
        </w:tc>
        <w:tc>
          <w:tcPr>
            <w:tcW w:w="1559" w:type="dxa"/>
          </w:tcPr>
          <w:p w:rsidR="00F86516" w:rsidRPr="00CA7424" w:rsidRDefault="00F86516" w:rsidP="00A540CF">
            <w:pPr>
              <w:pStyle w:val="1"/>
              <w:numPr>
                <w:ilvl w:val="0"/>
                <w:numId w:val="0"/>
              </w:numPr>
              <w:ind w:left="164" w:hanging="164"/>
              <w:outlineLvl w:val="0"/>
              <w:rPr>
                <w:b w:val="0"/>
                <w:color w:val="000000" w:themeColor="text1"/>
                <w:szCs w:val="24"/>
              </w:rPr>
            </w:pPr>
            <w:r w:rsidRPr="00CA7424">
              <w:rPr>
                <w:b w:val="0"/>
                <w:color w:val="000000" w:themeColor="text1"/>
                <w:szCs w:val="24"/>
              </w:rPr>
              <w:t>4231</w:t>
            </w:r>
          </w:p>
        </w:tc>
      </w:tr>
      <w:tr w:rsidR="00F86516" w:rsidRPr="00CA7424" w:rsidTr="009F540B">
        <w:tc>
          <w:tcPr>
            <w:tcW w:w="1809" w:type="dxa"/>
            <w:vMerge/>
          </w:tcPr>
          <w:p w:rsidR="00F86516" w:rsidRPr="00CA7424" w:rsidRDefault="00F86516" w:rsidP="009F540B">
            <w:pPr>
              <w:pStyle w:val="1"/>
              <w:numPr>
                <w:ilvl w:val="0"/>
                <w:numId w:val="0"/>
              </w:numPr>
              <w:outlineLvl w:val="0"/>
              <w:rPr>
                <w:b w:val="0"/>
                <w:color w:val="000000" w:themeColor="text1"/>
                <w:szCs w:val="24"/>
              </w:rPr>
            </w:pPr>
          </w:p>
        </w:tc>
        <w:tc>
          <w:tcPr>
            <w:tcW w:w="6833" w:type="dxa"/>
          </w:tcPr>
          <w:p w:rsidR="00F86516" w:rsidRPr="00CA7424" w:rsidRDefault="00F86516" w:rsidP="00F86516">
            <w:pPr>
              <w:tabs>
                <w:tab w:val="left" w:pos="426"/>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9. Установите соответствие между видами финансовой устойчивости предприятия и их содержанием. К каждой позиции в первом столбце подберите соответствующую позицию из второго столбца.</w:t>
            </w:r>
          </w:p>
          <w:p w:rsidR="00F86516" w:rsidRPr="00CA7424" w:rsidRDefault="00F86516" w:rsidP="00F86516">
            <w:pPr>
              <w:tabs>
                <w:tab w:val="left" w:pos="426"/>
              </w:tabs>
              <w:suppressAutoHyphens w:val="0"/>
              <w:jc w:val="both"/>
              <w:rPr>
                <w:rFonts w:ascii="Times New Roman" w:eastAsia="Times New Roman" w:hAnsi="Times New Roman" w:cs="Times New Roman"/>
                <w:color w:val="auto"/>
                <w:sz w:val="24"/>
                <w:szCs w:val="24"/>
                <w:lang w:eastAsia="ru-RU"/>
              </w:rPr>
            </w:pPr>
            <w:r w:rsidRPr="00CA7424">
              <w:rPr>
                <w:noProof/>
                <w:lang w:eastAsia="ru-RU"/>
              </w:rPr>
              <w:drawing>
                <wp:inline distT="0" distB="0" distL="0" distR="0" wp14:anchorId="43FA9768" wp14:editId="7F8F575B">
                  <wp:extent cx="4238860" cy="1076325"/>
                  <wp:effectExtent l="0" t="0" r="0" b="0"/>
                  <wp:docPr id="10" name="Рисунок 10" descr="C:\Users\shluda\Downloads\Документ Microsoft Wor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wnloads\Документ Microsoft Word_page-0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51148" cy="1079445"/>
                          </a:xfrm>
                          <a:prstGeom prst="rect">
                            <a:avLst/>
                          </a:prstGeom>
                          <a:noFill/>
                          <a:ln>
                            <a:noFill/>
                          </a:ln>
                        </pic:spPr>
                      </pic:pic>
                    </a:graphicData>
                  </a:graphic>
                </wp:inline>
              </w:drawing>
            </w:r>
          </w:p>
          <w:p w:rsidR="00F86516" w:rsidRPr="00CA7424" w:rsidRDefault="00F86516" w:rsidP="00A540CF">
            <w:pPr>
              <w:tabs>
                <w:tab w:val="left" w:pos="426"/>
              </w:tabs>
              <w:suppressAutoHyphens w:val="0"/>
              <w:ind w:left="36"/>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ответе запишите последовательность цифр</w:t>
            </w:r>
          </w:p>
        </w:tc>
        <w:tc>
          <w:tcPr>
            <w:tcW w:w="1559" w:type="dxa"/>
          </w:tcPr>
          <w:p w:rsidR="00F86516" w:rsidRPr="00CA7424" w:rsidRDefault="00F86516" w:rsidP="00A540CF">
            <w:pPr>
              <w:pStyle w:val="1"/>
              <w:numPr>
                <w:ilvl w:val="0"/>
                <w:numId w:val="0"/>
              </w:numPr>
              <w:ind w:left="164" w:hanging="164"/>
              <w:outlineLvl w:val="0"/>
              <w:rPr>
                <w:b w:val="0"/>
                <w:color w:val="000000" w:themeColor="text1"/>
                <w:szCs w:val="24"/>
              </w:rPr>
            </w:pPr>
            <w:r w:rsidRPr="00CA7424">
              <w:rPr>
                <w:b w:val="0"/>
                <w:color w:val="000000" w:themeColor="text1"/>
                <w:szCs w:val="24"/>
              </w:rPr>
              <w:t>1211</w:t>
            </w:r>
          </w:p>
        </w:tc>
      </w:tr>
      <w:tr w:rsidR="00F86516" w:rsidRPr="00CA7424" w:rsidTr="009F540B">
        <w:tc>
          <w:tcPr>
            <w:tcW w:w="1809" w:type="dxa"/>
            <w:vMerge/>
          </w:tcPr>
          <w:p w:rsidR="00F86516" w:rsidRPr="00CA7424" w:rsidRDefault="00F86516" w:rsidP="009F540B">
            <w:pPr>
              <w:pStyle w:val="1"/>
              <w:numPr>
                <w:ilvl w:val="0"/>
                <w:numId w:val="0"/>
              </w:numPr>
              <w:outlineLvl w:val="0"/>
              <w:rPr>
                <w:b w:val="0"/>
                <w:color w:val="000000" w:themeColor="text1"/>
                <w:szCs w:val="24"/>
              </w:rPr>
            </w:pPr>
          </w:p>
        </w:tc>
        <w:tc>
          <w:tcPr>
            <w:tcW w:w="6833" w:type="dxa"/>
          </w:tcPr>
          <w:p w:rsidR="00F86516" w:rsidRPr="00CA7424" w:rsidRDefault="00F86516" w:rsidP="00F86516">
            <w:pPr>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10.  Установите соответствие между видами планов и их содержанием. К каждой позиции в первом столбце подберите соответствующую позицию из второго столбца.</w:t>
            </w:r>
          </w:p>
          <w:tbl>
            <w:tblPr>
              <w:tblStyle w:val="a6"/>
              <w:tblW w:w="0" w:type="auto"/>
              <w:tblLayout w:type="fixed"/>
              <w:tblLook w:val="04A0" w:firstRow="1" w:lastRow="0" w:firstColumn="1" w:lastColumn="0" w:noHBand="0" w:noVBand="1"/>
            </w:tblPr>
            <w:tblGrid>
              <w:gridCol w:w="2406"/>
              <w:gridCol w:w="4114"/>
            </w:tblGrid>
            <w:tr w:rsidR="00F86516" w:rsidRPr="00CA7424" w:rsidTr="00F86516">
              <w:tc>
                <w:tcPr>
                  <w:tcW w:w="2406" w:type="dxa"/>
                </w:tcPr>
                <w:p w:rsidR="00F86516" w:rsidRPr="00CA7424" w:rsidRDefault="00F86516"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Виды планов</w:t>
                  </w:r>
                </w:p>
              </w:tc>
              <w:tc>
                <w:tcPr>
                  <w:tcW w:w="4114" w:type="dxa"/>
                </w:tcPr>
                <w:p w:rsidR="00F86516" w:rsidRPr="00CA7424" w:rsidRDefault="00F86516"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Содержание</w:t>
                  </w:r>
                </w:p>
              </w:tc>
            </w:tr>
            <w:tr w:rsidR="00F86516" w:rsidRPr="00CA7424" w:rsidTr="00F86516">
              <w:tc>
                <w:tcPr>
                  <w:tcW w:w="2406" w:type="dxa"/>
                </w:tcPr>
                <w:p w:rsidR="00F86516" w:rsidRPr="00CA7424" w:rsidRDefault="00F86516" w:rsidP="005E6A72">
                  <w:pPr>
                    <w:framePr w:hSpace="180" w:wrap="around" w:vAnchor="text" w:hAnchor="text" w:y="1"/>
                    <w:shd w:val="clear" w:color="auto" w:fill="FFFFFF"/>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Финансовый план</w:t>
                  </w:r>
                </w:p>
                <w:p w:rsidR="00F86516" w:rsidRPr="00CA7424" w:rsidRDefault="00F86516" w:rsidP="005E6A72">
                  <w:pPr>
                    <w:framePr w:hSpace="180" w:wrap="around" w:vAnchor="text" w:hAnchor="text" w:y="1"/>
                    <w:shd w:val="clear" w:color="auto" w:fill="FFFFFF"/>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План денежных потоков</w:t>
                  </w:r>
                </w:p>
                <w:p w:rsidR="00F86516" w:rsidRPr="00CA7424" w:rsidRDefault="00F86516" w:rsidP="005E6A72">
                  <w:pPr>
                    <w:framePr w:hSpace="180" w:wrap="around" w:vAnchor="text" w:hAnchor="text" w:y="1"/>
                    <w:shd w:val="clear" w:color="auto" w:fill="FFFFFF"/>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Кредитный план</w:t>
                  </w:r>
                </w:p>
                <w:p w:rsidR="00F86516" w:rsidRPr="00CA7424" w:rsidRDefault="00F86516" w:rsidP="005E6A72">
                  <w:pPr>
                    <w:framePr w:hSpace="180" w:wrap="around" w:vAnchor="text" w:hAnchor="text" w:y="1"/>
                    <w:shd w:val="clear" w:color="auto" w:fill="FFFFFF"/>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 Кассовый план</w:t>
                  </w:r>
                </w:p>
              </w:tc>
              <w:tc>
                <w:tcPr>
                  <w:tcW w:w="4114" w:type="dxa"/>
                </w:tcPr>
                <w:p w:rsidR="00F86516" w:rsidRPr="00CA7424" w:rsidRDefault="00F86516"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Документ, оформленный в виде таблицы, которая наглядно показывает объемы поступления и расходования денег в данном хозяйствующем субъекте</w:t>
                  </w:r>
                </w:p>
                <w:p w:rsidR="00F86516" w:rsidRPr="00CA7424" w:rsidRDefault="00F86516"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План оборота наличных денег, проходящих через кассу хозяйствующего субъекта</w:t>
                  </w:r>
                </w:p>
                <w:p w:rsidR="00F86516" w:rsidRPr="00CA7424" w:rsidRDefault="00F86516" w:rsidP="005E6A72">
                  <w:pPr>
                    <w:framePr w:hSpace="180" w:wrap="around" w:vAnchor="text" w:hAnchor="text" w:y="1"/>
                    <w:shd w:val="clear" w:color="auto" w:fill="FFFFFF"/>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План поступления денег и их расходования</w:t>
                  </w:r>
                </w:p>
                <w:p w:rsidR="00F86516" w:rsidRPr="00CA7424" w:rsidRDefault="00F86516"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План поступления кредитов и их погашение в намеченные кредитным договором сроки</w:t>
                  </w:r>
                </w:p>
              </w:tc>
            </w:tr>
          </w:tbl>
          <w:p w:rsidR="00F86516" w:rsidRPr="00CA7424" w:rsidRDefault="00F86516" w:rsidP="00A540CF">
            <w:pPr>
              <w:tabs>
                <w:tab w:val="left" w:pos="426"/>
              </w:tabs>
              <w:suppressAutoHyphens w:val="0"/>
              <w:ind w:left="36"/>
              <w:jc w:val="both"/>
              <w:rPr>
                <w:rFonts w:ascii="Times New Roman" w:eastAsia="Times New Roman" w:hAnsi="Times New Roman" w:cs="Times New Roman"/>
                <w:color w:val="auto"/>
                <w:sz w:val="24"/>
                <w:szCs w:val="24"/>
                <w:lang w:eastAsia="ru-RU"/>
              </w:rPr>
            </w:pPr>
          </w:p>
        </w:tc>
        <w:tc>
          <w:tcPr>
            <w:tcW w:w="1559" w:type="dxa"/>
          </w:tcPr>
          <w:p w:rsidR="00F86516" w:rsidRPr="00CA7424" w:rsidRDefault="00F86516" w:rsidP="00A540CF">
            <w:pPr>
              <w:pStyle w:val="1"/>
              <w:numPr>
                <w:ilvl w:val="0"/>
                <w:numId w:val="0"/>
              </w:numPr>
              <w:ind w:left="164" w:hanging="164"/>
              <w:outlineLvl w:val="0"/>
              <w:rPr>
                <w:b w:val="0"/>
                <w:color w:val="000000" w:themeColor="text1"/>
                <w:szCs w:val="24"/>
              </w:rPr>
            </w:pPr>
            <w:r w:rsidRPr="00CA7424">
              <w:rPr>
                <w:b w:val="0"/>
                <w:color w:val="000000" w:themeColor="text1"/>
                <w:szCs w:val="24"/>
              </w:rPr>
              <w:t>А3 Б1 В4 Г2</w:t>
            </w:r>
          </w:p>
        </w:tc>
      </w:tr>
    </w:tbl>
    <w:p w:rsidR="00883B08" w:rsidRPr="00CA7424" w:rsidRDefault="00883B08" w:rsidP="00791161">
      <w:pPr>
        <w:suppressAutoHyphens w:val="0"/>
        <w:spacing w:after="0" w:line="240" w:lineRule="auto"/>
        <w:jc w:val="center"/>
        <w:rPr>
          <w:rFonts w:ascii="Times New Roman" w:hAnsi="Times New Roman" w:cs="Times New Roman"/>
          <w:b/>
          <w:color w:val="auto"/>
          <w:sz w:val="24"/>
          <w:szCs w:val="24"/>
        </w:rPr>
      </w:pPr>
    </w:p>
    <w:p w:rsidR="009E70B3" w:rsidRPr="00CA7424" w:rsidRDefault="009E70B3" w:rsidP="00791161">
      <w:pPr>
        <w:suppressAutoHyphens w:val="0"/>
        <w:spacing w:after="0" w:line="240" w:lineRule="auto"/>
        <w:jc w:val="center"/>
        <w:rPr>
          <w:rFonts w:ascii="Times New Roman" w:hAnsi="Times New Roman" w:cs="Times New Roman"/>
          <w:b/>
          <w:color w:val="auto"/>
          <w:sz w:val="24"/>
          <w:szCs w:val="24"/>
        </w:rPr>
      </w:pPr>
    </w:p>
    <w:p w:rsidR="00791161" w:rsidRPr="00CA7424" w:rsidRDefault="00791161" w:rsidP="00791161">
      <w:pPr>
        <w:suppressAutoHyphens w:val="0"/>
        <w:spacing w:after="0" w:line="240" w:lineRule="auto"/>
        <w:jc w:val="center"/>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3.3 Обеспечивать осуществление финансовых взаимоотношений с организациями, органами государственной власти и местного самоуправления</w:t>
      </w:r>
    </w:p>
    <w:p w:rsidR="00EF5607" w:rsidRPr="00CA7424" w:rsidRDefault="00EF5607" w:rsidP="00FE31D5">
      <w:pPr>
        <w:spacing w:after="0" w:line="240" w:lineRule="auto"/>
        <w:jc w:val="center"/>
        <w:rPr>
          <w:rFonts w:ascii="Times New Roman" w:hAnsi="Times New Roman" w:cs="Times New Roman"/>
          <w:b/>
          <w:sz w:val="24"/>
          <w:szCs w:val="24"/>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791161" w:rsidRPr="00CA7424" w:rsidTr="009F540B">
        <w:tc>
          <w:tcPr>
            <w:tcW w:w="1809" w:type="dxa"/>
          </w:tcPr>
          <w:p w:rsidR="00791161" w:rsidRPr="00CA7424" w:rsidRDefault="00791161" w:rsidP="001D4100">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791161" w:rsidRPr="00CA7424" w:rsidRDefault="00791161" w:rsidP="001D4100">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791161" w:rsidRPr="00CA7424" w:rsidRDefault="00791161" w:rsidP="001D4100">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791161" w:rsidRPr="00CA7424" w:rsidRDefault="00791161" w:rsidP="001D4100">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0D37B5" w:rsidRPr="00CA7424" w:rsidTr="009F540B">
        <w:tc>
          <w:tcPr>
            <w:tcW w:w="1809" w:type="dxa"/>
            <w:vMerge w:val="restart"/>
          </w:tcPr>
          <w:p w:rsidR="000D37B5" w:rsidRPr="00CA7424" w:rsidRDefault="000D37B5" w:rsidP="001D4100">
            <w:pPr>
              <w:pStyle w:val="1"/>
              <w:numPr>
                <w:ilvl w:val="0"/>
                <w:numId w:val="0"/>
              </w:numPr>
              <w:outlineLvl w:val="0"/>
              <w:rPr>
                <w:b w:val="0"/>
                <w:color w:val="000000" w:themeColor="text1"/>
                <w:szCs w:val="24"/>
              </w:rPr>
            </w:pPr>
            <w:r w:rsidRPr="00CA7424">
              <w:rPr>
                <w:b w:val="0"/>
                <w:color w:val="000000" w:themeColor="text1"/>
                <w:szCs w:val="24"/>
              </w:rPr>
              <w:t>Экономика организации</w:t>
            </w:r>
          </w:p>
        </w:tc>
        <w:tc>
          <w:tcPr>
            <w:tcW w:w="6833" w:type="dxa"/>
          </w:tcPr>
          <w:p w:rsidR="000D37B5" w:rsidRPr="00CA7424" w:rsidRDefault="000D37B5" w:rsidP="00791161">
            <w:pPr>
              <w:suppressAutoHyphens w:val="0"/>
              <w:contextualSpacing/>
              <w:jc w:val="both"/>
              <w:rPr>
                <w:rFonts w:ascii="Times New Roman" w:eastAsia="Calibri" w:hAnsi="Times New Roman" w:cs="Times New Roman"/>
                <w:iCs/>
                <w:color w:val="auto"/>
                <w:sz w:val="24"/>
                <w:szCs w:val="24"/>
              </w:rPr>
            </w:pPr>
            <w:r w:rsidRPr="00CA7424">
              <w:rPr>
                <w:rFonts w:ascii="Times New Roman" w:eastAsia="Calibri" w:hAnsi="Times New Roman" w:cs="Times New Roman"/>
                <w:iCs/>
                <w:color w:val="auto"/>
                <w:sz w:val="24"/>
                <w:szCs w:val="24"/>
              </w:rPr>
              <w:t xml:space="preserve">1. Однодневные затраты определяются в отраслях с несезонным характером производства: </w:t>
            </w:r>
          </w:p>
          <w:p w:rsidR="000D37B5" w:rsidRPr="00CA7424" w:rsidRDefault="000D37B5" w:rsidP="00791161">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по смете 4 квартала планового года</w:t>
            </w:r>
          </w:p>
          <w:p w:rsidR="000D37B5" w:rsidRPr="00CA7424" w:rsidRDefault="000D37B5" w:rsidP="00791161">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по кварталу с наименьшим объемом производства </w:t>
            </w:r>
          </w:p>
          <w:p w:rsidR="000D37B5" w:rsidRPr="00CA7424" w:rsidRDefault="000D37B5" w:rsidP="00791161">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по смете 1 квартала планового года; </w:t>
            </w:r>
          </w:p>
          <w:p w:rsidR="000D37B5" w:rsidRPr="00CA7424" w:rsidRDefault="000D37B5" w:rsidP="00791161">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по отчетным данным прошлого года</w:t>
            </w:r>
          </w:p>
          <w:p w:rsidR="000D37B5" w:rsidRPr="00CA7424" w:rsidRDefault="000D37B5" w:rsidP="00791161">
            <w:pPr>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по кварталу с наибольшим объемом производства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0D37B5" w:rsidP="001D4100">
            <w:pPr>
              <w:pStyle w:val="ListParagraph1"/>
              <w:ind w:left="0"/>
            </w:pPr>
            <w:r w:rsidRPr="00CA7424">
              <w:t>1</w:t>
            </w:r>
          </w:p>
        </w:tc>
      </w:tr>
      <w:tr w:rsidR="000D37B5" w:rsidRPr="00CA7424" w:rsidTr="009F540B">
        <w:tc>
          <w:tcPr>
            <w:tcW w:w="1809" w:type="dxa"/>
            <w:vMerge/>
          </w:tcPr>
          <w:p w:rsidR="000D37B5" w:rsidRPr="00CA7424" w:rsidRDefault="000D37B5" w:rsidP="001D4100">
            <w:pPr>
              <w:pStyle w:val="1"/>
              <w:numPr>
                <w:ilvl w:val="0"/>
                <w:numId w:val="0"/>
              </w:numPr>
              <w:outlineLvl w:val="0"/>
              <w:rPr>
                <w:b w:val="0"/>
                <w:color w:val="000000" w:themeColor="text1"/>
                <w:szCs w:val="24"/>
              </w:rPr>
            </w:pPr>
          </w:p>
        </w:tc>
        <w:tc>
          <w:tcPr>
            <w:tcW w:w="6833" w:type="dxa"/>
          </w:tcPr>
          <w:p w:rsidR="000D37B5" w:rsidRPr="00CA7424" w:rsidRDefault="000D37B5" w:rsidP="00791161">
            <w:pPr>
              <w:suppressAutoHyphens w:val="0"/>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Какие из перечисленных позиций относятся к постоянным издержкам производства: </w:t>
            </w:r>
          </w:p>
          <w:p w:rsidR="000D37B5" w:rsidRPr="00CA7424" w:rsidRDefault="000D37B5" w:rsidP="00791161">
            <w:pPr>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амортизация</w:t>
            </w:r>
          </w:p>
          <w:p w:rsidR="000D37B5" w:rsidRPr="00CA7424" w:rsidRDefault="000D37B5" w:rsidP="00791161">
            <w:pPr>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аренда зданий и оборудования</w:t>
            </w:r>
          </w:p>
          <w:p w:rsidR="000D37B5" w:rsidRPr="00CA7424" w:rsidRDefault="000D37B5" w:rsidP="00791161">
            <w:pPr>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страховые взносы </w:t>
            </w:r>
          </w:p>
          <w:p w:rsidR="000D37B5" w:rsidRPr="00CA7424" w:rsidRDefault="000D37B5" w:rsidP="00791161">
            <w:pPr>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административные расходы</w:t>
            </w:r>
          </w:p>
          <w:p w:rsidR="000D37B5" w:rsidRPr="00CA7424" w:rsidRDefault="000D37B5" w:rsidP="00791161">
            <w:pPr>
              <w:suppressAutoHyphens w:val="0"/>
              <w:contextualSpacing/>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5. оплата труда руководителей </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0D37B5" w:rsidP="001D4100">
            <w:pPr>
              <w:pStyle w:val="ListParagraph1"/>
              <w:ind w:left="0"/>
            </w:pPr>
            <w:r w:rsidRPr="00CA7424">
              <w:t>1245</w:t>
            </w:r>
          </w:p>
        </w:tc>
      </w:tr>
      <w:tr w:rsidR="000D37B5" w:rsidRPr="00CA7424" w:rsidTr="009F540B">
        <w:tc>
          <w:tcPr>
            <w:tcW w:w="1809" w:type="dxa"/>
            <w:vMerge/>
          </w:tcPr>
          <w:p w:rsidR="000D37B5" w:rsidRPr="00CA7424" w:rsidRDefault="000D37B5" w:rsidP="001D4100">
            <w:pPr>
              <w:pStyle w:val="1"/>
              <w:numPr>
                <w:ilvl w:val="0"/>
                <w:numId w:val="0"/>
              </w:numPr>
              <w:outlineLvl w:val="0"/>
              <w:rPr>
                <w:b w:val="0"/>
                <w:color w:val="000000" w:themeColor="text1"/>
                <w:szCs w:val="24"/>
              </w:rPr>
            </w:pPr>
          </w:p>
        </w:tc>
        <w:tc>
          <w:tcPr>
            <w:tcW w:w="6833" w:type="dxa"/>
          </w:tcPr>
          <w:p w:rsidR="000D37B5" w:rsidRPr="00CA7424" w:rsidRDefault="000D37B5" w:rsidP="00F70F67">
            <w:pPr>
              <w:suppressAutoHyphens w:val="0"/>
              <w:autoSpaceDE w:val="0"/>
              <w:autoSpaceDN w:val="0"/>
              <w:adjustRightInd w:val="0"/>
              <w:contextualSpacing/>
              <w:jc w:val="both"/>
              <w:rPr>
                <w:rFonts w:ascii="Times New Roman" w:eastAsia="Calibri" w:hAnsi="Times New Roman" w:cs="Times New Roman"/>
                <w:iCs/>
                <w:color w:val="auto"/>
                <w:sz w:val="24"/>
                <w:szCs w:val="24"/>
              </w:rPr>
            </w:pPr>
            <w:r w:rsidRPr="00CA7424">
              <w:rPr>
                <w:rFonts w:ascii="Times New Roman" w:eastAsia="Calibri" w:hAnsi="Times New Roman" w:cs="Times New Roman"/>
                <w:iCs/>
                <w:color w:val="auto"/>
                <w:sz w:val="24"/>
                <w:szCs w:val="24"/>
              </w:rPr>
              <w:t>3. Укажите последовательность формирования показате</w:t>
            </w:r>
            <w:r w:rsidRPr="00CA7424">
              <w:rPr>
                <w:rFonts w:ascii="Times New Roman" w:eastAsia="Calibri" w:hAnsi="Times New Roman" w:cs="Times New Roman"/>
                <w:iCs/>
                <w:color w:val="auto"/>
                <w:sz w:val="24"/>
                <w:szCs w:val="24"/>
              </w:rPr>
              <w:softHyphen/>
              <w:t xml:space="preserve">лей прибыли в форме № 2 «Отчет о финансовых результатах». </w:t>
            </w:r>
          </w:p>
          <w:p w:rsidR="000D37B5" w:rsidRPr="00CA7424" w:rsidRDefault="000D37B5" w:rsidP="00F70F67">
            <w:pPr>
              <w:suppressAutoHyphens w:val="0"/>
              <w:autoSpaceDE w:val="0"/>
              <w:autoSpaceDN w:val="0"/>
              <w:adjustRightInd w:val="0"/>
              <w:contextualSpacing/>
              <w:jc w:val="both"/>
              <w:rPr>
                <w:rFonts w:ascii="Times New Roman" w:eastAsia="Calibri" w:hAnsi="Times New Roman" w:cs="Times New Roman"/>
                <w:color w:val="auto"/>
                <w:sz w:val="24"/>
                <w:szCs w:val="24"/>
                <w:lang w:eastAsia="ru-RU"/>
              </w:rPr>
            </w:pPr>
            <w:r w:rsidRPr="00CA7424">
              <w:rPr>
                <w:rFonts w:ascii="Times New Roman" w:eastAsia="Calibri" w:hAnsi="Times New Roman" w:cs="Times New Roman"/>
                <w:color w:val="auto"/>
                <w:sz w:val="24"/>
                <w:szCs w:val="24"/>
                <w:lang w:eastAsia="ru-RU"/>
              </w:rPr>
              <w:t xml:space="preserve">1. прибыль (убыток) от продаж </w:t>
            </w:r>
          </w:p>
          <w:p w:rsidR="000D37B5" w:rsidRPr="00CA7424" w:rsidRDefault="000D37B5" w:rsidP="00791161">
            <w:pPr>
              <w:suppressAutoHyphens w:val="0"/>
              <w:autoSpaceDE w:val="0"/>
              <w:autoSpaceDN w:val="0"/>
              <w:adjustRightInd w:val="0"/>
              <w:contextualSpacing/>
              <w:rPr>
                <w:rFonts w:ascii="Times New Roman" w:eastAsia="Calibri" w:hAnsi="Times New Roman" w:cs="Times New Roman"/>
                <w:color w:val="auto"/>
                <w:sz w:val="24"/>
                <w:szCs w:val="24"/>
                <w:lang w:eastAsia="ru-RU"/>
              </w:rPr>
            </w:pPr>
            <w:r w:rsidRPr="00CA7424">
              <w:rPr>
                <w:rFonts w:ascii="Times New Roman" w:eastAsia="Calibri" w:hAnsi="Times New Roman" w:cs="Times New Roman"/>
                <w:color w:val="auto"/>
                <w:sz w:val="24"/>
                <w:szCs w:val="24"/>
                <w:lang w:eastAsia="ru-RU"/>
              </w:rPr>
              <w:t>2. валовая прибыль</w:t>
            </w:r>
          </w:p>
          <w:p w:rsidR="000D37B5" w:rsidRPr="00CA7424" w:rsidRDefault="000D37B5" w:rsidP="00791161">
            <w:pPr>
              <w:suppressAutoHyphens w:val="0"/>
              <w:autoSpaceDE w:val="0"/>
              <w:autoSpaceDN w:val="0"/>
              <w:adjustRightInd w:val="0"/>
              <w:contextualSpacing/>
              <w:rPr>
                <w:rFonts w:ascii="Times New Roman" w:eastAsia="Calibri" w:hAnsi="Times New Roman" w:cs="Times New Roman"/>
                <w:color w:val="auto"/>
                <w:sz w:val="24"/>
                <w:szCs w:val="24"/>
                <w:lang w:eastAsia="ru-RU"/>
              </w:rPr>
            </w:pPr>
            <w:r w:rsidRPr="00CA7424">
              <w:rPr>
                <w:rFonts w:ascii="Times New Roman" w:eastAsia="Calibri" w:hAnsi="Times New Roman" w:cs="Times New Roman"/>
                <w:color w:val="auto"/>
                <w:sz w:val="24"/>
                <w:szCs w:val="24"/>
                <w:lang w:eastAsia="ru-RU"/>
              </w:rPr>
              <w:t xml:space="preserve">3. чистая прибыль         </w:t>
            </w:r>
          </w:p>
          <w:p w:rsidR="000D37B5" w:rsidRPr="00CA7424" w:rsidRDefault="000D37B5" w:rsidP="00791161">
            <w:pPr>
              <w:suppressAutoHyphens w:val="0"/>
              <w:autoSpaceDE w:val="0"/>
              <w:autoSpaceDN w:val="0"/>
              <w:adjustRightInd w:val="0"/>
              <w:contextualSpacing/>
              <w:rPr>
                <w:rFonts w:ascii="Times New Roman" w:eastAsia="Calibri" w:hAnsi="Times New Roman" w:cs="Times New Roman"/>
                <w:color w:val="auto"/>
                <w:sz w:val="24"/>
                <w:szCs w:val="24"/>
                <w:lang w:eastAsia="ru-RU"/>
              </w:rPr>
            </w:pPr>
            <w:r w:rsidRPr="00CA7424">
              <w:rPr>
                <w:rFonts w:ascii="Times New Roman" w:eastAsia="Calibri" w:hAnsi="Times New Roman" w:cs="Times New Roman"/>
                <w:color w:val="auto"/>
                <w:sz w:val="24"/>
                <w:szCs w:val="24"/>
                <w:lang w:eastAsia="ru-RU"/>
              </w:rPr>
              <w:t>4. прибыль (убыток) до налогообложения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0D37B5" w:rsidP="001D4100">
            <w:pPr>
              <w:pStyle w:val="ListParagraph1"/>
              <w:ind w:left="0"/>
            </w:pPr>
            <w:r w:rsidRPr="00CA7424">
              <w:t>2143</w:t>
            </w:r>
          </w:p>
        </w:tc>
      </w:tr>
      <w:tr w:rsidR="000D37B5" w:rsidRPr="00CA7424" w:rsidTr="009F540B">
        <w:tc>
          <w:tcPr>
            <w:tcW w:w="1809" w:type="dxa"/>
            <w:vMerge/>
          </w:tcPr>
          <w:p w:rsidR="000D37B5" w:rsidRPr="00CA7424" w:rsidRDefault="000D37B5" w:rsidP="001D4100">
            <w:pPr>
              <w:pStyle w:val="1"/>
              <w:numPr>
                <w:ilvl w:val="0"/>
                <w:numId w:val="0"/>
              </w:numPr>
              <w:outlineLvl w:val="0"/>
              <w:rPr>
                <w:b w:val="0"/>
                <w:color w:val="000000" w:themeColor="text1"/>
                <w:szCs w:val="24"/>
              </w:rPr>
            </w:pPr>
          </w:p>
        </w:tc>
        <w:tc>
          <w:tcPr>
            <w:tcW w:w="6833" w:type="dxa"/>
          </w:tcPr>
          <w:p w:rsidR="000D37B5" w:rsidRPr="00CA7424" w:rsidRDefault="000D37B5" w:rsidP="00791161">
            <w:pPr>
              <w:suppressAutoHyphens w:val="0"/>
              <w:jc w:val="both"/>
              <w:rPr>
                <w:rFonts w:ascii="Times New Roman" w:eastAsia="Calibri" w:hAnsi="Times New Roman" w:cs="Times New Roman"/>
                <w:color w:val="auto"/>
                <w:sz w:val="24"/>
                <w:szCs w:val="24"/>
                <w:lang w:eastAsia="ru-RU"/>
              </w:rPr>
            </w:pPr>
            <w:r w:rsidRPr="00CA7424">
              <w:rPr>
                <w:rFonts w:ascii="Times New Roman" w:eastAsia="Calibri" w:hAnsi="Times New Roman" w:cs="Times New Roman"/>
                <w:color w:val="auto"/>
                <w:sz w:val="24"/>
                <w:szCs w:val="24"/>
                <w:lang w:eastAsia="ru-RU"/>
              </w:rPr>
              <w:t>4. Установите соответствие показателя его экономическому содержанию. К каждой позиции в правом столбце подберите соответствующую позицию из левого столбца</w:t>
            </w:r>
          </w:p>
          <w:tbl>
            <w:tblPr>
              <w:tblStyle w:val="a6"/>
              <w:tblW w:w="6530" w:type="dxa"/>
              <w:tblLayout w:type="fixed"/>
              <w:tblLook w:val="04A0" w:firstRow="1" w:lastRow="0" w:firstColumn="1" w:lastColumn="0" w:noHBand="0" w:noVBand="1"/>
            </w:tblPr>
            <w:tblGrid>
              <w:gridCol w:w="2417"/>
              <w:gridCol w:w="4113"/>
            </w:tblGrid>
            <w:tr w:rsidR="000D37B5" w:rsidRPr="00CA7424" w:rsidTr="009F540B">
              <w:tc>
                <w:tcPr>
                  <w:tcW w:w="2417" w:type="dxa"/>
                </w:tcPr>
                <w:p w:rsidR="000D37B5" w:rsidRPr="00CA7424" w:rsidRDefault="000D37B5" w:rsidP="005E6A72">
                  <w:pPr>
                    <w:framePr w:hSpace="180" w:wrap="around" w:vAnchor="text" w:hAnchor="text" w:y="1"/>
                    <w:suppressAutoHyphens w:val="0"/>
                    <w:suppressOverlap/>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Показатель</w:t>
                  </w:r>
                </w:p>
              </w:tc>
              <w:tc>
                <w:tcPr>
                  <w:tcW w:w="4113" w:type="dxa"/>
                </w:tcPr>
                <w:p w:rsidR="000D37B5" w:rsidRPr="00CA7424" w:rsidRDefault="000D37B5" w:rsidP="005E6A72">
                  <w:pPr>
                    <w:framePr w:hSpace="180" w:wrap="around" w:vAnchor="text" w:hAnchor="text" w:y="1"/>
                    <w:suppressAutoHyphens w:val="0"/>
                    <w:suppressOverlap/>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Экономическое содержание показателя</w:t>
                  </w:r>
                </w:p>
              </w:tc>
            </w:tr>
            <w:tr w:rsidR="000D37B5" w:rsidRPr="00CA7424" w:rsidTr="009F540B">
              <w:trPr>
                <w:trHeight w:val="2238"/>
              </w:trPr>
              <w:tc>
                <w:tcPr>
                  <w:tcW w:w="2417" w:type="dxa"/>
                </w:tcPr>
                <w:p w:rsidR="000D37B5" w:rsidRPr="00CA7424" w:rsidRDefault="000D37B5" w:rsidP="005E6A72">
                  <w:pPr>
                    <w:framePr w:hSpace="180" w:wrap="around" w:vAnchor="text" w:hAnchor="text" w:y="1"/>
                    <w:suppressAutoHyphens w:val="0"/>
                    <w:suppressOverlap/>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 Валовая прибыль</w:t>
                  </w:r>
                </w:p>
                <w:p w:rsidR="000D37B5" w:rsidRPr="00CA7424" w:rsidRDefault="000D37B5" w:rsidP="005E6A72">
                  <w:pPr>
                    <w:framePr w:hSpace="180" w:wrap="around" w:vAnchor="text" w:hAnchor="text" w:y="1"/>
                    <w:suppressAutoHyphens w:val="0"/>
                    <w:suppressOverlap/>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 Прибыль от реализации</w:t>
                  </w:r>
                </w:p>
                <w:p w:rsidR="000D37B5" w:rsidRPr="00CA7424" w:rsidRDefault="000D37B5" w:rsidP="005E6A72">
                  <w:pPr>
                    <w:framePr w:hSpace="180" w:wrap="around" w:vAnchor="text" w:hAnchor="text" w:y="1"/>
                    <w:suppressAutoHyphens w:val="0"/>
                    <w:suppressOverlap/>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 Прибыль до налогообложения</w:t>
                  </w:r>
                </w:p>
                <w:p w:rsidR="000D37B5" w:rsidRPr="00CA7424" w:rsidRDefault="000D37B5" w:rsidP="005E6A72">
                  <w:pPr>
                    <w:framePr w:hSpace="180" w:wrap="around" w:vAnchor="text" w:hAnchor="text" w:y="1"/>
                    <w:suppressAutoHyphens w:val="0"/>
                    <w:suppressOverlap/>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 Чистая прибыль</w:t>
                  </w:r>
                </w:p>
              </w:tc>
              <w:tc>
                <w:tcPr>
                  <w:tcW w:w="4113" w:type="dxa"/>
                </w:tcPr>
                <w:p w:rsidR="000D37B5" w:rsidRPr="00CA7424" w:rsidRDefault="000D37B5" w:rsidP="005E6A72">
                  <w:pPr>
                    <w:framePr w:hSpace="180" w:wrap="around" w:vAnchor="text" w:hAnchor="text" w:y="1"/>
                    <w:suppressAutoHyphens w:val="0"/>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Характеризует эффективность всей финансово – хозяйственной деятельности предприятия</w:t>
                  </w:r>
                </w:p>
                <w:p w:rsidR="000D37B5" w:rsidRPr="00CA7424" w:rsidRDefault="000D37B5" w:rsidP="005E6A72">
                  <w:pPr>
                    <w:framePr w:hSpace="180" w:wrap="around" w:vAnchor="text" w:hAnchor="text" w:y="1"/>
                    <w:suppressAutoHyphens w:val="0"/>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Характеризует</w:t>
                  </w:r>
                  <w:r w:rsidRPr="00CA7424">
                    <w:rPr>
                      <w:rFonts w:ascii="Times New Roman" w:eastAsia="Calibri" w:hAnsi="Times New Roman" w:cs="Times New Roman"/>
                      <w:color w:val="auto"/>
                      <w:sz w:val="24"/>
                      <w:szCs w:val="24"/>
                      <w:lang w:eastAsia="ru-RU"/>
                    </w:rPr>
                    <w:t xml:space="preserve"> конечный финансовый результат деятельности  предприятия</w:t>
                  </w:r>
                </w:p>
                <w:p w:rsidR="000D37B5" w:rsidRPr="00CA7424" w:rsidRDefault="000D37B5" w:rsidP="005E6A72">
                  <w:pPr>
                    <w:framePr w:hSpace="180" w:wrap="around" w:vAnchor="text" w:hAnchor="text" w:y="1"/>
                    <w:suppressAutoHyphens w:val="0"/>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Характеризует эффективность  основной деятельности предприятия</w:t>
                  </w:r>
                </w:p>
                <w:p w:rsidR="000D37B5" w:rsidRPr="00CA7424" w:rsidRDefault="000D37B5" w:rsidP="005E6A72">
                  <w:pPr>
                    <w:framePr w:hSpace="180" w:wrap="around" w:vAnchor="text" w:hAnchor="text" w:y="1"/>
                    <w:suppressAutoHyphens w:val="0"/>
                    <w:suppressOverlap/>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Характеризует эффективность работы производственных подразделений предприятия</w:t>
                  </w:r>
                </w:p>
              </w:tc>
            </w:tr>
          </w:tbl>
          <w:p w:rsidR="000D37B5" w:rsidRPr="00CA7424" w:rsidRDefault="000D37B5" w:rsidP="00791161">
            <w:pPr>
              <w:pStyle w:val="p1"/>
              <w:shd w:val="clear" w:color="auto" w:fill="FFFFFF"/>
              <w:spacing w:before="0" w:beforeAutospacing="0" w:after="0" w:afterAutospacing="0"/>
              <w:textAlignment w:val="baseline"/>
              <w:rPr>
                <w:color w:val="000000"/>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0D37B5" w:rsidP="001D4100">
            <w:pPr>
              <w:pStyle w:val="ListParagraph1"/>
              <w:ind w:left="0"/>
            </w:pPr>
            <w:r w:rsidRPr="00CA7424">
              <w:t>А4 Б3 В1 Г2</w:t>
            </w:r>
          </w:p>
        </w:tc>
      </w:tr>
      <w:tr w:rsidR="000D37B5" w:rsidRPr="00CA7424" w:rsidTr="009F540B">
        <w:tc>
          <w:tcPr>
            <w:tcW w:w="1809" w:type="dxa"/>
            <w:vMerge/>
          </w:tcPr>
          <w:p w:rsidR="000D37B5" w:rsidRPr="00CA7424" w:rsidRDefault="000D37B5" w:rsidP="001D4100">
            <w:pPr>
              <w:pStyle w:val="1"/>
              <w:numPr>
                <w:ilvl w:val="0"/>
                <w:numId w:val="0"/>
              </w:numPr>
              <w:outlineLvl w:val="0"/>
              <w:rPr>
                <w:b w:val="0"/>
                <w:color w:val="000000" w:themeColor="text1"/>
                <w:szCs w:val="24"/>
              </w:rPr>
            </w:pPr>
          </w:p>
        </w:tc>
        <w:tc>
          <w:tcPr>
            <w:tcW w:w="6833" w:type="dxa"/>
          </w:tcPr>
          <w:p w:rsidR="000D37B5" w:rsidRPr="00CA7424" w:rsidRDefault="007E70A5" w:rsidP="000D37B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5. </w:t>
            </w:r>
            <w:r w:rsidR="000D37B5" w:rsidRPr="00CA7424">
              <w:rPr>
                <w:rFonts w:ascii="Times New Roman" w:eastAsia="Times New Roman" w:hAnsi="Times New Roman" w:cs="Times New Roman"/>
                <w:color w:val="000000"/>
                <w:sz w:val="24"/>
                <w:szCs w:val="24"/>
                <w:lang w:eastAsia="ru-RU"/>
              </w:rPr>
              <w:t>Отрасль промышленности – это совокупность предприятий</w:t>
            </w:r>
            <w:r w:rsidR="009E70B3" w:rsidRPr="00CA7424">
              <w:rPr>
                <w:rFonts w:ascii="Times New Roman" w:eastAsia="Times New Roman" w:hAnsi="Times New Roman" w:cs="Times New Roman"/>
                <w:color w:val="000000"/>
                <w:sz w:val="24"/>
                <w:szCs w:val="24"/>
                <w:lang w:eastAsia="ru-RU"/>
              </w:rPr>
              <w:t>,</w:t>
            </w:r>
            <w:r w:rsidR="000D37B5" w:rsidRPr="00CA7424">
              <w:rPr>
                <w:rFonts w:ascii="Times New Roman" w:eastAsia="Times New Roman" w:hAnsi="Times New Roman" w:cs="Times New Roman"/>
                <w:color w:val="000000"/>
                <w:sz w:val="24"/>
                <w:szCs w:val="24"/>
                <w:lang w:eastAsia="ru-RU"/>
              </w:rPr>
              <w:t xml:space="preserve"> характеризующихся:</w:t>
            </w:r>
          </w:p>
          <w:p w:rsidR="000D37B5" w:rsidRPr="00CA7424" w:rsidRDefault="000D37B5" w:rsidP="000D37B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 xml:space="preserve">1. </w:t>
            </w:r>
            <w:r w:rsidRPr="00CA7424">
              <w:rPr>
                <w:rFonts w:ascii="Times New Roman" w:eastAsia="Times New Roman" w:hAnsi="Times New Roman" w:cs="Times New Roman"/>
                <w:color w:val="000000"/>
                <w:sz w:val="24"/>
                <w:szCs w:val="24"/>
                <w:lang w:eastAsia="ru-RU"/>
              </w:rPr>
              <w:t>общим организационным типом производства</w:t>
            </w:r>
          </w:p>
          <w:p w:rsidR="000D37B5" w:rsidRPr="00CA7424" w:rsidRDefault="000D37B5" w:rsidP="000D37B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2. </w:t>
            </w:r>
            <w:r w:rsidRPr="00CA7424">
              <w:rPr>
                <w:rFonts w:ascii="Times New Roman" w:eastAsia="Times New Roman" w:hAnsi="Times New Roman" w:cs="Times New Roman"/>
                <w:bCs/>
                <w:color w:val="000000"/>
                <w:sz w:val="24"/>
                <w:szCs w:val="24"/>
                <w:lang w:eastAsia="ru-RU"/>
              </w:rPr>
              <w:t>однородностью потребляемого сырья</w:t>
            </w:r>
          </w:p>
          <w:p w:rsidR="000D37B5" w:rsidRPr="00CA7424" w:rsidRDefault="000D37B5" w:rsidP="000D37B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3. единством экономического назначения изготовляемой продукции</w:t>
            </w:r>
          </w:p>
          <w:p w:rsidR="000D37B5" w:rsidRPr="00CA7424" w:rsidRDefault="000D37B5" w:rsidP="000D37B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4. </w:t>
            </w:r>
            <w:r w:rsidRPr="00CA7424">
              <w:rPr>
                <w:rFonts w:ascii="Times New Roman" w:eastAsia="Times New Roman" w:hAnsi="Times New Roman" w:cs="Times New Roman"/>
                <w:bCs/>
                <w:color w:val="000000"/>
                <w:sz w:val="24"/>
                <w:szCs w:val="24"/>
                <w:lang w:eastAsia="ru-RU"/>
              </w:rPr>
              <w:t>особым составом кадров</w:t>
            </w:r>
          </w:p>
          <w:p w:rsidR="000D37B5" w:rsidRPr="00CA7424" w:rsidRDefault="000D37B5" w:rsidP="000D37B5">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5. общностью технологической базы и технологических процессов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0D37B5" w:rsidP="001D4100">
            <w:pPr>
              <w:pStyle w:val="ListParagraph1"/>
              <w:ind w:left="0"/>
            </w:pPr>
            <w:r w:rsidRPr="00CA7424">
              <w:t>2345</w:t>
            </w:r>
          </w:p>
        </w:tc>
      </w:tr>
      <w:tr w:rsidR="000D37B5" w:rsidRPr="00CA7424" w:rsidTr="009F540B">
        <w:tc>
          <w:tcPr>
            <w:tcW w:w="1809" w:type="dxa"/>
            <w:vMerge/>
          </w:tcPr>
          <w:p w:rsidR="000D37B5" w:rsidRPr="00CA7424" w:rsidRDefault="000D37B5" w:rsidP="001D4100">
            <w:pPr>
              <w:pStyle w:val="1"/>
              <w:numPr>
                <w:ilvl w:val="0"/>
                <w:numId w:val="0"/>
              </w:numPr>
              <w:outlineLvl w:val="0"/>
              <w:rPr>
                <w:b w:val="0"/>
                <w:color w:val="000000" w:themeColor="text1"/>
                <w:szCs w:val="24"/>
              </w:rPr>
            </w:pPr>
          </w:p>
        </w:tc>
        <w:tc>
          <w:tcPr>
            <w:tcW w:w="6833" w:type="dxa"/>
          </w:tcPr>
          <w:p w:rsidR="000D37B5" w:rsidRPr="00CA7424" w:rsidRDefault="007E70A5" w:rsidP="000D37B5">
            <w:pPr>
              <w:shd w:val="clear" w:color="auto" w:fill="FFFFFF"/>
              <w:suppressAutoHyphens w:val="0"/>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6. </w:t>
            </w:r>
            <w:r w:rsidR="000D37B5" w:rsidRPr="00CA7424">
              <w:rPr>
                <w:rFonts w:ascii="Times New Roman" w:eastAsia="Times New Roman" w:hAnsi="Times New Roman" w:cs="Times New Roman"/>
                <w:color w:val="000000"/>
                <w:sz w:val="24"/>
                <w:szCs w:val="24"/>
                <w:lang w:eastAsia="ru-RU"/>
              </w:rPr>
              <w:t>Назовите виды рентабельности:</w:t>
            </w:r>
          </w:p>
          <w:p w:rsidR="000D37B5" w:rsidRPr="00CA7424" w:rsidRDefault="000D37B5" w:rsidP="000D37B5">
            <w:pPr>
              <w:shd w:val="clear" w:color="auto" w:fill="FFFFFF"/>
              <w:suppressAutoHyphens w:val="0"/>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1. рентабельность производства</w:t>
            </w:r>
          </w:p>
          <w:p w:rsidR="000D37B5" w:rsidRPr="00CA7424" w:rsidRDefault="000D37B5" w:rsidP="000D37B5">
            <w:pPr>
              <w:shd w:val="clear" w:color="auto" w:fill="FFFFFF"/>
              <w:suppressAutoHyphens w:val="0"/>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чистая рентабельность</w:t>
            </w:r>
          </w:p>
          <w:p w:rsidR="000D37B5" w:rsidRPr="00CA7424" w:rsidRDefault="000D37B5" w:rsidP="000D37B5">
            <w:pPr>
              <w:shd w:val="clear" w:color="auto" w:fill="FFFFFF"/>
              <w:suppressAutoHyphens w:val="0"/>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3. расчетная рентабельность</w:t>
            </w:r>
          </w:p>
          <w:p w:rsidR="000D37B5" w:rsidRPr="00CA7424" w:rsidRDefault="000D37B5" w:rsidP="000D37B5">
            <w:pPr>
              <w:shd w:val="clear" w:color="auto" w:fill="FFFFFF"/>
              <w:suppressAutoHyphens w:val="0"/>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4. </w:t>
            </w:r>
            <w:r w:rsidRPr="00CA7424">
              <w:rPr>
                <w:rFonts w:ascii="Times New Roman" w:eastAsia="Times New Roman" w:hAnsi="Times New Roman" w:cs="Times New Roman"/>
                <w:bCs/>
                <w:color w:val="000000"/>
                <w:sz w:val="24"/>
                <w:szCs w:val="24"/>
                <w:lang w:eastAsia="ru-RU"/>
              </w:rPr>
              <w:t>общая рентабельность</w:t>
            </w:r>
          </w:p>
          <w:p w:rsidR="000D37B5" w:rsidRPr="00CA7424" w:rsidRDefault="000D37B5" w:rsidP="000D37B5">
            <w:pPr>
              <w:shd w:val="clear" w:color="auto" w:fill="FFFFFF"/>
              <w:suppressAutoHyphens w:val="0"/>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5. рентабельность изделия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0D37B5" w:rsidP="001D4100">
            <w:pPr>
              <w:pStyle w:val="ListParagraph1"/>
              <w:ind w:left="0"/>
            </w:pPr>
            <w:r w:rsidRPr="00CA7424">
              <w:t>1345</w:t>
            </w:r>
          </w:p>
        </w:tc>
      </w:tr>
      <w:tr w:rsidR="000D37B5" w:rsidRPr="00CA7424" w:rsidTr="009F540B">
        <w:tc>
          <w:tcPr>
            <w:tcW w:w="1809" w:type="dxa"/>
            <w:vMerge/>
          </w:tcPr>
          <w:p w:rsidR="000D37B5" w:rsidRPr="00CA7424" w:rsidRDefault="000D37B5" w:rsidP="001D4100">
            <w:pPr>
              <w:pStyle w:val="1"/>
              <w:numPr>
                <w:ilvl w:val="0"/>
                <w:numId w:val="0"/>
              </w:numPr>
              <w:outlineLvl w:val="0"/>
              <w:rPr>
                <w:b w:val="0"/>
                <w:color w:val="000000" w:themeColor="text1"/>
                <w:szCs w:val="24"/>
              </w:rPr>
            </w:pPr>
          </w:p>
        </w:tc>
        <w:tc>
          <w:tcPr>
            <w:tcW w:w="6833" w:type="dxa"/>
          </w:tcPr>
          <w:p w:rsidR="000D37B5" w:rsidRPr="00CA7424" w:rsidRDefault="007E70A5" w:rsidP="000D37B5">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7. </w:t>
            </w:r>
            <w:r w:rsidR="000D37B5" w:rsidRPr="00CA7424">
              <w:rPr>
                <w:rFonts w:ascii="Times New Roman" w:hAnsi="Times New Roman" w:cs="Times New Roman"/>
                <w:color w:val="000000"/>
                <w:sz w:val="24"/>
                <w:szCs w:val="24"/>
                <w:shd w:val="clear" w:color="auto" w:fill="FFFFFF"/>
              </w:rPr>
              <w:t>Расположите указанные активы по возрастанию степени их ликвидности:</w:t>
            </w:r>
          </w:p>
          <w:p w:rsidR="000D37B5" w:rsidRPr="00CA7424" w:rsidRDefault="000D37B5" w:rsidP="000D37B5">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 xml:space="preserve">1. материалы </w:t>
            </w:r>
          </w:p>
          <w:p w:rsidR="000D37B5" w:rsidRPr="00CA7424" w:rsidRDefault="000D37B5" w:rsidP="000D37B5">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2. основные средства</w:t>
            </w:r>
          </w:p>
          <w:p w:rsidR="000D37B5" w:rsidRPr="00CA7424" w:rsidRDefault="000D37B5" w:rsidP="000D37B5">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3. дебиторская задолженность</w:t>
            </w:r>
          </w:p>
          <w:p w:rsidR="000D37B5" w:rsidRPr="00CA7424" w:rsidRDefault="000D37B5" w:rsidP="000D37B5">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4. денежные средства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0D37B5" w:rsidP="001D4100">
            <w:pPr>
              <w:pStyle w:val="ListParagraph1"/>
              <w:ind w:left="0"/>
            </w:pPr>
            <w:r w:rsidRPr="00CA7424">
              <w:t>4312</w:t>
            </w:r>
          </w:p>
        </w:tc>
      </w:tr>
      <w:tr w:rsidR="000D37B5" w:rsidRPr="00CA7424" w:rsidTr="009F540B">
        <w:tc>
          <w:tcPr>
            <w:tcW w:w="1809" w:type="dxa"/>
            <w:vMerge/>
          </w:tcPr>
          <w:p w:rsidR="000D37B5" w:rsidRPr="00CA7424" w:rsidRDefault="000D37B5" w:rsidP="001D4100">
            <w:pPr>
              <w:pStyle w:val="1"/>
              <w:numPr>
                <w:ilvl w:val="0"/>
                <w:numId w:val="0"/>
              </w:numPr>
              <w:outlineLvl w:val="0"/>
              <w:rPr>
                <w:b w:val="0"/>
                <w:color w:val="000000" w:themeColor="text1"/>
                <w:szCs w:val="24"/>
              </w:rPr>
            </w:pPr>
          </w:p>
        </w:tc>
        <w:tc>
          <w:tcPr>
            <w:tcW w:w="6833" w:type="dxa"/>
          </w:tcPr>
          <w:p w:rsidR="000D37B5" w:rsidRPr="00CA7424" w:rsidRDefault="007E70A5" w:rsidP="000D37B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8. </w:t>
            </w:r>
            <w:r w:rsidR="000D37B5" w:rsidRPr="00CA7424">
              <w:rPr>
                <w:rFonts w:ascii="Times New Roman" w:hAnsi="Times New Roman" w:cs="Times New Roman"/>
                <w:color w:val="auto"/>
                <w:sz w:val="24"/>
                <w:szCs w:val="24"/>
              </w:rPr>
              <w:t>Установите последовательность разработки производственной программы:</w:t>
            </w:r>
          </w:p>
          <w:p w:rsidR="000D37B5" w:rsidRPr="00CA7424" w:rsidRDefault="000D37B5" w:rsidP="000D37B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определение номенклатуры и ассортимента выпускаемой продукции, объёма поставок в натуральном выражении, формирование портфеля заказов</w:t>
            </w:r>
          </w:p>
          <w:p w:rsidR="000D37B5" w:rsidRPr="00CA7424" w:rsidRDefault="000D37B5" w:rsidP="000D37B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определение объёма производства каждого вида продукции в натуральном выражении</w:t>
            </w:r>
          </w:p>
          <w:p w:rsidR="000D37B5" w:rsidRPr="00CA7424" w:rsidRDefault="000D37B5" w:rsidP="000D37B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расчёт товарной, валовой и реализованной продукции</w:t>
            </w:r>
          </w:p>
          <w:p w:rsidR="000D37B5" w:rsidRPr="00CA7424" w:rsidRDefault="000D37B5" w:rsidP="000D37B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обоснование объёма производства по отдельным видам продукции расчётами производственных мощностей</w:t>
            </w:r>
          </w:p>
          <w:p w:rsidR="000D37B5" w:rsidRPr="00CA7424" w:rsidRDefault="000D37B5" w:rsidP="000D37B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распределение производственной программы по основным подразделениям организации, составление графика отгруженной продукции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0D37B5" w:rsidP="001D4100">
            <w:pPr>
              <w:pStyle w:val="ListParagraph1"/>
              <w:ind w:left="0"/>
            </w:pPr>
            <w:r w:rsidRPr="00CA7424">
              <w:t>12435</w:t>
            </w:r>
          </w:p>
        </w:tc>
      </w:tr>
      <w:tr w:rsidR="000D37B5" w:rsidRPr="00CA7424" w:rsidTr="009F540B">
        <w:tc>
          <w:tcPr>
            <w:tcW w:w="1809" w:type="dxa"/>
            <w:vMerge/>
          </w:tcPr>
          <w:p w:rsidR="000D37B5" w:rsidRPr="00CA7424" w:rsidRDefault="000D37B5" w:rsidP="001D4100">
            <w:pPr>
              <w:pStyle w:val="1"/>
              <w:numPr>
                <w:ilvl w:val="0"/>
                <w:numId w:val="0"/>
              </w:numPr>
              <w:outlineLvl w:val="0"/>
              <w:rPr>
                <w:b w:val="0"/>
                <w:color w:val="000000" w:themeColor="text1"/>
                <w:szCs w:val="24"/>
              </w:rPr>
            </w:pPr>
          </w:p>
        </w:tc>
        <w:tc>
          <w:tcPr>
            <w:tcW w:w="6833" w:type="dxa"/>
          </w:tcPr>
          <w:p w:rsidR="000D37B5" w:rsidRPr="00CA7424" w:rsidRDefault="007E70A5" w:rsidP="000D37B5">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9. </w:t>
            </w:r>
            <w:r w:rsidR="000D37B5" w:rsidRPr="00CA7424">
              <w:rPr>
                <w:rFonts w:ascii="Times New Roman" w:hAnsi="Times New Roman" w:cs="Times New Roman"/>
                <w:color w:val="000000"/>
                <w:sz w:val="24"/>
                <w:szCs w:val="24"/>
                <w:shd w:val="clear" w:color="auto" w:fill="FFFFFF"/>
              </w:rPr>
              <w:t xml:space="preserve">Установите соответствие между показателями эффективности производства со следующими критериями. </w:t>
            </w:r>
            <w:r w:rsidR="000D37B5"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000D37B5" w:rsidRPr="00CA7424">
              <w:rPr>
                <w:color w:val="auto"/>
                <w:sz w:val="24"/>
                <w:szCs w:val="24"/>
                <w:shd w:val="clear" w:color="auto" w:fill="FFFFFF"/>
              </w:rPr>
              <w:t> </w:t>
            </w:r>
          </w:p>
          <w:tbl>
            <w:tblPr>
              <w:tblStyle w:val="a6"/>
              <w:tblW w:w="6664" w:type="dxa"/>
              <w:tblLayout w:type="fixed"/>
              <w:tblLook w:val="04A0" w:firstRow="1" w:lastRow="0" w:firstColumn="1" w:lastColumn="0" w:noHBand="0" w:noVBand="1"/>
            </w:tblPr>
            <w:tblGrid>
              <w:gridCol w:w="3404"/>
              <w:gridCol w:w="3260"/>
            </w:tblGrid>
            <w:tr w:rsidR="000D37B5" w:rsidRPr="00CA7424" w:rsidTr="000D37B5">
              <w:tc>
                <w:tcPr>
                  <w:tcW w:w="3404" w:type="dxa"/>
                </w:tcPr>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Показатели</w:t>
                  </w:r>
                </w:p>
              </w:tc>
              <w:tc>
                <w:tcPr>
                  <w:tcW w:w="3260" w:type="dxa"/>
                </w:tcPr>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Критерии</w:t>
                  </w:r>
                </w:p>
              </w:tc>
            </w:tr>
            <w:tr w:rsidR="000D37B5" w:rsidRPr="00CA7424" w:rsidTr="000D37B5">
              <w:tc>
                <w:tcPr>
                  <w:tcW w:w="3404" w:type="dxa"/>
                </w:tcPr>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 xml:space="preserve">А. Обобщающие показатели </w:t>
                  </w:r>
                </w:p>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 xml:space="preserve">Б. Показатели эффективности использования труда </w:t>
                  </w:r>
                </w:p>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В. Показатели эффективности использования производственных фондов</w:t>
                  </w:r>
                </w:p>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 xml:space="preserve">Г. Показатели эффективности использования финансовых средств </w:t>
                  </w:r>
                </w:p>
              </w:tc>
              <w:tc>
                <w:tcPr>
                  <w:tcW w:w="3260" w:type="dxa"/>
                </w:tcPr>
                <w:p w:rsidR="000D37B5" w:rsidRPr="00CA7424" w:rsidRDefault="000D37B5" w:rsidP="005E6A72">
                  <w:pPr>
                    <w:framePr w:hSpace="180" w:wrap="around" w:vAnchor="text" w:hAnchor="text" w:y="1"/>
                    <w:suppressAutoHyphens w:val="0"/>
                    <w:suppressOverlap/>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 xml:space="preserve">1. Фондоотдача и фондоемкость </w:t>
                  </w:r>
                </w:p>
                <w:p w:rsidR="000D37B5" w:rsidRPr="00CA7424" w:rsidRDefault="000D37B5" w:rsidP="005E6A72">
                  <w:pPr>
                    <w:framePr w:hSpace="180" w:wrap="around" w:vAnchor="text" w:hAnchor="text" w:y="1"/>
                    <w:suppressAutoHyphens w:val="0"/>
                    <w:suppressOverlap/>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2. Удельные капитальные вложения</w:t>
                  </w:r>
                </w:p>
                <w:p w:rsidR="000D37B5" w:rsidRPr="00CA7424" w:rsidRDefault="000D37B5" w:rsidP="005E6A72">
                  <w:pPr>
                    <w:framePr w:hSpace="180" w:wrap="around" w:vAnchor="text" w:hAnchor="text" w:y="1"/>
                    <w:suppressAutoHyphens w:val="0"/>
                    <w:suppressOverlap/>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 xml:space="preserve">3. Затраты на 1 руб. Товарной продукции </w:t>
                  </w:r>
                </w:p>
                <w:p w:rsidR="000D37B5" w:rsidRPr="00CA7424" w:rsidRDefault="000D37B5" w:rsidP="005E6A72">
                  <w:pPr>
                    <w:framePr w:hSpace="180" w:wrap="around" w:vAnchor="text" w:hAnchor="text" w:y="1"/>
                    <w:suppressAutoHyphens w:val="0"/>
                    <w:suppressOverlap/>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 xml:space="preserve">4. Абсолютное и относительное высвобождение работников </w:t>
                  </w:r>
                </w:p>
              </w:tc>
            </w:tr>
          </w:tbl>
          <w:p w:rsidR="000D37B5" w:rsidRPr="00CA7424" w:rsidRDefault="000D37B5" w:rsidP="00791161">
            <w:pPr>
              <w:suppressAutoHyphens w:val="0"/>
              <w:jc w:val="both"/>
              <w:rPr>
                <w:rFonts w:ascii="Times New Roman" w:eastAsia="Calibri" w:hAnsi="Times New Roman" w:cs="Times New Roman"/>
                <w:color w:val="auto"/>
                <w:sz w:val="24"/>
                <w:szCs w:val="24"/>
                <w:lang w:eastAsia="ru-RU"/>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0D37B5" w:rsidP="001D4100">
            <w:pPr>
              <w:pStyle w:val="ListParagraph1"/>
              <w:ind w:left="0"/>
            </w:pPr>
            <w:r w:rsidRPr="00CA7424">
              <w:t>А3 Б4 В1 Г2</w:t>
            </w:r>
          </w:p>
        </w:tc>
      </w:tr>
      <w:tr w:rsidR="000D37B5" w:rsidRPr="00CA7424" w:rsidTr="009F540B">
        <w:tc>
          <w:tcPr>
            <w:tcW w:w="1809" w:type="dxa"/>
            <w:vMerge/>
          </w:tcPr>
          <w:p w:rsidR="000D37B5" w:rsidRPr="00CA7424" w:rsidRDefault="000D37B5" w:rsidP="001D4100">
            <w:pPr>
              <w:pStyle w:val="1"/>
              <w:numPr>
                <w:ilvl w:val="0"/>
                <w:numId w:val="0"/>
              </w:numPr>
              <w:outlineLvl w:val="0"/>
              <w:rPr>
                <w:b w:val="0"/>
                <w:color w:val="000000" w:themeColor="text1"/>
                <w:szCs w:val="24"/>
              </w:rPr>
            </w:pPr>
          </w:p>
        </w:tc>
        <w:tc>
          <w:tcPr>
            <w:tcW w:w="6833" w:type="dxa"/>
          </w:tcPr>
          <w:p w:rsidR="000D37B5" w:rsidRPr="00CA7424" w:rsidRDefault="007E70A5" w:rsidP="000D37B5">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bCs/>
                <w:color w:val="auto"/>
                <w:sz w:val="24"/>
                <w:szCs w:val="24"/>
                <w:lang w:eastAsia="ru-RU"/>
              </w:rPr>
              <w:t>10. </w:t>
            </w:r>
            <w:r w:rsidR="000D37B5" w:rsidRPr="00CA7424">
              <w:rPr>
                <w:rFonts w:ascii="Times New Roman" w:eastAsia="Times New Roman" w:hAnsi="Times New Roman" w:cs="Times New Roman"/>
                <w:bCs/>
                <w:color w:val="auto"/>
                <w:sz w:val="24"/>
                <w:szCs w:val="24"/>
                <w:lang w:eastAsia="ru-RU"/>
              </w:rPr>
              <w:t xml:space="preserve">Установите соответствие между указанными ниже компаниями и их организационно-правовыми формами. </w:t>
            </w:r>
            <w:r w:rsidR="000D37B5"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000D37B5" w:rsidRPr="00CA7424">
              <w:rPr>
                <w:color w:val="auto"/>
                <w:sz w:val="24"/>
                <w:szCs w:val="24"/>
                <w:shd w:val="clear" w:color="auto" w:fill="FFFFFF"/>
              </w:rPr>
              <w:t> </w:t>
            </w:r>
          </w:p>
          <w:tbl>
            <w:tblPr>
              <w:tblStyle w:val="a6"/>
              <w:tblW w:w="6530" w:type="dxa"/>
              <w:tblLayout w:type="fixed"/>
              <w:tblLook w:val="04A0" w:firstRow="1" w:lastRow="0" w:firstColumn="1" w:lastColumn="0" w:noHBand="0" w:noVBand="1"/>
            </w:tblPr>
            <w:tblGrid>
              <w:gridCol w:w="4249"/>
              <w:gridCol w:w="2281"/>
            </w:tblGrid>
            <w:tr w:rsidR="000D37B5" w:rsidRPr="00CA7424" w:rsidTr="000D37B5">
              <w:tc>
                <w:tcPr>
                  <w:tcW w:w="4249" w:type="dxa"/>
                </w:tcPr>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Компании</w:t>
                  </w:r>
                </w:p>
              </w:tc>
              <w:tc>
                <w:tcPr>
                  <w:tcW w:w="2281" w:type="dxa"/>
                </w:tcPr>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shd w:val="clear" w:color="auto" w:fill="FFFFFF"/>
                    </w:rPr>
                  </w:pPr>
                  <w:r w:rsidRPr="00CA7424">
                    <w:rPr>
                      <w:rFonts w:ascii="Times New Roman" w:hAnsi="Times New Roman" w:cs="Times New Roman"/>
                      <w:bCs/>
                      <w:color w:val="auto"/>
                      <w:sz w:val="24"/>
                      <w:szCs w:val="24"/>
                    </w:rPr>
                    <w:t>Организационно-правовая форма</w:t>
                  </w:r>
                </w:p>
              </w:tc>
            </w:tr>
            <w:tr w:rsidR="000D37B5" w:rsidRPr="00CA7424" w:rsidTr="000D37B5">
              <w:tc>
                <w:tcPr>
                  <w:tcW w:w="4249" w:type="dxa"/>
                </w:tcPr>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А. Завод по переработке мусора</w:t>
                  </w:r>
                </w:p>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Б. Салон красоты</w:t>
                  </w:r>
                </w:p>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В. Фирма по производству и продаже пластиковых окон и сопутствующих товаров (жалюзи, гаражные ворота)</w:t>
                  </w:r>
                </w:p>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Г. Консультационная фирма</w:t>
                  </w:r>
                </w:p>
              </w:tc>
              <w:tc>
                <w:tcPr>
                  <w:tcW w:w="2281" w:type="dxa"/>
                </w:tcPr>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ЗАО </w:t>
                  </w:r>
                </w:p>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2. ООО</w:t>
                  </w:r>
                </w:p>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3. ОАО</w:t>
                  </w:r>
                </w:p>
                <w:p w:rsidR="000D37B5" w:rsidRPr="00CA7424" w:rsidRDefault="000D37B5" w:rsidP="005E6A72">
                  <w:pPr>
                    <w:framePr w:hSpace="180" w:wrap="around" w:vAnchor="text" w:hAnchor="text" w:y="1"/>
                    <w:suppressAutoHyphens w:val="0"/>
                    <w:suppressOverlap/>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auto"/>
                      <w:sz w:val="24"/>
                      <w:szCs w:val="24"/>
                    </w:rPr>
                    <w:t>4. УП</w:t>
                  </w:r>
                </w:p>
              </w:tc>
            </w:tr>
          </w:tbl>
          <w:p w:rsidR="000D37B5" w:rsidRPr="00CA7424" w:rsidRDefault="000D37B5" w:rsidP="000D37B5">
            <w:pPr>
              <w:suppressAutoHyphens w:val="0"/>
              <w:jc w:val="both"/>
              <w:rPr>
                <w:rFonts w:ascii="Times New Roman" w:hAnsi="Times New Roman" w:cs="Times New Roman"/>
                <w:color w:val="000000"/>
                <w:sz w:val="24"/>
                <w:szCs w:val="24"/>
                <w:shd w:val="clear" w:color="auto" w:fill="FFFFFF"/>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0D37B5" w:rsidP="001D4100">
            <w:pPr>
              <w:pStyle w:val="ListParagraph1"/>
              <w:ind w:left="0"/>
            </w:pPr>
            <w:r w:rsidRPr="00CA7424">
              <w:t>А4 Б2 В3 Г1</w:t>
            </w:r>
          </w:p>
        </w:tc>
      </w:tr>
      <w:tr w:rsidR="000D37B5" w:rsidRPr="00CA7424" w:rsidTr="009F540B">
        <w:tc>
          <w:tcPr>
            <w:tcW w:w="1809" w:type="dxa"/>
            <w:vMerge/>
          </w:tcPr>
          <w:p w:rsidR="000D37B5" w:rsidRPr="00CA7424" w:rsidRDefault="000D37B5" w:rsidP="001D4100">
            <w:pPr>
              <w:pStyle w:val="1"/>
              <w:numPr>
                <w:ilvl w:val="0"/>
                <w:numId w:val="0"/>
              </w:numPr>
              <w:outlineLvl w:val="0"/>
              <w:rPr>
                <w:b w:val="0"/>
                <w:color w:val="000000" w:themeColor="text1"/>
                <w:szCs w:val="24"/>
              </w:rPr>
            </w:pPr>
          </w:p>
        </w:tc>
        <w:tc>
          <w:tcPr>
            <w:tcW w:w="6833" w:type="dxa"/>
          </w:tcPr>
          <w:p w:rsidR="000D37B5" w:rsidRPr="00CA7424" w:rsidRDefault="007E70A5" w:rsidP="000D37B5">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bCs/>
                <w:color w:val="auto"/>
                <w:sz w:val="24"/>
                <w:szCs w:val="24"/>
                <w:lang w:eastAsia="ru-RU"/>
              </w:rPr>
              <w:t>11. </w:t>
            </w:r>
            <w:r w:rsidR="000D37B5" w:rsidRPr="00CA7424">
              <w:rPr>
                <w:rFonts w:ascii="Times New Roman" w:eastAsia="Times New Roman" w:hAnsi="Times New Roman" w:cs="Times New Roman"/>
                <w:bCs/>
                <w:color w:val="auto"/>
                <w:sz w:val="24"/>
                <w:szCs w:val="24"/>
                <w:lang w:eastAsia="ru-RU"/>
              </w:rPr>
              <w:t xml:space="preserve">Установите соответствие между указанными ниже компаниями и их организационно-правовыми формами. </w:t>
            </w:r>
            <w:r w:rsidR="000D37B5"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000D37B5" w:rsidRPr="00CA7424">
              <w:rPr>
                <w:color w:val="auto"/>
                <w:sz w:val="24"/>
                <w:szCs w:val="24"/>
                <w:shd w:val="clear" w:color="auto" w:fill="FFFFFF"/>
              </w:rPr>
              <w:t> </w:t>
            </w:r>
          </w:p>
          <w:tbl>
            <w:tblPr>
              <w:tblStyle w:val="a6"/>
              <w:tblW w:w="6516" w:type="dxa"/>
              <w:tblLayout w:type="fixed"/>
              <w:tblLook w:val="04A0" w:firstRow="1" w:lastRow="0" w:firstColumn="1" w:lastColumn="0" w:noHBand="0" w:noVBand="1"/>
            </w:tblPr>
            <w:tblGrid>
              <w:gridCol w:w="3978"/>
              <w:gridCol w:w="2538"/>
            </w:tblGrid>
            <w:tr w:rsidR="000D37B5" w:rsidRPr="00CA7424" w:rsidTr="000D37B5">
              <w:tc>
                <w:tcPr>
                  <w:tcW w:w="3978" w:type="dxa"/>
                </w:tcPr>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Компании</w:t>
                  </w:r>
                </w:p>
              </w:tc>
              <w:tc>
                <w:tcPr>
                  <w:tcW w:w="2538" w:type="dxa"/>
                </w:tcPr>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shd w:val="clear" w:color="auto" w:fill="FFFFFF"/>
                    </w:rPr>
                  </w:pPr>
                  <w:r w:rsidRPr="00CA7424">
                    <w:rPr>
                      <w:rFonts w:ascii="Times New Roman" w:hAnsi="Times New Roman" w:cs="Times New Roman"/>
                      <w:bCs/>
                      <w:color w:val="auto"/>
                      <w:sz w:val="24"/>
                      <w:szCs w:val="24"/>
                    </w:rPr>
                    <w:t>Организационно-правовая форма</w:t>
                  </w:r>
                </w:p>
              </w:tc>
            </w:tr>
            <w:tr w:rsidR="000D37B5" w:rsidRPr="00CA7424" w:rsidTr="000D37B5">
              <w:tc>
                <w:tcPr>
                  <w:tcW w:w="3978" w:type="dxa"/>
                </w:tcPr>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А. Издательский дом</w:t>
                  </w:r>
                </w:p>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Б. Торговый центр по продаже авто</w:t>
                  </w:r>
                </w:p>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В. Паспортно-визовый сервис МВД РФ</w:t>
                  </w:r>
                </w:p>
                <w:p w:rsidR="000D37B5" w:rsidRPr="00CA7424" w:rsidRDefault="000D37B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Г. Проектно-дизайнерская студия</w:t>
                  </w:r>
                </w:p>
              </w:tc>
              <w:tc>
                <w:tcPr>
                  <w:tcW w:w="2538" w:type="dxa"/>
                </w:tcPr>
                <w:p w:rsidR="000D37B5" w:rsidRPr="00CA7424" w:rsidRDefault="000D37B5" w:rsidP="005E6A72">
                  <w:pPr>
                    <w:framePr w:hSpace="180" w:wrap="around" w:vAnchor="text" w:hAnchor="text" w:y="1"/>
                    <w:suppressAutoHyphens w:val="0"/>
                    <w:suppressOverlap/>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1. ЗАО</w:t>
                  </w:r>
                </w:p>
                <w:p w:rsidR="000D37B5" w:rsidRPr="00CA7424" w:rsidRDefault="000D37B5" w:rsidP="005E6A72">
                  <w:pPr>
                    <w:framePr w:hSpace="180" w:wrap="around" w:vAnchor="text" w:hAnchor="text" w:y="1"/>
                    <w:suppressAutoHyphens w:val="0"/>
                    <w:suppressOverlap/>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2. ООО</w:t>
                  </w:r>
                </w:p>
                <w:p w:rsidR="000D37B5" w:rsidRPr="00CA7424" w:rsidRDefault="000D37B5" w:rsidP="005E6A72">
                  <w:pPr>
                    <w:framePr w:hSpace="180" w:wrap="around" w:vAnchor="text" w:hAnchor="text" w:y="1"/>
                    <w:suppressAutoHyphens w:val="0"/>
                    <w:suppressOverlap/>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3. ОАО</w:t>
                  </w:r>
                </w:p>
                <w:p w:rsidR="000D37B5" w:rsidRPr="00CA7424" w:rsidRDefault="000D37B5" w:rsidP="005E6A72">
                  <w:pPr>
                    <w:framePr w:hSpace="180" w:wrap="around" w:vAnchor="text" w:hAnchor="text" w:y="1"/>
                    <w:suppressAutoHyphens w:val="0"/>
                    <w:suppressOverlap/>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4. ФГУП</w:t>
                  </w:r>
                </w:p>
              </w:tc>
            </w:tr>
          </w:tbl>
          <w:p w:rsidR="000D37B5" w:rsidRPr="00CA7424" w:rsidRDefault="000D37B5" w:rsidP="000D37B5">
            <w:pPr>
              <w:suppressAutoHyphens w:val="0"/>
              <w:jc w:val="both"/>
              <w:rPr>
                <w:rFonts w:ascii="Times New Roman" w:hAnsi="Times New Roman" w:cs="Times New Roman"/>
                <w:color w:val="000000"/>
                <w:sz w:val="24"/>
                <w:szCs w:val="24"/>
                <w:shd w:val="clear" w:color="auto" w:fill="FFFFFF"/>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0D37B5" w:rsidP="001D4100">
            <w:pPr>
              <w:pStyle w:val="ListParagraph1"/>
              <w:ind w:left="0"/>
            </w:pPr>
            <w:r w:rsidRPr="00CA7424">
              <w:t>А3 Б1 В4 Г2</w:t>
            </w:r>
          </w:p>
        </w:tc>
      </w:tr>
      <w:tr w:rsidR="000D37B5" w:rsidRPr="00CA7424" w:rsidTr="009F540B">
        <w:tc>
          <w:tcPr>
            <w:tcW w:w="1809" w:type="dxa"/>
            <w:vMerge/>
          </w:tcPr>
          <w:p w:rsidR="000D37B5" w:rsidRPr="00CA7424" w:rsidRDefault="000D37B5" w:rsidP="001D4100">
            <w:pPr>
              <w:pStyle w:val="1"/>
              <w:numPr>
                <w:ilvl w:val="0"/>
                <w:numId w:val="0"/>
              </w:numPr>
              <w:outlineLvl w:val="0"/>
              <w:rPr>
                <w:b w:val="0"/>
                <w:color w:val="000000" w:themeColor="text1"/>
                <w:szCs w:val="24"/>
              </w:rPr>
            </w:pPr>
          </w:p>
        </w:tc>
        <w:tc>
          <w:tcPr>
            <w:tcW w:w="6833" w:type="dxa"/>
          </w:tcPr>
          <w:p w:rsidR="007E70A5" w:rsidRPr="00CA7424" w:rsidRDefault="007E70A5" w:rsidP="007E70A5">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bCs/>
                <w:color w:val="auto"/>
                <w:sz w:val="24"/>
                <w:szCs w:val="24"/>
                <w:lang w:eastAsia="ru-RU"/>
              </w:rPr>
              <w:t xml:space="preserve">12. Установите соответствие между указанными ниже компаниями и их организационно-правовыми формами.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Style w:val="a6"/>
              <w:tblW w:w="6660" w:type="dxa"/>
              <w:tblLayout w:type="fixed"/>
              <w:tblLook w:val="04A0" w:firstRow="1" w:lastRow="0" w:firstColumn="1" w:lastColumn="0" w:noHBand="0" w:noVBand="1"/>
            </w:tblPr>
            <w:tblGrid>
              <w:gridCol w:w="3832"/>
              <w:gridCol w:w="2828"/>
            </w:tblGrid>
            <w:tr w:rsidR="007E70A5" w:rsidRPr="00CA7424" w:rsidTr="004F77DD">
              <w:tc>
                <w:tcPr>
                  <w:tcW w:w="3832" w:type="dxa"/>
                </w:tcPr>
                <w:p w:rsidR="007E70A5" w:rsidRPr="00CA7424" w:rsidRDefault="007E70A5" w:rsidP="005E6A72">
                  <w:pPr>
                    <w:framePr w:hSpace="180" w:wrap="around" w:vAnchor="text" w:hAnchor="text" w:y="1"/>
                    <w:suppressAutoHyphens w:val="0"/>
                    <w:suppressOverlap/>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Компании</w:t>
                  </w:r>
                </w:p>
              </w:tc>
              <w:tc>
                <w:tcPr>
                  <w:tcW w:w="2828" w:type="dxa"/>
                </w:tcPr>
                <w:p w:rsidR="007E70A5" w:rsidRPr="00CA7424" w:rsidRDefault="007E70A5" w:rsidP="005E6A72">
                  <w:pPr>
                    <w:framePr w:hSpace="180" w:wrap="around" w:vAnchor="text" w:hAnchor="text" w:y="1"/>
                    <w:suppressAutoHyphens w:val="0"/>
                    <w:suppressOverlap/>
                    <w:rPr>
                      <w:rFonts w:ascii="Times New Roman" w:hAnsi="Times New Roman" w:cs="Times New Roman"/>
                      <w:color w:val="auto"/>
                      <w:sz w:val="24"/>
                      <w:szCs w:val="24"/>
                      <w:shd w:val="clear" w:color="auto" w:fill="FFFFFF"/>
                    </w:rPr>
                  </w:pPr>
                  <w:r w:rsidRPr="00CA7424">
                    <w:rPr>
                      <w:rFonts w:ascii="Times New Roman" w:hAnsi="Times New Roman" w:cs="Times New Roman"/>
                      <w:bCs/>
                      <w:color w:val="auto"/>
                      <w:sz w:val="24"/>
                      <w:szCs w:val="24"/>
                    </w:rPr>
                    <w:t>Организационно-правовая форма</w:t>
                  </w:r>
                </w:p>
              </w:tc>
            </w:tr>
            <w:tr w:rsidR="007E70A5" w:rsidRPr="00CA7424" w:rsidTr="004F77DD">
              <w:tc>
                <w:tcPr>
                  <w:tcW w:w="3832" w:type="dxa"/>
                </w:tcPr>
                <w:p w:rsidR="007E70A5" w:rsidRPr="00CA7424" w:rsidRDefault="007E70A5" w:rsidP="005E6A72">
                  <w:pPr>
                    <w:framePr w:hSpace="180" w:wrap="around" w:vAnchor="text" w:hAnchor="text" w:y="1"/>
                    <w:shd w:val="clear" w:color="auto" w:fill="FFFFFF"/>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А. Почта России</w:t>
                  </w:r>
                </w:p>
                <w:p w:rsidR="007E70A5" w:rsidRPr="00CA7424" w:rsidRDefault="007E70A5" w:rsidP="005E6A72">
                  <w:pPr>
                    <w:framePr w:hSpace="180" w:wrap="around" w:vAnchor="text" w:hAnchor="text" w:y="1"/>
                    <w:suppressAutoHyphens w:val="0"/>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Горэлектросеть</w:t>
                  </w:r>
                </w:p>
                <w:p w:rsidR="007E70A5" w:rsidRPr="00CA7424" w:rsidRDefault="007E70A5" w:rsidP="005E6A72">
                  <w:pPr>
                    <w:framePr w:hSpace="180" w:wrap="around" w:vAnchor="text" w:hAnchor="text" w:y="1"/>
                    <w:shd w:val="clear" w:color="auto" w:fill="FFFFFF"/>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В. Московский метрополитен»</w:t>
                  </w:r>
                </w:p>
                <w:p w:rsidR="007E70A5" w:rsidRPr="00CA7424" w:rsidRDefault="007E70A5" w:rsidP="005E6A72">
                  <w:pPr>
                    <w:framePr w:hSpace="180" w:wrap="around" w:vAnchor="text" w:hAnchor="text" w:y="1"/>
                    <w:suppressAutoHyphens w:val="0"/>
                    <w:suppressOverlap/>
                    <w:rPr>
                      <w:rFonts w:ascii="Times New Roman" w:hAnsi="Times New Roman" w:cs="Times New Roman"/>
                      <w:color w:val="auto"/>
                      <w:sz w:val="24"/>
                      <w:szCs w:val="24"/>
                    </w:rPr>
                  </w:pPr>
                  <w:r w:rsidRPr="00CA7424">
                    <w:rPr>
                      <w:rFonts w:ascii="Times New Roman" w:hAnsi="Times New Roman" w:cs="Times New Roman"/>
                      <w:color w:val="auto"/>
                      <w:sz w:val="24"/>
                      <w:szCs w:val="24"/>
                    </w:rPr>
                    <w:t>Г. страховая компания</w:t>
                  </w:r>
                </w:p>
              </w:tc>
              <w:tc>
                <w:tcPr>
                  <w:tcW w:w="2828" w:type="dxa"/>
                </w:tcPr>
                <w:p w:rsidR="007E70A5" w:rsidRPr="00CA7424" w:rsidRDefault="007E70A5" w:rsidP="005E6A72">
                  <w:pPr>
                    <w:framePr w:hSpace="180" w:wrap="around" w:vAnchor="text" w:hAnchor="text" w:y="1"/>
                    <w:suppressAutoHyphens w:val="0"/>
                    <w:suppressOverlap/>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МУП</w:t>
                  </w:r>
                </w:p>
                <w:p w:rsidR="007E70A5" w:rsidRPr="00CA7424" w:rsidRDefault="007E70A5" w:rsidP="005E6A72">
                  <w:pPr>
                    <w:framePr w:hSpace="180" w:wrap="around" w:vAnchor="text" w:hAnchor="text" w:y="1"/>
                    <w:suppressAutoHyphens w:val="0"/>
                    <w:suppressOverlap/>
                    <w:jc w:val="both"/>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2. ФГУП</w:t>
                  </w:r>
                </w:p>
                <w:p w:rsidR="007E70A5" w:rsidRPr="00CA7424" w:rsidRDefault="007E70A5" w:rsidP="005E6A72">
                  <w:pPr>
                    <w:framePr w:hSpace="180" w:wrap="around" w:vAnchor="text" w:hAnchor="text" w:y="1"/>
                    <w:suppressAutoHyphens w:val="0"/>
                    <w:suppressOverlap/>
                    <w:jc w:val="both"/>
                    <w:rPr>
                      <w:rFonts w:ascii="Times New Roman" w:hAnsi="Times New Roman" w:cs="Times New Roman"/>
                      <w:color w:val="auto"/>
                      <w:sz w:val="24"/>
                      <w:szCs w:val="24"/>
                    </w:rPr>
                  </w:pPr>
                  <w:r w:rsidRPr="00CA7424">
                    <w:rPr>
                      <w:rFonts w:ascii="Times New Roman" w:hAnsi="Times New Roman" w:cs="Times New Roman"/>
                      <w:bCs/>
                      <w:color w:val="auto"/>
                      <w:sz w:val="24"/>
                      <w:szCs w:val="24"/>
                      <w:shd w:val="clear" w:color="auto" w:fill="FFFFFF"/>
                    </w:rPr>
                    <w:t>3. ЗАО</w:t>
                  </w:r>
                </w:p>
                <w:p w:rsidR="007E70A5" w:rsidRPr="00CA7424" w:rsidRDefault="007E70A5" w:rsidP="005E6A72">
                  <w:pPr>
                    <w:framePr w:hSpace="180" w:wrap="around" w:vAnchor="text" w:hAnchor="text" w:y="1"/>
                    <w:suppressAutoHyphens w:val="0"/>
                    <w:suppressOverlap/>
                    <w:jc w:val="both"/>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4. ГУП</w:t>
                  </w:r>
                </w:p>
              </w:tc>
            </w:tr>
          </w:tbl>
          <w:p w:rsidR="000D37B5" w:rsidRPr="00CA7424" w:rsidRDefault="000D37B5" w:rsidP="00791161">
            <w:pPr>
              <w:suppressAutoHyphens w:val="0"/>
              <w:jc w:val="both"/>
              <w:rPr>
                <w:rFonts w:ascii="Times New Roman" w:eastAsia="Calibri" w:hAnsi="Times New Roman" w:cs="Times New Roman"/>
                <w:color w:val="auto"/>
                <w:sz w:val="24"/>
                <w:szCs w:val="24"/>
                <w:lang w:eastAsia="ru-RU"/>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CA7424" w:rsidRDefault="007E70A5" w:rsidP="001D4100">
            <w:pPr>
              <w:pStyle w:val="ListParagraph1"/>
              <w:ind w:left="0"/>
            </w:pPr>
            <w:r w:rsidRPr="00CA7424">
              <w:t>А2 Б1 В4 Г3</w:t>
            </w:r>
          </w:p>
        </w:tc>
      </w:tr>
    </w:tbl>
    <w:p w:rsidR="00EF5607" w:rsidRPr="00CA7424" w:rsidRDefault="00EF5607" w:rsidP="00FE31D5">
      <w:pPr>
        <w:spacing w:after="0" w:line="240" w:lineRule="auto"/>
        <w:jc w:val="center"/>
        <w:rPr>
          <w:rFonts w:ascii="Times New Roman" w:hAnsi="Times New Roman" w:cs="Times New Roman"/>
          <w:b/>
          <w:sz w:val="24"/>
          <w:szCs w:val="24"/>
        </w:rPr>
      </w:pPr>
    </w:p>
    <w:p w:rsidR="001D4100" w:rsidRPr="00CA7424" w:rsidRDefault="001D4100" w:rsidP="001D4100">
      <w:pPr>
        <w:suppressAutoHyphens w:val="0"/>
        <w:spacing w:after="0" w:line="240" w:lineRule="auto"/>
        <w:jc w:val="center"/>
        <w:rPr>
          <w:rFonts w:ascii="Times New Roman" w:eastAsia="Calibri" w:hAnsi="Times New Roman" w:cs="Times New Roman"/>
          <w:b/>
          <w:color w:val="000000" w:themeColor="text1"/>
          <w:sz w:val="24"/>
          <w:szCs w:val="24"/>
        </w:rPr>
      </w:pPr>
      <w:r w:rsidRPr="00CA7424">
        <w:rPr>
          <w:rFonts w:ascii="Times New Roman" w:eastAsia="Calibri" w:hAnsi="Times New Roman" w:cs="Times New Roman"/>
          <w:b/>
          <w:color w:val="000000" w:themeColor="text1"/>
          <w:sz w:val="24"/>
          <w:szCs w:val="24"/>
        </w:rPr>
        <w:t>ПК 3.4 Обеспечивать осуществление финансовых взаимоотношений с организациями, органами государственной власти и местного самоуправления</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1D4100" w:rsidRPr="00CA7424" w:rsidTr="009F540B">
        <w:tc>
          <w:tcPr>
            <w:tcW w:w="1809" w:type="dxa"/>
          </w:tcPr>
          <w:p w:rsidR="001D4100" w:rsidRPr="00CA7424" w:rsidRDefault="001D4100" w:rsidP="001D4100">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1D4100" w:rsidRPr="00CA7424" w:rsidRDefault="001D4100" w:rsidP="001D4100">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1D4100" w:rsidRPr="00CA7424" w:rsidRDefault="001D4100" w:rsidP="001D4100">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1D4100" w:rsidRPr="00CA7424" w:rsidRDefault="001D4100" w:rsidP="001D4100">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AB52F7" w:rsidRPr="00CA7424" w:rsidTr="00AB52F7">
        <w:trPr>
          <w:trHeight w:val="4822"/>
        </w:trPr>
        <w:tc>
          <w:tcPr>
            <w:tcW w:w="1809" w:type="dxa"/>
            <w:vMerge w:val="restart"/>
          </w:tcPr>
          <w:p w:rsidR="00AB52F7" w:rsidRPr="00CA7424" w:rsidRDefault="00AB52F7" w:rsidP="001D4100">
            <w:pPr>
              <w:pStyle w:val="1"/>
              <w:numPr>
                <w:ilvl w:val="0"/>
                <w:numId w:val="0"/>
              </w:numPr>
              <w:outlineLvl w:val="0"/>
              <w:rPr>
                <w:b w:val="0"/>
                <w:color w:val="000000" w:themeColor="text1"/>
                <w:szCs w:val="24"/>
              </w:rPr>
            </w:pPr>
            <w:r w:rsidRPr="00CA7424">
              <w:rPr>
                <w:b w:val="0"/>
                <w:color w:val="000000" w:themeColor="text1"/>
                <w:szCs w:val="24"/>
              </w:rPr>
              <w:t>Бухгалтерский учет</w:t>
            </w:r>
          </w:p>
        </w:tc>
        <w:tc>
          <w:tcPr>
            <w:tcW w:w="6833" w:type="dxa"/>
          </w:tcPr>
          <w:p w:rsidR="00AB52F7" w:rsidRPr="00CA7424" w:rsidRDefault="00AB52F7" w:rsidP="001D4100">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auto"/>
                <w:sz w:val="24"/>
                <w:szCs w:val="24"/>
              </w:rPr>
              <w:t xml:space="preserve">1. </w:t>
            </w:r>
            <w:r w:rsidRPr="00CA7424">
              <w:rPr>
                <w:rFonts w:ascii="Times New Roman" w:eastAsia="Calibri" w:hAnsi="Times New Roman" w:cs="Times New Roman"/>
                <w:color w:val="000000" w:themeColor="text1"/>
                <w:sz w:val="24"/>
                <w:szCs w:val="24"/>
              </w:rPr>
              <w:t xml:space="preserve"> Прочитайте задание. Укажите все правильные ответы.</w:t>
            </w:r>
          </w:p>
          <w:p w:rsidR="00AB52F7" w:rsidRPr="00CA7424" w:rsidRDefault="00AB52F7" w:rsidP="001D410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В соответствии с Федеральным законом от 02.12.2011 г. №402-ФЗ «О бухгалтерском учете» действие Федерального закона распространяется на: </w:t>
            </w:r>
          </w:p>
          <w:p w:rsidR="00AB52F7" w:rsidRPr="00CA7424" w:rsidRDefault="00AB52F7" w:rsidP="001D410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1. коммерческие и некоммерческие организации </w:t>
            </w:r>
          </w:p>
          <w:p w:rsidR="00AB52F7" w:rsidRPr="00CA7424" w:rsidRDefault="00AB52F7" w:rsidP="001D410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2. государственные органы, органы местного самоуправления, органы управления государственных внебюджетных фондов и территориальных государственных внебюджетных фондов </w:t>
            </w:r>
          </w:p>
          <w:p w:rsidR="00AB52F7" w:rsidRPr="00CA7424" w:rsidRDefault="00AB52F7" w:rsidP="001D410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3. Центральный банк Российской Федерации </w:t>
            </w:r>
          </w:p>
          <w:p w:rsidR="00AB52F7" w:rsidRPr="00CA7424" w:rsidRDefault="00AB52F7" w:rsidP="001D410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4. индивидуальных предпринимателей, а также на адвокатов, учредивших адвокатские кабинеты, нотариусов и иных лиц, занимающихся частной практикой </w:t>
            </w:r>
          </w:p>
          <w:p w:rsidR="00AB52F7" w:rsidRPr="00CA7424" w:rsidRDefault="00AB52F7" w:rsidP="00B22AEB">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 находящиеся на территории Российской Федерации филиалы, представительства и иные структурные подразделения организаций, созданных в соответствии с законодательством иностранных государств, международные организации, их филиалы и представительства</w:t>
            </w:r>
          </w:p>
        </w:tc>
        <w:tc>
          <w:tcPr>
            <w:tcW w:w="1559" w:type="dxa"/>
            <w:tcBorders>
              <w:top w:val="outset" w:sz="6" w:space="0" w:color="auto"/>
              <w:left w:val="outset" w:sz="6" w:space="0" w:color="auto"/>
              <w:right w:val="outset" w:sz="6" w:space="0" w:color="auto"/>
            </w:tcBorders>
            <w:shd w:val="clear" w:color="auto" w:fill="auto"/>
          </w:tcPr>
          <w:p w:rsidR="00AB52F7" w:rsidRPr="00CA7424" w:rsidRDefault="00AB52F7" w:rsidP="00B22AEB">
            <w:pPr>
              <w:pStyle w:val="ListParagraph1"/>
              <w:ind w:left="0"/>
            </w:pPr>
            <w:r w:rsidRPr="00CA7424">
              <w:t>12345</w:t>
            </w:r>
          </w:p>
        </w:tc>
      </w:tr>
      <w:tr w:rsidR="009E70B3" w:rsidRPr="00CA7424" w:rsidTr="009F540B">
        <w:tc>
          <w:tcPr>
            <w:tcW w:w="1809" w:type="dxa"/>
            <w:vMerge/>
          </w:tcPr>
          <w:p w:rsidR="009E70B3" w:rsidRPr="00CA7424" w:rsidRDefault="009E70B3" w:rsidP="001D4100">
            <w:pPr>
              <w:pStyle w:val="1"/>
              <w:numPr>
                <w:ilvl w:val="0"/>
                <w:numId w:val="0"/>
              </w:numPr>
              <w:outlineLvl w:val="0"/>
              <w:rPr>
                <w:b w:val="0"/>
                <w:color w:val="000000" w:themeColor="text1"/>
                <w:szCs w:val="24"/>
              </w:rPr>
            </w:pPr>
          </w:p>
        </w:tc>
        <w:tc>
          <w:tcPr>
            <w:tcW w:w="6833" w:type="dxa"/>
          </w:tcPr>
          <w:p w:rsidR="009E70B3" w:rsidRPr="00CA7424" w:rsidRDefault="00AB52F7" w:rsidP="001D410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w:t>
            </w:r>
            <w:r w:rsidR="009E70B3" w:rsidRPr="00CA7424">
              <w:rPr>
                <w:rFonts w:ascii="Times New Roman" w:eastAsia="Calibri" w:hAnsi="Times New Roman" w:cs="Times New Roman"/>
                <w:color w:val="000000" w:themeColor="text1"/>
                <w:sz w:val="24"/>
                <w:szCs w:val="24"/>
              </w:rPr>
              <w:t>. Установите соответствие между названием и кодом бухгалтерского счета. К каждой позиции в первом столбце подберите соответствующую позицию из левого столбца.</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30"/>
              <w:gridCol w:w="3828"/>
            </w:tblGrid>
            <w:tr w:rsidR="009E70B3" w:rsidRPr="00CA7424" w:rsidTr="009F540B">
              <w:tc>
                <w:tcPr>
                  <w:tcW w:w="2830" w:type="dxa"/>
                  <w:shd w:val="clear" w:color="auto" w:fill="FFFFFF"/>
                  <w:tcMar>
                    <w:top w:w="0" w:type="dxa"/>
                    <w:left w:w="14" w:type="dxa"/>
                    <w:bottom w:w="0" w:type="dxa"/>
                    <w:right w:w="0" w:type="dxa"/>
                  </w:tcMar>
                  <w:hideMark/>
                </w:tcPr>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Код бухгалтерского счета</w:t>
                  </w:r>
                </w:p>
              </w:tc>
              <w:tc>
                <w:tcPr>
                  <w:tcW w:w="3828" w:type="dxa"/>
                  <w:shd w:val="clear" w:color="auto" w:fill="FFFFFF"/>
                </w:tcPr>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Название бухгалтерского счета</w:t>
                  </w:r>
                </w:p>
              </w:tc>
            </w:tr>
            <w:tr w:rsidR="009E70B3" w:rsidRPr="00CA7424" w:rsidTr="009F540B">
              <w:tc>
                <w:tcPr>
                  <w:tcW w:w="2830" w:type="dxa"/>
                  <w:shd w:val="clear" w:color="auto" w:fill="FFFFFF"/>
                  <w:tcMar>
                    <w:top w:w="0" w:type="dxa"/>
                    <w:left w:w="14" w:type="dxa"/>
                    <w:bottom w:w="0" w:type="dxa"/>
                    <w:right w:w="0" w:type="dxa"/>
                  </w:tcMar>
                  <w:hideMark/>
                </w:tcPr>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 90</w:t>
                  </w:r>
                </w:p>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Б. 44</w:t>
                  </w:r>
                </w:p>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В.82</w:t>
                  </w:r>
                </w:p>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Г.10</w:t>
                  </w:r>
                </w:p>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Д. 20</w:t>
                  </w:r>
                </w:p>
              </w:tc>
              <w:tc>
                <w:tcPr>
                  <w:tcW w:w="3828" w:type="dxa"/>
                  <w:shd w:val="clear" w:color="auto" w:fill="FFFFFF"/>
                  <w:tcMar>
                    <w:top w:w="0" w:type="dxa"/>
                    <w:left w:w="14" w:type="dxa"/>
                    <w:bottom w:w="0" w:type="dxa"/>
                    <w:right w:w="0" w:type="dxa"/>
                  </w:tcMar>
                  <w:hideMark/>
                </w:tcPr>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 Резервный капитал</w:t>
                  </w:r>
                </w:p>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 Продажи</w:t>
                  </w:r>
                </w:p>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 Расходы на продажу</w:t>
                  </w:r>
                </w:p>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 Основное производство</w:t>
                  </w:r>
                </w:p>
                <w:p w:rsidR="009E70B3" w:rsidRPr="00CA7424" w:rsidRDefault="009E70B3"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5.Материалы</w:t>
                  </w:r>
                </w:p>
              </w:tc>
            </w:tr>
          </w:tbl>
          <w:p w:rsidR="009E70B3" w:rsidRPr="00CA7424" w:rsidRDefault="009E70B3" w:rsidP="001D4100">
            <w:pPr>
              <w:suppressAutoHyphens w:val="0"/>
              <w:contextualSpacing/>
              <w:jc w:val="both"/>
              <w:rPr>
                <w:rFonts w:ascii="Times New Roman" w:eastAsia="Calibri"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E70B3" w:rsidRPr="00CA7424" w:rsidRDefault="009E70B3" w:rsidP="001D4100">
            <w:pPr>
              <w:pStyle w:val="ListParagraph1"/>
              <w:ind w:left="0"/>
            </w:pPr>
            <w:r w:rsidRPr="00CA7424">
              <w:t>А2Б3 В1 Г5 Д4</w:t>
            </w:r>
          </w:p>
        </w:tc>
      </w:tr>
      <w:tr w:rsidR="009E70B3" w:rsidRPr="00CA7424" w:rsidTr="009F540B">
        <w:tc>
          <w:tcPr>
            <w:tcW w:w="1809" w:type="dxa"/>
            <w:vMerge/>
          </w:tcPr>
          <w:p w:rsidR="009E70B3" w:rsidRPr="00CA7424" w:rsidRDefault="009E70B3" w:rsidP="001D4100">
            <w:pPr>
              <w:pStyle w:val="1"/>
              <w:numPr>
                <w:ilvl w:val="0"/>
                <w:numId w:val="0"/>
              </w:numPr>
              <w:outlineLvl w:val="0"/>
              <w:rPr>
                <w:b w:val="0"/>
                <w:color w:val="000000" w:themeColor="text1"/>
                <w:szCs w:val="24"/>
              </w:rPr>
            </w:pPr>
          </w:p>
        </w:tc>
        <w:tc>
          <w:tcPr>
            <w:tcW w:w="6833" w:type="dxa"/>
          </w:tcPr>
          <w:p w:rsidR="009E70B3" w:rsidRPr="00CA7424" w:rsidRDefault="00AB52F7" w:rsidP="00312D55">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w:t>
            </w:r>
            <w:r w:rsidR="009E70B3" w:rsidRPr="00CA7424">
              <w:rPr>
                <w:rFonts w:ascii="Times New Roman" w:eastAsia="Calibri" w:hAnsi="Times New Roman" w:cs="Times New Roman"/>
                <w:color w:val="000000" w:themeColor="text1"/>
                <w:sz w:val="24"/>
                <w:szCs w:val="24"/>
              </w:rPr>
              <w:t>. Расположите имущество предприятия по мере увеличения ликвидности</w:t>
            </w:r>
          </w:p>
          <w:p w:rsidR="009E70B3" w:rsidRPr="00CA7424" w:rsidRDefault="009E70B3" w:rsidP="001D4100">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 наличные деньги; деньги на расчетном счету; вклады на срок до 1 года</w:t>
            </w:r>
          </w:p>
          <w:p w:rsidR="009E70B3" w:rsidRPr="00CA7424" w:rsidRDefault="009E70B3" w:rsidP="001D4100">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 основные средства; нематериальные активы</w:t>
            </w:r>
          </w:p>
          <w:p w:rsidR="009E70B3" w:rsidRPr="00CA7424" w:rsidRDefault="009E70B3" w:rsidP="001D4100">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 краткосрочная дебиторская задолженность</w:t>
            </w:r>
          </w:p>
          <w:p w:rsidR="009E70B3" w:rsidRPr="00CA7424" w:rsidRDefault="009E70B3" w:rsidP="001D4100">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 запасы; долгосрочная дебиторская задолженность</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E70B3" w:rsidRPr="00CA7424" w:rsidRDefault="009E70B3" w:rsidP="001D4100">
            <w:pPr>
              <w:pStyle w:val="ListParagraph1"/>
              <w:ind w:left="0"/>
            </w:pPr>
            <w:r w:rsidRPr="00CA7424">
              <w:t>2431</w:t>
            </w:r>
          </w:p>
        </w:tc>
      </w:tr>
      <w:tr w:rsidR="00AB52F7" w:rsidRPr="00CA7424" w:rsidTr="009F540B">
        <w:tc>
          <w:tcPr>
            <w:tcW w:w="1809" w:type="dxa"/>
            <w:vMerge/>
          </w:tcPr>
          <w:p w:rsidR="00AB52F7" w:rsidRPr="00CA7424" w:rsidRDefault="00AB52F7" w:rsidP="00AB52F7">
            <w:pPr>
              <w:pStyle w:val="1"/>
              <w:numPr>
                <w:ilvl w:val="0"/>
                <w:numId w:val="0"/>
              </w:numPr>
              <w:outlineLvl w:val="0"/>
              <w:rPr>
                <w:b w:val="0"/>
                <w:color w:val="000000" w:themeColor="text1"/>
                <w:szCs w:val="24"/>
              </w:rPr>
            </w:pPr>
          </w:p>
        </w:tc>
        <w:tc>
          <w:tcPr>
            <w:tcW w:w="6833" w:type="dxa"/>
          </w:tcPr>
          <w:p w:rsidR="00AB52F7" w:rsidRPr="00CA7424" w:rsidRDefault="00AB52F7" w:rsidP="00AB52F7">
            <w:pPr>
              <w:suppressAutoHyphens w:val="0"/>
              <w:jc w:val="both"/>
              <w:rPr>
                <w:rFonts w:ascii="Times New Roman" w:eastAsia="Calibri" w:hAnsi="Times New Roman" w:cs="Times New Roman"/>
                <w:color w:val="000000" w:themeColor="text1"/>
                <w:sz w:val="24"/>
                <w:szCs w:val="24"/>
              </w:rPr>
            </w:pPr>
            <w:r w:rsidRPr="00CA7424">
              <w:rPr>
                <w:rFonts w:ascii="Times New Roman" w:hAnsi="Times New Roman" w:cs="Times New Roman"/>
                <w:bCs/>
                <w:color w:val="auto"/>
                <w:sz w:val="24"/>
                <w:szCs w:val="24"/>
              </w:rPr>
              <w:t xml:space="preserve">4. </w:t>
            </w:r>
            <w:r w:rsidRPr="00CA7424">
              <w:rPr>
                <w:rFonts w:ascii="Times New Roman" w:eastAsia="Calibri" w:hAnsi="Times New Roman" w:cs="Times New Roman"/>
                <w:color w:val="000000" w:themeColor="text1"/>
                <w:sz w:val="24"/>
                <w:szCs w:val="24"/>
              </w:rPr>
              <w:t xml:space="preserve">Установите соответствие между </w:t>
            </w:r>
            <w:r w:rsidRPr="00CA7424">
              <w:rPr>
                <w:rFonts w:ascii="Times New Roman" w:hAnsi="Times New Roman" w:cs="Times New Roman"/>
                <w:bCs/>
                <w:color w:val="auto"/>
                <w:sz w:val="24"/>
                <w:szCs w:val="24"/>
              </w:rPr>
              <w:t>инструментами государственного финансового регулирования</w:t>
            </w:r>
            <w:r w:rsidRPr="00CA7424">
              <w:rPr>
                <w:rFonts w:ascii="Times New Roman" w:eastAsia="Calibri" w:hAnsi="Times New Roman" w:cs="Times New Roman"/>
                <w:color w:val="000000" w:themeColor="text1"/>
                <w:sz w:val="24"/>
                <w:szCs w:val="24"/>
              </w:rPr>
              <w:t xml:space="preserve"> и пропорциями. К каждой позиции в первом столбце подберите соответствующую позицию из левого столбца.</w:t>
            </w:r>
          </w:p>
          <w:tbl>
            <w:tblPr>
              <w:tblW w:w="6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539"/>
              <w:gridCol w:w="2825"/>
            </w:tblGrid>
            <w:tr w:rsidR="00AB52F7" w:rsidRPr="00CA7424" w:rsidTr="00B22AEB">
              <w:tc>
                <w:tcPr>
                  <w:tcW w:w="3539" w:type="dxa"/>
                  <w:shd w:val="clear" w:color="auto" w:fill="FFFFFF"/>
                  <w:tcMar>
                    <w:top w:w="0" w:type="dxa"/>
                    <w:left w:w="14" w:type="dxa"/>
                    <w:bottom w:w="0" w:type="dxa"/>
                    <w:right w:w="0" w:type="dxa"/>
                  </w:tcMar>
                  <w:hideMark/>
                </w:tcPr>
                <w:p w:rsidR="00AB52F7" w:rsidRPr="00CA7424" w:rsidRDefault="00AB52F7"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hAnsi="Times New Roman" w:cs="Times New Roman"/>
                      <w:bCs/>
                      <w:color w:val="auto"/>
                      <w:sz w:val="24"/>
                      <w:szCs w:val="24"/>
                    </w:rPr>
                    <w:t>Инструменты государственного финансового регулирования</w:t>
                  </w:r>
                </w:p>
              </w:tc>
              <w:tc>
                <w:tcPr>
                  <w:tcW w:w="2825" w:type="dxa"/>
                  <w:shd w:val="clear" w:color="auto" w:fill="FFFFFF"/>
                </w:tcPr>
                <w:p w:rsidR="00AB52F7" w:rsidRPr="00CA7424" w:rsidRDefault="00AB52F7"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Пропорции</w:t>
                  </w:r>
                </w:p>
              </w:tc>
            </w:tr>
            <w:tr w:rsidR="00AB52F7" w:rsidRPr="00CA7424" w:rsidTr="00B22AEB">
              <w:tc>
                <w:tcPr>
                  <w:tcW w:w="3539" w:type="dxa"/>
                  <w:shd w:val="clear" w:color="auto" w:fill="FFFFFF"/>
                  <w:tcMar>
                    <w:top w:w="0" w:type="dxa"/>
                    <w:left w:w="14" w:type="dxa"/>
                    <w:bottom w:w="0" w:type="dxa"/>
                    <w:right w:w="0" w:type="dxa"/>
                  </w:tcMar>
                </w:tcPr>
                <w:p w:rsidR="00AB52F7" w:rsidRPr="00CA7424" w:rsidRDefault="00AB52F7" w:rsidP="005E6A72">
                  <w:pPr>
                    <w:framePr w:hSpace="180" w:wrap="around" w:vAnchor="text" w:hAnchor="text" w:y="1"/>
                    <w:suppressAutoHyphens w:val="0"/>
                    <w:autoSpaceDE w:val="0"/>
                    <w:autoSpaceDN w:val="0"/>
                    <w:adjustRightInd w:val="0"/>
                    <w:spacing w:after="0" w:line="240" w:lineRule="auto"/>
                    <w:suppressOverlap/>
                    <w:jc w:val="both"/>
                    <w:rPr>
                      <w:rFonts w:ascii="Times New Roman" w:hAnsi="Times New Roman" w:cs="Times New Roman"/>
                      <w:bCs/>
                      <w:color w:val="auto"/>
                      <w:sz w:val="24"/>
                      <w:szCs w:val="24"/>
                    </w:rPr>
                  </w:pPr>
                  <w:r w:rsidRPr="00CA7424">
                    <w:rPr>
                      <w:rFonts w:ascii="Times New Roman" w:eastAsia="Calibri" w:hAnsi="Times New Roman" w:cs="Times New Roman"/>
                      <w:color w:val="000000" w:themeColor="text1"/>
                      <w:sz w:val="24"/>
                      <w:szCs w:val="24"/>
                    </w:rPr>
                    <w:t xml:space="preserve">А. </w:t>
                  </w:r>
                  <w:r w:rsidRPr="00CA7424">
                    <w:rPr>
                      <w:rFonts w:ascii="Times New Roman" w:hAnsi="Times New Roman" w:cs="Times New Roman"/>
                      <w:bCs/>
                      <w:color w:val="auto"/>
                      <w:sz w:val="24"/>
                      <w:szCs w:val="24"/>
                    </w:rPr>
                    <w:t>Налоговые льготы, санкции в отношении физических лиц, трансфертные платежи населению, социальное страхование</w:t>
                  </w:r>
                </w:p>
                <w:p w:rsidR="00AB52F7" w:rsidRPr="00CA7424" w:rsidRDefault="00AB52F7" w:rsidP="005E6A72">
                  <w:pPr>
                    <w:framePr w:hSpace="180" w:wrap="around" w:vAnchor="text" w:hAnchor="text" w:y="1"/>
                    <w:suppressAutoHyphens w:val="0"/>
                    <w:autoSpaceDE w:val="0"/>
                    <w:autoSpaceDN w:val="0"/>
                    <w:adjustRightInd w:val="0"/>
                    <w:spacing w:after="0" w:line="240" w:lineRule="auto"/>
                    <w:suppressOverlap/>
                    <w:jc w:val="both"/>
                    <w:rPr>
                      <w:rFonts w:ascii="Times New Roman" w:hAnsi="Times New Roman" w:cs="Times New Roman"/>
                      <w:bCs/>
                      <w:color w:val="auto"/>
                      <w:sz w:val="24"/>
                      <w:szCs w:val="24"/>
                    </w:rPr>
                  </w:pPr>
                  <w:r w:rsidRPr="00CA7424">
                    <w:rPr>
                      <w:rFonts w:ascii="Times New Roman" w:eastAsia="Calibri" w:hAnsi="Times New Roman" w:cs="Times New Roman"/>
                      <w:color w:val="000000" w:themeColor="text1"/>
                      <w:sz w:val="24"/>
                      <w:szCs w:val="24"/>
                    </w:rPr>
                    <w:t xml:space="preserve">Б. </w:t>
                  </w:r>
                  <w:r w:rsidRPr="00CA7424">
                    <w:rPr>
                      <w:rFonts w:ascii="Times New Roman" w:hAnsi="Times New Roman" w:cs="Times New Roman"/>
                      <w:bCs/>
                      <w:color w:val="auto"/>
                      <w:sz w:val="24"/>
                      <w:szCs w:val="24"/>
                    </w:rPr>
                    <w:t>Различные формы поддержки нижестоящих бюджетов, так же формирование и использование внебюджетных фондов</w:t>
                  </w:r>
                </w:p>
                <w:p w:rsidR="00AB52F7" w:rsidRPr="00CA7424" w:rsidRDefault="00AB52F7" w:rsidP="005E6A72">
                  <w:pPr>
                    <w:framePr w:hSpace="180" w:wrap="around" w:vAnchor="text" w:hAnchor="text" w:y="1"/>
                    <w:suppressAutoHyphens w:val="0"/>
                    <w:spacing w:after="0" w:line="240" w:lineRule="auto"/>
                    <w:suppressOverlap/>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В. </w:t>
                  </w:r>
                  <w:r w:rsidRPr="00CA7424">
                    <w:rPr>
                      <w:rFonts w:ascii="Times New Roman" w:hAnsi="Times New Roman" w:cs="Times New Roman"/>
                      <w:bCs/>
                      <w:color w:val="auto"/>
                      <w:sz w:val="24"/>
                      <w:szCs w:val="24"/>
                    </w:rPr>
                    <w:t>Изменение амортизационной политики и налоговые льготы</w:t>
                  </w:r>
                </w:p>
              </w:tc>
              <w:tc>
                <w:tcPr>
                  <w:tcW w:w="2825" w:type="dxa"/>
                  <w:shd w:val="clear" w:color="auto" w:fill="FFFFFF"/>
                  <w:tcMar>
                    <w:top w:w="0" w:type="dxa"/>
                    <w:left w:w="14" w:type="dxa"/>
                    <w:bottom w:w="0" w:type="dxa"/>
                    <w:right w:w="0" w:type="dxa"/>
                  </w:tcMar>
                </w:tcPr>
                <w:p w:rsidR="00AB52F7" w:rsidRPr="00CA7424" w:rsidRDefault="00AB52F7" w:rsidP="005E6A72">
                  <w:pPr>
                    <w:framePr w:hSpace="180" w:wrap="around" w:vAnchor="text" w:hAnchor="text" w:y="1"/>
                    <w:numPr>
                      <w:ilvl w:val="0"/>
                      <w:numId w:val="41"/>
                    </w:numPr>
                    <w:suppressAutoHyphens w:val="0"/>
                    <w:spacing w:after="0" w:line="240" w:lineRule="auto"/>
                    <w:ind w:left="412" w:hanging="283"/>
                    <w:suppressOverlap/>
                    <w:jc w:val="both"/>
                    <w:rPr>
                      <w:rFonts w:ascii="Times New Roman" w:eastAsia="Calibri" w:hAnsi="Times New Roman" w:cs="Times New Roman"/>
                      <w:color w:val="000000" w:themeColor="text1"/>
                      <w:sz w:val="24"/>
                      <w:szCs w:val="24"/>
                    </w:rPr>
                  </w:pPr>
                  <w:r w:rsidRPr="00CA7424">
                    <w:rPr>
                      <w:rFonts w:ascii="Times New Roman" w:hAnsi="Times New Roman" w:cs="Times New Roman"/>
                      <w:bCs/>
                      <w:color w:val="auto"/>
                      <w:sz w:val="24"/>
                      <w:szCs w:val="24"/>
                    </w:rPr>
                    <w:t xml:space="preserve">Территориальные </w:t>
                  </w:r>
                </w:p>
                <w:p w:rsidR="00AB52F7" w:rsidRPr="00CA7424" w:rsidRDefault="00AB52F7" w:rsidP="005E6A72">
                  <w:pPr>
                    <w:framePr w:hSpace="180" w:wrap="around" w:vAnchor="text" w:hAnchor="text" w:y="1"/>
                    <w:numPr>
                      <w:ilvl w:val="0"/>
                      <w:numId w:val="41"/>
                    </w:numPr>
                    <w:suppressAutoHyphens w:val="0"/>
                    <w:spacing w:after="0" w:line="240" w:lineRule="auto"/>
                    <w:ind w:left="412" w:hanging="283"/>
                    <w:suppressOverlap/>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Социальные </w:t>
                  </w:r>
                </w:p>
                <w:p w:rsidR="00AB52F7" w:rsidRPr="00CA7424" w:rsidRDefault="00AB52F7" w:rsidP="005E6A72">
                  <w:pPr>
                    <w:framePr w:hSpace="180" w:wrap="around" w:vAnchor="text" w:hAnchor="text" w:y="1"/>
                    <w:numPr>
                      <w:ilvl w:val="0"/>
                      <w:numId w:val="41"/>
                    </w:numPr>
                    <w:suppressAutoHyphens w:val="0"/>
                    <w:spacing w:after="0" w:line="240" w:lineRule="auto"/>
                    <w:ind w:left="412" w:hanging="283"/>
                    <w:suppressOverlap/>
                    <w:jc w:val="both"/>
                    <w:rPr>
                      <w:rFonts w:ascii="Times New Roman" w:eastAsia="Calibri" w:hAnsi="Times New Roman" w:cs="Times New Roman"/>
                      <w:color w:val="000000" w:themeColor="text1"/>
                      <w:sz w:val="24"/>
                      <w:szCs w:val="24"/>
                    </w:rPr>
                  </w:pPr>
                  <w:r w:rsidRPr="00CA7424">
                    <w:rPr>
                      <w:rFonts w:ascii="Times New Roman" w:hAnsi="Times New Roman" w:cs="Times New Roman"/>
                      <w:bCs/>
                      <w:color w:val="auto"/>
                      <w:sz w:val="24"/>
                      <w:szCs w:val="24"/>
                    </w:rPr>
                    <w:t>Воспроизводственные и отраслевые</w:t>
                  </w:r>
                </w:p>
              </w:tc>
            </w:tr>
          </w:tbl>
          <w:p w:rsidR="00AB52F7" w:rsidRPr="00CA7424" w:rsidRDefault="00AB52F7" w:rsidP="00AB52F7">
            <w:pPr>
              <w:rPr>
                <w:rFonts w:ascii="Times New Roman" w:eastAsia="Calibri" w:hAnsi="Times New Roman" w:cs="Times New Roman"/>
                <w:color w:val="000000" w:themeColor="text1"/>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B52F7" w:rsidRPr="00CA7424" w:rsidRDefault="00AB52F7" w:rsidP="00AB52F7">
            <w:r w:rsidRPr="00CA7424">
              <w:rPr>
                <w:rFonts w:ascii="Times New Roman" w:eastAsia="Calibri" w:hAnsi="Times New Roman" w:cs="Times New Roman"/>
                <w:color w:val="000000" w:themeColor="text1"/>
                <w:sz w:val="24"/>
                <w:szCs w:val="24"/>
              </w:rPr>
              <w:t>А2 Б1 В3</w:t>
            </w:r>
          </w:p>
        </w:tc>
      </w:tr>
      <w:tr w:rsidR="00AB52F7" w:rsidRPr="00CA7424" w:rsidTr="00B22AEB">
        <w:trPr>
          <w:trHeight w:val="1385"/>
        </w:trPr>
        <w:tc>
          <w:tcPr>
            <w:tcW w:w="1809" w:type="dxa"/>
            <w:vMerge/>
          </w:tcPr>
          <w:p w:rsidR="00AB52F7" w:rsidRPr="00CA7424" w:rsidRDefault="00AB52F7" w:rsidP="00AB52F7">
            <w:pPr>
              <w:pStyle w:val="1"/>
              <w:numPr>
                <w:ilvl w:val="0"/>
                <w:numId w:val="0"/>
              </w:numPr>
              <w:outlineLvl w:val="0"/>
              <w:rPr>
                <w:b w:val="0"/>
                <w:color w:val="000000" w:themeColor="text1"/>
                <w:szCs w:val="24"/>
              </w:rPr>
            </w:pPr>
          </w:p>
        </w:tc>
        <w:tc>
          <w:tcPr>
            <w:tcW w:w="6833" w:type="dxa"/>
          </w:tcPr>
          <w:p w:rsidR="00AB52F7" w:rsidRPr="00CA7424" w:rsidRDefault="00AB52F7" w:rsidP="00AB52F7">
            <w:pPr>
              <w:suppressAutoHyphens w:val="0"/>
              <w:autoSpaceDE w:val="0"/>
              <w:autoSpaceDN w:val="0"/>
              <w:adjustRightInd w:val="0"/>
              <w:rPr>
                <w:rFonts w:ascii="Times New Roman" w:hAnsi="Times New Roman" w:cs="Times New Roman"/>
                <w:bCs/>
                <w:color w:val="auto"/>
                <w:sz w:val="24"/>
                <w:szCs w:val="24"/>
              </w:rPr>
            </w:pPr>
            <w:r w:rsidRPr="00CA7424">
              <w:rPr>
                <w:rFonts w:ascii="Times New Roman" w:eastAsia="Calibri" w:hAnsi="Times New Roman" w:cs="Times New Roman"/>
                <w:color w:val="000000" w:themeColor="text1"/>
                <w:sz w:val="24"/>
                <w:szCs w:val="24"/>
              </w:rPr>
              <w:t>5. Установите л</w:t>
            </w:r>
            <w:r w:rsidRPr="00CA7424">
              <w:rPr>
                <w:rFonts w:ascii="Times New Roman" w:hAnsi="Times New Roman" w:cs="Times New Roman"/>
                <w:bCs/>
                <w:color w:val="auto"/>
                <w:sz w:val="24"/>
                <w:szCs w:val="24"/>
              </w:rPr>
              <w:t>огическую последовательность понятий:</w:t>
            </w:r>
          </w:p>
          <w:p w:rsidR="00AB52F7" w:rsidRPr="00CA7424" w:rsidRDefault="00AB52F7" w:rsidP="00AB52F7">
            <w:pPr>
              <w:suppressAutoHyphens w:val="0"/>
              <w:autoSpaceDE w:val="0"/>
              <w:autoSpaceDN w:val="0"/>
              <w:adjustRightInd w:val="0"/>
              <w:rPr>
                <w:rFonts w:ascii="Times New Roman" w:hAnsi="Times New Roman" w:cs="Times New Roman"/>
                <w:bCs/>
                <w:color w:val="auto"/>
                <w:sz w:val="24"/>
                <w:szCs w:val="24"/>
              </w:rPr>
            </w:pPr>
            <w:r w:rsidRPr="00CA7424">
              <w:rPr>
                <w:rFonts w:ascii="Times New Roman" w:hAnsi="Times New Roman" w:cs="Times New Roman"/>
                <w:bCs/>
                <w:color w:val="auto"/>
                <w:sz w:val="24"/>
                <w:szCs w:val="24"/>
              </w:rPr>
              <w:t>1. финансы как экономическая категория.</w:t>
            </w:r>
          </w:p>
          <w:p w:rsidR="00AB52F7" w:rsidRPr="00CA7424" w:rsidRDefault="00AB52F7" w:rsidP="00AB52F7">
            <w:pPr>
              <w:suppressAutoHyphens w:val="0"/>
              <w:autoSpaceDE w:val="0"/>
              <w:autoSpaceDN w:val="0"/>
              <w:adjustRightInd w:val="0"/>
              <w:rPr>
                <w:rFonts w:ascii="Times New Roman" w:hAnsi="Times New Roman" w:cs="Times New Roman"/>
                <w:bCs/>
                <w:color w:val="auto"/>
                <w:sz w:val="24"/>
                <w:szCs w:val="24"/>
              </w:rPr>
            </w:pPr>
            <w:r w:rsidRPr="00CA7424">
              <w:rPr>
                <w:rFonts w:ascii="Times New Roman" w:hAnsi="Times New Roman" w:cs="Times New Roman"/>
                <w:bCs/>
                <w:color w:val="auto"/>
                <w:sz w:val="24"/>
                <w:szCs w:val="24"/>
              </w:rPr>
              <w:t>2. финансовый механизм</w:t>
            </w:r>
          </w:p>
          <w:p w:rsidR="00AB52F7" w:rsidRPr="00CA7424" w:rsidRDefault="00AB52F7" w:rsidP="00AB52F7">
            <w:pPr>
              <w:suppressAutoHyphens w:val="0"/>
              <w:autoSpaceDE w:val="0"/>
              <w:autoSpaceDN w:val="0"/>
              <w:adjustRightInd w:val="0"/>
              <w:rPr>
                <w:rFonts w:ascii="Times New Roman" w:hAnsi="Times New Roman" w:cs="Times New Roman"/>
                <w:bCs/>
                <w:color w:val="auto"/>
                <w:sz w:val="24"/>
                <w:szCs w:val="24"/>
              </w:rPr>
            </w:pPr>
            <w:r w:rsidRPr="00CA7424">
              <w:rPr>
                <w:rFonts w:ascii="Times New Roman" w:hAnsi="Times New Roman" w:cs="Times New Roman"/>
                <w:bCs/>
                <w:color w:val="auto"/>
                <w:sz w:val="24"/>
                <w:szCs w:val="24"/>
              </w:rPr>
              <w:t>3. финансовое право</w:t>
            </w:r>
          </w:p>
          <w:p w:rsidR="00AB52F7" w:rsidRPr="00CA7424" w:rsidRDefault="00AB52F7" w:rsidP="00B22AEB">
            <w:pPr>
              <w:autoSpaceDE w:val="0"/>
              <w:autoSpaceDN w:val="0"/>
              <w:adjustRightInd w:val="0"/>
              <w:rPr>
                <w:rFonts w:ascii="Times New Roman" w:eastAsia="Calibri" w:hAnsi="Times New Roman" w:cs="Times New Roman"/>
                <w:color w:val="000000" w:themeColor="text1"/>
                <w:sz w:val="24"/>
                <w:szCs w:val="24"/>
              </w:rPr>
            </w:pPr>
            <w:r w:rsidRPr="00CA7424">
              <w:rPr>
                <w:rFonts w:ascii="Times New Roman" w:hAnsi="Times New Roman" w:cs="Times New Roman"/>
                <w:bCs/>
                <w:color w:val="auto"/>
                <w:sz w:val="24"/>
                <w:szCs w:val="24"/>
              </w:rPr>
              <w:t>4. финансовая политика</w:t>
            </w:r>
          </w:p>
        </w:tc>
        <w:tc>
          <w:tcPr>
            <w:tcW w:w="1559" w:type="dxa"/>
            <w:tcBorders>
              <w:top w:val="outset" w:sz="6" w:space="0" w:color="auto"/>
              <w:left w:val="outset" w:sz="6" w:space="0" w:color="auto"/>
              <w:right w:val="outset" w:sz="6" w:space="0" w:color="auto"/>
            </w:tcBorders>
            <w:shd w:val="clear" w:color="auto" w:fill="auto"/>
          </w:tcPr>
          <w:p w:rsidR="00AB52F7" w:rsidRPr="00CA7424" w:rsidRDefault="00AB52F7" w:rsidP="00B22AEB">
            <w:r w:rsidRPr="00CA7424">
              <w:rPr>
                <w:rFonts w:ascii="Times New Roman" w:eastAsia="Calibri" w:hAnsi="Times New Roman" w:cs="Times New Roman"/>
                <w:color w:val="000000" w:themeColor="text1"/>
                <w:sz w:val="24"/>
                <w:szCs w:val="24"/>
              </w:rPr>
              <w:t>4231</w:t>
            </w:r>
          </w:p>
        </w:tc>
      </w:tr>
      <w:tr w:rsidR="00AB52F7" w:rsidRPr="00CA7424" w:rsidTr="00D04515">
        <w:tc>
          <w:tcPr>
            <w:tcW w:w="1809" w:type="dxa"/>
            <w:vMerge/>
          </w:tcPr>
          <w:p w:rsidR="00AB52F7" w:rsidRPr="00CA7424" w:rsidRDefault="00AB52F7" w:rsidP="00AB52F7">
            <w:pPr>
              <w:pStyle w:val="1"/>
              <w:numPr>
                <w:ilvl w:val="0"/>
                <w:numId w:val="0"/>
              </w:numPr>
              <w:outlineLvl w:val="0"/>
              <w:rPr>
                <w:b w:val="0"/>
                <w:color w:val="000000" w:themeColor="text1"/>
                <w:szCs w:val="24"/>
              </w:rPr>
            </w:pPr>
          </w:p>
        </w:tc>
        <w:tc>
          <w:tcPr>
            <w:tcW w:w="6833" w:type="dxa"/>
          </w:tcPr>
          <w:p w:rsidR="00AB52F7" w:rsidRPr="00CA7424" w:rsidRDefault="00AB52F7" w:rsidP="00AB52F7">
            <w:pPr>
              <w:suppressAutoHyphens w:val="0"/>
              <w:jc w:val="both"/>
              <w:rPr>
                <w:rFonts w:ascii="Times New Roman" w:hAnsi="Times New Roman" w:cs="Times New Roman"/>
                <w:color w:val="auto"/>
                <w:sz w:val="24"/>
                <w:szCs w:val="24"/>
              </w:rPr>
            </w:pPr>
            <w:r w:rsidRPr="00CA7424">
              <w:rPr>
                <w:rFonts w:ascii="Times New Roman" w:eastAsia="Calibri" w:hAnsi="Times New Roman" w:cs="Times New Roman"/>
                <w:color w:val="000000" w:themeColor="text1"/>
                <w:sz w:val="24"/>
                <w:szCs w:val="24"/>
              </w:rPr>
              <w:t>6. Из предложенного перечня выберите этапы бюджетного процесса и у</w:t>
            </w:r>
            <w:r w:rsidRPr="00CA7424">
              <w:rPr>
                <w:rFonts w:ascii="Times New Roman" w:hAnsi="Times New Roman" w:cs="Times New Roman"/>
                <w:color w:val="auto"/>
                <w:sz w:val="24"/>
                <w:szCs w:val="24"/>
              </w:rPr>
              <w:t xml:space="preserve">становите их последовательность: </w:t>
            </w:r>
          </w:p>
          <w:p w:rsidR="00AB52F7" w:rsidRPr="00CA7424" w:rsidRDefault="00AB52F7" w:rsidP="00AB52F7">
            <w:pPr>
              <w:suppressAutoHyphens w:val="0"/>
              <w:autoSpaceDE w:val="0"/>
              <w:autoSpaceDN w:val="0"/>
              <w:adjustRightInd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 xml:space="preserve">1. утверждение отчета об исполнении бюджета </w:t>
            </w:r>
          </w:p>
          <w:p w:rsidR="00AB52F7" w:rsidRPr="00CA7424" w:rsidRDefault="00AB52F7" w:rsidP="00AB52F7">
            <w:pPr>
              <w:suppressAutoHyphens w:val="0"/>
              <w:autoSpaceDE w:val="0"/>
              <w:autoSpaceDN w:val="0"/>
              <w:adjustRightInd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 xml:space="preserve">2. составление проекта бюджета </w:t>
            </w:r>
          </w:p>
          <w:p w:rsidR="00AB52F7" w:rsidRPr="00CA7424" w:rsidRDefault="00AB52F7" w:rsidP="00AB52F7">
            <w:pPr>
              <w:suppressAutoHyphens w:val="0"/>
              <w:autoSpaceDE w:val="0"/>
              <w:autoSpaceDN w:val="0"/>
              <w:adjustRightInd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 xml:space="preserve">3. утверждение бюджета </w:t>
            </w:r>
          </w:p>
          <w:p w:rsidR="00AB52F7" w:rsidRPr="00CA7424" w:rsidRDefault="00AB52F7" w:rsidP="00AB52F7">
            <w:pPr>
              <w:suppressAutoHyphens w:val="0"/>
              <w:autoSpaceDE w:val="0"/>
              <w:autoSpaceDN w:val="0"/>
              <w:adjustRightInd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 xml:space="preserve">4. рассмотрение проекта бюджета </w:t>
            </w:r>
          </w:p>
          <w:p w:rsidR="00AB52F7" w:rsidRPr="00CA7424" w:rsidRDefault="00AB52F7" w:rsidP="00AB52F7">
            <w:pPr>
              <w:suppressAutoHyphens w:val="0"/>
              <w:autoSpaceDE w:val="0"/>
              <w:autoSpaceDN w:val="0"/>
              <w:adjustRightInd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 xml:space="preserve">5. исполнение бюджета </w:t>
            </w:r>
          </w:p>
          <w:p w:rsidR="00AB52F7" w:rsidRPr="00CA7424" w:rsidRDefault="00AB52F7" w:rsidP="00AB52F7">
            <w:pPr>
              <w:suppressAutoHyphens w:val="0"/>
              <w:autoSpaceDE w:val="0"/>
              <w:autoSpaceDN w:val="0"/>
              <w:adjustRightInd w:val="0"/>
              <w:rPr>
                <w:rFonts w:ascii="Times New Roman" w:hAnsi="Times New Roman" w:cs="Times New Roman"/>
                <w:color w:val="000000"/>
              </w:rPr>
            </w:pPr>
            <w:r w:rsidRPr="00CA7424">
              <w:rPr>
                <w:rFonts w:ascii="Times New Roman" w:hAnsi="Times New Roman" w:cs="Times New Roman"/>
                <w:color w:val="000000"/>
                <w:sz w:val="24"/>
                <w:szCs w:val="24"/>
              </w:rPr>
              <w:t>6. составление отчета об исполнении бюджета</w:t>
            </w:r>
            <w:r w:rsidRPr="00CA7424">
              <w:rPr>
                <w:rFonts w:ascii="Times New Roman" w:hAnsi="Times New Roman" w:cs="Times New Roman"/>
                <w:color w:val="000000"/>
              </w:rPr>
              <w:t xml:space="preserve"> </w:t>
            </w:r>
          </w:p>
        </w:tc>
        <w:tc>
          <w:tcPr>
            <w:tcW w:w="1559" w:type="dxa"/>
          </w:tcPr>
          <w:p w:rsidR="00AB52F7" w:rsidRPr="00CA7424" w:rsidRDefault="00AB52F7" w:rsidP="00AB52F7">
            <w:pP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2456</w:t>
            </w:r>
          </w:p>
        </w:tc>
      </w:tr>
      <w:tr w:rsidR="00AB52F7" w:rsidRPr="00CA7424" w:rsidTr="00D04515">
        <w:tc>
          <w:tcPr>
            <w:tcW w:w="1809" w:type="dxa"/>
            <w:vMerge/>
          </w:tcPr>
          <w:p w:rsidR="00AB52F7" w:rsidRPr="00CA7424" w:rsidRDefault="00AB52F7" w:rsidP="00AB52F7">
            <w:pPr>
              <w:pStyle w:val="1"/>
              <w:numPr>
                <w:ilvl w:val="0"/>
                <w:numId w:val="0"/>
              </w:numPr>
              <w:outlineLvl w:val="0"/>
              <w:rPr>
                <w:b w:val="0"/>
                <w:color w:val="000000" w:themeColor="text1"/>
                <w:szCs w:val="24"/>
              </w:rPr>
            </w:pPr>
          </w:p>
        </w:tc>
        <w:tc>
          <w:tcPr>
            <w:tcW w:w="6833" w:type="dxa"/>
          </w:tcPr>
          <w:p w:rsidR="00AB52F7" w:rsidRPr="00CA7424" w:rsidRDefault="00AB52F7" w:rsidP="00AB52F7">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7. </w:t>
            </w:r>
            <w:r w:rsidRPr="00CA7424">
              <w:rPr>
                <w:rFonts w:ascii="Times New Roman" w:hAnsi="Times New Roman" w:cs="Times New Roman"/>
                <w:color w:val="auto"/>
                <w:sz w:val="24"/>
                <w:szCs w:val="24"/>
              </w:rPr>
              <w:t xml:space="preserve">Установите соответствие между группами имущества организации и отдельными видами имущества, входящими в эти группы. </w:t>
            </w:r>
            <w:r w:rsidRPr="00CA7424">
              <w:rPr>
                <w:rFonts w:ascii="Times New Roman" w:eastAsia="Calibri" w:hAnsi="Times New Roman" w:cs="Times New Roman"/>
                <w:color w:val="000000" w:themeColor="text1"/>
                <w:sz w:val="24"/>
                <w:szCs w:val="24"/>
              </w:rPr>
              <w:t>К каждой позиции в первом столбце подберите соответствующую позицию из левого столбца.</w:t>
            </w:r>
          </w:p>
          <w:tbl>
            <w:tblPr>
              <w:tblStyle w:val="a6"/>
              <w:tblW w:w="6519" w:type="dxa"/>
              <w:tblLayout w:type="fixed"/>
              <w:tblLook w:val="04A0" w:firstRow="1" w:lastRow="0" w:firstColumn="1" w:lastColumn="0" w:noHBand="0" w:noVBand="1"/>
            </w:tblPr>
            <w:tblGrid>
              <w:gridCol w:w="3410"/>
              <w:gridCol w:w="3109"/>
            </w:tblGrid>
            <w:tr w:rsidR="00AB52F7" w:rsidRPr="00CA7424" w:rsidTr="009E70B3">
              <w:tc>
                <w:tcPr>
                  <w:tcW w:w="3410" w:type="dxa"/>
                </w:tcPr>
                <w:p w:rsidR="00AB52F7" w:rsidRPr="00CA7424" w:rsidRDefault="00AB52F7"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Виды имущества</w:t>
                  </w:r>
                </w:p>
              </w:tc>
              <w:tc>
                <w:tcPr>
                  <w:tcW w:w="3109" w:type="dxa"/>
                </w:tcPr>
                <w:p w:rsidR="00AB52F7" w:rsidRPr="00CA7424" w:rsidRDefault="00AB52F7"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Группы имущества</w:t>
                  </w:r>
                </w:p>
              </w:tc>
            </w:tr>
            <w:tr w:rsidR="00AB52F7" w:rsidRPr="00CA7424" w:rsidTr="009E70B3">
              <w:tc>
                <w:tcPr>
                  <w:tcW w:w="3410" w:type="dxa"/>
                </w:tcPr>
                <w:p w:rsidR="00AB52F7" w:rsidRPr="00CA7424" w:rsidRDefault="00AB52F7"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A. Готовая продукция на складе </w:t>
                  </w:r>
                </w:p>
                <w:p w:rsidR="00AB52F7" w:rsidRPr="00CA7424" w:rsidRDefault="00AB52F7"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Б. Вложения в ценные бумаги </w:t>
                  </w:r>
                </w:p>
                <w:p w:rsidR="00AB52F7" w:rsidRPr="00CA7424" w:rsidRDefault="00AB52F7"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В. Вычислительная техника </w:t>
                  </w:r>
                </w:p>
                <w:p w:rsidR="00AB52F7" w:rsidRPr="00CA7424" w:rsidRDefault="00AB52F7"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Г. Патент на изобретение</w:t>
                  </w:r>
                </w:p>
              </w:tc>
              <w:tc>
                <w:tcPr>
                  <w:tcW w:w="3109" w:type="dxa"/>
                </w:tcPr>
                <w:p w:rsidR="00AB52F7" w:rsidRPr="00CA7424" w:rsidRDefault="00AB52F7"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Основные средства </w:t>
                  </w:r>
                </w:p>
                <w:p w:rsidR="00AB52F7" w:rsidRPr="00CA7424" w:rsidRDefault="00AB52F7"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Оборотные средства </w:t>
                  </w:r>
                </w:p>
                <w:p w:rsidR="00AB52F7" w:rsidRPr="00CA7424" w:rsidRDefault="00AB52F7"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Инвестиции </w:t>
                  </w:r>
                </w:p>
                <w:p w:rsidR="00AB52F7" w:rsidRPr="00CA7424" w:rsidRDefault="00AB52F7"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Нематериальные активы </w:t>
                  </w:r>
                </w:p>
              </w:tc>
            </w:tr>
          </w:tbl>
          <w:p w:rsidR="00AB52F7" w:rsidRPr="00CA7424" w:rsidRDefault="00AB52F7" w:rsidP="00AB52F7">
            <w:pPr>
              <w:suppressAutoHyphens w:val="0"/>
              <w:rPr>
                <w:rFonts w:ascii="Times New Roman" w:eastAsia="Calibri" w:hAnsi="Times New Roman" w:cs="Times New Roman"/>
                <w:color w:val="000000" w:themeColor="text1"/>
                <w:sz w:val="24"/>
                <w:szCs w:val="24"/>
              </w:rPr>
            </w:pPr>
          </w:p>
        </w:tc>
        <w:tc>
          <w:tcPr>
            <w:tcW w:w="1559" w:type="dxa"/>
          </w:tcPr>
          <w:p w:rsidR="00AB52F7" w:rsidRPr="00CA7424" w:rsidRDefault="00AB52F7" w:rsidP="00AB52F7">
            <w:pP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А2 Б3 В1 Г4</w:t>
            </w:r>
          </w:p>
        </w:tc>
      </w:tr>
      <w:tr w:rsidR="00AB52F7" w:rsidRPr="00CA7424" w:rsidTr="00D04515">
        <w:tc>
          <w:tcPr>
            <w:tcW w:w="1809" w:type="dxa"/>
            <w:vMerge/>
          </w:tcPr>
          <w:p w:rsidR="00AB52F7" w:rsidRPr="00CA7424" w:rsidRDefault="00AB52F7" w:rsidP="00AB52F7">
            <w:pPr>
              <w:pStyle w:val="1"/>
              <w:numPr>
                <w:ilvl w:val="0"/>
                <w:numId w:val="0"/>
              </w:numPr>
              <w:outlineLvl w:val="0"/>
              <w:rPr>
                <w:b w:val="0"/>
                <w:color w:val="000000" w:themeColor="text1"/>
                <w:szCs w:val="24"/>
              </w:rPr>
            </w:pPr>
          </w:p>
        </w:tc>
        <w:tc>
          <w:tcPr>
            <w:tcW w:w="6833" w:type="dxa"/>
          </w:tcPr>
          <w:p w:rsidR="00AB52F7" w:rsidRPr="00CA7424" w:rsidRDefault="00AB52F7" w:rsidP="00AB52F7">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8.</w:t>
            </w:r>
            <w:r w:rsidRPr="00CA7424">
              <w:rPr>
                <w:color w:val="auto"/>
              </w:rPr>
              <w:t xml:space="preserve"> </w:t>
            </w:r>
            <w:r w:rsidRPr="00CA7424">
              <w:rPr>
                <w:rFonts w:ascii="Times New Roman" w:hAnsi="Times New Roman" w:cs="Times New Roman"/>
                <w:color w:val="auto"/>
                <w:sz w:val="24"/>
                <w:szCs w:val="24"/>
              </w:rPr>
              <w:t xml:space="preserve">Установите соответствие между показателями и видами относительных величин. </w:t>
            </w:r>
            <w:r w:rsidRPr="00CA7424">
              <w:rPr>
                <w:rFonts w:ascii="Times New Roman" w:eastAsia="Calibri" w:hAnsi="Times New Roman" w:cs="Times New Roman"/>
                <w:color w:val="000000" w:themeColor="text1"/>
                <w:sz w:val="24"/>
                <w:szCs w:val="24"/>
              </w:rPr>
              <w:t>К каждой позиции в первом столбце подберите соответствующую позицию из левого столбца.</w:t>
            </w:r>
          </w:p>
          <w:tbl>
            <w:tblPr>
              <w:tblStyle w:val="a6"/>
              <w:tblW w:w="6661" w:type="dxa"/>
              <w:tblLayout w:type="fixed"/>
              <w:tblLook w:val="04A0" w:firstRow="1" w:lastRow="0" w:firstColumn="1" w:lastColumn="0" w:noHBand="0" w:noVBand="1"/>
            </w:tblPr>
            <w:tblGrid>
              <w:gridCol w:w="3398"/>
              <w:gridCol w:w="3263"/>
            </w:tblGrid>
            <w:tr w:rsidR="00AB52F7" w:rsidRPr="00CA7424" w:rsidTr="009E70B3">
              <w:tc>
                <w:tcPr>
                  <w:tcW w:w="3398" w:type="dxa"/>
                </w:tcPr>
                <w:p w:rsidR="00AB52F7" w:rsidRPr="00CA7424" w:rsidRDefault="00AB52F7"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Показатели</w:t>
                  </w:r>
                </w:p>
              </w:tc>
              <w:tc>
                <w:tcPr>
                  <w:tcW w:w="3263" w:type="dxa"/>
                </w:tcPr>
                <w:p w:rsidR="00AB52F7" w:rsidRPr="00CA7424" w:rsidRDefault="00AB52F7"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Виды относительных величин</w:t>
                  </w:r>
                </w:p>
              </w:tc>
            </w:tr>
            <w:tr w:rsidR="00AB52F7" w:rsidRPr="00CA7424" w:rsidTr="009E70B3">
              <w:tc>
                <w:tcPr>
                  <w:tcW w:w="3398" w:type="dxa"/>
                </w:tcPr>
                <w:p w:rsidR="00AB52F7" w:rsidRPr="00CA7424" w:rsidRDefault="00AB52F7"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Относительный показатель динамики</w:t>
                  </w:r>
                </w:p>
                <w:p w:rsidR="00AB52F7" w:rsidRPr="00CA7424" w:rsidRDefault="00AB52F7"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Б. Относительный показатель сравнения </w:t>
                  </w:r>
                </w:p>
                <w:p w:rsidR="00AB52F7" w:rsidRPr="00CA7424" w:rsidRDefault="00AB52F7"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В. Относительный показатель структуры </w:t>
                  </w:r>
                </w:p>
                <w:p w:rsidR="00AB52F7" w:rsidRPr="00CA7424" w:rsidRDefault="00AB52F7"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Г. Относительный показатель интенсивности</w:t>
                  </w:r>
                </w:p>
                <w:p w:rsidR="00AB52F7" w:rsidRPr="00CA7424" w:rsidRDefault="00AB52F7"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p>
              </w:tc>
              <w:tc>
                <w:tcPr>
                  <w:tcW w:w="3263" w:type="dxa"/>
                </w:tcPr>
                <w:p w:rsidR="00AB52F7" w:rsidRPr="00CA7424" w:rsidRDefault="00AB52F7" w:rsidP="005E6A72">
                  <w:pPr>
                    <w:framePr w:hSpace="180" w:wrap="around" w:vAnchor="text" w:hAnchor="text" w:y="1"/>
                    <w:suppressAutoHyphens w:val="0"/>
                    <w:suppressOverlap/>
                    <w:jc w:val="both"/>
                    <w:rPr>
                      <w:rFonts w:ascii="Times New Roman" w:eastAsia="Times New Roman" w:hAnsi="Times New Roman" w:cs="Times New Roman"/>
                      <w:color w:val="auto"/>
                      <w:sz w:val="20"/>
                      <w:szCs w:val="20"/>
                      <w:lang w:eastAsia="ru-RU"/>
                    </w:rPr>
                  </w:pPr>
                  <w:r w:rsidRPr="00CA7424">
                    <w:rPr>
                      <w:rFonts w:ascii="Times New Roman" w:eastAsia="Times New Roman" w:hAnsi="Times New Roman" w:cs="Times New Roman"/>
                      <w:color w:val="auto"/>
                      <w:sz w:val="24"/>
                      <w:szCs w:val="24"/>
                      <w:lang w:eastAsia="ru-RU"/>
                    </w:rPr>
                    <w:t>1. Число врачей на 1000 человек населения</w:t>
                  </w:r>
                </w:p>
                <w:p w:rsidR="00AB52F7" w:rsidRPr="00CA7424" w:rsidRDefault="00AB52F7" w:rsidP="005E6A72">
                  <w:pPr>
                    <w:framePr w:hSpace="180" w:wrap="around" w:vAnchor="text" w:hAnchor="text" w:y="1"/>
                    <w:suppressAutoHyphens w:val="0"/>
                    <w:suppressOverlap/>
                    <w:jc w:val="both"/>
                    <w:rPr>
                      <w:rFonts w:ascii="Times New Roman" w:eastAsia="Times New Roman" w:hAnsi="Times New Roman" w:cs="Times New Roman"/>
                      <w:color w:val="auto"/>
                      <w:sz w:val="20"/>
                      <w:szCs w:val="20"/>
                      <w:lang w:eastAsia="ru-RU"/>
                    </w:rPr>
                  </w:pPr>
                  <w:r w:rsidRPr="00CA7424">
                    <w:rPr>
                      <w:rFonts w:ascii="Times New Roman" w:eastAsia="Times New Roman" w:hAnsi="Times New Roman" w:cs="Times New Roman"/>
                      <w:color w:val="auto"/>
                      <w:sz w:val="24"/>
                      <w:szCs w:val="24"/>
                      <w:lang w:eastAsia="ru-RU"/>
                    </w:rPr>
                    <w:t>2. Доля женщин в общей численности безработных</w:t>
                  </w:r>
                </w:p>
                <w:p w:rsidR="00AB52F7" w:rsidRPr="00CA7424" w:rsidRDefault="00AB52F7"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Соотношение численности населения двух городов </w:t>
                  </w:r>
                </w:p>
                <w:p w:rsidR="00AB52F7" w:rsidRPr="00CA7424" w:rsidRDefault="00AB52F7" w:rsidP="005E6A72">
                  <w:pPr>
                    <w:framePr w:hSpace="180" w:wrap="around" w:vAnchor="text" w:hAnchor="text" w:y="1"/>
                    <w:suppressAutoHyphens w:val="0"/>
                    <w:suppressOverlap/>
                    <w:jc w:val="both"/>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4. Среднегодовой абсолютный прирост населения</w:t>
                  </w:r>
                </w:p>
              </w:tc>
            </w:tr>
          </w:tbl>
          <w:p w:rsidR="00AB52F7" w:rsidRPr="00CA7424" w:rsidRDefault="00AB52F7" w:rsidP="00AB52F7">
            <w:pPr>
              <w:suppressAutoHyphens w:val="0"/>
              <w:rPr>
                <w:rFonts w:ascii="Times New Roman" w:eastAsia="Calibri" w:hAnsi="Times New Roman" w:cs="Times New Roman"/>
                <w:color w:val="000000" w:themeColor="text1"/>
                <w:sz w:val="24"/>
                <w:szCs w:val="24"/>
              </w:rPr>
            </w:pPr>
          </w:p>
        </w:tc>
        <w:tc>
          <w:tcPr>
            <w:tcW w:w="1559" w:type="dxa"/>
          </w:tcPr>
          <w:p w:rsidR="00AB52F7" w:rsidRPr="00CA7424" w:rsidRDefault="00AB52F7" w:rsidP="00AB52F7">
            <w:pP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А4 БД3 В2 Г1</w:t>
            </w:r>
          </w:p>
        </w:tc>
      </w:tr>
      <w:tr w:rsidR="00AB52F7" w:rsidRPr="00CA7424" w:rsidTr="00D04515">
        <w:tc>
          <w:tcPr>
            <w:tcW w:w="1809" w:type="dxa"/>
            <w:vMerge/>
          </w:tcPr>
          <w:p w:rsidR="00AB52F7" w:rsidRPr="00CA7424" w:rsidRDefault="00AB52F7" w:rsidP="00AB52F7">
            <w:pPr>
              <w:pStyle w:val="1"/>
              <w:numPr>
                <w:ilvl w:val="0"/>
                <w:numId w:val="0"/>
              </w:numPr>
              <w:outlineLvl w:val="0"/>
              <w:rPr>
                <w:b w:val="0"/>
                <w:color w:val="000000" w:themeColor="text1"/>
                <w:szCs w:val="24"/>
              </w:rPr>
            </w:pPr>
          </w:p>
        </w:tc>
        <w:tc>
          <w:tcPr>
            <w:tcW w:w="6833" w:type="dxa"/>
          </w:tcPr>
          <w:p w:rsidR="00AB52F7" w:rsidRPr="00CA7424" w:rsidRDefault="00AB52F7" w:rsidP="00AB52F7">
            <w:pPr>
              <w:suppressAutoHyphens w:val="0"/>
              <w:rPr>
                <w:rFonts w:ascii="Times New Roman" w:hAnsi="Times New Roman" w:cs="Times New Roman"/>
                <w:color w:val="auto"/>
                <w:sz w:val="24"/>
                <w:szCs w:val="24"/>
              </w:rPr>
            </w:pPr>
            <w:r w:rsidRPr="00CA7424">
              <w:rPr>
                <w:rFonts w:ascii="Times New Roman" w:eastAsia="Calibri" w:hAnsi="Times New Roman" w:cs="Times New Roman"/>
                <w:color w:val="000000" w:themeColor="text1"/>
                <w:sz w:val="24"/>
                <w:szCs w:val="24"/>
              </w:rPr>
              <w:t xml:space="preserve">9. </w:t>
            </w:r>
            <w:r w:rsidRPr="00CA7424">
              <w:rPr>
                <w:rFonts w:ascii="Times New Roman" w:hAnsi="Times New Roman" w:cs="Times New Roman"/>
                <w:color w:val="auto"/>
                <w:sz w:val="24"/>
                <w:szCs w:val="24"/>
              </w:rPr>
              <w:t xml:space="preserve">Установите последовательность расчетов с бюджетом по НДС: </w:t>
            </w:r>
          </w:p>
          <w:p w:rsidR="00AB52F7" w:rsidRPr="00CA7424" w:rsidRDefault="00AB52F7" w:rsidP="00AB52F7">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перечисление НДС </w:t>
            </w:r>
          </w:p>
          <w:p w:rsidR="00AB52F7" w:rsidRPr="00CA7424" w:rsidRDefault="00AB52F7" w:rsidP="00AB52F7">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реализация товаров, работ, услуг </w:t>
            </w:r>
          </w:p>
          <w:p w:rsidR="00AB52F7" w:rsidRPr="00CA7424" w:rsidRDefault="00AB52F7" w:rsidP="00AB52F7">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начисление НДС </w:t>
            </w:r>
          </w:p>
          <w:p w:rsidR="00AB52F7" w:rsidRPr="00CA7424" w:rsidRDefault="00AB52F7" w:rsidP="00AB52F7">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 принятие НДС к вычету</w:t>
            </w:r>
          </w:p>
        </w:tc>
        <w:tc>
          <w:tcPr>
            <w:tcW w:w="1559" w:type="dxa"/>
          </w:tcPr>
          <w:p w:rsidR="00AB52F7" w:rsidRPr="00CA7424" w:rsidRDefault="00AB52F7" w:rsidP="00AB52F7">
            <w:pPr>
              <w:rPr>
                <w:rFonts w:ascii="Times New Roman" w:eastAsia="Calibri" w:hAnsi="Times New Roman" w:cs="Times New Roman"/>
                <w:color w:val="000000" w:themeColor="text1"/>
                <w:sz w:val="24"/>
                <w:szCs w:val="24"/>
              </w:rPr>
            </w:pPr>
            <w:r w:rsidRPr="00CA7424">
              <w:rPr>
                <w:rFonts w:ascii="Times New Roman" w:hAnsi="Times New Roman" w:cs="Times New Roman"/>
                <w:sz w:val="24"/>
                <w:szCs w:val="24"/>
              </w:rPr>
              <w:t>3241</w:t>
            </w:r>
          </w:p>
        </w:tc>
      </w:tr>
    </w:tbl>
    <w:p w:rsidR="00EF5607" w:rsidRPr="00CA7424" w:rsidRDefault="00EF5607" w:rsidP="00FE31D5">
      <w:pPr>
        <w:spacing w:after="0" w:line="240" w:lineRule="auto"/>
        <w:jc w:val="center"/>
        <w:rPr>
          <w:rFonts w:ascii="Times New Roman" w:hAnsi="Times New Roman" w:cs="Times New Roman"/>
          <w:b/>
          <w:sz w:val="24"/>
          <w:szCs w:val="24"/>
        </w:rPr>
      </w:pPr>
    </w:p>
    <w:p w:rsidR="00640636" w:rsidRPr="00CA7424" w:rsidRDefault="00640636" w:rsidP="00640636">
      <w:pPr>
        <w:suppressAutoHyphens w:val="0"/>
        <w:spacing w:after="0" w:line="240" w:lineRule="auto"/>
        <w:jc w:val="center"/>
        <w:rPr>
          <w:rFonts w:ascii="Times New Roman" w:eastAsia="Calibri" w:hAnsi="Times New Roman" w:cs="Times New Roman"/>
          <w:b/>
          <w:color w:val="000000" w:themeColor="text1"/>
          <w:sz w:val="24"/>
          <w:szCs w:val="24"/>
        </w:rPr>
      </w:pPr>
      <w:r w:rsidRPr="00CA7424">
        <w:rPr>
          <w:rFonts w:ascii="Times New Roman" w:eastAsia="Calibri" w:hAnsi="Times New Roman" w:cs="Times New Roman"/>
          <w:b/>
          <w:color w:val="000000" w:themeColor="text1"/>
          <w:sz w:val="24"/>
          <w:szCs w:val="24"/>
        </w:rPr>
        <w:t>ПК 4.2 Осуществлять предварительный, текущий и последующий контроль хозяйственной деятельности объектов финансового контроля</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640636" w:rsidRPr="00CA7424" w:rsidTr="009F540B">
        <w:tc>
          <w:tcPr>
            <w:tcW w:w="1809" w:type="dxa"/>
          </w:tcPr>
          <w:p w:rsidR="00640636" w:rsidRPr="00CA7424" w:rsidRDefault="00640636" w:rsidP="00F40AEF">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640636" w:rsidRPr="00CA7424" w:rsidRDefault="00640636" w:rsidP="00F40AEF">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640636" w:rsidRPr="00CA7424" w:rsidRDefault="00640636" w:rsidP="00F40AEF">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640636" w:rsidRPr="00CA7424" w:rsidRDefault="00640636" w:rsidP="00F40AEF">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951FB4" w:rsidRPr="00CA7424" w:rsidTr="009F540B">
        <w:tc>
          <w:tcPr>
            <w:tcW w:w="1809" w:type="dxa"/>
            <w:vMerge w:val="restart"/>
          </w:tcPr>
          <w:p w:rsidR="00951FB4" w:rsidRPr="00CA7424" w:rsidRDefault="00951FB4" w:rsidP="00F40AEF">
            <w:pPr>
              <w:pStyle w:val="1"/>
              <w:numPr>
                <w:ilvl w:val="0"/>
                <w:numId w:val="0"/>
              </w:numPr>
              <w:outlineLvl w:val="0"/>
              <w:rPr>
                <w:b w:val="0"/>
                <w:color w:val="000000" w:themeColor="text1"/>
                <w:szCs w:val="24"/>
              </w:rPr>
            </w:pPr>
            <w:r w:rsidRPr="00CA7424">
              <w:rPr>
                <w:b w:val="0"/>
                <w:color w:val="000000" w:themeColor="text1"/>
                <w:szCs w:val="24"/>
              </w:rPr>
              <w:t>Бухгалтерский учет</w:t>
            </w:r>
          </w:p>
        </w:tc>
        <w:tc>
          <w:tcPr>
            <w:tcW w:w="6833" w:type="dxa"/>
          </w:tcPr>
          <w:p w:rsidR="00951FB4" w:rsidRPr="00CA7424" w:rsidRDefault="00951FB4" w:rsidP="00D907B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1. Согласно Федеральному закону от 02.12.2011 №402-ФЗ «О бухгалтерском учете» бухгалтерский учет могут не вести.  Укажите все правильные варианты ответов. </w:t>
            </w:r>
          </w:p>
          <w:p w:rsidR="00951FB4" w:rsidRPr="00CA7424" w:rsidRDefault="00951FB4" w:rsidP="00D907B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1. индивидуальный предприниматель, лицо, занимающиеся частной практикой, - в случае, если в соответствии с законодательством Российской Федерации о налогах и сборах они ведут учет доходов или доходов и расходов и (или) иных объектов налогообложения в порядке, установленном указанным законодательством </w:t>
            </w:r>
          </w:p>
          <w:p w:rsidR="00951FB4" w:rsidRPr="00CA7424" w:rsidRDefault="00951FB4" w:rsidP="00D907B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2. находящиеся на территории Российской Федерации филиал, представительство или иное структурное подразделение организации, созданной в соответствии с законодательством Российской Федерации о налогах и сборах они ведут учет доходов и расходов и (или) иных объектов налогообложения в порядке, установленном указанным законодательством </w:t>
            </w:r>
          </w:p>
          <w:p w:rsidR="00951FB4" w:rsidRPr="00CA7424" w:rsidRDefault="00951FB4" w:rsidP="00D907B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3. все индивидуальные предприниматели организации, применяющие упрощенную систему налогообложения </w:t>
            </w:r>
          </w:p>
          <w:p w:rsidR="00951FB4" w:rsidRPr="00CA7424" w:rsidRDefault="00951FB4" w:rsidP="00D907B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4. организации, применяющие систему налогообложения ЕНВД </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51FB4" w:rsidRPr="00CA7424" w:rsidRDefault="00951FB4" w:rsidP="00F40AEF">
            <w:pPr>
              <w:pStyle w:val="ListParagraph1"/>
              <w:ind w:left="0"/>
            </w:pPr>
            <w:r w:rsidRPr="00CA7424">
              <w:t>12</w:t>
            </w:r>
          </w:p>
        </w:tc>
      </w:tr>
      <w:tr w:rsidR="00951FB4" w:rsidRPr="00CA7424" w:rsidTr="009F540B">
        <w:tc>
          <w:tcPr>
            <w:tcW w:w="1809" w:type="dxa"/>
            <w:vMerge/>
          </w:tcPr>
          <w:p w:rsidR="00951FB4" w:rsidRPr="00CA7424" w:rsidRDefault="00951FB4" w:rsidP="00F40AEF">
            <w:pPr>
              <w:pStyle w:val="1"/>
              <w:numPr>
                <w:ilvl w:val="0"/>
                <w:numId w:val="0"/>
              </w:numPr>
              <w:outlineLvl w:val="0"/>
              <w:rPr>
                <w:b w:val="0"/>
                <w:color w:val="000000" w:themeColor="text1"/>
                <w:szCs w:val="24"/>
              </w:rPr>
            </w:pPr>
          </w:p>
        </w:tc>
        <w:tc>
          <w:tcPr>
            <w:tcW w:w="6833" w:type="dxa"/>
          </w:tcPr>
          <w:p w:rsidR="00951FB4" w:rsidRPr="00CA7424" w:rsidRDefault="00951FB4" w:rsidP="00D907B0">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 Сгруппируйте показатели по объектам источников финансирования деятельности и обязательствам организации. К каждой позиции в первом столбце подберите соответствующую позицию из левого столбца.</w:t>
            </w:r>
          </w:p>
          <w:p w:rsidR="00951FB4" w:rsidRPr="00CA7424" w:rsidRDefault="00951FB4" w:rsidP="00D907B0">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noProof/>
                <w:color w:val="000000" w:themeColor="text1"/>
                <w:sz w:val="24"/>
                <w:szCs w:val="24"/>
                <w:lang w:eastAsia="ru-RU"/>
              </w:rPr>
              <w:drawing>
                <wp:inline distT="0" distB="0" distL="0" distR="0" wp14:anchorId="74904A73" wp14:editId="5E850AF2">
                  <wp:extent cx="4362450" cy="1580938"/>
                  <wp:effectExtent l="0" t="0" r="0" b="0"/>
                  <wp:docPr id="495" name="Рисунок 495" descr="C:\Users\shluda\Downloads\Документ Microsoft Wor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uda\Downloads\Документ Microsoft Word_page-00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9563" cy="1616131"/>
                          </a:xfrm>
                          <a:prstGeom prst="rect">
                            <a:avLst/>
                          </a:prstGeom>
                          <a:noFill/>
                          <a:ln>
                            <a:noFill/>
                          </a:ln>
                        </pic:spPr>
                      </pic:pic>
                    </a:graphicData>
                  </a:graphic>
                </wp:inline>
              </w:drawing>
            </w:r>
          </w:p>
          <w:p w:rsidR="00951FB4" w:rsidRPr="00CA7424" w:rsidRDefault="00951FB4" w:rsidP="00F40AEF">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В ответе запишите последовательность цифр.</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51FB4" w:rsidRPr="00CA7424" w:rsidRDefault="00951FB4" w:rsidP="00D907B0">
            <w:pPr>
              <w:pStyle w:val="ListParagraph1"/>
              <w:ind w:left="0"/>
            </w:pPr>
            <w:r w:rsidRPr="00CA7424">
              <w:t>А2 Б1 В1 Г2 Д1</w:t>
            </w:r>
          </w:p>
        </w:tc>
      </w:tr>
      <w:tr w:rsidR="00951FB4" w:rsidRPr="00CA7424" w:rsidTr="001A757B">
        <w:trPr>
          <w:trHeight w:val="2820"/>
        </w:trPr>
        <w:tc>
          <w:tcPr>
            <w:tcW w:w="1809" w:type="dxa"/>
            <w:vMerge/>
          </w:tcPr>
          <w:p w:rsidR="00951FB4" w:rsidRPr="00CA7424" w:rsidRDefault="00951FB4" w:rsidP="00F40AEF">
            <w:pPr>
              <w:pStyle w:val="1"/>
              <w:numPr>
                <w:ilvl w:val="0"/>
                <w:numId w:val="0"/>
              </w:numPr>
              <w:outlineLvl w:val="0"/>
              <w:rPr>
                <w:b w:val="0"/>
                <w:color w:val="000000" w:themeColor="text1"/>
                <w:szCs w:val="24"/>
              </w:rPr>
            </w:pPr>
          </w:p>
        </w:tc>
        <w:tc>
          <w:tcPr>
            <w:tcW w:w="6833" w:type="dxa"/>
          </w:tcPr>
          <w:p w:rsidR="00951FB4" w:rsidRPr="00CA7424" w:rsidRDefault="00951FB4" w:rsidP="00D907B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 Установите соответствие между названием и кодом бухгалтерского счета. К каждой позиции в первом столбце подберите соответствующую позицию из левого столбца.</w:t>
            </w:r>
          </w:p>
          <w:tbl>
            <w:tblPr>
              <w:tblW w:w="6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2"/>
              <w:gridCol w:w="3678"/>
            </w:tblGrid>
            <w:tr w:rsidR="00951FB4" w:rsidRPr="00CA7424" w:rsidTr="009F540B">
              <w:tc>
                <w:tcPr>
                  <w:tcW w:w="2972" w:type="dxa"/>
                  <w:shd w:val="clear" w:color="auto" w:fill="FFFFFF"/>
                  <w:tcMar>
                    <w:top w:w="0" w:type="dxa"/>
                    <w:left w:w="14" w:type="dxa"/>
                    <w:bottom w:w="0" w:type="dxa"/>
                    <w:right w:w="0" w:type="dxa"/>
                  </w:tcMar>
                  <w:hideMark/>
                </w:tcPr>
                <w:p w:rsidR="00951FB4" w:rsidRPr="00CA7424" w:rsidRDefault="00951FB4"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Код бухгалтерского счета</w:t>
                  </w:r>
                </w:p>
              </w:tc>
              <w:tc>
                <w:tcPr>
                  <w:tcW w:w="3678" w:type="dxa"/>
                  <w:shd w:val="clear" w:color="auto" w:fill="FFFFFF"/>
                </w:tcPr>
                <w:p w:rsidR="00951FB4" w:rsidRPr="00CA7424" w:rsidRDefault="00951FB4"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Название бухгалтерского счета</w:t>
                  </w:r>
                </w:p>
              </w:tc>
            </w:tr>
            <w:tr w:rsidR="00951FB4" w:rsidRPr="00CA7424" w:rsidTr="009F540B">
              <w:tc>
                <w:tcPr>
                  <w:tcW w:w="2972" w:type="dxa"/>
                  <w:shd w:val="clear" w:color="auto" w:fill="FFFFFF"/>
                  <w:tcMar>
                    <w:top w:w="0" w:type="dxa"/>
                    <w:left w:w="14" w:type="dxa"/>
                    <w:bottom w:w="0" w:type="dxa"/>
                    <w:right w:w="0" w:type="dxa"/>
                  </w:tcMar>
                </w:tcPr>
                <w:p w:rsidR="00951FB4" w:rsidRPr="00CA7424" w:rsidRDefault="00951FB4"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 20</w:t>
                  </w:r>
                </w:p>
                <w:p w:rsidR="00951FB4" w:rsidRPr="00CA7424" w:rsidRDefault="00951FB4"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Б. 43</w:t>
                  </w:r>
                </w:p>
                <w:p w:rsidR="00951FB4" w:rsidRPr="00CA7424" w:rsidRDefault="00951FB4"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В. 51</w:t>
                  </w:r>
                </w:p>
                <w:p w:rsidR="00951FB4" w:rsidRPr="00CA7424" w:rsidRDefault="00951FB4"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Г. 80</w:t>
                  </w:r>
                </w:p>
                <w:p w:rsidR="00951FB4" w:rsidRPr="00CA7424" w:rsidRDefault="00951FB4" w:rsidP="005E6A72">
                  <w:pPr>
                    <w:framePr w:hSpace="180" w:wrap="around" w:vAnchor="text" w:hAnchor="text" w:y="1"/>
                    <w:suppressAutoHyphens w:val="0"/>
                    <w:spacing w:after="0" w:line="240" w:lineRule="auto"/>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Д. 62</w:t>
                  </w:r>
                </w:p>
              </w:tc>
              <w:tc>
                <w:tcPr>
                  <w:tcW w:w="3678" w:type="dxa"/>
                  <w:shd w:val="clear" w:color="auto" w:fill="FFFFFF"/>
                  <w:tcMar>
                    <w:top w:w="0" w:type="dxa"/>
                    <w:left w:w="14" w:type="dxa"/>
                    <w:bottom w:w="0" w:type="dxa"/>
                    <w:right w:w="0" w:type="dxa"/>
                  </w:tcMar>
                </w:tcPr>
                <w:p w:rsidR="00951FB4" w:rsidRPr="00CA7424" w:rsidRDefault="00951FB4" w:rsidP="005E6A72">
                  <w:pPr>
                    <w:framePr w:hSpace="180" w:wrap="around" w:vAnchor="text" w:hAnchor="text" w:y="1"/>
                    <w:numPr>
                      <w:ilvl w:val="0"/>
                      <w:numId w:val="41"/>
                    </w:numPr>
                    <w:suppressAutoHyphens w:val="0"/>
                    <w:spacing w:after="0" w:line="240" w:lineRule="auto"/>
                    <w:ind w:left="559" w:hanging="425"/>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Расчёты с покупателями и заказчиками.</w:t>
                  </w:r>
                </w:p>
                <w:p w:rsidR="00951FB4" w:rsidRPr="00CA7424" w:rsidRDefault="00951FB4" w:rsidP="005E6A72">
                  <w:pPr>
                    <w:framePr w:hSpace="180" w:wrap="around" w:vAnchor="text" w:hAnchor="text" w:y="1"/>
                    <w:numPr>
                      <w:ilvl w:val="0"/>
                      <w:numId w:val="41"/>
                    </w:numPr>
                    <w:suppressAutoHyphens w:val="0"/>
                    <w:spacing w:after="0" w:line="240" w:lineRule="auto"/>
                    <w:ind w:left="559" w:hanging="425"/>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Основное производство</w:t>
                  </w:r>
                </w:p>
                <w:p w:rsidR="00951FB4" w:rsidRPr="00CA7424" w:rsidRDefault="00951FB4" w:rsidP="005E6A72">
                  <w:pPr>
                    <w:framePr w:hSpace="180" w:wrap="around" w:vAnchor="text" w:hAnchor="text" w:y="1"/>
                    <w:numPr>
                      <w:ilvl w:val="0"/>
                      <w:numId w:val="41"/>
                    </w:numPr>
                    <w:suppressAutoHyphens w:val="0"/>
                    <w:spacing w:after="0" w:line="240" w:lineRule="auto"/>
                    <w:ind w:left="559" w:hanging="425"/>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Уставный капитал</w:t>
                  </w:r>
                </w:p>
                <w:p w:rsidR="00951FB4" w:rsidRPr="00CA7424" w:rsidRDefault="00951FB4" w:rsidP="005E6A72">
                  <w:pPr>
                    <w:framePr w:hSpace="180" w:wrap="around" w:vAnchor="text" w:hAnchor="text" w:y="1"/>
                    <w:numPr>
                      <w:ilvl w:val="0"/>
                      <w:numId w:val="41"/>
                    </w:numPr>
                    <w:suppressAutoHyphens w:val="0"/>
                    <w:spacing w:after="0" w:line="240" w:lineRule="auto"/>
                    <w:ind w:left="559" w:hanging="425"/>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Готовая продукция</w:t>
                  </w:r>
                </w:p>
                <w:p w:rsidR="00951FB4" w:rsidRPr="00CA7424" w:rsidRDefault="00951FB4" w:rsidP="005E6A72">
                  <w:pPr>
                    <w:framePr w:hSpace="180" w:wrap="around" w:vAnchor="text" w:hAnchor="text" w:y="1"/>
                    <w:numPr>
                      <w:ilvl w:val="0"/>
                      <w:numId w:val="41"/>
                    </w:numPr>
                    <w:suppressAutoHyphens w:val="0"/>
                    <w:spacing w:after="0" w:line="240" w:lineRule="auto"/>
                    <w:ind w:left="559" w:hanging="425"/>
                    <w:suppressOverlap/>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Расчетный счет</w:t>
                  </w:r>
                </w:p>
              </w:tc>
            </w:tr>
          </w:tbl>
          <w:p w:rsidR="00951FB4" w:rsidRPr="00CA7424" w:rsidRDefault="00951FB4" w:rsidP="00F40AEF">
            <w:pPr>
              <w:rPr>
                <w:rFonts w:ascii="Times New Roman" w:eastAsia="Calibri" w:hAnsi="Times New Roman" w:cs="Times New Roman"/>
                <w:color w:val="000000" w:themeColor="text1"/>
                <w:sz w:val="24"/>
                <w:szCs w:val="24"/>
              </w:rPr>
            </w:pPr>
          </w:p>
        </w:tc>
        <w:tc>
          <w:tcPr>
            <w:tcW w:w="1559" w:type="dxa"/>
            <w:tcBorders>
              <w:top w:val="outset" w:sz="6" w:space="0" w:color="auto"/>
              <w:left w:val="outset" w:sz="6" w:space="0" w:color="auto"/>
              <w:right w:val="outset" w:sz="6" w:space="0" w:color="auto"/>
            </w:tcBorders>
            <w:shd w:val="clear" w:color="auto" w:fill="auto"/>
          </w:tcPr>
          <w:p w:rsidR="00951FB4" w:rsidRPr="00CA7424" w:rsidRDefault="00951FB4" w:rsidP="001A757B">
            <w:pPr>
              <w:pStyle w:val="ListParagraph1"/>
              <w:ind w:left="0"/>
            </w:pPr>
            <w:r w:rsidRPr="00CA7424">
              <w:t>А2 Б4 В5 Г3 Д1</w:t>
            </w:r>
          </w:p>
        </w:tc>
      </w:tr>
      <w:tr w:rsidR="00951FB4" w:rsidRPr="00CA7424" w:rsidTr="009F540B">
        <w:tc>
          <w:tcPr>
            <w:tcW w:w="1809" w:type="dxa"/>
            <w:vMerge/>
          </w:tcPr>
          <w:p w:rsidR="00951FB4" w:rsidRPr="00CA7424" w:rsidRDefault="00951FB4" w:rsidP="00F40AEF">
            <w:pPr>
              <w:pStyle w:val="1"/>
              <w:numPr>
                <w:ilvl w:val="0"/>
                <w:numId w:val="0"/>
              </w:numPr>
              <w:outlineLvl w:val="0"/>
              <w:rPr>
                <w:b w:val="0"/>
                <w:color w:val="000000" w:themeColor="text1"/>
                <w:szCs w:val="24"/>
              </w:rPr>
            </w:pPr>
          </w:p>
        </w:tc>
        <w:tc>
          <w:tcPr>
            <w:tcW w:w="6833" w:type="dxa"/>
          </w:tcPr>
          <w:p w:rsidR="00951FB4" w:rsidRPr="00CA7424" w:rsidRDefault="00951FB4" w:rsidP="00D907B0">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4. Расположите обязательства предприятия по мере увеличения срочности их оплаты </w:t>
            </w:r>
          </w:p>
          <w:p w:rsidR="00951FB4" w:rsidRPr="00CA7424" w:rsidRDefault="00951FB4" w:rsidP="00D907B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 долгосрочные обязательства: долгосрочные кредиты и займы (минус ссуды, не погашенные в срок)</w:t>
            </w:r>
          </w:p>
          <w:p w:rsidR="00951FB4" w:rsidRPr="00CA7424" w:rsidRDefault="00951FB4" w:rsidP="00D907B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 краткосрочные обязательства: краткосрочные кредиты и займы, резервы предстоящих расходов и прочие краткосрочные обязательства</w:t>
            </w:r>
          </w:p>
          <w:p w:rsidR="00951FB4" w:rsidRPr="00CA7424" w:rsidRDefault="00951FB4" w:rsidP="00D907B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 устойчивые обязательства: собственный капитал с учетом убытков, доходов будущих периодов</w:t>
            </w:r>
          </w:p>
          <w:p w:rsidR="00951FB4" w:rsidRPr="00CA7424" w:rsidRDefault="00951FB4" w:rsidP="00D907B0">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 наиболее срочные обязательства: кредиторская задолженность, задолженность участникам по выплате доходов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51FB4" w:rsidRPr="00CA7424" w:rsidRDefault="00951FB4" w:rsidP="00F40AEF">
            <w:pPr>
              <w:pStyle w:val="ListParagraph1"/>
              <w:ind w:left="0"/>
            </w:pPr>
            <w:r w:rsidRPr="00CA7424">
              <w:t>3124</w:t>
            </w:r>
          </w:p>
        </w:tc>
      </w:tr>
      <w:tr w:rsidR="00951FB4" w:rsidRPr="00CA7424" w:rsidTr="009F540B">
        <w:tc>
          <w:tcPr>
            <w:tcW w:w="1809" w:type="dxa"/>
            <w:vMerge/>
          </w:tcPr>
          <w:p w:rsidR="00951FB4" w:rsidRPr="00CA7424" w:rsidRDefault="00951FB4" w:rsidP="00F40AEF">
            <w:pPr>
              <w:pStyle w:val="1"/>
              <w:numPr>
                <w:ilvl w:val="0"/>
                <w:numId w:val="0"/>
              </w:numPr>
              <w:outlineLvl w:val="0"/>
              <w:rPr>
                <w:b w:val="0"/>
                <w:color w:val="000000" w:themeColor="text1"/>
                <w:szCs w:val="24"/>
              </w:rPr>
            </w:pPr>
          </w:p>
        </w:tc>
        <w:tc>
          <w:tcPr>
            <w:tcW w:w="6833" w:type="dxa"/>
          </w:tcPr>
          <w:p w:rsidR="00951FB4" w:rsidRPr="00CA7424" w:rsidRDefault="00951FB4" w:rsidP="00312D55">
            <w:pPr>
              <w:suppressAutoHyphens w:val="0"/>
              <w:jc w:val="both"/>
              <w:rPr>
                <w:rFonts w:ascii="Times New Roman" w:hAnsi="Times New Roman" w:cs="Times New Roman"/>
                <w:color w:val="auto"/>
                <w:sz w:val="24"/>
                <w:szCs w:val="24"/>
              </w:rPr>
            </w:pPr>
            <w:r w:rsidRPr="00CA7424">
              <w:rPr>
                <w:rFonts w:ascii="Times New Roman" w:eastAsia="Calibri" w:hAnsi="Times New Roman" w:cs="Times New Roman"/>
                <w:color w:val="000000" w:themeColor="text1"/>
                <w:sz w:val="24"/>
                <w:szCs w:val="24"/>
              </w:rPr>
              <w:t>5. Укажите ф</w:t>
            </w:r>
            <w:r w:rsidRPr="00CA7424">
              <w:rPr>
                <w:rFonts w:ascii="Times New Roman" w:hAnsi="Times New Roman" w:cs="Times New Roman"/>
                <w:color w:val="auto"/>
                <w:sz w:val="24"/>
                <w:szCs w:val="24"/>
              </w:rPr>
              <w:t>ормы финансового контроля (исходя из времени его осуществления):</w:t>
            </w:r>
          </w:p>
          <w:p w:rsidR="00951FB4" w:rsidRPr="00CA7424" w:rsidRDefault="00951FB4" w:rsidP="00951FB4">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анализ </w:t>
            </w:r>
          </w:p>
          <w:p w:rsidR="00951FB4" w:rsidRPr="00CA7424" w:rsidRDefault="00951FB4" w:rsidP="00951FB4">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предварительный контроль </w:t>
            </w:r>
          </w:p>
          <w:p w:rsidR="00951FB4" w:rsidRPr="00CA7424" w:rsidRDefault="00951FB4" w:rsidP="00951FB4">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обследование </w:t>
            </w:r>
          </w:p>
          <w:p w:rsidR="00951FB4" w:rsidRPr="00CA7424" w:rsidRDefault="00951FB4" w:rsidP="00951FB4">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текущий контроль </w:t>
            </w:r>
          </w:p>
          <w:p w:rsidR="00951FB4" w:rsidRPr="00CA7424" w:rsidRDefault="00951FB4" w:rsidP="00951FB4">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 последующий контроль</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51FB4" w:rsidRPr="00CA7424" w:rsidRDefault="00951FB4" w:rsidP="00F40AEF">
            <w:pPr>
              <w:pStyle w:val="ListParagraph1"/>
              <w:ind w:left="0"/>
            </w:pPr>
            <w:r w:rsidRPr="00CA7424">
              <w:t>245</w:t>
            </w:r>
          </w:p>
        </w:tc>
      </w:tr>
      <w:tr w:rsidR="00951FB4" w:rsidRPr="00CA7424" w:rsidTr="009F540B">
        <w:tc>
          <w:tcPr>
            <w:tcW w:w="1809" w:type="dxa"/>
            <w:vMerge/>
          </w:tcPr>
          <w:p w:rsidR="00951FB4" w:rsidRPr="00CA7424" w:rsidRDefault="00951FB4" w:rsidP="00F40AEF">
            <w:pPr>
              <w:pStyle w:val="1"/>
              <w:numPr>
                <w:ilvl w:val="0"/>
                <w:numId w:val="0"/>
              </w:numPr>
              <w:outlineLvl w:val="0"/>
              <w:rPr>
                <w:b w:val="0"/>
                <w:color w:val="000000" w:themeColor="text1"/>
                <w:szCs w:val="24"/>
              </w:rPr>
            </w:pPr>
          </w:p>
        </w:tc>
        <w:tc>
          <w:tcPr>
            <w:tcW w:w="6833" w:type="dxa"/>
          </w:tcPr>
          <w:p w:rsidR="00951FB4" w:rsidRPr="00CA7424" w:rsidRDefault="00951FB4" w:rsidP="00951FB4">
            <w:pPr>
              <w:suppressAutoHyphens w:val="0"/>
              <w:jc w:val="both"/>
              <w:rPr>
                <w:rFonts w:ascii="Times New Roman" w:hAnsi="Times New Roman" w:cs="Times New Roman"/>
                <w:color w:val="auto"/>
                <w:sz w:val="24"/>
                <w:szCs w:val="24"/>
              </w:rPr>
            </w:pPr>
            <w:r w:rsidRPr="00CA7424">
              <w:rPr>
                <w:rFonts w:ascii="Times New Roman" w:eastAsia="Calibri" w:hAnsi="Times New Roman" w:cs="Times New Roman"/>
                <w:color w:val="000000" w:themeColor="text1"/>
                <w:sz w:val="24"/>
                <w:szCs w:val="24"/>
              </w:rPr>
              <w:t>6. Укажите о</w:t>
            </w:r>
            <w:r w:rsidRPr="00CA7424">
              <w:rPr>
                <w:rFonts w:ascii="Times New Roman" w:hAnsi="Times New Roman" w:cs="Times New Roman"/>
                <w:color w:val="auto"/>
                <w:sz w:val="24"/>
                <w:szCs w:val="24"/>
              </w:rPr>
              <w:t xml:space="preserve">сновные вопросы финансового контроля, осуществляемого Счетной палатой РФ: </w:t>
            </w:r>
          </w:p>
          <w:p w:rsidR="00951FB4" w:rsidRPr="00CA7424" w:rsidRDefault="00951FB4" w:rsidP="00951FB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контроль за внебюджетными средствами, используемыми министерствами и ведомствами</w:t>
            </w:r>
          </w:p>
          <w:p w:rsidR="00951FB4" w:rsidRPr="00CA7424" w:rsidRDefault="00951FB4" w:rsidP="00951FB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финансовый контроль в процессе составления проекта бюджета и организации его исполнения</w:t>
            </w:r>
          </w:p>
          <w:p w:rsidR="00951FB4" w:rsidRPr="00CA7424" w:rsidRDefault="00951FB4" w:rsidP="00951FB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контроль за своевременным и полным поступлением налоговых платежей в бюджеты разных уровней и федеральные внебюджетные фонды</w:t>
            </w:r>
          </w:p>
          <w:p w:rsidR="00951FB4" w:rsidRPr="00CA7424" w:rsidRDefault="00951FB4" w:rsidP="00951FB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контроль за исполнением федерального бюджета</w:t>
            </w:r>
          </w:p>
          <w:p w:rsidR="00951FB4" w:rsidRPr="00CA7424" w:rsidRDefault="00951FB4" w:rsidP="00951FB4">
            <w:pPr>
              <w:suppressAutoHyphens w:val="0"/>
              <w:jc w:val="both"/>
              <w:rPr>
                <w:rFonts w:ascii="Times New Roman" w:eastAsia="Calibri" w:hAnsi="Times New Roman" w:cs="Times New Roman"/>
                <w:color w:val="000000" w:themeColor="text1"/>
                <w:sz w:val="24"/>
                <w:szCs w:val="24"/>
              </w:rPr>
            </w:pPr>
            <w:r w:rsidRPr="00CA7424">
              <w:rPr>
                <w:rFonts w:ascii="Times New Roman" w:hAnsi="Times New Roman" w:cs="Times New Roman"/>
                <w:color w:val="auto"/>
                <w:sz w:val="24"/>
                <w:szCs w:val="24"/>
              </w:rPr>
              <w:t>5. экспертиза проектов бюджетного и финансового законодательства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51FB4" w:rsidRPr="00CA7424" w:rsidRDefault="00951FB4" w:rsidP="00F40AEF">
            <w:pPr>
              <w:pStyle w:val="ListParagraph1"/>
              <w:ind w:left="0"/>
            </w:pPr>
            <w:r w:rsidRPr="00CA7424">
              <w:t>145</w:t>
            </w:r>
          </w:p>
        </w:tc>
      </w:tr>
      <w:tr w:rsidR="00951FB4" w:rsidRPr="00CA7424" w:rsidTr="00D04515">
        <w:tc>
          <w:tcPr>
            <w:tcW w:w="1809" w:type="dxa"/>
            <w:vMerge/>
          </w:tcPr>
          <w:p w:rsidR="00951FB4" w:rsidRPr="00CA7424" w:rsidRDefault="00951FB4" w:rsidP="00951FB4">
            <w:pPr>
              <w:pStyle w:val="1"/>
              <w:numPr>
                <w:ilvl w:val="0"/>
                <w:numId w:val="0"/>
              </w:numPr>
              <w:outlineLvl w:val="0"/>
              <w:rPr>
                <w:b w:val="0"/>
                <w:color w:val="000000" w:themeColor="text1"/>
                <w:szCs w:val="24"/>
              </w:rPr>
            </w:pPr>
          </w:p>
        </w:tc>
        <w:tc>
          <w:tcPr>
            <w:tcW w:w="6833" w:type="dxa"/>
          </w:tcPr>
          <w:p w:rsidR="00951FB4" w:rsidRPr="00CA7424" w:rsidRDefault="00951FB4" w:rsidP="00312D5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7. Установите последовательность процедуры фактического контроля – инвентаризации: </w:t>
            </w:r>
          </w:p>
          <w:p w:rsidR="00951FB4" w:rsidRPr="00CA7424" w:rsidRDefault="00951FB4" w:rsidP="00951FB4">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1. подведение итогов инвентаризации, отражение их в учете </w:t>
            </w:r>
          </w:p>
          <w:p w:rsidR="00951FB4" w:rsidRPr="00CA7424" w:rsidRDefault="00951FB4" w:rsidP="00951FB4">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2. подготовка к инвентаризации и сбор комиссии </w:t>
            </w:r>
          </w:p>
          <w:p w:rsidR="00951FB4" w:rsidRPr="00CA7424" w:rsidRDefault="00951FB4" w:rsidP="00951FB4">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3. сверка фактического результата инвентаризации с данными учета </w:t>
            </w:r>
          </w:p>
          <w:p w:rsidR="00951FB4" w:rsidRPr="00CA7424" w:rsidRDefault="00951FB4" w:rsidP="00951FB4">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w:t>
            </w:r>
            <w:r w:rsidRPr="00CA7424">
              <w:rPr>
                <w:rFonts w:ascii="Times New Roman" w:hAnsi="Times New Roman" w:cs="Times New Roman"/>
                <w:color w:val="auto"/>
                <w:sz w:val="24"/>
                <w:szCs w:val="24"/>
              </w:rPr>
              <w:t xml:space="preserve"> </w:t>
            </w:r>
            <w:r w:rsidRPr="00CA7424">
              <w:rPr>
                <w:rFonts w:ascii="Times New Roman" w:eastAsia="Calibri" w:hAnsi="Times New Roman" w:cs="Times New Roman"/>
                <w:color w:val="000000" w:themeColor="text1"/>
                <w:sz w:val="24"/>
                <w:szCs w:val="24"/>
              </w:rPr>
              <w:t>проведение инвентаризации и фиксирование ее результатов</w:t>
            </w:r>
          </w:p>
        </w:tc>
        <w:tc>
          <w:tcPr>
            <w:tcW w:w="1559" w:type="dxa"/>
          </w:tcPr>
          <w:p w:rsidR="00951FB4" w:rsidRPr="00CA7424" w:rsidRDefault="00951FB4" w:rsidP="00951FB4">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2341</w:t>
            </w:r>
          </w:p>
        </w:tc>
      </w:tr>
      <w:tr w:rsidR="00951FB4" w:rsidRPr="00CA7424" w:rsidTr="00D04515">
        <w:tc>
          <w:tcPr>
            <w:tcW w:w="1809" w:type="dxa"/>
            <w:vMerge/>
          </w:tcPr>
          <w:p w:rsidR="00951FB4" w:rsidRPr="00CA7424" w:rsidRDefault="00951FB4" w:rsidP="00951FB4">
            <w:pPr>
              <w:pStyle w:val="1"/>
              <w:numPr>
                <w:ilvl w:val="0"/>
                <w:numId w:val="0"/>
              </w:numPr>
              <w:outlineLvl w:val="0"/>
              <w:rPr>
                <w:b w:val="0"/>
                <w:color w:val="000000" w:themeColor="text1"/>
                <w:szCs w:val="24"/>
              </w:rPr>
            </w:pPr>
          </w:p>
        </w:tc>
        <w:tc>
          <w:tcPr>
            <w:tcW w:w="6833" w:type="dxa"/>
          </w:tcPr>
          <w:p w:rsidR="00951FB4" w:rsidRPr="00CA7424" w:rsidRDefault="00951FB4" w:rsidP="00951FB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8. Вам предложены документы и действия, характеризующие функциональное назначение системы внутреннего контроля. Распределите предложенные документы в соответствии с, Учитывая рекомендации Комиссии Тредвея (The Committee of Sponsoring Organizations of the Treadway Commission, COSO) установите соответствие между документами и действиями и элементом системы внутреннего контроля корпорации. </w:t>
            </w:r>
            <w:r w:rsidRPr="00CA7424">
              <w:rPr>
                <w:rFonts w:ascii="Times New Roman" w:eastAsia="Calibri" w:hAnsi="Times New Roman" w:cs="Times New Roman"/>
                <w:color w:val="000000" w:themeColor="text1"/>
                <w:sz w:val="24"/>
                <w:szCs w:val="24"/>
              </w:rPr>
              <w:t>К каждой позиции в первом столбце подберите соответствующую позицию из левого столбца.</w:t>
            </w:r>
          </w:p>
          <w:tbl>
            <w:tblPr>
              <w:tblStyle w:val="a6"/>
              <w:tblW w:w="6516" w:type="dxa"/>
              <w:tblLayout w:type="fixed"/>
              <w:tblLook w:val="04A0" w:firstRow="1" w:lastRow="0" w:firstColumn="1" w:lastColumn="0" w:noHBand="0" w:noVBand="1"/>
            </w:tblPr>
            <w:tblGrid>
              <w:gridCol w:w="3974"/>
              <w:gridCol w:w="2542"/>
            </w:tblGrid>
            <w:tr w:rsidR="00951FB4" w:rsidRPr="00CA7424" w:rsidTr="00951FB4">
              <w:tc>
                <w:tcPr>
                  <w:tcW w:w="3974" w:type="dxa"/>
                </w:tcPr>
                <w:p w:rsidR="00951FB4" w:rsidRPr="00CA7424" w:rsidRDefault="00951FB4"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Документы и действия</w:t>
                  </w:r>
                </w:p>
              </w:tc>
              <w:tc>
                <w:tcPr>
                  <w:tcW w:w="2542" w:type="dxa"/>
                </w:tcPr>
                <w:p w:rsidR="00951FB4" w:rsidRPr="00CA7424" w:rsidRDefault="00951FB4"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Элементы системы внутреннего контроля</w:t>
                  </w:r>
                </w:p>
              </w:tc>
            </w:tr>
            <w:tr w:rsidR="00951FB4" w:rsidRPr="00CA7424" w:rsidTr="00951FB4">
              <w:tc>
                <w:tcPr>
                  <w:tcW w:w="3974" w:type="dxa"/>
                </w:tcPr>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A. Регулярное наблюдение выполнения производственных планов на уровне отдельных бизнес-процессов </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Б. Кодекс этики компании (с ознакомлением всех сотрудников) </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Реестр нормативно-правовых актов, регулирующих деятельность компании, с подписями должностных лиц, ответственных за их исполнение</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Г. Внезапные инвентаризации активов и обязательств </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Д. Методика проверки контрагентов на предмет их добросовестности и платежеспособности</w:t>
                  </w:r>
                </w:p>
              </w:tc>
              <w:tc>
                <w:tcPr>
                  <w:tcW w:w="2542" w:type="dxa"/>
                </w:tcPr>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Контрольная среда </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Процесс оценки рисков </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Информационная система, связанная с подготовкой финансовой отчетности </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Контрольные действия </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5. Мониторинг средств контроля </w:t>
                  </w:r>
                </w:p>
              </w:tc>
            </w:tr>
          </w:tbl>
          <w:p w:rsidR="00951FB4" w:rsidRPr="00CA7424" w:rsidRDefault="00951FB4" w:rsidP="00951FB4">
            <w:pPr>
              <w:suppressAutoHyphens w:val="0"/>
              <w:jc w:val="both"/>
              <w:rPr>
                <w:rFonts w:ascii="Times New Roman" w:eastAsia="Calibri" w:hAnsi="Times New Roman" w:cs="Times New Roman"/>
                <w:color w:val="000000" w:themeColor="text1"/>
                <w:sz w:val="24"/>
                <w:szCs w:val="24"/>
              </w:rPr>
            </w:pPr>
          </w:p>
        </w:tc>
        <w:tc>
          <w:tcPr>
            <w:tcW w:w="1559" w:type="dxa"/>
          </w:tcPr>
          <w:p w:rsidR="00951FB4" w:rsidRPr="00CA7424" w:rsidRDefault="00951FB4" w:rsidP="00951FB4">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А1 Б3 В2 Г4 Д5</w:t>
            </w:r>
          </w:p>
        </w:tc>
      </w:tr>
      <w:tr w:rsidR="00951FB4" w:rsidRPr="00CA7424" w:rsidTr="00D04515">
        <w:tc>
          <w:tcPr>
            <w:tcW w:w="1809" w:type="dxa"/>
            <w:vMerge/>
          </w:tcPr>
          <w:p w:rsidR="00951FB4" w:rsidRPr="00CA7424" w:rsidRDefault="00951FB4" w:rsidP="00951FB4">
            <w:pPr>
              <w:pStyle w:val="1"/>
              <w:numPr>
                <w:ilvl w:val="0"/>
                <w:numId w:val="0"/>
              </w:numPr>
              <w:outlineLvl w:val="0"/>
              <w:rPr>
                <w:b w:val="0"/>
                <w:color w:val="000000" w:themeColor="text1"/>
                <w:szCs w:val="24"/>
              </w:rPr>
            </w:pPr>
          </w:p>
        </w:tc>
        <w:tc>
          <w:tcPr>
            <w:tcW w:w="6833" w:type="dxa"/>
          </w:tcPr>
          <w:p w:rsidR="00951FB4" w:rsidRPr="00CA7424" w:rsidRDefault="00951FB4" w:rsidP="00951FB4">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9. Установите соответствие между способами и видами контроля. К каждой позиции в первом столбце подберите соответствующую позицию из левого столбца.  </w:t>
            </w:r>
          </w:p>
          <w:tbl>
            <w:tblPr>
              <w:tblStyle w:val="a6"/>
              <w:tblW w:w="6659" w:type="dxa"/>
              <w:tblLayout w:type="fixed"/>
              <w:tblLook w:val="04A0" w:firstRow="1" w:lastRow="0" w:firstColumn="1" w:lastColumn="0" w:noHBand="0" w:noVBand="1"/>
            </w:tblPr>
            <w:tblGrid>
              <w:gridCol w:w="4396"/>
              <w:gridCol w:w="2263"/>
            </w:tblGrid>
            <w:tr w:rsidR="00951FB4" w:rsidRPr="00CA7424" w:rsidTr="00951FB4">
              <w:tc>
                <w:tcPr>
                  <w:tcW w:w="4396" w:type="dxa"/>
                </w:tcPr>
                <w:p w:rsidR="00951FB4" w:rsidRPr="00CA7424" w:rsidRDefault="00951FB4"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Способы контроля</w:t>
                  </w:r>
                </w:p>
              </w:tc>
              <w:tc>
                <w:tcPr>
                  <w:tcW w:w="2263" w:type="dxa"/>
                </w:tcPr>
                <w:p w:rsidR="00951FB4" w:rsidRPr="00CA7424" w:rsidRDefault="00951FB4"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Виды контроля</w:t>
                  </w:r>
                </w:p>
              </w:tc>
            </w:tr>
            <w:tr w:rsidR="00951FB4" w:rsidRPr="00CA7424" w:rsidTr="00951FB4">
              <w:tc>
                <w:tcPr>
                  <w:tcW w:w="4396" w:type="dxa"/>
                </w:tcPr>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color w:val="000000" w:themeColor="text1"/>
                      <w:sz w:val="24"/>
                      <w:szCs w:val="24"/>
                      <w:lang w:eastAsia="ru-RU"/>
                    </w:rPr>
                    <w:t xml:space="preserve">А. </w:t>
                  </w:r>
                  <w:r w:rsidRPr="00CA7424">
                    <w:rPr>
                      <w:rFonts w:ascii="Times New Roman" w:eastAsia="Times New Roman" w:hAnsi="Times New Roman" w:cs="Times New Roman"/>
                      <w:color w:val="auto"/>
                      <w:sz w:val="24"/>
                      <w:szCs w:val="24"/>
                      <w:lang w:eastAsia="ru-RU"/>
                    </w:rPr>
                    <w:t>Проверка наличия реквизитов в авансовых отчетах; проверка корреспонденций счетов</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color w:val="000000" w:themeColor="text1"/>
                      <w:sz w:val="24"/>
                      <w:szCs w:val="24"/>
                      <w:lang w:eastAsia="ru-RU"/>
                    </w:rPr>
                    <w:t xml:space="preserve">Б. </w:t>
                  </w:r>
                  <w:r w:rsidRPr="00CA7424">
                    <w:rPr>
                      <w:rFonts w:ascii="Times New Roman" w:eastAsia="Times New Roman" w:hAnsi="Times New Roman" w:cs="Times New Roman"/>
                      <w:color w:val="auto"/>
                      <w:sz w:val="24"/>
                      <w:szCs w:val="24"/>
                      <w:lang w:eastAsia="ru-RU"/>
                    </w:rPr>
                    <w:t>Контрольный обмер материально-производственных запасов; лабораторный анализ качества материалов</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color w:val="000000" w:themeColor="text1"/>
                      <w:sz w:val="24"/>
                      <w:szCs w:val="24"/>
                      <w:lang w:eastAsia="ru-RU"/>
                    </w:rPr>
                    <w:t xml:space="preserve">В. </w:t>
                  </w:r>
                  <w:r w:rsidRPr="00CA7424">
                    <w:rPr>
                      <w:rFonts w:ascii="Times New Roman" w:eastAsia="Times New Roman" w:hAnsi="Times New Roman" w:cs="Times New Roman"/>
                      <w:color w:val="auto"/>
                      <w:sz w:val="24"/>
                      <w:szCs w:val="24"/>
                      <w:lang w:eastAsia="ru-RU"/>
                    </w:rPr>
                    <w:t>Опрос персонала аудируемого лица; подтверждение поставщиком задолженности аудируемого лица за поступившие материалы</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color w:val="000000" w:themeColor="text1"/>
                      <w:sz w:val="24"/>
                      <w:szCs w:val="24"/>
                      <w:lang w:eastAsia="ru-RU"/>
                    </w:rPr>
                    <w:t>Г.</w:t>
                  </w:r>
                  <w:r w:rsidRPr="00CA7424">
                    <w:rPr>
                      <w:rFonts w:ascii="Times New Roman" w:eastAsia="Times New Roman" w:hAnsi="Times New Roman" w:cs="Times New Roman"/>
                      <w:color w:val="auto"/>
                      <w:sz w:val="24"/>
                      <w:szCs w:val="24"/>
                      <w:lang w:eastAsia="ru-RU"/>
                    </w:rPr>
                    <w:t xml:space="preserve"> Инвентаризация наличных денег в кассе; наблюдение за порядком приемки материалов на склад</w:t>
                  </w:r>
                </w:p>
              </w:tc>
              <w:tc>
                <w:tcPr>
                  <w:tcW w:w="2263" w:type="dxa"/>
                </w:tcPr>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Документальный контроль</w:t>
                  </w:r>
                </w:p>
                <w:p w:rsidR="00951FB4" w:rsidRPr="00CA7424" w:rsidRDefault="00951FB4" w:rsidP="005E6A72">
                  <w:pPr>
                    <w:framePr w:hSpace="180" w:wrap="around" w:vAnchor="text" w:hAnchor="text" w:y="1"/>
                    <w:suppressAutoHyphens w:val="0"/>
                    <w:suppressOverlap/>
                    <w:jc w:val="both"/>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2. Фактический контроль</w:t>
                  </w:r>
                </w:p>
              </w:tc>
            </w:tr>
          </w:tbl>
          <w:p w:rsidR="00951FB4" w:rsidRPr="00CA7424" w:rsidRDefault="00951FB4" w:rsidP="00951FB4">
            <w:pPr>
              <w:suppressAutoHyphens w:val="0"/>
              <w:jc w:val="both"/>
              <w:rPr>
                <w:rFonts w:ascii="Times New Roman" w:eastAsia="Calibri" w:hAnsi="Times New Roman" w:cs="Times New Roman"/>
                <w:color w:val="000000" w:themeColor="text1"/>
                <w:sz w:val="24"/>
                <w:szCs w:val="24"/>
              </w:rPr>
            </w:pPr>
          </w:p>
        </w:tc>
        <w:tc>
          <w:tcPr>
            <w:tcW w:w="1559" w:type="dxa"/>
          </w:tcPr>
          <w:p w:rsidR="00951FB4" w:rsidRPr="00CA7424" w:rsidRDefault="00951FB4" w:rsidP="00951FB4">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А1 Б2 В1 Г2</w:t>
            </w:r>
          </w:p>
        </w:tc>
      </w:tr>
      <w:tr w:rsidR="00951FB4" w:rsidRPr="00CA7424" w:rsidTr="00D04515">
        <w:tc>
          <w:tcPr>
            <w:tcW w:w="1809" w:type="dxa"/>
            <w:vMerge/>
          </w:tcPr>
          <w:p w:rsidR="00951FB4" w:rsidRPr="00CA7424" w:rsidRDefault="00951FB4" w:rsidP="00951FB4">
            <w:pPr>
              <w:pStyle w:val="1"/>
              <w:numPr>
                <w:ilvl w:val="0"/>
                <w:numId w:val="0"/>
              </w:numPr>
              <w:outlineLvl w:val="0"/>
              <w:rPr>
                <w:b w:val="0"/>
                <w:color w:val="000000" w:themeColor="text1"/>
                <w:szCs w:val="24"/>
              </w:rPr>
            </w:pPr>
          </w:p>
        </w:tc>
        <w:tc>
          <w:tcPr>
            <w:tcW w:w="6833" w:type="dxa"/>
          </w:tcPr>
          <w:p w:rsidR="00951FB4" w:rsidRPr="00CA7424" w:rsidRDefault="00951FB4" w:rsidP="00951FB4">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10. Установите соответствие между субъектами внутреннего контроля разного уровня и описанием их обязанностей. К каждой позиции в первом столбце подберите соответствующую позицию из левого столбца.</w:t>
            </w:r>
          </w:p>
          <w:tbl>
            <w:tblPr>
              <w:tblStyle w:val="a6"/>
              <w:tblW w:w="6524" w:type="dxa"/>
              <w:tblLayout w:type="fixed"/>
              <w:tblLook w:val="04A0" w:firstRow="1" w:lastRow="0" w:firstColumn="1" w:lastColumn="0" w:noHBand="0" w:noVBand="1"/>
            </w:tblPr>
            <w:tblGrid>
              <w:gridCol w:w="2557"/>
              <w:gridCol w:w="3967"/>
            </w:tblGrid>
            <w:tr w:rsidR="00951FB4" w:rsidRPr="00CA7424" w:rsidTr="00951FB4">
              <w:tc>
                <w:tcPr>
                  <w:tcW w:w="2557" w:type="dxa"/>
                </w:tcPr>
                <w:p w:rsidR="00951FB4" w:rsidRPr="00CA7424" w:rsidRDefault="00951FB4"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Субъекты  внутреннего контроля</w:t>
                  </w:r>
                </w:p>
              </w:tc>
              <w:tc>
                <w:tcPr>
                  <w:tcW w:w="3967" w:type="dxa"/>
                </w:tcPr>
                <w:p w:rsidR="00951FB4" w:rsidRPr="00CA7424" w:rsidRDefault="00951FB4"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Описание обязанностей</w:t>
                  </w:r>
                </w:p>
              </w:tc>
            </w:tr>
            <w:tr w:rsidR="00951FB4" w:rsidRPr="00CA7424" w:rsidTr="00951FB4">
              <w:tc>
                <w:tcPr>
                  <w:tcW w:w="2557" w:type="dxa"/>
                </w:tcPr>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color w:val="000000" w:themeColor="text1"/>
                      <w:sz w:val="24"/>
                      <w:szCs w:val="24"/>
                      <w:lang w:eastAsia="ru-RU"/>
                    </w:rPr>
                    <w:t>А. С</w:t>
                  </w:r>
                  <w:r w:rsidRPr="00CA7424">
                    <w:rPr>
                      <w:rFonts w:ascii="Times New Roman" w:eastAsia="Times New Roman" w:hAnsi="Times New Roman" w:cs="Times New Roman"/>
                      <w:color w:val="auto"/>
                      <w:sz w:val="24"/>
                      <w:szCs w:val="24"/>
                      <w:lang w:eastAsia="ru-RU"/>
                    </w:rPr>
                    <w:t>убъекты контроля первого уровня</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Субъекты контроля второго уровня</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Субъекты контроля третьего уровня</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 Субъекты контроля четвертого уровня</w:t>
                  </w:r>
                </w:p>
                <w:p w:rsidR="00951FB4" w:rsidRPr="00CA7424" w:rsidRDefault="00951FB4" w:rsidP="005E6A72">
                  <w:pPr>
                    <w:framePr w:hSpace="180" w:wrap="around" w:vAnchor="text" w:hAnchor="text" w:y="1"/>
                    <w:suppressAutoHyphens w:val="0"/>
                    <w:suppressOverlap/>
                    <w:jc w:val="both"/>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Д. Субъекты контроля пятого уровня</w:t>
                  </w:r>
                </w:p>
              </w:tc>
              <w:tc>
                <w:tcPr>
                  <w:tcW w:w="3967" w:type="dxa"/>
                </w:tcPr>
                <w:p w:rsidR="00951FB4" w:rsidRPr="00CA7424" w:rsidRDefault="00951FB4" w:rsidP="005E6A72">
                  <w:pPr>
                    <w:framePr w:hSpace="180" w:wrap="around" w:vAnchor="text" w:hAnchor="text" w:y="1"/>
                    <w:suppressAutoHyphens w:val="0"/>
                    <w:suppressOverlap/>
                    <w:jc w:val="both"/>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 xml:space="preserve">1. </w:t>
                  </w:r>
                  <w:r w:rsidRPr="00CA7424">
                    <w:rPr>
                      <w:rFonts w:ascii="Times New Roman" w:eastAsia="Times New Roman" w:hAnsi="Times New Roman" w:cs="Times New Roman"/>
                      <w:color w:val="auto"/>
                      <w:sz w:val="24"/>
                      <w:szCs w:val="24"/>
                      <w:lang w:eastAsia="ru-RU"/>
                    </w:rPr>
                    <w:t>Непосредственно входит контроль, но в силу производственной необходимости они выполняют и контрольные функции (рабочий, контролирующий качество работы оборудования)</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color w:val="000000" w:themeColor="text1"/>
                      <w:sz w:val="24"/>
                      <w:szCs w:val="24"/>
                      <w:lang w:eastAsia="ru-RU"/>
                    </w:rPr>
                    <w:t xml:space="preserve">2. </w:t>
                  </w:r>
                  <w:r w:rsidRPr="00CA7424">
                    <w:rPr>
                      <w:rFonts w:ascii="Times New Roman" w:eastAsia="Times New Roman" w:hAnsi="Times New Roman" w:cs="Times New Roman"/>
                      <w:color w:val="auto"/>
                      <w:sz w:val="24"/>
                      <w:szCs w:val="24"/>
                      <w:lang w:eastAsia="ru-RU"/>
                    </w:rPr>
                    <w:t xml:space="preserve">Входят контрольные и другие функции (административно-управленческий персонал, обслуживающий компьютерные системы; сотрудники отдела бухгалтерского учета, служб коммерческой и физической безопасности). </w:t>
                  </w:r>
                </w:p>
                <w:p w:rsidR="00951FB4" w:rsidRPr="00CA7424" w:rsidRDefault="00951FB4" w:rsidP="005E6A72">
                  <w:pPr>
                    <w:framePr w:hSpace="180" w:wrap="around" w:vAnchor="text" w:hAnchor="text" w:y="1"/>
                    <w:suppressAutoHyphens w:val="0"/>
                    <w:suppressOverlap/>
                    <w:jc w:val="both"/>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3. В</w:t>
                  </w:r>
                  <w:r w:rsidRPr="00CA7424">
                    <w:rPr>
                      <w:rFonts w:ascii="Times New Roman" w:eastAsia="Times New Roman" w:hAnsi="Times New Roman" w:cs="Times New Roman"/>
                      <w:color w:val="auto"/>
                      <w:sz w:val="24"/>
                      <w:szCs w:val="24"/>
                      <w:lang w:eastAsia="ru-RU"/>
                    </w:rPr>
                    <w:t>ходит только осуществление контроля (сотрудники отдела внутреннего аудита и члены ревизионной комиссии, отделов входного и технического контроля и т.п.)</w:t>
                  </w:r>
                </w:p>
                <w:p w:rsidR="00951FB4" w:rsidRPr="00CA7424" w:rsidRDefault="00951FB4" w:rsidP="005E6A72">
                  <w:pPr>
                    <w:framePr w:hSpace="180" w:wrap="around" w:vAnchor="text" w:hAnchor="text" w:y="1"/>
                    <w:suppressAutoHyphens w:val="0"/>
                    <w:suppressOverlap/>
                    <w:jc w:val="both"/>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 xml:space="preserve">4. </w:t>
                  </w:r>
                  <w:r w:rsidRPr="00CA7424">
                    <w:rPr>
                      <w:rFonts w:ascii="Times New Roman" w:eastAsia="Times New Roman" w:hAnsi="Times New Roman" w:cs="Times New Roman"/>
                      <w:color w:val="auto"/>
                      <w:sz w:val="24"/>
                      <w:szCs w:val="24"/>
                      <w:lang w:eastAsia="ru-RU"/>
                    </w:rPr>
                    <w:t>Это участники (собственники) организации, осуществляющие контроль непосредственно или косвенно (с помощью независимых экспертов, в том числе внешних аудиторов)</w:t>
                  </w:r>
                </w:p>
                <w:p w:rsidR="00951FB4" w:rsidRPr="00CA7424" w:rsidRDefault="00951FB4" w:rsidP="005E6A72">
                  <w:pPr>
                    <w:framePr w:hSpace="180" w:wrap="around" w:vAnchor="text" w:hAnchor="text" w:y="1"/>
                    <w:suppressAutoHyphens w:val="0"/>
                    <w:suppressOverlap/>
                    <w:jc w:val="both"/>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 xml:space="preserve">5. </w:t>
                  </w:r>
                  <w:r w:rsidRPr="00CA7424">
                    <w:rPr>
                      <w:rFonts w:ascii="Times New Roman" w:eastAsia="Times New Roman" w:hAnsi="Times New Roman" w:cs="Times New Roman"/>
                      <w:color w:val="auto"/>
                      <w:sz w:val="24"/>
                      <w:szCs w:val="24"/>
                      <w:lang w:eastAsia="ru-RU"/>
                    </w:rPr>
                    <w:t>Выполняют контрольные функции для реализации служебных обязанностей (функции, которые за ними закреплены непосредственно; работники планово-диспетчерского, планово-экономического отделов, отдела кадров)</w:t>
                  </w:r>
                </w:p>
              </w:tc>
            </w:tr>
          </w:tbl>
          <w:p w:rsidR="00951FB4" w:rsidRPr="00CA7424" w:rsidRDefault="00951FB4" w:rsidP="00951FB4">
            <w:pPr>
              <w:suppressAutoHyphens w:val="0"/>
              <w:rPr>
                <w:rFonts w:ascii="Times New Roman" w:eastAsia="Calibri" w:hAnsi="Times New Roman" w:cs="Times New Roman"/>
                <w:color w:val="000000" w:themeColor="text1"/>
                <w:sz w:val="24"/>
                <w:szCs w:val="24"/>
              </w:rPr>
            </w:pPr>
          </w:p>
        </w:tc>
        <w:tc>
          <w:tcPr>
            <w:tcW w:w="1559" w:type="dxa"/>
          </w:tcPr>
          <w:p w:rsidR="00951FB4" w:rsidRPr="00CA7424" w:rsidRDefault="00951FB4" w:rsidP="00951FB4">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А4 Б1 В5 Г2 Д3</w:t>
            </w:r>
          </w:p>
        </w:tc>
      </w:tr>
      <w:tr w:rsidR="00951FB4" w:rsidRPr="00CA7424" w:rsidTr="00D04515">
        <w:tc>
          <w:tcPr>
            <w:tcW w:w="1809" w:type="dxa"/>
            <w:vMerge/>
          </w:tcPr>
          <w:p w:rsidR="00951FB4" w:rsidRPr="00CA7424" w:rsidRDefault="00951FB4" w:rsidP="00951FB4">
            <w:pPr>
              <w:pStyle w:val="1"/>
              <w:numPr>
                <w:ilvl w:val="0"/>
                <w:numId w:val="0"/>
              </w:numPr>
              <w:outlineLvl w:val="0"/>
              <w:rPr>
                <w:b w:val="0"/>
                <w:color w:val="000000" w:themeColor="text1"/>
                <w:szCs w:val="24"/>
              </w:rPr>
            </w:pPr>
          </w:p>
        </w:tc>
        <w:tc>
          <w:tcPr>
            <w:tcW w:w="6833" w:type="dxa"/>
          </w:tcPr>
          <w:p w:rsidR="00951FB4" w:rsidRPr="00CA7424" w:rsidRDefault="00951FB4" w:rsidP="00951FB4">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11. Установите соответствие между признаками классификаций и видами финансового контроля. К каждой позиции в первом столбце подберите соответствующую позицию из левого столбца.</w:t>
            </w:r>
          </w:p>
          <w:tbl>
            <w:tblPr>
              <w:tblStyle w:val="a6"/>
              <w:tblW w:w="6522" w:type="dxa"/>
              <w:tblLayout w:type="fixed"/>
              <w:tblLook w:val="04A0" w:firstRow="1" w:lastRow="0" w:firstColumn="1" w:lastColumn="0" w:noHBand="0" w:noVBand="1"/>
            </w:tblPr>
            <w:tblGrid>
              <w:gridCol w:w="2838"/>
              <w:gridCol w:w="3684"/>
            </w:tblGrid>
            <w:tr w:rsidR="00951FB4" w:rsidRPr="00CA7424" w:rsidTr="00951FB4">
              <w:tc>
                <w:tcPr>
                  <w:tcW w:w="2838" w:type="dxa"/>
                </w:tcPr>
                <w:p w:rsidR="00951FB4" w:rsidRPr="00CA7424" w:rsidRDefault="00951FB4"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Признак классификации</w:t>
                  </w:r>
                </w:p>
              </w:tc>
              <w:tc>
                <w:tcPr>
                  <w:tcW w:w="3684" w:type="dxa"/>
                </w:tcPr>
                <w:p w:rsidR="00951FB4" w:rsidRPr="00CA7424" w:rsidRDefault="00951FB4"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Вид финансового контроля</w:t>
                  </w:r>
                </w:p>
              </w:tc>
            </w:tr>
            <w:tr w:rsidR="00951FB4" w:rsidRPr="00CA7424" w:rsidTr="00951FB4">
              <w:tc>
                <w:tcPr>
                  <w:tcW w:w="2838" w:type="dxa"/>
                </w:tcPr>
                <w:p w:rsidR="00951FB4" w:rsidRPr="00CA7424" w:rsidRDefault="00951FB4"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Вид проверки</w:t>
                  </w:r>
                </w:p>
                <w:p w:rsidR="00951FB4" w:rsidRPr="00CA7424" w:rsidRDefault="00951FB4"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Время проведения</w:t>
                  </w:r>
                </w:p>
                <w:p w:rsidR="00951FB4" w:rsidRPr="00CA7424" w:rsidRDefault="00951FB4"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Метод контроля</w:t>
                  </w:r>
                </w:p>
                <w:p w:rsidR="00951FB4" w:rsidRPr="00CA7424" w:rsidRDefault="00951FB4"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color w:val="000000" w:themeColor="text1"/>
                      <w:sz w:val="24"/>
                      <w:szCs w:val="24"/>
                      <w:lang w:eastAsia="ru-RU"/>
                    </w:rPr>
                    <w:t xml:space="preserve">Г. </w:t>
                  </w:r>
                  <w:r w:rsidRPr="00CA7424">
                    <w:rPr>
                      <w:rFonts w:ascii="Times New Roman" w:eastAsia="Times New Roman" w:hAnsi="Times New Roman" w:cs="Times New Roman"/>
                      <w:color w:val="auto"/>
                      <w:sz w:val="24"/>
                      <w:szCs w:val="24"/>
                      <w:lang w:eastAsia="ru-RU"/>
                    </w:rPr>
                    <w:t>Источник информации</w:t>
                  </w:r>
                </w:p>
                <w:p w:rsidR="00951FB4" w:rsidRPr="00CA7424" w:rsidRDefault="00951FB4"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Д. Объект проверки</w:t>
                  </w:r>
                </w:p>
              </w:tc>
              <w:tc>
                <w:tcPr>
                  <w:tcW w:w="3684" w:type="dxa"/>
                </w:tcPr>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Предварительный, текущий, последующий</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Ревизия, аудит, следствие, служебное расследование      </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Государственный, общественный, аудиторский</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color w:val="000000" w:themeColor="text1"/>
                      <w:sz w:val="24"/>
                      <w:szCs w:val="24"/>
                      <w:lang w:eastAsia="ru-RU"/>
                    </w:rPr>
                    <w:t>4.</w:t>
                  </w:r>
                  <w:r w:rsidRPr="00CA7424">
                    <w:rPr>
                      <w:rFonts w:ascii="Times New Roman" w:eastAsia="Times New Roman" w:hAnsi="Times New Roman" w:cs="Times New Roman"/>
                      <w:color w:val="333333"/>
                      <w:sz w:val="24"/>
                      <w:szCs w:val="24"/>
                      <w:shd w:val="clear" w:color="auto" w:fill="FFFFFF"/>
                      <w:lang w:eastAsia="ru-RU"/>
                    </w:rPr>
                    <w:t xml:space="preserve"> </w:t>
                  </w:r>
                  <w:r w:rsidRPr="00CA7424">
                    <w:rPr>
                      <w:rFonts w:ascii="Times New Roman" w:eastAsia="Times New Roman" w:hAnsi="Times New Roman" w:cs="Times New Roman"/>
                      <w:color w:val="auto"/>
                      <w:sz w:val="24"/>
                      <w:szCs w:val="24"/>
                      <w:shd w:val="clear" w:color="auto" w:fill="FFFFFF"/>
                      <w:lang w:eastAsia="ru-RU"/>
                    </w:rPr>
                    <w:t>Бюджетный, контроль за внебюджетными фондами, налоговый, валютный, кредитный, страховой, инвестиционный</w:t>
                  </w:r>
                </w:p>
                <w:p w:rsidR="00951FB4" w:rsidRPr="00CA7424" w:rsidRDefault="00951FB4" w:rsidP="005E6A72">
                  <w:pPr>
                    <w:framePr w:hSpace="180" w:wrap="around" w:vAnchor="text" w:hAnchor="text" w:y="1"/>
                    <w:suppressAutoHyphens w:val="0"/>
                    <w:suppressOverlap/>
                    <w:jc w:val="both"/>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5. Документальный, фактический</w:t>
                  </w:r>
                </w:p>
              </w:tc>
            </w:tr>
          </w:tbl>
          <w:p w:rsidR="00951FB4" w:rsidRPr="00CA7424" w:rsidRDefault="00951FB4" w:rsidP="00951FB4">
            <w:pPr>
              <w:suppressAutoHyphens w:val="0"/>
              <w:rPr>
                <w:rFonts w:ascii="Times New Roman" w:eastAsia="Calibri" w:hAnsi="Times New Roman" w:cs="Times New Roman"/>
                <w:color w:val="000000" w:themeColor="text1"/>
                <w:sz w:val="24"/>
                <w:szCs w:val="24"/>
              </w:rPr>
            </w:pPr>
          </w:p>
        </w:tc>
        <w:tc>
          <w:tcPr>
            <w:tcW w:w="1559" w:type="dxa"/>
          </w:tcPr>
          <w:p w:rsidR="00951FB4" w:rsidRPr="00CA7424" w:rsidRDefault="00951FB4" w:rsidP="00951FB4">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А2 Б1 В3 Г5 Д4</w:t>
            </w:r>
          </w:p>
        </w:tc>
      </w:tr>
      <w:tr w:rsidR="00951FB4" w:rsidRPr="00CA7424" w:rsidTr="00D04515">
        <w:tc>
          <w:tcPr>
            <w:tcW w:w="1809" w:type="dxa"/>
            <w:vMerge/>
          </w:tcPr>
          <w:p w:rsidR="00951FB4" w:rsidRPr="00CA7424" w:rsidRDefault="00951FB4" w:rsidP="00951FB4">
            <w:pPr>
              <w:pStyle w:val="1"/>
              <w:numPr>
                <w:ilvl w:val="0"/>
                <w:numId w:val="0"/>
              </w:numPr>
              <w:outlineLvl w:val="0"/>
              <w:rPr>
                <w:b w:val="0"/>
                <w:color w:val="000000" w:themeColor="text1"/>
                <w:szCs w:val="24"/>
              </w:rPr>
            </w:pPr>
          </w:p>
        </w:tc>
        <w:tc>
          <w:tcPr>
            <w:tcW w:w="6833" w:type="dxa"/>
          </w:tcPr>
          <w:p w:rsidR="00951FB4" w:rsidRPr="00CA7424" w:rsidRDefault="00951FB4" w:rsidP="00951FB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 Установите соответствие между аудиторскими процедурами и их предпосылками.</w:t>
            </w:r>
            <w:r w:rsidRPr="00CA7424">
              <w:rPr>
                <w:rFonts w:ascii="Times New Roman" w:eastAsia="Calibri" w:hAnsi="Times New Roman" w:cs="Times New Roman"/>
                <w:color w:val="000000" w:themeColor="text1"/>
                <w:sz w:val="24"/>
                <w:szCs w:val="24"/>
              </w:rPr>
              <w:t xml:space="preserve"> К каждой позиции в первом столбце подберите соответствующую позицию из левого столбца.</w:t>
            </w:r>
          </w:p>
          <w:tbl>
            <w:tblPr>
              <w:tblStyle w:val="a6"/>
              <w:tblW w:w="0" w:type="auto"/>
              <w:tblLayout w:type="fixed"/>
              <w:tblLook w:val="04A0" w:firstRow="1" w:lastRow="0" w:firstColumn="1" w:lastColumn="0" w:noHBand="0" w:noVBand="1"/>
            </w:tblPr>
            <w:tblGrid>
              <w:gridCol w:w="3833"/>
              <w:gridCol w:w="2659"/>
            </w:tblGrid>
            <w:tr w:rsidR="00951FB4" w:rsidRPr="00CA7424" w:rsidTr="00951FB4">
              <w:tc>
                <w:tcPr>
                  <w:tcW w:w="3833" w:type="dxa"/>
                </w:tcPr>
                <w:p w:rsidR="00951FB4" w:rsidRPr="00CA7424" w:rsidRDefault="00951FB4"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Аудиторская процедура</w:t>
                  </w:r>
                </w:p>
              </w:tc>
              <w:tc>
                <w:tcPr>
                  <w:tcW w:w="2659" w:type="dxa"/>
                </w:tcPr>
                <w:p w:rsidR="00951FB4" w:rsidRPr="00CA7424" w:rsidRDefault="00951FB4"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Предпосылка</w:t>
                  </w:r>
                </w:p>
              </w:tc>
            </w:tr>
            <w:tr w:rsidR="00951FB4" w:rsidRPr="00CA7424" w:rsidTr="00951FB4">
              <w:tc>
                <w:tcPr>
                  <w:tcW w:w="3833" w:type="dxa"/>
                </w:tcPr>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А. Проверка наличия договора с кассиром о полной материальной ответственности </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Б. Проведение инвентаризации кассовой наличности на последний день отчетного периода  </w:t>
                  </w:r>
                </w:p>
                <w:p w:rsidR="00951FB4" w:rsidRPr="00CA7424" w:rsidRDefault="00951FB4"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В. Проверка соответствия данных чековой книжки, выписки, приходных кассовых ордеров, суммы корреспонденции </w:t>
                  </w:r>
                  <w:r w:rsidR="001C78AD" w:rsidRPr="00CA7424">
                    <w:rPr>
                      <w:rFonts w:ascii="Times New Roman" w:eastAsia="Times New Roman" w:hAnsi="Times New Roman" w:cs="Times New Roman"/>
                      <w:color w:val="auto"/>
                      <w:sz w:val="24"/>
                      <w:szCs w:val="24"/>
                      <w:lang w:eastAsia="ru-RU"/>
                    </w:rPr>
                    <w:t>Дт</w:t>
                  </w:r>
                  <w:r w:rsidRPr="00CA7424">
                    <w:rPr>
                      <w:rFonts w:ascii="Times New Roman" w:eastAsia="Times New Roman" w:hAnsi="Times New Roman" w:cs="Times New Roman"/>
                      <w:color w:val="auto"/>
                      <w:sz w:val="24"/>
                      <w:szCs w:val="24"/>
                      <w:lang w:eastAsia="ru-RU"/>
                    </w:rPr>
                    <w:t xml:space="preserve"> 50 </w:t>
                  </w:r>
                  <w:r w:rsidR="001C78AD" w:rsidRPr="00CA7424">
                    <w:rPr>
                      <w:rFonts w:ascii="Times New Roman" w:eastAsia="Times New Roman" w:hAnsi="Times New Roman" w:cs="Times New Roman"/>
                      <w:color w:val="auto"/>
                      <w:sz w:val="24"/>
                      <w:szCs w:val="24"/>
                      <w:lang w:eastAsia="ru-RU"/>
                    </w:rPr>
                    <w:t>К</w:t>
                  </w:r>
                  <w:r w:rsidRPr="00CA7424">
                    <w:rPr>
                      <w:rFonts w:ascii="Times New Roman" w:eastAsia="Times New Roman" w:hAnsi="Times New Roman" w:cs="Times New Roman"/>
                      <w:color w:val="auto"/>
                      <w:sz w:val="24"/>
                      <w:szCs w:val="24"/>
                      <w:lang w:eastAsia="ru-RU"/>
                    </w:rPr>
                    <w:t xml:space="preserve">т 51 </w:t>
                  </w:r>
                </w:p>
              </w:tc>
              <w:tc>
                <w:tcPr>
                  <w:tcW w:w="2659" w:type="dxa"/>
                </w:tcPr>
                <w:p w:rsidR="00951FB4" w:rsidRPr="00CA7424" w:rsidRDefault="00951FB4"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Существование </w:t>
                  </w:r>
                </w:p>
                <w:p w:rsidR="00951FB4" w:rsidRPr="00CA7424" w:rsidRDefault="00951FB4"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Права и обязанности</w:t>
                  </w:r>
                </w:p>
                <w:p w:rsidR="00951FB4" w:rsidRPr="00CA7424" w:rsidRDefault="00951FB4"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Полнота</w:t>
                  </w:r>
                </w:p>
                <w:p w:rsidR="00951FB4" w:rsidRPr="00CA7424" w:rsidRDefault="00951FB4"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p>
              </w:tc>
            </w:tr>
          </w:tbl>
          <w:p w:rsidR="00951FB4" w:rsidRPr="00CA7424" w:rsidRDefault="00951FB4" w:rsidP="00951FB4">
            <w:pPr>
              <w:jc w:val="both"/>
              <w:rPr>
                <w:rFonts w:ascii="Times New Roman" w:eastAsia="Calibri" w:hAnsi="Times New Roman" w:cs="Times New Roman"/>
                <w:color w:val="000000" w:themeColor="text1"/>
                <w:sz w:val="24"/>
                <w:szCs w:val="24"/>
              </w:rPr>
            </w:pPr>
          </w:p>
        </w:tc>
        <w:tc>
          <w:tcPr>
            <w:tcW w:w="1559" w:type="dxa"/>
          </w:tcPr>
          <w:p w:rsidR="00951FB4" w:rsidRPr="00CA7424" w:rsidRDefault="00951FB4" w:rsidP="00951FB4">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А2 Б1 В3</w:t>
            </w:r>
          </w:p>
        </w:tc>
      </w:tr>
    </w:tbl>
    <w:p w:rsidR="00640636" w:rsidRPr="00CA7424" w:rsidRDefault="00640636" w:rsidP="00FE31D5">
      <w:pPr>
        <w:spacing w:after="0" w:line="240" w:lineRule="auto"/>
        <w:jc w:val="center"/>
        <w:rPr>
          <w:rFonts w:ascii="Times New Roman" w:hAnsi="Times New Roman" w:cs="Times New Roman"/>
          <w:b/>
          <w:sz w:val="24"/>
          <w:szCs w:val="24"/>
        </w:rPr>
      </w:pPr>
    </w:p>
    <w:p w:rsidR="00EF5607" w:rsidRPr="00CA7424" w:rsidRDefault="0062764C" w:rsidP="0062764C">
      <w:pPr>
        <w:suppressAutoHyphens w:val="0"/>
        <w:spacing w:after="0" w:line="240" w:lineRule="auto"/>
        <w:jc w:val="center"/>
        <w:rPr>
          <w:rFonts w:ascii="Times New Roman" w:eastAsia="Calibri" w:hAnsi="Times New Roman" w:cs="Times New Roman"/>
          <w:b/>
          <w:color w:val="000000" w:themeColor="text1"/>
          <w:sz w:val="24"/>
          <w:szCs w:val="24"/>
        </w:rPr>
      </w:pPr>
      <w:r w:rsidRPr="00CA7424">
        <w:rPr>
          <w:rFonts w:ascii="Times New Roman" w:eastAsia="Calibri" w:hAnsi="Times New Roman" w:cs="Times New Roman"/>
          <w:b/>
          <w:color w:val="000000" w:themeColor="text1"/>
          <w:sz w:val="24"/>
          <w:szCs w:val="24"/>
        </w:rPr>
        <w:t>ПК 4.3 Участвовать в ревизии финансово-хозяйственной деятельности объекта финансового контроля</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62764C" w:rsidRPr="00CA7424" w:rsidTr="009F540B">
        <w:tc>
          <w:tcPr>
            <w:tcW w:w="1809" w:type="dxa"/>
          </w:tcPr>
          <w:p w:rsidR="0062764C" w:rsidRPr="00CA7424" w:rsidRDefault="0062764C" w:rsidP="00F40AEF">
            <w:pPr>
              <w:pStyle w:val="1"/>
              <w:numPr>
                <w:ilvl w:val="0"/>
                <w:numId w:val="0"/>
              </w:numPr>
              <w:ind w:hanging="107"/>
              <w:jc w:val="center"/>
              <w:outlineLvl w:val="0"/>
              <w:rPr>
                <w:color w:val="000000" w:themeColor="text1"/>
                <w:szCs w:val="24"/>
              </w:rPr>
            </w:pPr>
            <w:r w:rsidRPr="00CA7424">
              <w:rPr>
                <w:color w:val="000000" w:themeColor="text1"/>
                <w:szCs w:val="24"/>
              </w:rPr>
              <w:t>Дисциплина/</w:t>
            </w:r>
          </w:p>
          <w:p w:rsidR="0062764C" w:rsidRPr="00CA7424" w:rsidRDefault="0062764C" w:rsidP="00F40AEF">
            <w:pPr>
              <w:pStyle w:val="1"/>
              <w:numPr>
                <w:ilvl w:val="0"/>
                <w:numId w:val="0"/>
              </w:numPr>
              <w:ind w:hanging="107"/>
              <w:jc w:val="center"/>
              <w:outlineLvl w:val="0"/>
              <w:rPr>
                <w:color w:val="000000" w:themeColor="text1"/>
                <w:szCs w:val="24"/>
              </w:rPr>
            </w:pPr>
            <w:r w:rsidRPr="00CA7424">
              <w:rPr>
                <w:color w:val="000000" w:themeColor="text1"/>
                <w:szCs w:val="24"/>
              </w:rPr>
              <w:t xml:space="preserve">Междисциплинарный курс </w:t>
            </w:r>
          </w:p>
        </w:tc>
        <w:tc>
          <w:tcPr>
            <w:tcW w:w="6833" w:type="dxa"/>
          </w:tcPr>
          <w:p w:rsidR="0062764C" w:rsidRPr="00CA7424" w:rsidRDefault="0062764C" w:rsidP="00F40AEF">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1559" w:type="dxa"/>
          </w:tcPr>
          <w:p w:rsidR="0062764C" w:rsidRPr="00CA7424" w:rsidRDefault="0062764C" w:rsidP="00F40AEF">
            <w:pPr>
              <w:pStyle w:val="1"/>
              <w:numPr>
                <w:ilvl w:val="0"/>
                <w:numId w:val="0"/>
              </w:numPr>
              <w:ind w:left="164" w:hanging="164"/>
              <w:jc w:val="center"/>
              <w:outlineLvl w:val="0"/>
              <w:rPr>
                <w:color w:val="000000" w:themeColor="text1"/>
                <w:szCs w:val="24"/>
              </w:rPr>
            </w:pPr>
            <w:r w:rsidRPr="00CA7424">
              <w:rPr>
                <w:color w:val="000000" w:themeColor="text1"/>
                <w:szCs w:val="24"/>
              </w:rPr>
              <w:t>Ответ</w:t>
            </w:r>
          </w:p>
        </w:tc>
      </w:tr>
      <w:tr w:rsidR="00C5522F" w:rsidRPr="00CA7424" w:rsidTr="009F540B">
        <w:tc>
          <w:tcPr>
            <w:tcW w:w="1809" w:type="dxa"/>
            <w:vMerge w:val="restart"/>
          </w:tcPr>
          <w:p w:rsidR="00C5522F" w:rsidRPr="00CA7424" w:rsidRDefault="00C5522F" w:rsidP="00F40AEF">
            <w:pPr>
              <w:pStyle w:val="1"/>
              <w:numPr>
                <w:ilvl w:val="0"/>
                <w:numId w:val="0"/>
              </w:numPr>
              <w:outlineLvl w:val="0"/>
              <w:rPr>
                <w:b w:val="0"/>
                <w:color w:val="000000" w:themeColor="text1"/>
                <w:szCs w:val="24"/>
              </w:rPr>
            </w:pPr>
            <w:r w:rsidRPr="00CA7424">
              <w:rPr>
                <w:b w:val="0"/>
                <w:color w:val="000000" w:themeColor="text1"/>
                <w:szCs w:val="24"/>
              </w:rPr>
              <w:t>Бухгалтерский учет</w:t>
            </w:r>
          </w:p>
        </w:tc>
        <w:tc>
          <w:tcPr>
            <w:tcW w:w="6833" w:type="dxa"/>
          </w:tcPr>
          <w:p w:rsidR="00C5522F" w:rsidRPr="00CA7424" w:rsidRDefault="00C5522F" w:rsidP="00644BB7">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 Расставьте в хронологической последовательности действия, которые должны быть произведены перед открытием учетных регистров</w:t>
            </w:r>
          </w:p>
          <w:p w:rsidR="00C5522F" w:rsidRPr="00CA7424" w:rsidRDefault="00C5522F" w:rsidP="00644BB7">
            <w:pPr>
              <w:suppressAutoHyphens w:val="0"/>
              <w:jc w:val="both"/>
              <w:rPr>
                <w:rFonts w:ascii="Times New Roman" w:eastAsia="Calibri" w:hAnsi="Times New Roman" w:cs="Times New Roman"/>
                <w:b/>
                <w:color w:val="000000" w:themeColor="text1"/>
                <w:sz w:val="24"/>
                <w:szCs w:val="24"/>
              </w:rPr>
            </w:pPr>
            <w:r w:rsidRPr="00CA7424">
              <w:rPr>
                <w:rFonts w:ascii="Times New Roman" w:eastAsia="Calibri" w:hAnsi="Times New Roman" w:cs="Times New Roman"/>
                <w:color w:val="000000" w:themeColor="text1"/>
                <w:sz w:val="24"/>
                <w:szCs w:val="24"/>
              </w:rPr>
              <w:t xml:space="preserve">1. пронумеровать страницы, на обороте последней страницы прописью указать количество пронумерованных страниц </w:t>
            </w:r>
          </w:p>
          <w:p w:rsidR="00C5522F" w:rsidRPr="00CA7424" w:rsidRDefault="00C5522F" w:rsidP="00644BB7">
            <w:pPr>
              <w:suppressAutoHyphens w:val="0"/>
              <w:jc w:val="both"/>
              <w:rPr>
                <w:rFonts w:ascii="Times New Roman" w:eastAsia="Calibri" w:hAnsi="Times New Roman" w:cs="Times New Roman"/>
                <w:b/>
                <w:color w:val="000000" w:themeColor="text1"/>
                <w:sz w:val="24"/>
                <w:szCs w:val="24"/>
              </w:rPr>
            </w:pPr>
            <w:r w:rsidRPr="00CA7424">
              <w:rPr>
                <w:rFonts w:ascii="Times New Roman" w:eastAsia="Calibri" w:hAnsi="Times New Roman" w:cs="Times New Roman"/>
                <w:color w:val="000000" w:themeColor="text1"/>
                <w:sz w:val="24"/>
                <w:szCs w:val="24"/>
              </w:rPr>
              <w:t xml:space="preserve">2. заверить регистр подписями руководителя, главного бухгалтера и печатью организации; </w:t>
            </w:r>
          </w:p>
          <w:p w:rsidR="00C5522F" w:rsidRPr="00CA7424" w:rsidRDefault="00C5522F" w:rsidP="00F40AEF">
            <w:pPr>
              <w:suppressAutoHyphens w:val="0"/>
              <w:jc w:val="both"/>
              <w:rPr>
                <w:rFonts w:ascii="Times New Roman" w:eastAsia="Calibri" w:hAnsi="Times New Roman" w:cs="Times New Roman"/>
                <w:b/>
                <w:color w:val="000000" w:themeColor="text1"/>
                <w:sz w:val="24"/>
                <w:szCs w:val="24"/>
              </w:rPr>
            </w:pPr>
            <w:r w:rsidRPr="00CA7424">
              <w:rPr>
                <w:rFonts w:ascii="Times New Roman" w:eastAsia="Calibri" w:hAnsi="Times New Roman" w:cs="Times New Roman"/>
                <w:color w:val="000000" w:themeColor="text1"/>
                <w:sz w:val="24"/>
                <w:szCs w:val="24"/>
              </w:rPr>
              <w:t>3. на обложке регистра написать название организации, номер и наименование счета, по которому будет вестись регистр, указать период, на который открыт регистр.</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5522F" w:rsidRPr="00CA7424" w:rsidRDefault="00C5522F" w:rsidP="00F40AEF">
            <w:pPr>
              <w:pStyle w:val="ListParagraph1"/>
              <w:ind w:left="0"/>
            </w:pPr>
            <w:r w:rsidRPr="00CA7424">
              <w:t>312</w:t>
            </w:r>
          </w:p>
        </w:tc>
      </w:tr>
      <w:tr w:rsidR="00C5522F" w:rsidRPr="00CA7424" w:rsidTr="009F540B">
        <w:tc>
          <w:tcPr>
            <w:tcW w:w="1809" w:type="dxa"/>
            <w:vMerge/>
          </w:tcPr>
          <w:p w:rsidR="00C5522F" w:rsidRPr="00CA7424" w:rsidRDefault="00C5522F" w:rsidP="00F40AEF">
            <w:pPr>
              <w:pStyle w:val="1"/>
              <w:numPr>
                <w:ilvl w:val="0"/>
                <w:numId w:val="0"/>
              </w:numPr>
              <w:outlineLvl w:val="0"/>
              <w:rPr>
                <w:b w:val="0"/>
                <w:color w:val="000000" w:themeColor="text1"/>
                <w:szCs w:val="24"/>
              </w:rPr>
            </w:pPr>
          </w:p>
        </w:tc>
        <w:tc>
          <w:tcPr>
            <w:tcW w:w="6833" w:type="dxa"/>
          </w:tcPr>
          <w:p w:rsidR="00817836" w:rsidRPr="00CA7424" w:rsidRDefault="00817836" w:rsidP="00817836">
            <w:pPr>
              <w:jc w:val="both"/>
              <w:rPr>
                <w:rFonts w:ascii="Times New Roman" w:hAnsi="Times New Roman" w:cs="Times New Roman"/>
                <w:color w:val="auto"/>
                <w:sz w:val="24"/>
                <w:szCs w:val="24"/>
              </w:rPr>
            </w:pPr>
            <w:r w:rsidRPr="00CA7424">
              <w:rPr>
                <w:rFonts w:ascii="Times New Roman" w:eastAsia="Calibri" w:hAnsi="Times New Roman" w:cs="Times New Roman"/>
                <w:color w:val="000000" w:themeColor="text1"/>
                <w:sz w:val="24"/>
                <w:szCs w:val="24"/>
              </w:rPr>
              <w:t xml:space="preserve">2. </w:t>
            </w:r>
            <w:r w:rsidRPr="00CA7424">
              <w:rPr>
                <w:rFonts w:ascii="Times New Roman" w:hAnsi="Times New Roman" w:cs="Times New Roman"/>
                <w:color w:val="auto"/>
                <w:sz w:val="24"/>
                <w:szCs w:val="24"/>
              </w:rPr>
              <w:t xml:space="preserve"> Финансовые отношения в сфере финансов экономических субъектов можно сгруппировать по:</w:t>
            </w:r>
          </w:p>
          <w:p w:rsidR="00817836" w:rsidRPr="00CA7424" w:rsidRDefault="00817836" w:rsidP="00817836">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 методам хозяйствования</w:t>
            </w:r>
          </w:p>
          <w:p w:rsidR="00817836" w:rsidRPr="00CA7424" w:rsidRDefault="00817836" w:rsidP="00817836">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 организационно-правовым формам</w:t>
            </w:r>
          </w:p>
          <w:p w:rsidR="00817836" w:rsidRPr="00CA7424" w:rsidRDefault="00817836" w:rsidP="00817836">
            <w:pPr>
              <w:suppressAutoHyphens w:val="0"/>
              <w:rPr>
                <w:rFonts w:ascii="Times New Roman" w:eastAsia="Calibri" w:hAnsi="Times New Roman" w:cs="Times New Roman"/>
                <w:color w:val="000000" w:themeColor="text1"/>
                <w:sz w:val="24"/>
                <w:szCs w:val="24"/>
              </w:rPr>
            </w:pPr>
            <w:r w:rsidRPr="00CA7424">
              <w:rPr>
                <w:rFonts w:ascii="Times New Roman" w:hAnsi="Times New Roman" w:cs="Times New Roman"/>
                <w:color w:val="auto"/>
                <w:sz w:val="24"/>
                <w:szCs w:val="24"/>
              </w:rPr>
              <w:t>3. временному признаку</w:t>
            </w:r>
          </w:p>
          <w:p w:rsidR="00C5522F" w:rsidRPr="00CA7424" w:rsidRDefault="00817836" w:rsidP="00817836">
            <w:pPr>
              <w:suppressAutoHyphens w:val="0"/>
              <w:rPr>
                <w:rFonts w:ascii="Times New Roman" w:eastAsia="Calibri" w:hAnsi="Times New Roman" w:cs="Times New Roman"/>
                <w:color w:val="000000" w:themeColor="text1"/>
                <w:sz w:val="24"/>
                <w:szCs w:val="24"/>
              </w:rPr>
            </w:pPr>
            <w:r w:rsidRPr="00CA7424">
              <w:rPr>
                <w:rFonts w:ascii="Times New Roman" w:hAnsi="Times New Roman" w:cs="Times New Roman"/>
                <w:color w:val="auto"/>
                <w:sz w:val="24"/>
                <w:szCs w:val="24"/>
              </w:rPr>
              <w:t>4. отраслевому признаку</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5522F" w:rsidRPr="00CA7424" w:rsidRDefault="00817836" w:rsidP="00F40AEF">
            <w:pPr>
              <w:pStyle w:val="ListParagraph1"/>
              <w:ind w:left="0"/>
            </w:pPr>
            <w:r w:rsidRPr="00CA7424">
              <w:t>124</w:t>
            </w:r>
          </w:p>
        </w:tc>
      </w:tr>
      <w:tr w:rsidR="00C5522F" w:rsidRPr="00CA7424" w:rsidTr="009F540B">
        <w:tc>
          <w:tcPr>
            <w:tcW w:w="1809" w:type="dxa"/>
            <w:vMerge/>
          </w:tcPr>
          <w:p w:rsidR="00C5522F" w:rsidRPr="00CA7424" w:rsidRDefault="00C5522F" w:rsidP="00F40AEF">
            <w:pPr>
              <w:pStyle w:val="1"/>
              <w:numPr>
                <w:ilvl w:val="0"/>
                <w:numId w:val="0"/>
              </w:numPr>
              <w:outlineLvl w:val="0"/>
              <w:rPr>
                <w:b w:val="0"/>
                <w:color w:val="000000" w:themeColor="text1"/>
                <w:szCs w:val="24"/>
              </w:rPr>
            </w:pPr>
          </w:p>
        </w:tc>
        <w:tc>
          <w:tcPr>
            <w:tcW w:w="6833" w:type="dxa"/>
          </w:tcPr>
          <w:p w:rsidR="00C5522F" w:rsidRPr="00CA7424" w:rsidRDefault="00C5522F" w:rsidP="00644BB7">
            <w:pP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 Выбрать несколько правильных ответов.</w:t>
            </w:r>
          </w:p>
          <w:p w:rsidR="00C5522F" w:rsidRPr="00CA7424" w:rsidRDefault="00C5522F" w:rsidP="00817836">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Согласно Федеральному закону от 02.12.2011 №402-ФЗ "О бухгалтерском учете" бухгалтерская (финансовая) отчетность должна давать достоверное представление о: </w:t>
            </w:r>
          </w:p>
          <w:p w:rsidR="00C5522F" w:rsidRPr="00CA7424" w:rsidRDefault="00C5522F" w:rsidP="00817836">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1. финансовом положении экономического субъекта на отчетную дату </w:t>
            </w:r>
          </w:p>
          <w:p w:rsidR="00C5522F" w:rsidRPr="00CA7424" w:rsidRDefault="00C5522F" w:rsidP="00817836">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2. финансовом результате его деятельности </w:t>
            </w:r>
          </w:p>
          <w:p w:rsidR="00C5522F" w:rsidRPr="00CA7424" w:rsidRDefault="00C5522F" w:rsidP="00817836">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3. остатках и изменении капитала </w:t>
            </w:r>
          </w:p>
          <w:p w:rsidR="00C5522F" w:rsidRPr="00CA7424" w:rsidRDefault="00C5522F" w:rsidP="00817836">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4. движении денежных средств за отчетный период </w:t>
            </w:r>
          </w:p>
          <w:p w:rsidR="00C5522F" w:rsidRPr="00CA7424" w:rsidRDefault="00C5522F" w:rsidP="00817836">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5. остатках и изменении основных статей активов и обязательств </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5522F" w:rsidRPr="00CA7424" w:rsidRDefault="00C5522F" w:rsidP="00F40AEF">
            <w:pPr>
              <w:pStyle w:val="ListParagraph1"/>
              <w:ind w:left="0"/>
            </w:pPr>
            <w:r w:rsidRPr="00CA7424">
              <w:t>124</w:t>
            </w:r>
          </w:p>
        </w:tc>
      </w:tr>
      <w:tr w:rsidR="00C5522F" w:rsidRPr="00CA7424" w:rsidTr="0043554F">
        <w:trPr>
          <w:trHeight w:val="1611"/>
        </w:trPr>
        <w:tc>
          <w:tcPr>
            <w:tcW w:w="1809" w:type="dxa"/>
            <w:vMerge/>
          </w:tcPr>
          <w:p w:rsidR="00C5522F" w:rsidRPr="00CA7424" w:rsidRDefault="00C5522F" w:rsidP="00F40AEF">
            <w:pPr>
              <w:pStyle w:val="1"/>
              <w:numPr>
                <w:ilvl w:val="0"/>
                <w:numId w:val="0"/>
              </w:numPr>
              <w:outlineLvl w:val="0"/>
              <w:rPr>
                <w:b w:val="0"/>
                <w:color w:val="000000" w:themeColor="text1"/>
                <w:szCs w:val="24"/>
              </w:rPr>
            </w:pPr>
          </w:p>
        </w:tc>
        <w:tc>
          <w:tcPr>
            <w:tcW w:w="6833" w:type="dxa"/>
          </w:tcPr>
          <w:p w:rsidR="0043554F" w:rsidRPr="00CA7424" w:rsidRDefault="0043554F" w:rsidP="0043554F">
            <w:pPr>
              <w:jc w:val="both"/>
              <w:rPr>
                <w:rFonts w:ascii="Times New Roman" w:hAnsi="Times New Roman" w:cs="Times New Roman"/>
                <w:color w:val="auto"/>
                <w:sz w:val="24"/>
                <w:szCs w:val="24"/>
              </w:rPr>
            </w:pPr>
            <w:r w:rsidRPr="00CA7424">
              <w:rPr>
                <w:rFonts w:ascii="Times New Roman" w:eastAsia="Calibri" w:hAnsi="Times New Roman" w:cs="Times New Roman"/>
                <w:color w:val="000000" w:themeColor="text1"/>
                <w:sz w:val="24"/>
                <w:szCs w:val="24"/>
              </w:rPr>
              <w:t xml:space="preserve">4. </w:t>
            </w:r>
            <w:r w:rsidRPr="00CA7424">
              <w:rPr>
                <w:rFonts w:ascii="Times New Roman" w:hAnsi="Times New Roman" w:cs="Times New Roman"/>
                <w:color w:val="auto"/>
                <w:sz w:val="24"/>
                <w:szCs w:val="24"/>
              </w:rPr>
              <w:t xml:space="preserve">Группировка финансов в сфере государственных и муниципальных финансов осуществляется по: </w:t>
            </w:r>
          </w:p>
          <w:p w:rsidR="0043554F" w:rsidRPr="00CA7424" w:rsidRDefault="0043554F" w:rsidP="0043554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функциональному назначению </w:t>
            </w:r>
          </w:p>
          <w:p w:rsidR="0043554F" w:rsidRPr="00CA7424" w:rsidRDefault="0043554F" w:rsidP="0043554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времени функционирования </w:t>
            </w:r>
          </w:p>
          <w:p w:rsidR="0043554F" w:rsidRPr="00CA7424" w:rsidRDefault="0043554F" w:rsidP="0043554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формам собственности </w:t>
            </w:r>
          </w:p>
          <w:p w:rsidR="00C5522F" w:rsidRPr="00CA7424" w:rsidRDefault="0043554F" w:rsidP="0043554F">
            <w:pPr>
              <w:suppressAutoHyphens w:val="0"/>
              <w:jc w:val="both"/>
              <w:rPr>
                <w:rFonts w:ascii="Times New Roman" w:eastAsia="Calibri" w:hAnsi="Times New Roman" w:cs="Times New Roman"/>
                <w:color w:val="000000" w:themeColor="text1"/>
                <w:sz w:val="24"/>
                <w:szCs w:val="24"/>
              </w:rPr>
            </w:pPr>
            <w:r w:rsidRPr="00CA7424">
              <w:rPr>
                <w:rFonts w:ascii="Times New Roman" w:hAnsi="Times New Roman" w:cs="Times New Roman"/>
                <w:color w:val="auto"/>
                <w:sz w:val="24"/>
                <w:szCs w:val="24"/>
              </w:rPr>
              <w:t>4. уровням управления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5522F" w:rsidRPr="00CA7424" w:rsidRDefault="0043554F" w:rsidP="00F40AEF">
            <w:pPr>
              <w:pStyle w:val="ListParagraph1"/>
              <w:ind w:left="0"/>
            </w:pPr>
            <w:r w:rsidRPr="00CA7424">
              <w:t>134</w:t>
            </w:r>
          </w:p>
        </w:tc>
      </w:tr>
      <w:tr w:rsidR="00434358" w:rsidRPr="00CA7424" w:rsidTr="00C5522F">
        <w:trPr>
          <w:trHeight w:val="217"/>
        </w:trPr>
        <w:tc>
          <w:tcPr>
            <w:tcW w:w="1809" w:type="dxa"/>
            <w:vMerge/>
          </w:tcPr>
          <w:p w:rsidR="00434358" w:rsidRPr="00CA7424" w:rsidRDefault="00434358" w:rsidP="00434358">
            <w:pPr>
              <w:pStyle w:val="1"/>
              <w:numPr>
                <w:ilvl w:val="0"/>
                <w:numId w:val="0"/>
              </w:numPr>
              <w:outlineLvl w:val="0"/>
              <w:rPr>
                <w:b w:val="0"/>
                <w:color w:val="000000" w:themeColor="text1"/>
                <w:szCs w:val="24"/>
              </w:rPr>
            </w:pPr>
          </w:p>
        </w:tc>
        <w:tc>
          <w:tcPr>
            <w:tcW w:w="6833" w:type="dxa"/>
          </w:tcPr>
          <w:p w:rsidR="00434358" w:rsidRPr="00CA7424" w:rsidRDefault="00434358" w:rsidP="00434358">
            <w:pPr>
              <w:jc w:val="both"/>
              <w:rPr>
                <w:rFonts w:ascii="Times New Roman" w:hAnsi="Times New Roman" w:cs="Times New Roman"/>
                <w:color w:val="auto"/>
                <w:sz w:val="24"/>
                <w:szCs w:val="24"/>
              </w:rPr>
            </w:pPr>
            <w:r w:rsidRPr="00CA7424">
              <w:rPr>
                <w:rFonts w:ascii="Times New Roman" w:eastAsia="Calibri" w:hAnsi="Times New Roman" w:cs="Times New Roman"/>
                <w:color w:val="000000" w:themeColor="text1"/>
                <w:sz w:val="24"/>
                <w:szCs w:val="24"/>
              </w:rPr>
              <w:t>5. </w:t>
            </w:r>
            <w:r w:rsidRPr="00CA7424">
              <w:rPr>
                <w:rFonts w:ascii="Times New Roman" w:hAnsi="Times New Roman" w:cs="Times New Roman"/>
                <w:color w:val="auto"/>
                <w:sz w:val="24"/>
                <w:szCs w:val="24"/>
              </w:rPr>
              <w:t xml:space="preserve"> Установите последовательность следующих действий в профессиональной системе. </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формирование первичных документов и определение налоговой базы</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формирование плановых назначений по кодам доходов бюджета (КДБ) и кодам расходов бюджета (КРБ)</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заполнение справочников</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расчет и уплата налогов, сборов и других обязательств в бюджеты РФ</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корректировка плана счетов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434358" w:rsidRPr="00CA7424" w:rsidRDefault="00434358" w:rsidP="00434358">
            <w:pPr>
              <w:rPr>
                <w:rFonts w:ascii="Times New Roman" w:hAnsi="Times New Roman" w:cs="Times New Roman"/>
                <w:sz w:val="24"/>
                <w:szCs w:val="24"/>
              </w:rPr>
            </w:pPr>
            <w:r w:rsidRPr="00CA7424">
              <w:rPr>
                <w:rFonts w:ascii="Times New Roman" w:hAnsi="Times New Roman" w:cs="Times New Roman"/>
                <w:sz w:val="24"/>
                <w:szCs w:val="24"/>
              </w:rPr>
              <w:t>13254</w:t>
            </w:r>
          </w:p>
        </w:tc>
      </w:tr>
      <w:tr w:rsidR="00434358" w:rsidRPr="00CA7424" w:rsidTr="00C5522F">
        <w:trPr>
          <w:trHeight w:val="217"/>
        </w:trPr>
        <w:tc>
          <w:tcPr>
            <w:tcW w:w="1809" w:type="dxa"/>
            <w:vMerge/>
          </w:tcPr>
          <w:p w:rsidR="00434358" w:rsidRPr="00CA7424" w:rsidRDefault="00434358" w:rsidP="00434358">
            <w:pPr>
              <w:pStyle w:val="1"/>
              <w:numPr>
                <w:ilvl w:val="0"/>
                <w:numId w:val="0"/>
              </w:numPr>
              <w:outlineLvl w:val="0"/>
              <w:rPr>
                <w:b w:val="0"/>
                <w:color w:val="000000" w:themeColor="text1"/>
                <w:szCs w:val="24"/>
              </w:rPr>
            </w:pPr>
          </w:p>
        </w:tc>
        <w:tc>
          <w:tcPr>
            <w:tcW w:w="6833" w:type="dxa"/>
          </w:tcPr>
          <w:p w:rsidR="00434358" w:rsidRPr="00CA7424" w:rsidRDefault="00434358" w:rsidP="00817836">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Установите последовательность этапов ревизионного процесса.</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разработка программы, составление индивидуальных заданий, предъявляемых руководителем ревизионной группы участникам ревизии, инструктаж членов ревизионной группы </w:t>
            </w:r>
          </w:p>
          <w:p w:rsidR="00434358" w:rsidRPr="00CA7424" w:rsidRDefault="00434358" w:rsidP="004343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 подготовка членов ревизионной группы</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непосредственное проведение ревизии, оформление результатов ревизии</w:t>
            </w:r>
          </w:p>
          <w:p w:rsidR="00434358" w:rsidRPr="00CA7424" w:rsidRDefault="00434358" w:rsidP="004343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 реализация материалов ревизии</w:t>
            </w:r>
          </w:p>
          <w:p w:rsidR="00434358" w:rsidRPr="00CA7424" w:rsidRDefault="00434358" w:rsidP="004343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 обсуждение и утверждение материалов ревизии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434358" w:rsidRPr="00CA7424" w:rsidRDefault="00434358" w:rsidP="00434358">
            <w:pPr>
              <w:rPr>
                <w:rFonts w:ascii="Times New Roman" w:hAnsi="Times New Roman" w:cs="Times New Roman"/>
                <w:sz w:val="24"/>
                <w:szCs w:val="24"/>
              </w:rPr>
            </w:pPr>
            <w:r w:rsidRPr="00CA7424">
              <w:rPr>
                <w:rFonts w:ascii="Times New Roman" w:hAnsi="Times New Roman" w:cs="Times New Roman"/>
                <w:sz w:val="24"/>
                <w:szCs w:val="24"/>
              </w:rPr>
              <w:t>21354</w:t>
            </w:r>
          </w:p>
        </w:tc>
      </w:tr>
      <w:tr w:rsidR="00434358" w:rsidRPr="00CA7424" w:rsidTr="00C5522F">
        <w:trPr>
          <w:trHeight w:val="217"/>
        </w:trPr>
        <w:tc>
          <w:tcPr>
            <w:tcW w:w="1809" w:type="dxa"/>
            <w:vMerge/>
          </w:tcPr>
          <w:p w:rsidR="00434358" w:rsidRPr="00CA7424" w:rsidRDefault="00434358" w:rsidP="00434358">
            <w:pPr>
              <w:pStyle w:val="1"/>
              <w:numPr>
                <w:ilvl w:val="0"/>
                <w:numId w:val="0"/>
              </w:numPr>
              <w:outlineLvl w:val="0"/>
              <w:rPr>
                <w:b w:val="0"/>
                <w:color w:val="000000" w:themeColor="text1"/>
                <w:szCs w:val="24"/>
              </w:rPr>
            </w:pPr>
          </w:p>
        </w:tc>
        <w:tc>
          <w:tcPr>
            <w:tcW w:w="6833" w:type="dxa"/>
          </w:tcPr>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7. Установите соответствие между элементами системы финансового контроля и их описанием. </w:t>
            </w:r>
            <w:r w:rsidRPr="00CA7424">
              <w:rPr>
                <w:rFonts w:ascii="Times New Roman" w:eastAsia="Calibri" w:hAnsi="Times New Roman" w:cs="Times New Roman"/>
                <w:color w:val="000000" w:themeColor="text1"/>
                <w:sz w:val="24"/>
                <w:szCs w:val="24"/>
              </w:rPr>
              <w:t>К каждой позиции в первом столбце подберите соответствующую позицию из левого столбца.</w:t>
            </w:r>
          </w:p>
          <w:tbl>
            <w:tblPr>
              <w:tblStyle w:val="a6"/>
              <w:tblW w:w="6518" w:type="dxa"/>
              <w:tblLayout w:type="fixed"/>
              <w:tblLook w:val="04A0" w:firstRow="1" w:lastRow="0" w:firstColumn="1" w:lastColumn="0" w:noHBand="0" w:noVBand="1"/>
            </w:tblPr>
            <w:tblGrid>
              <w:gridCol w:w="3694"/>
              <w:gridCol w:w="2824"/>
            </w:tblGrid>
            <w:tr w:rsidR="00434358" w:rsidRPr="00CA7424" w:rsidTr="00434358">
              <w:tc>
                <w:tcPr>
                  <w:tcW w:w="3694" w:type="dxa"/>
                </w:tcPr>
                <w:p w:rsidR="00434358" w:rsidRPr="00CA7424" w:rsidRDefault="00434358"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Описание</w:t>
                  </w:r>
                </w:p>
              </w:tc>
              <w:tc>
                <w:tcPr>
                  <w:tcW w:w="2824" w:type="dxa"/>
                </w:tcPr>
                <w:p w:rsidR="00434358" w:rsidRPr="00CA7424" w:rsidRDefault="00434358"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Элементы системы финансового контроля</w:t>
                  </w:r>
                </w:p>
              </w:tc>
            </w:tr>
            <w:tr w:rsidR="00434358" w:rsidRPr="00CA7424" w:rsidTr="00434358">
              <w:tc>
                <w:tcPr>
                  <w:tcW w:w="3694" w:type="dxa"/>
                </w:tcPr>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A. Организация денежного оборота страны </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Б. Публичные и частные денежные фонды </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В. Процесс управления формированием частных финансов и их исполнением в соответствии с установленными нормами, правилами, решениями, поручениями, принятыми собственниками и руководством компании </w:t>
                  </w:r>
                </w:p>
                <w:p w:rsidR="00434358" w:rsidRPr="00CA7424" w:rsidRDefault="00434358" w:rsidP="005E6A72">
                  <w:pPr>
                    <w:framePr w:hSpace="180" w:wrap="around" w:vAnchor="text" w:hAnchor="text" w:y="1"/>
                    <w:suppressAutoHyphens w:val="0"/>
                    <w:suppressOverlap/>
                    <w:jc w:val="both"/>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Г. Государство в лице специальных контрольных органов</w:t>
                  </w:r>
                </w:p>
              </w:tc>
              <w:tc>
                <w:tcPr>
                  <w:tcW w:w="2824" w:type="dxa"/>
                </w:tcPr>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Субъект финансового контроля </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Предмет публичного (государственного и муниципального) финансового контроля </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Объект финансового контроля </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Предмет непубличного финансового контроля на уровне организации </w:t>
                  </w:r>
                </w:p>
              </w:tc>
            </w:tr>
          </w:tbl>
          <w:p w:rsidR="00434358" w:rsidRPr="00CA7424" w:rsidRDefault="00434358" w:rsidP="00434358">
            <w:pPr>
              <w:suppressAutoHyphens w:val="0"/>
              <w:jc w:val="both"/>
              <w:rPr>
                <w:rFonts w:ascii="Times New Roman" w:eastAsia="Calibri" w:hAnsi="Times New Roman" w:cs="Times New Roman"/>
                <w:color w:val="000000" w:themeColor="text1"/>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434358" w:rsidRPr="00CA7424" w:rsidRDefault="00434358" w:rsidP="00434358">
            <w:pPr>
              <w:rPr>
                <w:rFonts w:ascii="Times New Roman" w:hAnsi="Times New Roman" w:cs="Times New Roman"/>
                <w:sz w:val="24"/>
                <w:szCs w:val="24"/>
              </w:rPr>
            </w:pPr>
            <w:r w:rsidRPr="00CA7424">
              <w:rPr>
                <w:rFonts w:ascii="Times New Roman" w:hAnsi="Times New Roman" w:cs="Times New Roman"/>
                <w:sz w:val="24"/>
                <w:szCs w:val="24"/>
              </w:rPr>
              <w:t>А2 Б3 В4 Г1</w:t>
            </w:r>
          </w:p>
        </w:tc>
      </w:tr>
      <w:tr w:rsidR="00434358" w:rsidRPr="00CA7424" w:rsidTr="00D04515">
        <w:trPr>
          <w:trHeight w:val="217"/>
        </w:trPr>
        <w:tc>
          <w:tcPr>
            <w:tcW w:w="1809" w:type="dxa"/>
            <w:vMerge/>
          </w:tcPr>
          <w:p w:rsidR="00434358" w:rsidRPr="00CA7424" w:rsidRDefault="00434358" w:rsidP="00434358">
            <w:pPr>
              <w:pStyle w:val="1"/>
              <w:numPr>
                <w:ilvl w:val="0"/>
                <w:numId w:val="0"/>
              </w:numPr>
              <w:outlineLvl w:val="0"/>
              <w:rPr>
                <w:b w:val="0"/>
                <w:color w:val="000000" w:themeColor="text1"/>
                <w:szCs w:val="24"/>
              </w:rPr>
            </w:pPr>
          </w:p>
        </w:tc>
        <w:tc>
          <w:tcPr>
            <w:tcW w:w="6833" w:type="dxa"/>
          </w:tcPr>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8. Установите последовательность процедур, осуществляемых в ходе ревизии денежных средств. </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составление полного отчета по проверке кассовой дисциплины и приложение к нему соответствующего акта по ревизии кассы</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проверка соблюдения кассовой дисциплины, контроль за целевым использованием полученных финансов</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контроль за соблюдением требований по обеспечению сохранности наличности в кассе</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анализ и требование обоснований фактов превышения остатков денежных средств в кассе, если таковые будут обнаружены</w:t>
            </w:r>
          </w:p>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подготовка к ревизии, подсчет остатков наличности в кассе</w:t>
            </w:r>
          </w:p>
        </w:tc>
        <w:tc>
          <w:tcPr>
            <w:tcW w:w="1559" w:type="dxa"/>
          </w:tcPr>
          <w:p w:rsidR="00434358" w:rsidRPr="00CA7424" w:rsidRDefault="00434358" w:rsidP="00434358">
            <w:pPr>
              <w:rPr>
                <w:rFonts w:ascii="Times New Roman"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54321</w:t>
            </w:r>
          </w:p>
        </w:tc>
      </w:tr>
      <w:tr w:rsidR="00434358" w:rsidRPr="00CA7424" w:rsidTr="00D04515">
        <w:trPr>
          <w:trHeight w:val="217"/>
        </w:trPr>
        <w:tc>
          <w:tcPr>
            <w:tcW w:w="1809" w:type="dxa"/>
            <w:vMerge/>
          </w:tcPr>
          <w:p w:rsidR="00434358" w:rsidRPr="00CA7424" w:rsidRDefault="00434358" w:rsidP="00434358">
            <w:pPr>
              <w:pStyle w:val="1"/>
              <w:numPr>
                <w:ilvl w:val="0"/>
                <w:numId w:val="0"/>
              </w:numPr>
              <w:outlineLvl w:val="0"/>
              <w:rPr>
                <w:b w:val="0"/>
                <w:color w:val="000000" w:themeColor="text1"/>
                <w:szCs w:val="24"/>
              </w:rPr>
            </w:pPr>
          </w:p>
        </w:tc>
        <w:tc>
          <w:tcPr>
            <w:tcW w:w="6833" w:type="dxa"/>
          </w:tcPr>
          <w:p w:rsidR="00434358" w:rsidRPr="00CA7424" w:rsidRDefault="00434358" w:rsidP="00817836">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9. Установите последовательность разделов в акте ревизии.</w:t>
            </w:r>
          </w:p>
          <w:p w:rsidR="00434358" w:rsidRPr="00CA7424" w:rsidRDefault="00434358" w:rsidP="004343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 финансовые нарушения и замечания</w:t>
            </w:r>
          </w:p>
          <w:p w:rsidR="00434358" w:rsidRPr="00CA7424" w:rsidRDefault="00434358" w:rsidP="004343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 общий раздел</w:t>
            </w:r>
          </w:p>
          <w:p w:rsidR="00434358" w:rsidRPr="00CA7424" w:rsidRDefault="00434358" w:rsidP="004343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 подписи сторон ревизионного процесса</w:t>
            </w:r>
          </w:p>
          <w:p w:rsidR="00434358" w:rsidRPr="00CA7424" w:rsidRDefault="00434358" w:rsidP="00434358">
            <w:pPr>
              <w:suppressAutoHyphens w:val="0"/>
              <w:jc w:val="both"/>
              <w:rPr>
                <w:rFonts w:ascii="Times New Roman" w:eastAsia="Calibri" w:hAnsi="Times New Roman" w:cs="Times New Roman"/>
                <w:color w:val="000000" w:themeColor="text1"/>
                <w:sz w:val="24"/>
                <w:szCs w:val="24"/>
              </w:rPr>
            </w:pPr>
            <w:r w:rsidRPr="00CA7424">
              <w:rPr>
                <w:rFonts w:ascii="Times New Roman" w:hAnsi="Times New Roman" w:cs="Times New Roman"/>
                <w:color w:val="auto"/>
                <w:sz w:val="24"/>
                <w:szCs w:val="24"/>
              </w:rPr>
              <w:t>4. приложения к акту ревизии</w:t>
            </w:r>
          </w:p>
        </w:tc>
        <w:tc>
          <w:tcPr>
            <w:tcW w:w="1559" w:type="dxa"/>
          </w:tcPr>
          <w:p w:rsidR="00434358" w:rsidRPr="00CA7424" w:rsidRDefault="00434358" w:rsidP="00434358">
            <w:pPr>
              <w:rPr>
                <w:rFonts w:ascii="Times New Roman"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2143</w:t>
            </w:r>
          </w:p>
        </w:tc>
      </w:tr>
      <w:tr w:rsidR="00434358" w:rsidRPr="00CA7424" w:rsidTr="00D04515">
        <w:trPr>
          <w:trHeight w:val="217"/>
        </w:trPr>
        <w:tc>
          <w:tcPr>
            <w:tcW w:w="1809" w:type="dxa"/>
            <w:vMerge/>
          </w:tcPr>
          <w:p w:rsidR="00434358" w:rsidRPr="00CA7424" w:rsidRDefault="00434358" w:rsidP="00434358">
            <w:pPr>
              <w:pStyle w:val="1"/>
              <w:numPr>
                <w:ilvl w:val="0"/>
                <w:numId w:val="0"/>
              </w:numPr>
              <w:outlineLvl w:val="0"/>
              <w:rPr>
                <w:b w:val="0"/>
                <w:color w:val="000000" w:themeColor="text1"/>
                <w:szCs w:val="24"/>
              </w:rPr>
            </w:pPr>
          </w:p>
        </w:tc>
        <w:tc>
          <w:tcPr>
            <w:tcW w:w="6833" w:type="dxa"/>
          </w:tcPr>
          <w:p w:rsidR="00434358" w:rsidRPr="00CA7424" w:rsidRDefault="00434358" w:rsidP="004343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10. Установите соответствие между понятиями и их определениями.</w:t>
            </w:r>
            <w:r w:rsidRPr="00CA7424">
              <w:rPr>
                <w:rFonts w:ascii="Times New Roman" w:eastAsia="Calibri" w:hAnsi="Times New Roman" w:cs="Times New Roman"/>
                <w:color w:val="000000" w:themeColor="text1"/>
                <w:sz w:val="24"/>
                <w:szCs w:val="24"/>
              </w:rPr>
              <w:t xml:space="preserve"> К каждой позиции в первом столбце подберите соответствующую позицию из левого столбца.</w:t>
            </w:r>
          </w:p>
          <w:tbl>
            <w:tblPr>
              <w:tblStyle w:val="a6"/>
              <w:tblW w:w="0" w:type="auto"/>
              <w:tblLayout w:type="fixed"/>
              <w:tblLook w:val="04A0" w:firstRow="1" w:lastRow="0" w:firstColumn="1" w:lastColumn="0" w:noHBand="0" w:noVBand="1"/>
            </w:tblPr>
            <w:tblGrid>
              <w:gridCol w:w="2834"/>
              <w:gridCol w:w="3551"/>
            </w:tblGrid>
            <w:tr w:rsidR="00434358" w:rsidRPr="00CA7424" w:rsidTr="00E501B0">
              <w:tc>
                <w:tcPr>
                  <w:tcW w:w="2834" w:type="dxa"/>
                </w:tcPr>
                <w:p w:rsidR="00434358" w:rsidRPr="00CA7424" w:rsidRDefault="00434358"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Понятия</w:t>
                  </w:r>
                </w:p>
              </w:tc>
              <w:tc>
                <w:tcPr>
                  <w:tcW w:w="3551" w:type="dxa"/>
                </w:tcPr>
                <w:p w:rsidR="00434358" w:rsidRPr="00CA7424" w:rsidRDefault="00434358" w:rsidP="005E6A72">
                  <w:pPr>
                    <w:framePr w:hSpace="180" w:wrap="around" w:vAnchor="text" w:hAnchor="text" w:y="1"/>
                    <w:suppressAutoHyphens w:val="0"/>
                    <w:suppressOverlap/>
                    <w:rPr>
                      <w:rFonts w:ascii="Times New Roman" w:eastAsia="Calibri" w:hAnsi="Times New Roman" w:cs="Times New Roman"/>
                      <w:color w:val="000000" w:themeColor="text1"/>
                      <w:sz w:val="24"/>
                      <w:szCs w:val="24"/>
                      <w:lang w:eastAsia="ru-RU"/>
                    </w:rPr>
                  </w:pPr>
                  <w:r w:rsidRPr="00CA7424">
                    <w:rPr>
                      <w:rFonts w:ascii="Times New Roman" w:eastAsia="Calibri" w:hAnsi="Times New Roman" w:cs="Times New Roman"/>
                      <w:color w:val="000000" w:themeColor="text1"/>
                      <w:sz w:val="24"/>
                      <w:szCs w:val="24"/>
                      <w:lang w:eastAsia="ru-RU"/>
                    </w:rPr>
                    <w:t>Определения</w:t>
                  </w:r>
                </w:p>
              </w:tc>
            </w:tr>
            <w:tr w:rsidR="00434358" w:rsidRPr="00CA7424" w:rsidTr="00E501B0">
              <w:tc>
                <w:tcPr>
                  <w:tcW w:w="2834" w:type="dxa"/>
                </w:tcPr>
                <w:p w:rsidR="00434358" w:rsidRPr="00CA7424" w:rsidRDefault="00434358"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А. Факторный </w:t>
                  </w:r>
                </w:p>
                <w:p w:rsidR="00434358" w:rsidRPr="00CA7424" w:rsidRDefault="00434358"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Функциональный</w:t>
                  </w:r>
                </w:p>
                <w:p w:rsidR="00434358" w:rsidRPr="00CA7424" w:rsidRDefault="00434358"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В. Системный </w:t>
                  </w:r>
                </w:p>
                <w:p w:rsidR="00434358" w:rsidRPr="00CA7424" w:rsidRDefault="00434358"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 Ситуационный</w:t>
                  </w:r>
                </w:p>
              </w:tc>
              <w:tc>
                <w:tcPr>
                  <w:tcW w:w="3551" w:type="dxa"/>
                </w:tcPr>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Анализ внешней и внутренней среды системы. Инновационный процесс – сложная система, ориентированная на достижение целей развития с учётом эндогенных и экзогенных факторов </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 2. Деятельность менеджера требует высокого творчества, глубокой профессиональной подготовки и интуиции, что делает её сходной с искусством</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Наука и техника рассматриваются как один из важнейших факторов развития экономического потенциала общества. Снижение затрат оценивается в качестве результата</w:t>
                  </w:r>
                </w:p>
                <w:p w:rsidR="00434358" w:rsidRPr="00CA7424" w:rsidRDefault="00434358" w:rsidP="005E6A72">
                  <w:pPr>
                    <w:framePr w:hSpace="180" w:wrap="around" w:vAnchor="text" w:hAnchor="text" w:y="1"/>
                    <w:suppressAutoHyphens w:val="0"/>
                    <w:suppressOverlap/>
                    <w:jc w:val="both"/>
                    <w:rPr>
                      <w:rFonts w:ascii="Times New Roman" w:eastAsia="Calibri" w:hAnsi="Times New Roman" w:cs="Times New Roman"/>
                      <w:color w:val="000000" w:themeColor="text1"/>
                      <w:sz w:val="24"/>
                      <w:szCs w:val="24"/>
                      <w:lang w:eastAsia="ru-RU"/>
                    </w:rPr>
                  </w:pPr>
                  <w:r w:rsidRPr="00CA7424">
                    <w:rPr>
                      <w:rFonts w:ascii="Times New Roman" w:eastAsia="Times New Roman" w:hAnsi="Times New Roman" w:cs="Times New Roman"/>
                      <w:color w:val="auto"/>
                      <w:sz w:val="24"/>
                      <w:szCs w:val="24"/>
                      <w:lang w:eastAsia="ru-RU"/>
                    </w:rPr>
                    <w:t xml:space="preserve"> 4. Регламентирование процедурных аспектов управления (положения об отраслях и службах, должностные инструкции)</w:t>
                  </w:r>
                </w:p>
              </w:tc>
            </w:tr>
          </w:tbl>
          <w:p w:rsidR="00434358" w:rsidRPr="00CA7424" w:rsidRDefault="00434358" w:rsidP="00434358">
            <w:pPr>
              <w:suppressAutoHyphens w:val="0"/>
              <w:jc w:val="both"/>
              <w:rPr>
                <w:rFonts w:ascii="Times New Roman" w:eastAsia="Calibri" w:hAnsi="Times New Roman" w:cs="Times New Roman"/>
                <w:color w:val="000000" w:themeColor="text1"/>
                <w:sz w:val="24"/>
                <w:szCs w:val="24"/>
              </w:rPr>
            </w:pPr>
          </w:p>
        </w:tc>
        <w:tc>
          <w:tcPr>
            <w:tcW w:w="1559" w:type="dxa"/>
          </w:tcPr>
          <w:p w:rsidR="00434358" w:rsidRPr="00CA7424" w:rsidRDefault="00434358" w:rsidP="00434358">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А3 Б4 В1 Г2</w:t>
            </w:r>
          </w:p>
        </w:tc>
      </w:tr>
      <w:tr w:rsidR="00434358" w:rsidRPr="00CA7424" w:rsidTr="00D04515">
        <w:trPr>
          <w:trHeight w:val="3909"/>
        </w:trPr>
        <w:tc>
          <w:tcPr>
            <w:tcW w:w="1809" w:type="dxa"/>
            <w:vMerge/>
          </w:tcPr>
          <w:p w:rsidR="00434358" w:rsidRPr="00CA7424" w:rsidRDefault="00434358" w:rsidP="00F40AEF">
            <w:pPr>
              <w:pStyle w:val="1"/>
              <w:numPr>
                <w:ilvl w:val="0"/>
                <w:numId w:val="0"/>
              </w:numPr>
              <w:outlineLvl w:val="0"/>
              <w:rPr>
                <w:b w:val="0"/>
                <w:color w:val="000000" w:themeColor="text1"/>
                <w:szCs w:val="24"/>
              </w:rPr>
            </w:pPr>
          </w:p>
        </w:tc>
        <w:tc>
          <w:tcPr>
            <w:tcW w:w="6833" w:type="dxa"/>
          </w:tcPr>
          <w:p w:rsidR="00434358" w:rsidRPr="00CA7424" w:rsidRDefault="00434358" w:rsidP="00C5522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11. Установите соответствие между аудиторскими процедурами и их предпосылками.</w:t>
            </w:r>
            <w:r w:rsidRPr="00CA7424">
              <w:rPr>
                <w:rFonts w:ascii="Times New Roman" w:eastAsia="Calibri" w:hAnsi="Times New Roman" w:cs="Times New Roman"/>
                <w:color w:val="000000" w:themeColor="text1"/>
                <w:sz w:val="24"/>
                <w:szCs w:val="24"/>
              </w:rPr>
              <w:t xml:space="preserve"> К каждой позиции в первом столбце подберите соответствующую позицию из левого столбца.</w:t>
            </w:r>
          </w:p>
          <w:tbl>
            <w:tblPr>
              <w:tblStyle w:val="a6"/>
              <w:tblW w:w="6670" w:type="dxa"/>
              <w:tblLayout w:type="fixed"/>
              <w:tblLook w:val="04A0" w:firstRow="1" w:lastRow="0" w:firstColumn="1" w:lastColumn="0" w:noHBand="0" w:noVBand="1"/>
            </w:tblPr>
            <w:tblGrid>
              <w:gridCol w:w="4536"/>
              <w:gridCol w:w="2134"/>
            </w:tblGrid>
            <w:tr w:rsidR="00434358" w:rsidRPr="00CA7424" w:rsidTr="00434358">
              <w:tc>
                <w:tcPr>
                  <w:tcW w:w="4536" w:type="dxa"/>
                </w:tcPr>
                <w:p w:rsidR="00434358" w:rsidRPr="00CA7424" w:rsidRDefault="00434358"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Аудиторская процедура</w:t>
                  </w:r>
                </w:p>
              </w:tc>
              <w:tc>
                <w:tcPr>
                  <w:tcW w:w="2134" w:type="dxa"/>
                </w:tcPr>
                <w:p w:rsidR="00434358" w:rsidRPr="00CA7424" w:rsidRDefault="00434358"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Предпосылка</w:t>
                  </w:r>
                </w:p>
              </w:tc>
            </w:tr>
            <w:tr w:rsidR="00434358" w:rsidRPr="00CA7424" w:rsidTr="00434358">
              <w:tc>
                <w:tcPr>
                  <w:tcW w:w="4536" w:type="dxa"/>
                </w:tcPr>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А. Проверка правильности заполнения «отчета о движении денежных средств» </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Б. Проверка соблюдения лимита расчетов между юридическими лицами </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В. Проверка правильности исчисления остатков на конец дня по кассовой книге </w:t>
                  </w:r>
                </w:p>
                <w:p w:rsidR="00434358" w:rsidRPr="00CA7424" w:rsidRDefault="00434358" w:rsidP="005E6A72">
                  <w:pPr>
                    <w:framePr w:hSpace="180" w:wrap="around" w:vAnchor="text" w:hAnchor="text" w:y="1"/>
                    <w:suppressAutoHyphens w:val="0"/>
                    <w:suppressOverlap/>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 Проверка подписи руководителя организации на расходных кассовых ордерах</w:t>
                  </w:r>
                </w:p>
              </w:tc>
              <w:tc>
                <w:tcPr>
                  <w:tcW w:w="2134" w:type="dxa"/>
                </w:tcPr>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Возникновение </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Стоимостная оценка </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Точное измерение </w:t>
                  </w:r>
                </w:p>
                <w:p w:rsidR="00434358" w:rsidRPr="00CA7424" w:rsidRDefault="00434358" w:rsidP="005E6A72">
                  <w:pPr>
                    <w:framePr w:hSpace="180" w:wrap="around" w:vAnchor="text" w:hAnchor="text" w:y="1"/>
                    <w:suppressAutoHyphens w:val="0"/>
                    <w:suppressOverlap/>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Представление и раскрытие</w:t>
                  </w:r>
                </w:p>
              </w:tc>
            </w:tr>
          </w:tbl>
          <w:p w:rsidR="00434358" w:rsidRPr="00CA7424" w:rsidRDefault="00434358" w:rsidP="00C5522F">
            <w:pPr>
              <w:suppressAutoHyphens w:val="0"/>
              <w:jc w:val="both"/>
              <w:rPr>
                <w:rFonts w:ascii="Times New Roman" w:hAnsi="Times New Roman" w:cs="Times New Roman"/>
                <w:color w:val="auto"/>
                <w:sz w:val="24"/>
                <w:szCs w:val="24"/>
              </w:rPr>
            </w:pPr>
          </w:p>
        </w:tc>
        <w:tc>
          <w:tcPr>
            <w:tcW w:w="1559" w:type="dxa"/>
            <w:tcBorders>
              <w:top w:val="outset" w:sz="6" w:space="0" w:color="auto"/>
              <w:left w:val="outset" w:sz="6" w:space="0" w:color="auto"/>
              <w:right w:val="outset" w:sz="6" w:space="0" w:color="auto"/>
            </w:tcBorders>
            <w:shd w:val="clear" w:color="auto" w:fill="auto"/>
          </w:tcPr>
          <w:p w:rsidR="00434358" w:rsidRPr="00CA7424" w:rsidRDefault="00434358" w:rsidP="00F40AEF">
            <w:pPr>
              <w:pStyle w:val="ListParagraph1"/>
              <w:ind w:left="0"/>
            </w:pPr>
            <w:r w:rsidRPr="00CA7424">
              <w:rPr>
                <w:color w:val="000000" w:themeColor="text1"/>
              </w:rPr>
              <w:t>А4 Б2 В3 Г1</w:t>
            </w:r>
          </w:p>
        </w:tc>
      </w:tr>
    </w:tbl>
    <w:p w:rsidR="00EF5607" w:rsidRPr="00CA7424" w:rsidRDefault="00EF5607" w:rsidP="00FE31D5">
      <w:pPr>
        <w:spacing w:after="0" w:line="240" w:lineRule="auto"/>
        <w:jc w:val="center"/>
        <w:rPr>
          <w:rFonts w:ascii="Times New Roman" w:hAnsi="Times New Roman" w:cs="Times New Roman"/>
          <w:b/>
          <w:sz w:val="24"/>
          <w:szCs w:val="24"/>
        </w:rPr>
      </w:pPr>
    </w:p>
    <w:p w:rsidR="00EF5607" w:rsidRPr="00CA7424" w:rsidRDefault="00EF5607" w:rsidP="00FE31D5">
      <w:pPr>
        <w:spacing w:after="0" w:line="240" w:lineRule="auto"/>
        <w:jc w:val="center"/>
        <w:rPr>
          <w:rFonts w:ascii="Times New Roman" w:hAnsi="Times New Roman" w:cs="Times New Roman"/>
          <w:b/>
          <w:sz w:val="24"/>
          <w:szCs w:val="24"/>
        </w:rPr>
      </w:pPr>
    </w:p>
    <w:p w:rsidR="00EF5607" w:rsidRPr="00CA7424" w:rsidRDefault="00EF5607"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A80CC7" w:rsidRPr="00CA7424" w:rsidRDefault="00A80CC7" w:rsidP="00FE31D5">
      <w:pPr>
        <w:spacing w:after="0" w:line="240" w:lineRule="auto"/>
        <w:jc w:val="center"/>
        <w:rPr>
          <w:rFonts w:ascii="Times New Roman" w:hAnsi="Times New Roman" w:cs="Times New Roman"/>
          <w:b/>
          <w:sz w:val="24"/>
          <w:szCs w:val="24"/>
        </w:rPr>
      </w:pPr>
    </w:p>
    <w:p w:rsidR="00A80CC7" w:rsidRPr="00CA7424" w:rsidRDefault="00A80CC7" w:rsidP="00FE31D5">
      <w:pPr>
        <w:spacing w:after="0" w:line="240" w:lineRule="auto"/>
        <w:jc w:val="center"/>
        <w:rPr>
          <w:rFonts w:ascii="Times New Roman" w:hAnsi="Times New Roman" w:cs="Times New Roman"/>
          <w:b/>
          <w:sz w:val="24"/>
          <w:szCs w:val="24"/>
        </w:rPr>
      </w:pPr>
    </w:p>
    <w:p w:rsidR="00A80CC7" w:rsidRPr="00CA7424" w:rsidRDefault="00A80CC7" w:rsidP="00FE31D5">
      <w:pPr>
        <w:spacing w:after="0" w:line="240" w:lineRule="auto"/>
        <w:jc w:val="center"/>
        <w:rPr>
          <w:rFonts w:ascii="Times New Roman" w:hAnsi="Times New Roman" w:cs="Times New Roman"/>
          <w:b/>
          <w:sz w:val="24"/>
          <w:szCs w:val="24"/>
        </w:rPr>
      </w:pPr>
    </w:p>
    <w:p w:rsidR="00C9203F" w:rsidRPr="00CA7424" w:rsidRDefault="00C9203F" w:rsidP="00FE31D5">
      <w:pPr>
        <w:spacing w:after="0" w:line="240" w:lineRule="auto"/>
        <w:jc w:val="center"/>
        <w:rPr>
          <w:rFonts w:ascii="Times New Roman" w:hAnsi="Times New Roman" w:cs="Times New Roman"/>
          <w:b/>
          <w:sz w:val="24"/>
          <w:szCs w:val="24"/>
        </w:rPr>
      </w:pPr>
    </w:p>
    <w:p w:rsidR="00C9203F" w:rsidRPr="00CA7424" w:rsidRDefault="00C9203F" w:rsidP="00FE31D5">
      <w:pPr>
        <w:spacing w:after="0" w:line="240" w:lineRule="auto"/>
        <w:jc w:val="center"/>
        <w:rPr>
          <w:rFonts w:ascii="Times New Roman" w:hAnsi="Times New Roman" w:cs="Times New Roman"/>
          <w:b/>
          <w:sz w:val="24"/>
          <w:szCs w:val="24"/>
        </w:rPr>
      </w:pPr>
    </w:p>
    <w:p w:rsidR="00C9203F" w:rsidRPr="00CA7424" w:rsidRDefault="00C9203F" w:rsidP="00FE31D5">
      <w:pPr>
        <w:spacing w:after="0" w:line="240" w:lineRule="auto"/>
        <w:jc w:val="center"/>
        <w:rPr>
          <w:rFonts w:ascii="Times New Roman" w:hAnsi="Times New Roman" w:cs="Times New Roman"/>
          <w:b/>
          <w:sz w:val="24"/>
          <w:szCs w:val="24"/>
        </w:rPr>
      </w:pPr>
    </w:p>
    <w:p w:rsidR="00C9203F" w:rsidRPr="00CA7424" w:rsidRDefault="00C9203F" w:rsidP="00FE31D5">
      <w:pPr>
        <w:spacing w:after="0" w:line="240" w:lineRule="auto"/>
        <w:jc w:val="center"/>
        <w:rPr>
          <w:rFonts w:ascii="Times New Roman" w:hAnsi="Times New Roman" w:cs="Times New Roman"/>
          <w:b/>
          <w:sz w:val="24"/>
          <w:szCs w:val="24"/>
        </w:rPr>
      </w:pPr>
    </w:p>
    <w:p w:rsidR="00C9203F" w:rsidRPr="00CA7424" w:rsidRDefault="00C9203F" w:rsidP="00FE31D5">
      <w:pPr>
        <w:spacing w:after="0" w:line="240" w:lineRule="auto"/>
        <w:jc w:val="center"/>
        <w:rPr>
          <w:rFonts w:ascii="Times New Roman" w:hAnsi="Times New Roman" w:cs="Times New Roman"/>
          <w:b/>
          <w:sz w:val="24"/>
          <w:szCs w:val="24"/>
        </w:rPr>
      </w:pPr>
    </w:p>
    <w:p w:rsidR="00C9203F" w:rsidRPr="00CA7424" w:rsidRDefault="00C9203F" w:rsidP="00FE31D5">
      <w:pPr>
        <w:spacing w:after="0" w:line="240" w:lineRule="auto"/>
        <w:jc w:val="center"/>
        <w:rPr>
          <w:rFonts w:ascii="Times New Roman" w:hAnsi="Times New Roman" w:cs="Times New Roman"/>
          <w:b/>
          <w:sz w:val="24"/>
          <w:szCs w:val="24"/>
        </w:rPr>
      </w:pPr>
    </w:p>
    <w:p w:rsidR="00C9203F" w:rsidRPr="00CA7424" w:rsidRDefault="00C9203F" w:rsidP="00FE31D5">
      <w:pPr>
        <w:spacing w:after="0" w:line="240" w:lineRule="auto"/>
        <w:jc w:val="center"/>
        <w:rPr>
          <w:rFonts w:ascii="Times New Roman" w:hAnsi="Times New Roman" w:cs="Times New Roman"/>
          <w:b/>
          <w:sz w:val="24"/>
          <w:szCs w:val="24"/>
        </w:rPr>
      </w:pPr>
    </w:p>
    <w:p w:rsidR="00C9203F" w:rsidRPr="00CA7424" w:rsidRDefault="00C9203F" w:rsidP="00FE31D5">
      <w:pPr>
        <w:spacing w:after="0" w:line="240" w:lineRule="auto"/>
        <w:jc w:val="center"/>
        <w:rPr>
          <w:rFonts w:ascii="Times New Roman" w:hAnsi="Times New Roman" w:cs="Times New Roman"/>
          <w:b/>
          <w:sz w:val="24"/>
          <w:szCs w:val="24"/>
        </w:rPr>
      </w:pPr>
    </w:p>
    <w:p w:rsidR="00C9203F" w:rsidRPr="00CA7424" w:rsidRDefault="00C9203F" w:rsidP="00FE31D5">
      <w:pPr>
        <w:spacing w:after="0" w:line="240" w:lineRule="auto"/>
        <w:jc w:val="center"/>
        <w:rPr>
          <w:rFonts w:ascii="Times New Roman" w:hAnsi="Times New Roman" w:cs="Times New Roman"/>
          <w:b/>
          <w:sz w:val="24"/>
          <w:szCs w:val="24"/>
        </w:rPr>
      </w:pPr>
    </w:p>
    <w:p w:rsidR="00C9203F" w:rsidRPr="00CA7424" w:rsidRDefault="00C9203F" w:rsidP="00FE31D5">
      <w:pPr>
        <w:spacing w:after="0" w:line="240" w:lineRule="auto"/>
        <w:jc w:val="center"/>
        <w:rPr>
          <w:rFonts w:ascii="Times New Roman" w:hAnsi="Times New Roman" w:cs="Times New Roman"/>
          <w:b/>
          <w:sz w:val="24"/>
          <w:szCs w:val="24"/>
        </w:rPr>
      </w:pPr>
    </w:p>
    <w:p w:rsidR="00C9203F" w:rsidRPr="00CA7424" w:rsidRDefault="00C9203F" w:rsidP="00FE31D5">
      <w:pPr>
        <w:spacing w:after="0" w:line="240" w:lineRule="auto"/>
        <w:jc w:val="center"/>
        <w:rPr>
          <w:rFonts w:ascii="Times New Roman" w:hAnsi="Times New Roman" w:cs="Times New Roman"/>
          <w:b/>
          <w:sz w:val="24"/>
          <w:szCs w:val="24"/>
        </w:rPr>
      </w:pPr>
    </w:p>
    <w:p w:rsidR="00A80CC7" w:rsidRPr="00CA7424" w:rsidRDefault="00A80CC7" w:rsidP="00FE31D5">
      <w:pPr>
        <w:spacing w:after="0" w:line="240" w:lineRule="auto"/>
        <w:jc w:val="center"/>
        <w:rPr>
          <w:rFonts w:ascii="Times New Roman" w:hAnsi="Times New Roman" w:cs="Times New Roman"/>
          <w:b/>
          <w:sz w:val="24"/>
          <w:szCs w:val="24"/>
        </w:rPr>
      </w:pPr>
    </w:p>
    <w:p w:rsidR="00A80CC7" w:rsidRPr="00CA7424" w:rsidRDefault="00A80CC7"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1F4511" w:rsidRPr="00CA7424" w:rsidRDefault="001F4511" w:rsidP="00FE31D5">
      <w:pPr>
        <w:spacing w:after="0" w:line="240" w:lineRule="auto"/>
        <w:jc w:val="center"/>
        <w:rPr>
          <w:rFonts w:ascii="Times New Roman" w:hAnsi="Times New Roman" w:cs="Times New Roman"/>
          <w:b/>
          <w:sz w:val="24"/>
          <w:szCs w:val="24"/>
        </w:rPr>
      </w:pPr>
    </w:p>
    <w:p w:rsidR="00D711E5" w:rsidRPr="00CA7424" w:rsidRDefault="00D711E5" w:rsidP="00D711E5">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ФОНД ОЦЕНОЧНЫХ СРЕДСТВ И КЛЮЧИ К ОЦЕНИВАНИЮ</w:t>
      </w:r>
    </w:p>
    <w:p w:rsidR="00D711E5" w:rsidRPr="00CA7424" w:rsidRDefault="00D711E5" w:rsidP="00D711E5">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ЗАДАНИЙ ПО ЭЛЕМЕНТАМ ОБРАЗОВАТЕЛЬНОЙ ПРОГРАММЫ, ОСВОЕНИЕ КОТОРЫХ ПОЛНОСТЬЮ ЗАВЕРШЕНО НА 1 КУРСЕ (общеобразовательный цикл)</w:t>
      </w:r>
    </w:p>
    <w:p w:rsidR="00D711E5" w:rsidRPr="00CA7424" w:rsidRDefault="00D711E5" w:rsidP="00341917">
      <w:pPr>
        <w:spacing w:after="0" w:line="240" w:lineRule="auto"/>
        <w:jc w:val="center"/>
        <w:rPr>
          <w:rFonts w:ascii="Times New Roman" w:hAnsi="Times New Roman" w:cs="Times New Roman"/>
          <w:b/>
          <w:sz w:val="24"/>
          <w:szCs w:val="24"/>
        </w:rPr>
      </w:pPr>
    </w:p>
    <w:p w:rsidR="00341917" w:rsidRPr="00CA7424" w:rsidRDefault="00341917" w:rsidP="00341917">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ФОНД ОЦЕНОЧНЫХ СРЕДСТВ И КЛЮЧИ К ОЦЕНИВАНИЮ</w:t>
      </w:r>
    </w:p>
    <w:p w:rsidR="00432574" w:rsidRPr="00CA7424" w:rsidRDefault="004B6B83" w:rsidP="00FE31D5">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ЗАДАНИ</w:t>
      </w:r>
      <w:r w:rsidR="00795B12" w:rsidRPr="00CA7424">
        <w:rPr>
          <w:rFonts w:ascii="Times New Roman" w:hAnsi="Times New Roman" w:cs="Times New Roman"/>
          <w:b/>
          <w:sz w:val="24"/>
          <w:szCs w:val="24"/>
        </w:rPr>
        <w:t>Й</w:t>
      </w:r>
      <w:r w:rsidRPr="00CA7424">
        <w:rPr>
          <w:rFonts w:ascii="Times New Roman" w:hAnsi="Times New Roman" w:cs="Times New Roman"/>
          <w:b/>
          <w:sz w:val="24"/>
          <w:szCs w:val="24"/>
        </w:rPr>
        <w:t xml:space="preserve"> </w:t>
      </w:r>
      <w:r w:rsidR="00644AA0" w:rsidRPr="00CA7424">
        <w:rPr>
          <w:rFonts w:ascii="Times New Roman" w:hAnsi="Times New Roman" w:cs="Times New Roman"/>
          <w:b/>
          <w:sz w:val="24"/>
          <w:szCs w:val="24"/>
        </w:rPr>
        <w:t>ОТКРЫТОГО ТИПА</w:t>
      </w:r>
    </w:p>
    <w:p w:rsidR="00644AA0" w:rsidRPr="00CA7424" w:rsidRDefault="00B74EA5" w:rsidP="00644AA0">
      <w:pPr>
        <w:pStyle w:val="ConsPlusNormal"/>
        <w:spacing w:before="240"/>
        <w:ind w:firstLine="540"/>
        <w:jc w:val="center"/>
        <w:rPr>
          <w:b/>
        </w:rPr>
      </w:pPr>
      <w:r w:rsidRPr="00CA7424">
        <w:rPr>
          <w:b/>
        </w:rPr>
        <w:t>ОК 01</w:t>
      </w:r>
      <w:r w:rsidR="00644AA0" w:rsidRPr="00CA7424">
        <w:rPr>
          <w:b/>
        </w:rPr>
        <w:t xml:space="preserve"> Выбирать способы решения задач профессиональной деятельности применительно к различным контекстам</w:t>
      </w:r>
    </w:p>
    <w:tbl>
      <w:tblPr>
        <w:tblStyle w:val="a6"/>
        <w:tblW w:w="9610" w:type="dxa"/>
        <w:tblInd w:w="704" w:type="dxa"/>
        <w:tblLook w:val="04A0" w:firstRow="1" w:lastRow="0" w:firstColumn="1" w:lastColumn="0" w:noHBand="0" w:noVBand="1"/>
      </w:tblPr>
      <w:tblGrid>
        <w:gridCol w:w="2734"/>
        <w:gridCol w:w="3031"/>
        <w:gridCol w:w="3845"/>
      </w:tblGrid>
      <w:tr w:rsidR="00644AA0" w:rsidRPr="00CA7424" w:rsidTr="005879D3">
        <w:tc>
          <w:tcPr>
            <w:tcW w:w="2734"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Предмет/курс по выбору</w:t>
            </w:r>
          </w:p>
        </w:tc>
        <w:tc>
          <w:tcPr>
            <w:tcW w:w="3031"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644AA0" w:rsidRPr="00CA7424" w:rsidRDefault="00644AA0" w:rsidP="00BE552A">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763B66" w:rsidRPr="00CA7424" w:rsidTr="005879D3">
        <w:tc>
          <w:tcPr>
            <w:tcW w:w="2734" w:type="dxa"/>
            <w:vMerge w:val="restart"/>
          </w:tcPr>
          <w:p w:rsidR="00763B66" w:rsidRPr="00CA7424" w:rsidRDefault="00763B66" w:rsidP="00644AA0">
            <w:pPr>
              <w:pStyle w:val="1"/>
              <w:numPr>
                <w:ilvl w:val="0"/>
                <w:numId w:val="0"/>
              </w:numPr>
              <w:ind w:left="164" w:hanging="164"/>
              <w:outlineLvl w:val="0"/>
              <w:rPr>
                <w:b w:val="0"/>
                <w:color w:val="000000" w:themeColor="text1"/>
                <w:szCs w:val="24"/>
              </w:rPr>
            </w:pPr>
            <w:r w:rsidRPr="00CA7424">
              <w:rPr>
                <w:b w:val="0"/>
                <w:color w:val="000000" w:themeColor="text1"/>
                <w:szCs w:val="24"/>
              </w:rPr>
              <w:t>Русский язык</w:t>
            </w:r>
          </w:p>
        </w:tc>
        <w:tc>
          <w:tcPr>
            <w:tcW w:w="3031" w:type="dxa"/>
          </w:tcPr>
          <w:p w:rsidR="00763B66" w:rsidRPr="00CA7424" w:rsidRDefault="00763B66" w:rsidP="00BC3961">
            <w:pPr>
              <w:shd w:val="clear" w:color="auto" w:fill="FFFFFF"/>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1. В приведенных парах слов </w:t>
            </w:r>
            <w:r w:rsidRPr="00CA7424">
              <w:rPr>
                <w:rFonts w:ascii="Times New Roman" w:hAnsi="Times New Roman" w:cs="Times New Roman"/>
                <w:i/>
                <w:iCs/>
                <w:sz w:val="24"/>
                <w:szCs w:val="24"/>
                <w:lang w:eastAsia="ru-RU"/>
              </w:rPr>
              <w:t>половик- полоть, солить- солист, морской- уморить</w:t>
            </w:r>
            <w:r w:rsidRPr="00CA7424">
              <w:rPr>
                <w:rFonts w:ascii="Times New Roman" w:hAnsi="Times New Roman" w:cs="Times New Roman"/>
                <w:sz w:val="24"/>
                <w:szCs w:val="24"/>
                <w:lang w:eastAsia="ru-RU"/>
              </w:rPr>
              <w:t xml:space="preserve"> одинаковые корни. Являются ли эти слова родственными? Ответ поясните.</w:t>
            </w:r>
          </w:p>
          <w:p w:rsidR="00763B66" w:rsidRPr="00CA7424" w:rsidRDefault="00763B66" w:rsidP="00BE552A">
            <w:pPr>
              <w:rPr>
                <w:rFonts w:ascii="Times New Roman" w:hAnsi="Times New Roman" w:cs="Times New Roman"/>
                <w:color w:val="000000" w:themeColor="text1"/>
                <w:sz w:val="24"/>
                <w:szCs w:val="24"/>
              </w:rPr>
            </w:pPr>
          </w:p>
        </w:tc>
        <w:tc>
          <w:tcPr>
            <w:tcW w:w="3845" w:type="dxa"/>
          </w:tcPr>
          <w:p w:rsidR="00763B66" w:rsidRPr="00CA7424" w:rsidRDefault="00763B66" w:rsidP="00644AA0">
            <w:pPr>
              <w:shd w:val="clear" w:color="auto" w:fill="FFFFFF"/>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Эталон ответа: 1. Не являются. Данные слова имеют омонимичные корни с разным лексическим значением. / 2. Не являются. Эти слова являются омонимами.</w:t>
            </w:r>
          </w:p>
          <w:p w:rsidR="00763B66" w:rsidRPr="00CA7424" w:rsidRDefault="00763B66" w:rsidP="00644AA0">
            <w:pPr>
              <w:rPr>
                <w:rFonts w:ascii="Times New Roman" w:hAnsi="Times New Roman" w:cs="Times New Roman"/>
                <w:color w:val="000000" w:themeColor="text1"/>
                <w:sz w:val="24"/>
                <w:szCs w:val="24"/>
              </w:rPr>
            </w:pPr>
            <w:r w:rsidRPr="00CA7424">
              <w:rPr>
                <w:rFonts w:ascii="Times New Roman" w:hAnsi="Times New Roman" w:cs="Times New Roman"/>
                <w:i/>
                <w:iCs/>
                <w:sz w:val="24"/>
                <w:szCs w:val="24"/>
                <w:shd w:val="clear" w:color="auto" w:fill="FFFFFF"/>
              </w:rPr>
              <w:t>Ответ может быть дан в иной близкой по смыслу формулировке.</w:t>
            </w:r>
          </w:p>
        </w:tc>
      </w:tr>
      <w:tr w:rsidR="00763B66" w:rsidRPr="00CA7424" w:rsidTr="005879D3">
        <w:tc>
          <w:tcPr>
            <w:tcW w:w="2734" w:type="dxa"/>
            <w:vMerge/>
          </w:tcPr>
          <w:p w:rsidR="00763B66" w:rsidRPr="00CA7424" w:rsidRDefault="00763B66" w:rsidP="00763B66">
            <w:pPr>
              <w:pStyle w:val="1"/>
              <w:numPr>
                <w:ilvl w:val="0"/>
                <w:numId w:val="0"/>
              </w:numPr>
              <w:ind w:left="164" w:hanging="164"/>
              <w:outlineLvl w:val="0"/>
              <w:rPr>
                <w:b w:val="0"/>
                <w:color w:val="000000" w:themeColor="text1"/>
                <w:szCs w:val="24"/>
              </w:rPr>
            </w:pPr>
          </w:p>
        </w:tc>
        <w:tc>
          <w:tcPr>
            <w:tcW w:w="3031" w:type="dxa"/>
          </w:tcPr>
          <w:p w:rsidR="00763B66" w:rsidRPr="00CA7424" w:rsidRDefault="00763B66" w:rsidP="00763B66">
            <w:pPr>
              <w:shd w:val="clear" w:color="auto" w:fill="FFFFFF"/>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Вставьте пропущенные слова в предложении.</w:t>
            </w:r>
          </w:p>
          <w:p w:rsidR="00763B66" w:rsidRPr="00CA7424" w:rsidRDefault="00763B66" w:rsidP="00763B66">
            <w:pPr>
              <w:shd w:val="clear" w:color="auto" w:fill="FFFFFF"/>
              <w:spacing w:line="240" w:lineRule="atLeast"/>
              <w:jc w:val="both"/>
              <w:rPr>
                <w:rFonts w:ascii="Times New Roman" w:hAnsi="Times New Roman" w:cs="Times New Roman"/>
                <w:sz w:val="24"/>
                <w:szCs w:val="24"/>
                <w:lang w:eastAsia="ru-RU"/>
              </w:rPr>
            </w:pPr>
            <w:bookmarkStart w:id="4" w:name="_Hlk179998366"/>
            <w:r w:rsidRPr="00CA7424">
              <w:rPr>
                <w:rFonts w:ascii="Times New Roman" w:hAnsi="Times New Roman" w:cs="Times New Roman"/>
                <w:sz w:val="24"/>
                <w:szCs w:val="24"/>
                <w:lang w:eastAsia="ru-RU"/>
              </w:rPr>
              <w:t xml:space="preserve">Производные предлоги образуются путем перехода </w:t>
            </w:r>
            <w:r w:rsidRPr="00CA7424">
              <w:rPr>
                <w:rFonts w:ascii="Times New Roman" w:hAnsi="Times New Roman" w:cs="Times New Roman"/>
                <w:b/>
                <w:sz w:val="24"/>
                <w:szCs w:val="24"/>
                <w:lang w:eastAsia="ru-RU"/>
              </w:rPr>
              <w:t>1.</w:t>
            </w:r>
            <w:r w:rsidRPr="00CA7424">
              <w:rPr>
                <w:rFonts w:ascii="Times New Roman" w:hAnsi="Times New Roman" w:cs="Times New Roman"/>
                <w:sz w:val="24"/>
                <w:szCs w:val="24"/>
                <w:lang w:eastAsia="ru-RU"/>
              </w:rPr>
              <w:t xml:space="preserve"> ____________ частей речи в </w:t>
            </w:r>
            <w:r w:rsidRPr="00CA7424">
              <w:rPr>
                <w:rFonts w:ascii="Times New Roman" w:hAnsi="Times New Roman" w:cs="Times New Roman"/>
                <w:b/>
                <w:sz w:val="24"/>
                <w:szCs w:val="24"/>
                <w:lang w:eastAsia="ru-RU"/>
              </w:rPr>
              <w:t>2</w:t>
            </w:r>
            <w:r w:rsidRPr="00CA7424">
              <w:rPr>
                <w:rFonts w:ascii="Times New Roman" w:hAnsi="Times New Roman" w:cs="Times New Roman"/>
                <w:sz w:val="24"/>
                <w:szCs w:val="24"/>
                <w:lang w:eastAsia="ru-RU"/>
              </w:rPr>
              <w:t xml:space="preserve">.______________, которые утрачивают при этом свое </w:t>
            </w:r>
            <w:r w:rsidRPr="00CA7424">
              <w:rPr>
                <w:rFonts w:ascii="Times New Roman" w:hAnsi="Times New Roman" w:cs="Times New Roman"/>
                <w:b/>
                <w:sz w:val="24"/>
                <w:szCs w:val="24"/>
                <w:lang w:eastAsia="ru-RU"/>
              </w:rPr>
              <w:t>3.</w:t>
            </w:r>
            <w:r w:rsidRPr="00CA7424">
              <w:rPr>
                <w:rFonts w:ascii="Times New Roman" w:hAnsi="Times New Roman" w:cs="Times New Roman"/>
                <w:sz w:val="24"/>
                <w:szCs w:val="24"/>
                <w:lang w:eastAsia="ru-RU"/>
              </w:rPr>
              <w:t xml:space="preserve">___________ значение и </w:t>
            </w:r>
            <w:r w:rsidRPr="00CA7424">
              <w:rPr>
                <w:rFonts w:ascii="Times New Roman" w:hAnsi="Times New Roman" w:cs="Times New Roman"/>
                <w:b/>
                <w:sz w:val="24"/>
                <w:szCs w:val="24"/>
                <w:lang w:eastAsia="ru-RU"/>
              </w:rPr>
              <w:t>4.</w:t>
            </w:r>
            <w:r w:rsidRPr="00CA7424">
              <w:rPr>
                <w:rFonts w:ascii="Times New Roman" w:hAnsi="Times New Roman" w:cs="Times New Roman"/>
                <w:sz w:val="24"/>
                <w:szCs w:val="24"/>
                <w:lang w:eastAsia="ru-RU"/>
              </w:rPr>
              <w:t>______________ признаки</w:t>
            </w:r>
            <w:bookmarkEnd w:id="4"/>
            <w:r w:rsidRPr="00CA7424">
              <w:rPr>
                <w:rFonts w:ascii="Times New Roman" w:hAnsi="Times New Roman" w:cs="Times New Roman"/>
                <w:sz w:val="24"/>
                <w:szCs w:val="24"/>
                <w:lang w:eastAsia="ru-RU"/>
              </w:rPr>
              <w:t>.</w:t>
            </w:r>
          </w:p>
        </w:tc>
        <w:tc>
          <w:tcPr>
            <w:tcW w:w="3845" w:type="dxa"/>
          </w:tcPr>
          <w:p w:rsidR="00763B66" w:rsidRPr="00CA7424" w:rsidRDefault="00763B66" w:rsidP="00763B66">
            <w:pPr>
              <w:pStyle w:val="1"/>
              <w:numPr>
                <w:ilvl w:val="0"/>
                <w:numId w:val="0"/>
              </w:numPr>
              <w:outlineLvl w:val="0"/>
              <w:rPr>
                <w:b w:val="0"/>
                <w:szCs w:val="24"/>
              </w:rPr>
            </w:pPr>
            <w:r w:rsidRPr="00CA7424">
              <w:rPr>
                <w:b w:val="0"/>
                <w:szCs w:val="24"/>
              </w:rPr>
              <w:t xml:space="preserve">1.самостоятельных  </w:t>
            </w:r>
          </w:p>
          <w:p w:rsidR="00763B66" w:rsidRPr="00CA7424" w:rsidRDefault="00763B66" w:rsidP="00763B66">
            <w:pPr>
              <w:pStyle w:val="1"/>
              <w:numPr>
                <w:ilvl w:val="0"/>
                <w:numId w:val="0"/>
              </w:numPr>
              <w:outlineLvl w:val="0"/>
              <w:rPr>
                <w:b w:val="0"/>
                <w:color w:val="000000" w:themeColor="text1"/>
                <w:szCs w:val="24"/>
              </w:rPr>
            </w:pPr>
            <w:r w:rsidRPr="00CA7424">
              <w:rPr>
                <w:b w:val="0"/>
                <w:szCs w:val="24"/>
              </w:rPr>
              <w:t>2. служебные  3. лексическое 4. морфологические</w:t>
            </w:r>
          </w:p>
        </w:tc>
      </w:tr>
      <w:tr w:rsidR="00644AA0" w:rsidRPr="00CA7424" w:rsidTr="005879D3">
        <w:tc>
          <w:tcPr>
            <w:tcW w:w="2734" w:type="dxa"/>
          </w:tcPr>
          <w:p w:rsidR="00644AA0" w:rsidRPr="00CA7424" w:rsidRDefault="00BC3961" w:rsidP="00BC3961">
            <w:pPr>
              <w:pStyle w:val="1"/>
              <w:numPr>
                <w:ilvl w:val="0"/>
                <w:numId w:val="0"/>
              </w:numPr>
              <w:ind w:left="164" w:hanging="164"/>
              <w:outlineLvl w:val="0"/>
              <w:rPr>
                <w:b w:val="0"/>
                <w:color w:val="000000" w:themeColor="text1"/>
                <w:szCs w:val="24"/>
              </w:rPr>
            </w:pPr>
            <w:r w:rsidRPr="00CA7424">
              <w:rPr>
                <w:b w:val="0"/>
                <w:color w:val="000000" w:themeColor="text1"/>
                <w:szCs w:val="24"/>
              </w:rPr>
              <w:t>Литература</w:t>
            </w:r>
          </w:p>
        </w:tc>
        <w:tc>
          <w:tcPr>
            <w:tcW w:w="3031" w:type="dxa"/>
          </w:tcPr>
          <w:p w:rsidR="00644AA0" w:rsidRPr="00CA7424" w:rsidRDefault="00B74EA5" w:rsidP="00BE552A">
            <w:pPr>
              <w:rPr>
                <w:rFonts w:ascii="Times New Roman" w:hAnsi="Times New Roman" w:cs="Times New Roman"/>
                <w:color w:val="000000" w:themeColor="text1"/>
                <w:sz w:val="24"/>
                <w:szCs w:val="24"/>
              </w:rPr>
            </w:pPr>
            <w:r w:rsidRPr="00CA7424">
              <w:rPr>
                <w:rFonts w:ascii="Times New Roman" w:hAnsi="Times New Roman" w:cs="Times New Roman"/>
                <w:bCs/>
                <w:sz w:val="24"/>
                <w:szCs w:val="24"/>
              </w:rPr>
              <w:t>1. </w:t>
            </w:r>
            <w:r w:rsidR="00BC3961" w:rsidRPr="00CA7424">
              <w:rPr>
                <w:rFonts w:ascii="Times New Roman" w:hAnsi="Times New Roman" w:cs="Times New Roman"/>
                <w:bCs/>
                <w:sz w:val="24"/>
                <w:szCs w:val="24"/>
              </w:rPr>
              <w:t>Ответьте на вопрос. Какие качества сближают Бориса и Тихона в пьесе А.Н. Островского «Гроза»?</w:t>
            </w:r>
          </w:p>
        </w:tc>
        <w:tc>
          <w:tcPr>
            <w:tcW w:w="3845" w:type="dxa"/>
          </w:tcPr>
          <w:p w:rsidR="00BC3961" w:rsidRPr="00CA7424" w:rsidRDefault="00BC3961" w:rsidP="00BC3961">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 Оба героя изображены слабыми и зависимыми от воли старших, что мешает им принимать решения самостоятельно.</w:t>
            </w:r>
          </w:p>
          <w:p w:rsidR="00644AA0" w:rsidRPr="00CA7424" w:rsidRDefault="00BC3961" w:rsidP="00BC3961">
            <w:pPr>
              <w:rPr>
                <w:rFonts w:ascii="Times New Roman" w:hAnsi="Times New Roman" w:cs="Times New Roman"/>
                <w:color w:val="000000" w:themeColor="text1"/>
                <w:sz w:val="24"/>
                <w:szCs w:val="24"/>
              </w:rPr>
            </w:pPr>
            <w:r w:rsidRPr="00CA7424">
              <w:rPr>
                <w:rFonts w:ascii="Times New Roman" w:hAnsi="Times New Roman" w:cs="Times New Roman"/>
                <w:i/>
                <w:iCs/>
                <w:sz w:val="24"/>
                <w:szCs w:val="24"/>
              </w:rPr>
              <w:t>Ответ может быть дан в иной близкой по смыслу формулировке.</w:t>
            </w:r>
          </w:p>
        </w:tc>
      </w:tr>
      <w:tr w:rsidR="00644AA0" w:rsidRPr="00CA7424" w:rsidTr="005879D3">
        <w:tc>
          <w:tcPr>
            <w:tcW w:w="2734" w:type="dxa"/>
          </w:tcPr>
          <w:p w:rsidR="00644AA0" w:rsidRPr="00CA7424" w:rsidRDefault="00A16A89" w:rsidP="00A16A89">
            <w:pPr>
              <w:pStyle w:val="1"/>
              <w:numPr>
                <w:ilvl w:val="0"/>
                <w:numId w:val="0"/>
              </w:numPr>
              <w:ind w:left="164" w:hanging="164"/>
              <w:outlineLvl w:val="0"/>
              <w:rPr>
                <w:b w:val="0"/>
                <w:color w:val="000000" w:themeColor="text1"/>
                <w:szCs w:val="24"/>
              </w:rPr>
            </w:pPr>
            <w:r w:rsidRPr="00CA7424">
              <w:rPr>
                <w:b w:val="0"/>
                <w:color w:val="000000" w:themeColor="text1"/>
                <w:szCs w:val="24"/>
              </w:rPr>
              <w:t xml:space="preserve">Математика </w:t>
            </w:r>
          </w:p>
        </w:tc>
        <w:tc>
          <w:tcPr>
            <w:tcW w:w="3031" w:type="dxa"/>
          </w:tcPr>
          <w:p w:rsidR="00644AA0" w:rsidRPr="00CA7424" w:rsidRDefault="00B74EA5" w:rsidP="00BE552A">
            <w:pPr>
              <w:rPr>
                <w:rFonts w:ascii="Times New Roman" w:hAnsi="Times New Roman" w:cs="Times New Roman"/>
                <w:color w:val="000000" w:themeColor="text1"/>
                <w:sz w:val="24"/>
                <w:szCs w:val="24"/>
              </w:rPr>
            </w:pPr>
            <w:r w:rsidRPr="00CA7424">
              <w:rPr>
                <w:rFonts w:ascii="Times New Roman" w:hAnsi="Times New Roman" w:cs="Times New Roman"/>
                <w:bCs/>
                <w:spacing w:val="8"/>
                <w:sz w:val="24"/>
                <w:szCs w:val="24"/>
                <w:lang w:eastAsia="ru-RU"/>
              </w:rPr>
              <w:t>1. </w:t>
            </w:r>
            <w:r w:rsidR="00A16A89" w:rsidRPr="00CA7424">
              <w:rPr>
                <w:rFonts w:ascii="Times New Roman" w:hAnsi="Times New Roman" w:cs="Times New Roman"/>
                <w:bCs/>
                <w:spacing w:val="8"/>
                <w:sz w:val="24"/>
                <w:szCs w:val="24"/>
                <w:lang w:eastAsia="ru-RU"/>
              </w:rPr>
              <w:t>В основании призмы расположен правильный многоугольник. В зависимости от того, под каким углом боковое ребро пересекает основание, призма может быть</w:t>
            </w:r>
            <w:r w:rsidR="00A16A89" w:rsidRPr="00CA7424">
              <w:rPr>
                <w:rFonts w:ascii="Times New Roman" w:hAnsi="Times New Roman" w:cs="Times New Roman"/>
                <w:sz w:val="24"/>
                <w:szCs w:val="24"/>
                <w:lang w:eastAsia="ru-RU"/>
              </w:rPr>
              <w:t>__________________. Поясните каждый случай.</w:t>
            </w:r>
          </w:p>
        </w:tc>
        <w:tc>
          <w:tcPr>
            <w:tcW w:w="3845" w:type="dxa"/>
          </w:tcPr>
          <w:p w:rsidR="00A16A89" w:rsidRPr="00CA7424" w:rsidRDefault="00A16A89" w:rsidP="00A16A89">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Эталон ответа: призма может быть прямой, если боковое ребро перпендикулярно основанию, </w:t>
            </w:r>
          </w:p>
          <w:p w:rsidR="00A16A89" w:rsidRPr="00CA7424" w:rsidRDefault="00A16A89" w:rsidP="00A16A89">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призма может быть наклонной, если боковое ребро не перпендикулярно основанию. </w:t>
            </w:r>
          </w:p>
          <w:p w:rsidR="00644AA0" w:rsidRPr="00CA7424" w:rsidRDefault="00A16A89" w:rsidP="00A16A89">
            <w:pPr>
              <w:rPr>
                <w:rFonts w:ascii="Times New Roman" w:hAnsi="Times New Roman" w:cs="Times New Roman"/>
                <w:color w:val="000000" w:themeColor="text1"/>
                <w:sz w:val="24"/>
                <w:szCs w:val="24"/>
              </w:rPr>
            </w:pPr>
            <w:r w:rsidRPr="00CA7424">
              <w:rPr>
                <w:rFonts w:ascii="Times New Roman" w:hAnsi="Times New Roman" w:cs="Times New Roman"/>
                <w:i/>
                <w:sz w:val="24"/>
                <w:szCs w:val="24"/>
                <w:lang w:eastAsia="ru-RU"/>
              </w:rPr>
              <w:t>Ответ может быть дан в иной близкой по смыслу формулировке.</w:t>
            </w:r>
          </w:p>
        </w:tc>
      </w:tr>
      <w:tr w:rsidR="006D05B1" w:rsidRPr="00CA7424" w:rsidTr="005879D3">
        <w:tc>
          <w:tcPr>
            <w:tcW w:w="2734" w:type="dxa"/>
          </w:tcPr>
          <w:p w:rsidR="006D05B1" w:rsidRPr="00CA7424" w:rsidRDefault="006D05B1" w:rsidP="006D05B1">
            <w:pPr>
              <w:pStyle w:val="1"/>
              <w:numPr>
                <w:ilvl w:val="0"/>
                <w:numId w:val="0"/>
              </w:numPr>
              <w:ind w:left="164" w:hanging="164"/>
              <w:outlineLvl w:val="0"/>
              <w:rPr>
                <w:b w:val="0"/>
                <w:color w:val="000000" w:themeColor="text1"/>
                <w:szCs w:val="24"/>
              </w:rPr>
            </w:pPr>
            <w:r w:rsidRPr="00CA7424">
              <w:rPr>
                <w:b w:val="0"/>
                <w:color w:val="000000" w:themeColor="text1"/>
                <w:szCs w:val="24"/>
              </w:rPr>
              <w:t>Иностранный язык</w:t>
            </w:r>
          </w:p>
        </w:tc>
        <w:tc>
          <w:tcPr>
            <w:tcW w:w="3031" w:type="dxa"/>
          </w:tcPr>
          <w:p w:rsidR="006D05B1" w:rsidRPr="00CA7424" w:rsidRDefault="00B74EA5" w:rsidP="006D05B1">
            <w:pPr>
              <w:pStyle w:val="13"/>
              <w:jc w:val="both"/>
              <w:rPr>
                <w:sz w:val="24"/>
                <w:szCs w:val="24"/>
                <w:lang w:val="ru-RU"/>
              </w:rPr>
            </w:pPr>
            <w:r w:rsidRPr="00CA7424">
              <w:rPr>
                <w:sz w:val="24"/>
                <w:szCs w:val="24"/>
                <w:lang w:val="ru-RU"/>
              </w:rPr>
              <w:t>1. </w:t>
            </w:r>
            <w:r w:rsidR="006D05B1" w:rsidRPr="00CA7424">
              <w:rPr>
                <w:sz w:val="24"/>
                <w:szCs w:val="24"/>
                <w:lang w:val="ru-RU"/>
              </w:rPr>
              <w:t>Переведите предложение, используя правильное время.</w:t>
            </w:r>
          </w:p>
          <w:p w:rsidR="006D05B1" w:rsidRPr="00CA7424" w:rsidRDefault="006D05B1" w:rsidP="006D05B1">
            <w:pPr>
              <w:pStyle w:val="13"/>
              <w:jc w:val="both"/>
              <w:rPr>
                <w:sz w:val="24"/>
                <w:szCs w:val="24"/>
                <w:lang w:val="ru-RU"/>
              </w:rPr>
            </w:pPr>
            <w:r w:rsidRPr="00CA7424">
              <w:rPr>
                <w:sz w:val="24"/>
                <w:szCs w:val="24"/>
                <w:lang w:val="ru-RU"/>
              </w:rPr>
              <w:t>Анна сказала, что полетит в Италию в следующем году.</w:t>
            </w:r>
          </w:p>
        </w:tc>
        <w:tc>
          <w:tcPr>
            <w:tcW w:w="3845" w:type="dxa"/>
          </w:tcPr>
          <w:p w:rsidR="006D05B1" w:rsidRPr="00CA7424" w:rsidRDefault="006D05B1" w:rsidP="006D05B1">
            <w:pPr>
              <w:pStyle w:val="13"/>
              <w:tabs>
                <w:tab w:val="left" w:pos="1649"/>
                <w:tab w:val="left" w:pos="1650"/>
              </w:tabs>
              <w:ind w:right="204"/>
              <w:rPr>
                <w:sz w:val="24"/>
                <w:szCs w:val="24"/>
              </w:rPr>
            </w:pPr>
            <w:r w:rsidRPr="00CA7424">
              <w:rPr>
                <w:sz w:val="24"/>
                <w:szCs w:val="24"/>
                <w:lang w:val="ru-RU"/>
              </w:rPr>
              <w:t>Эталон</w:t>
            </w:r>
            <w:r w:rsidRPr="00CA7424">
              <w:rPr>
                <w:sz w:val="24"/>
                <w:szCs w:val="24"/>
              </w:rPr>
              <w:t xml:space="preserve"> </w:t>
            </w:r>
            <w:r w:rsidRPr="00CA7424">
              <w:rPr>
                <w:sz w:val="24"/>
                <w:szCs w:val="24"/>
                <w:lang w:val="ru-RU"/>
              </w:rPr>
              <w:t>ответа</w:t>
            </w:r>
            <w:r w:rsidRPr="00CA7424">
              <w:rPr>
                <w:sz w:val="24"/>
                <w:szCs w:val="24"/>
              </w:rPr>
              <w:t>: Ann said (that)she would visit Italy next year.</w:t>
            </w:r>
          </w:p>
          <w:p w:rsidR="006D05B1" w:rsidRPr="00CA7424" w:rsidRDefault="006D05B1" w:rsidP="006D05B1">
            <w:pPr>
              <w:pStyle w:val="13"/>
              <w:tabs>
                <w:tab w:val="left" w:pos="1649"/>
                <w:tab w:val="left" w:pos="1650"/>
              </w:tabs>
              <w:ind w:right="100"/>
              <w:jc w:val="both"/>
              <w:rPr>
                <w:sz w:val="24"/>
                <w:szCs w:val="24"/>
                <w:lang w:val="ru-RU"/>
              </w:rPr>
            </w:pPr>
            <w:r w:rsidRPr="00CA7424">
              <w:rPr>
                <w:i/>
                <w:sz w:val="24"/>
                <w:szCs w:val="24"/>
                <w:lang w:val="ru-RU"/>
              </w:rPr>
              <w:t>Ответ может быть в иной близкой по смыслу формулировке.</w:t>
            </w:r>
          </w:p>
        </w:tc>
      </w:tr>
      <w:tr w:rsidR="006D05B1" w:rsidRPr="00CA7424" w:rsidTr="005879D3">
        <w:tc>
          <w:tcPr>
            <w:tcW w:w="2734" w:type="dxa"/>
          </w:tcPr>
          <w:p w:rsidR="006D05B1" w:rsidRPr="00CA7424" w:rsidRDefault="00B957DC" w:rsidP="00B957DC">
            <w:pPr>
              <w:pStyle w:val="1"/>
              <w:numPr>
                <w:ilvl w:val="0"/>
                <w:numId w:val="0"/>
              </w:numPr>
              <w:ind w:left="164" w:hanging="164"/>
              <w:outlineLvl w:val="0"/>
              <w:rPr>
                <w:b w:val="0"/>
                <w:color w:val="000000" w:themeColor="text1"/>
                <w:szCs w:val="24"/>
              </w:rPr>
            </w:pPr>
            <w:r w:rsidRPr="00CA7424">
              <w:rPr>
                <w:b w:val="0"/>
                <w:color w:val="000000" w:themeColor="text1"/>
                <w:szCs w:val="24"/>
              </w:rPr>
              <w:t>Информатика</w:t>
            </w:r>
          </w:p>
        </w:tc>
        <w:tc>
          <w:tcPr>
            <w:tcW w:w="3031" w:type="dxa"/>
          </w:tcPr>
          <w:p w:rsidR="006D05B1" w:rsidRPr="00CA7424" w:rsidRDefault="00B74EA5" w:rsidP="00B74EA5">
            <w:pPr>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1. </w:t>
            </w:r>
            <w:r w:rsidR="00B957DC" w:rsidRPr="00CA7424">
              <w:rPr>
                <w:rFonts w:ascii="Times New Roman" w:hAnsi="Times New Roman" w:cs="Times New Roman"/>
                <w:sz w:val="24"/>
                <w:szCs w:val="24"/>
              </w:rPr>
              <w:t>Дайте определение термину «Информатика».</w:t>
            </w:r>
          </w:p>
        </w:tc>
        <w:tc>
          <w:tcPr>
            <w:tcW w:w="3845" w:type="dxa"/>
          </w:tcPr>
          <w:p w:rsidR="00B957DC" w:rsidRPr="00CA7424" w:rsidRDefault="00B957DC" w:rsidP="00B957DC">
            <w:pPr>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это наука, изучающая процессы сбора, обработки, хранения и передачи информации с помощью компьютеров и других технических устройств. </w:t>
            </w:r>
          </w:p>
          <w:p w:rsidR="006D05B1" w:rsidRPr="00CA7424" w:rsidRDefault="00B957DC" w:rsidP="00B957DC">
            <w:pPr>
              <w:rPr>
                <w:rFonts w:ascii="Times New Roman" w:hAnsi="Times New Roman" w:cs="Times New Roman"/>
                <w:color w:val="000000" w:themeColor="text1"/>
                <w:sz w:val="24"/>
                <w:szCs w:val="24"/>
              </w:rPr>
            </w:pPr>
            <w:r w:rsidRPr="00CA7424">
              <w:rPr>
                <w:rFonts w:ascii="Times New Roman" w:hAnsi="Times New Roman" w:cs="Times New Roman"/>
                <w:i/>
                <w:sz w:val="24"/>
                <w:szCs w:val="24"/>
              </w:rPr>
              <w:t>Ответ может быть дан в иной близкой по смыслу формулировке</w:t>
            </w:r>
          </w:p>
        </w:tc>
      </w:tr>
      <w:tr w:rsidR="00763B66" w:rsidRPr="00CA7424" w:rsidTr="005879D3">
        <w:tc>
          <w:tcPr>
            <w:tcW w:w="2734" w:type="dxa"/>
            <w:vMerge w:val="restart"/>
          </w:tcPr>
          <w:p w:rsidR="00763B66" w:rsidRPr="00CA7424" w:rsidRDefault="00763B66" w:rsidP="00531E06">
            <w:pPr>
              <w:pStyle w:val="1"/>
              <w:numPr>
                <w:ilvl w:val="0"/>
                <w:numId w:val="0"/>
              </w:numPr>
              <w:ind w:left="164" w:hanging="164"/>
              <w:outlineLvl w:val="0"/>
              <w:rPr>
                <w:b w:val="0"/>
                <w:color w:val="000000" w:themeColor="text1"/>
                <w:szCs w:val="24"/>
              </w:rPr>
            </w:pPr>
            <w:r w:rsidRPr="00CA7424">
              <w:rPr>
                <w:b w:val="0"/>
                <w:color w:val="000000" w:themeColor="text1"/>
                <w:szCs w:val="24"/>
              </w:rPr>
              <w:t>Химия</w:t>
            </w:r>
          </w:p>
        </w:tc>
        <w:tc>
          <w:tcPr>
            <w:tcW w:w="3031" w:type="dxa"/>
          </w:tcPr>
          <w:p w:rsidR="00763B66" w:rsidRPr="00CA7424" w:rsidRDefault="00763B66" w:rsidP="00FD5544">
            <w:pPr>
              <w:jc w:val="both"/>
              <w:rPr>
                <w:rFonts w:ascii="Times New Roman" w:hAnsi="Times New Roman" w:cs="Times New Roman"/>
                <w:color w:val="000000" w:themeColor="text1"/>
                <w:sz w:val="24"/>
                <w:szCs w:val="24"/>
              </w:rPr>
            </w:pPr>
            <w:r w:rsidRPr="00CA7424">
              <w:rPr>
                <w:rFonts w:ascii="Times New Roman" w:hAnsi="Times New Roman" w:cs="Times New Roman"/>
                <w:sz w:val="24"/>
              </w:rPr>
              <w:t>1. Применение ф</w:t>
            </w:r>
            <w:r w:rsidR="00FD5544">
              <w:rPr>
                <w:rFonts w:ascii="Times New Roman" w:hAnsi="Times New Roman" w:cs="Times New Roman"/>
                <w:sz w:val="24"/>
              </w:rPr>
              <w:t>е</w:t>
            </w:r>
            <w:r w:rsidRPr="00CA7424">
              <w:rPr>
                <w:rFonts w:ascii="Times New Roman" w:hAnsi="Times New Roman" w:cs="Times New Roman"/>
                <w:sz w:val="24"/>
              </w:rPr>
              <w:t>нола в современном мире в различных сферах жизни обширно и многогранно. Напишите примеры его применения.</w:t>
            </w:r>
          </w:p>
        </w:tc>
        <w:tc>
          <w:tcPr>
            <w:tcW w:w="3845" w:type="dxa"/>
          </w:tcPr>
          <w:p w:rsidR="00763B66" w:rsidRPr="00CA7424" w:rsidRDefault="00763B66" w:rsidP="004B4B74">
            <w:pPr>
              <w:jc w:val="both"/>
              <w:rPr>
                <w:rFonts w:ascii="Times New Roman" w:hAnsi="Times New Roman" w:cs="Times New Roman"/>
                <w:sz w:val="24"/>
              </w:rPr>
            </w:pPr>
            <w:r w:rsidRPr="00CA7424">
              <w:rPr>
                <w:rFonts w:ascii="Times New Roman" w:hAnsi="Times New Roman" w:cs="Times New Roman"/>
                <w:sz w:val="24"/>
              </w:rPr>
              <w:t>Эталон ответа: для производства красителей, пестицидов, взрывчатки, ПАВ, как антисептик, для замедления старения каучуков, обработки кино- и фотоматериалов.</w:t>
            </w:r>
          </w:p>
          <w:p w:rsidR="00763B66" w:rsidRPr="00CA7424" w:rsidRDefault="00763B66" w:rsidP="004B4B74">
            <w:pPr>
              <w:rPr>
                <w:rFonts w:ascii="Times New Roman" w:hAnsi="Times New Roman" w:cs="Times New Roman"/>
                <w:color w:val="000000" w:themeColor="text1"/>
                <w:sz w:val="24"/>
                <w:szCs w:val="24"/>
              </w:rPr>
            </w:pPr>
            <w:r w:rsidRPr="00CA7424">
              <w:rPr>
                <w:rFonts w:ascii="Times New Roman" w:hAnsi="Times New Roman" w:cs="Times New Roman"/>
                <w:i/>
                <w:iCs/>
                <w:sz w:val="24"/>
              </w:rPr>
              <w:t>Ответ может дан в иной близкой по смыслу формулировке.</w:t>
            </w:r>
          </w:p>
        </w:tc>
      </w:tr>
      <w:tr w:rsidR="00763B66" w:rsidRPr="00CA7424" w:rsidTr="00763B66">
        <w:tc>
          <w:tcPr>
            <w:tcW w:w="2734" w:type="dxa"/>
            <w:vMerge/>
          </w:tcPr>
          <w:p w:rsidR="00763B66" w:rsidRPr="00CA7424" w:rsidRDefault="00763B66" w:rsidP="00763B66">
            <w:pPr>
              <w:pStyle w:val="1"/>
              <w:numPr>
                <w:ilvl w:val="0"/>
                <w:numId w:val="0"/>
              </w:numPr>
              <w:ind w:left="164" w:hanging="164"/>
              <w:outlineLvl w:val="0"/>
              <w:rPr>
                <w:b w:val="0"/>
                <w:color w:val="000000" w:themeColor="text1"/>
                <w:szCs w:val="24"/>
              </w:rPr>
            </w:pPr>
          </w:p>
        </w:tc>
        <w:tc>
          <w:tcPr>
            <w:tcW w:w="3031" w:type="dxa"/>
          </w:tcPr>
          <w:p w:rsidR="00763B66" w:rsidRPr="00CA7424" w:rsidRDefault="00763B66" w:rsidP="00763B66">
            <w:pPr>
              <w:pStyle w:val="110"/>
              <w:shd w:val="clear" w:color="auto" w:fill="FFFFFF"/>
              <w:jc w:val="both"/>
              <w:rPr>
                <w:rFonts w:eastAsia="Batang"/>
                <w:color w:val="000000"/>
              </w:rPr>
            </w:pPr>
            <w:r w:rsidRPr="00CA7424">
              <w:rPr>
                <w:rFonts w:eastAsia="Batang"/>
                <w:color w:val="000000"/>
              </w:rPr>
              <w:t xml:space="preserve">2. Завершите высказывание. При нагревании (t, </w:t>
            </w:r>
            <w:r w:rsidRPr="00CA7424">
              <w:rPr>
                <w:rFonts w:eastAsia="Batang"/>
                <w:color w:val="000000"/>
                <w:vertAlign w:val="superscript"/>
              </w:rPr>
              <w:t>о</w:t>
            </w:r>
            <w:r w:rsidRPr="00CA7424">
              <w:rPr>
                <w:rFonts w:eastAsia="Batang"/>
                <w:color w:val="000000"/>
              </w:rPr>
              <w:t>C) гидроксида меди (II) продуктами реакции являются вода и ...............</w:t>
            </w:r>
          </w:p>
        </w:tc>
        <w:tc>
          <w:tcPr>
            <w:tcW w:w="3845" w:type="dxa"/>
            <w:tcBorders>
              <w:top w:val="nil"/>
              <w:left w:val="outset" w:sz="6" w:space="0" w:color="auto"/>
              <w:bottom w:val="outset" w:sz="6" w:space="0" w:color="auto"/>
              <w:right w:val="outset" w:sz="6" w:space="0" w:color="auto"/>
            </w:tcBorders>
            <w:shd w:val="clear" w:color="auto" w:fill="auto"/>
          </w:tcPr>
          <w:p w:rsidR="00763B66" w:rsidRPr="00CA7424" w:rsidRDefault="00763B66" w:rsidP="00763B66">
            <w:pPr>
              <w:pStyle w:val="15"/>
              <w:ind w:left="0"/>
            </w:pPr>
            <w:r w:rsidRPr="00CA7424">
              <w:rPr>
                <w:rFonts w:eastAsia="Batang"/>
                <w:bCs/>
                <w:color w:val="000000"/>
              </w:rPr>
              <w:t>оксид меди (</w:t>
            </w:r>
            <w:r w:rsidRPr="00CA7424">
              <w:rPr>
                <w:rFonts w:eastAsia="Batang"/>
                <w:bCs/>
                <w:color w:val="000000"/>
                <w:lang w:val="en-US"/>
              </w:rPr>
              <w:t>II</w:t>
            </w:r>
            <w:r w:rsidRPr="00CA7424">
              <w:rPr>
                <w:rFonts w:eastAsia="Batang"/>
                <w:bCs/>
                <w:color w:val="000000"/>
              </w:rPr>
              <w:t xml:space="preserve">) </w:t>
            </w:r>
          </w:p>
        </w:tc>
      </w:tr>
      <w:tr w:rsidR="00763B66" w:rsidRPr="00CA7424" w:rsidTr="00763B66">
        <w:tc>
          <w:tcPr>
            <w:tcW w:w="2734" w:type="dxa"/>
          </w:tcPr>
          <w:p w:rsidR="00763B66" w:rsidRPr="00CA7424" w:rsidRDefault="00763B66" w:rsidP="00763B66">
            <w:pPr>
              <w:pStyle w:val="1"/>
              <w:numPr>
                <w:ilvl w:val="0"/>
                <w:numId w:val="0"/>
              </w:numPr>
              <w:ind w:left="164" w:hanging="164"/>
              <w:outlineLvl w:val="0"/>
              <w:rPr>
                <w:b w:val="0"/>
                <w:color w:val="000000" w:themeColor="text1"/>
                <w:szCs w:val="24"/>
              </w:rPr>
            </w:pPr>
            <w:r w:rsidRPr="00CA7424">
              <w:rPr>
                <w:b w:val="0"/>
                <w:color w:val="000000" w:themeColor="text1"/>
                <w:szCs w:val="24"/>
              </w:rPr>
              <w:t>Биология</w:t>
            </w:r>
          </w:p>
        </w:tc>
        <w:tc>
          <w:tcPr>
            <w:tcW w:w="3031" w:type="dxa"/>
          </w:tcPr>
          <w:p w:rsidR="00763B66" w:rsidRPr="00CA7424" w:rsidRDefault="00763B66" w:rsidP="00763B66">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1. Каким термином называется способность организмов формировать конкретные ответные реакции на внешние и внутренние факторы? Запишите ответ в именительном падеже единственного числа.</w:t>
            </w:r>
          </w:p>
        </w:tc>
        <w:tc>
          <w:tcPr>
            <w:tcW w:w="3845" w:type="dxa"/>
          </w:tcPr>
          <w:p w:rsidR="00763B66" w:rsidRPr="00CA7424" w:rsidRDefault="00763B66" w:rsidP="00763B66">
            <w:pPr>
              <w:rPr>
                <w:rFonts w:ascii="Times New Roman" w:hAnsi="Times New Roman" w:cs="Times New Roman"/>
                <w:sz w:val="24"/>
                <w:szCs w:val="24"/>
              </w:rPr>
            </w:pPr>
            <w:r w:rsidRPr="00CA7424">
              <w:rPr>
                <w:rFonts w:ascii="Times New Roman" w:hAnsi="Times New Roman" w:cs="Times New Roman"/>
                <w:sz w:val="24"/>
                <w:szCs w:val="24"/>
              </w:rPr>
              <w:t>раздражимость</w:t>
            </w:r>
          </w:p>
        </w:tc>
      </w:tr>
      <w:tr w:rsidR="00763B66" w:rsidRPr="00CA7424" w:rsidTr="005879D3">
        <w:tc>
          <w:tcPr>
            <w:tcW w:w="2734" w:type="dxa"/>
            <w:vMerge w:val="restart"/>
          </w:tcPr>
          <w:p w:rsidR="00763B66" w:rsidRPr="00CA7424" w:rsidRDefault="00763B66" w:rsidP="00012FA6">
            <w:pPr>
              <w:pStyle w:val="1"/>
              <w:numPr>
                <w:ilvl w:val="0"/>
                <w:numId w:val="0"/>
              </w:numPr>
              <w:ind w:left="164" w:hanging="164"/>
              <w:outlineLvl w:val="0"/>
              <w:rPr>
                <w:b w:val="0"/>
                <w:color w:val="000000" w:themeColor="text1"/>
                <w:szCs w:val="24"/>
              </w:rPr>
            </w:pPr>
            <w:r w:rsidRPr="00CA7424">
              <w:rPr>
                <w:b w:val="0"/>
                <w:color w:val="000000" w:themeColor="text1"/>
                <w:szCs w:val="24"/>
              </w:rPr>
              <w:t>История</w:t>
            </w:r>
          </w:p>
        </w:tc>
        <w:tc>
          <w:tcPr>
            <w:tcW w:w="3031" w:type="dxa"/>
          </w:tcPr>
          <w:p w:rsidR="00763B66" w:rsidRPr="00CA7424" w:rsidRDefault="00763B66" w:rsidP="00012FA6">
            <w:pPr>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1. Россия на рубеже XIX – ХХ вв. вступила в полосу индустриального развития. В этот период темпы развития экономики России были достаточно высокими.</w:t>
            </w:r>
          </w:p>
          <w:p w:rsidR="00763B66" w:rsidRPr="00CA7424" w:rsidRDefault="00763B66" w:rsidP="00012FA6">
            <w:pPr>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Перечислите особенности экономического развития России на рубеже XIX – ХХ вв.</w:t>
            </w:r>
          </w:p>
        </w:tc>
        <w:tc>
          <w:tcPr>
            <w:tcW w:w="3845" w:type="dxa"/>
          </w:tcPr>
          <w:p w:rsidR="00763B66" w:rsidRPr="00CA7424" w:rsidRDefault="00763B66" w:rsidP="00012FA6">
            <w:pPr>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Эталон ответа: бурный рост строительства железных дорог, увеличилась выплавка чугуна, высокие темпы роста производства, высокий рост производства сельскохозяйственной продукции</w:t>
            </w:r>
          </w:p>
          <w:p w:rsidR="00763B66" w:rsidRPr="00CA7424" w:rsidRDefault="00763B66" w:rsidP="00012FA6">
            <w:pPr>
              <w:rPr>
                <w:rFonts w:ascii="Times New Roman" w:hAnsi="Times New Roman" w:cs="Times New Roman"/>
                <w:color w:val="000000" w:themeColor="text1"/>
                <w:sz w:val="24"/>
                <w:szCs w:val="24"/>
              </w:rPr>
            </w:pPr>
            <w:r w:rsidRPr="00CA7424">
              <w:rPr>
                <w:rFonts w:ascii="Times New Roman" w:hAnsi="Times New Roman" w:cs="Times New Roman"/>
                <w:i/>
                <w:sz w:val="24"/>
                <w:szCs w:val="24"/>
                <w:shd w:val="clear" w:color="auto" w:fill="FFFFFF"/>
              </w:rPr>
              <w:t>Ответ может быть дан в иной близкой по смыслу формулировке</w:t>
            </w:r>
          </w:p>
        </w:tc>
      </w:tr>
      <w:tr w:rsidR="00763B66" w:rsidRPr="00CA7424" w:rsidTr="005879D3">
        <w:tc>
          <w:tcPr>
            <w:tcW w:w="2734" w:type="dxa"/>
            <w:vMerge/>
          </w:tcPr>
          <w:p w:rsidR="00763B66" w:rsidRPr="00CA7424" w:rsidRDefault="00763B66" w:rsidP="00763B66">
            <w:pPr>
              <w:pStyle w:val="1"/>
              <w:numPr>
                <w:ilvl w:val="0"/>
                <w:numId w:val="0"/>
              </w:numPr>
              <w:ind w:left="164" w:hanging="164"/>
              <w:outlineLvl w:val="0"/>
              <w:rPr>
                <w:b w:val="0"/>
                <w:color w:val="000000" w:themeColor="text1"/>
                <w:szCs w:val="24"/>
              </w:rPr>
            </w:pPr>
          </w:p>
        </w:tc>
        <w:tc>
          <w:tcPr>
            <w:tcW w:w="3031" w:type="dxa"/>
          </w:tcPr>
          <w:p w:rsidR="00763B66" w:rsidRPr="00CA7424" w:rsidRDefault="00763B66" w:rsidP="00763B66">
            <w:pPr>
              <w:jc w:val="both"/>
              <w:rPr>
                <w:rFonts w:ascii="Times New Roman" w:hAnsi="Times New Roman" w:cs="Times New Roman"/>
                <w:sz w:val="24"/>
                <w:szCs w:val="24"/>
              </w:rPr>
            </w:pPr>
            <w:r w:rsidRPr="00CA7424">
              <w:rPr>
                <w:rFonts w:ascii="Times New Roman" w:hAnsi="Times New Roman" w:cs="Times New Roman"/>
                <w:sz w:val="24"/>
                <w:szCs w:val="24"/>
              </w:rPr>
              <w:t>2. Прочитайте текст. Назовите имя политического деятеля.</w:t>
            </w:r>
          </w:p>
          <w:p w:rsidR="00763B66" w:rsidRPr="00CA7424" w:rsidRDefault="00763B66" w:rsidP="00763B66">
            <w:pPr>
              <w:jc w:val="both"/>
              <w:rPr>
                <w:rFonts w:ascii="Times New Roman" w:hAnsi="Times New Roman" w:cs="Times New Roman"/>
                <w:i/>
                <w:color w:val="000000"/>
                <w:sz w:val="24"/>
                <w:szCs w:val="24"/>
                <w:shd w:val="clear" w:color="auto" w:fill="FFFFFF"/>
              </w:rPr>
            </w:pPr>
            <w:r w:rsidRPr="00CA7424">
              <w:rPr>
                <w:rFonts w:ascii="Times New Roman" w:hAnsi="Times New Roman" w:cs="Times New Roman"/>
                <w:i/>
                <w:color w:val="000000"/>
                <w:sz w:val="24"/>
                <w:szCs w:val="24"/>
                <w:shd w:val="clear" w:color="auto" w:fill="FFFFFF"/>
              </w:rPr>
              <w:t xml:space="preserve">Личность этого человека может рассматриваться как доминирующая в истории нового Китая. Он возглавил в 1949 г. Центральное народное правительство и Народный революционный совет Китайской Народной Республики. По праву считается идеологом китайской модели социализма. Ему принадлежит идея «большого скачка» и «культурной революции». Умер в 1976 г. </w:t>
            </w:r>
          </w:p>
        </w:tc>
        <w:tc>
          <w:tcPr>
            <w:tcW w:w="3845" w:type="dxa"/>
          </w:tcPr>
          <w:p w:rsidR="00763B66" w:rsidRPr="00CA7424" w:rsidRDefault="00763B66" w:rsidP="00763B66">
            <w:pPr>
              <w:tabs>
                <w:tab w:val="left" w:pos="1649"/>
                <w:tab w:val="left" w:pos="1650"/>
              </w:tabs>
              <w:rPr>
                <w:rFonts w:ascii="Times New Roman" w:hAnsi="Times New Roman" w:cs="Times New Roman"/>
                <w:sz w:val="24"/>
              </w:rPr>
            </w:pPr>
            <w:r w:rsidRPr="00CA7424">
              <w:rPr>
                <w:rFonts w:ascii="Times New Roman" w:hAnsi="Times New Roman" w:cs="Times New Roman"/>
                <w:sz w:val="24"/>
              </w:rPr>
              <w:t>Мао Дзэдун</w:t>
            </w:r>
          </w:p>
        </w:tc>
      </w:tr>
      <w:tr w:rsidR="00531E06" w:rsidRPr="00CA7424" w:rsidTr="005879D3">
        <w:tc>
          <w:tcPr>
            <w:tcW w:w="2734" w:type="dxa"/>
          </w:tcPr>
          <w:p w:rsidR="00531E06" w:rsidRPr="00CA7424" w:rsidRDefault="00663ED1" w:rsidP="00663ED1">
            <w:pPr>
              <w:pStyle w:val="1"/>
              <w:numPr>
                <w:ilvl w:val="0"/>
                <w:numId w:val="0"/>
              </w:numPr>
              <w:ind w:left="164" w:hanging="164"/>
              <w:outlineLvl w:val="0"/>
              <w:rPr>
                <w:b w:val="0"/>
                <w:color w:val="000000" w:themeColor="text1"/>
                <w:szCs w:val="24"/>
              </w:rPr>
            </w:pPr>
            <w:r w:rsidRPr="00CA7424">
              <w:rPr>
                <w:b w:val="0"/>
                <w:color w:val="000000" w:themeColor="text1"/>
                <w:szCs w:val="24"/>
              </w:rPr>
              <w:t>Физическая культура</w:t>
            </w:r>
          </w:p>
        </w:tc>
        <w:tc>
          <w:tcPr>
            <w:tcW w:w="3031" w:type="dxa"/>
          </w:tcPr>
          <w:p w:rsidR="00663ED1" w:rsidRPr="00CA7424" w:rsidRDefault="00B74EA5" w:rsidP="008E3949">
            <w:pPr>
              <w:pStyle w:val="Default"/>
              <w:spacing w:line="276" w:lineRule="auto"/>
              <w:jc w:val="both"/>
              <w:rPr>
                <w:color w:val="auto"/>
                <w:shd w:val="clear" w:color="auto" w:fill="FFFFFF"/>
              </w:rPr>
            </w:pPr>
            <w:r w:rsidRPr="00CA7424">
              <w:rPr>
                <w:color w:val="auto"/>
                <w:shd w:val="clear" w:color="auto" w:fill="FFFFFF"/>
              </w:rPr>
              <w:t>1. </w:t>
            </w:r>
            <w:r w:rsidR="00663ED1" w:rsidRPr="00CA7424">
              <w:rPr>
                <w:color w:val="auto"/>
                <w:shd w:val="clear" w:color="auto" w:fill="FFFFFF"/>
              </w:rPr>
              <w:t>Производственная гимнастика является видом физической активности на рабочем месте.</w:t>
            </w:r>
          </w:p>
          <w:p w:rsidR="00531E06" w:rsidRPr="00CA7424" w:rsidRDefault="00663ED1" w:rsidP="008E3949">
            <w:pPr>
              <w:pStyle w:val="Default"/>
              <w:spacing w:line="276" w:lineRule="auto"/>
              <w:jc w:val="both"/>
              <w:rPr>
                <w:color w:val="auto"/>
                <w:shd w:val="clear" w:color="auto" w:fill="FFFFFF"/>
              </w:rPr>
            </w:pPr>
            <w:r w:rsidRPr="00CA7424">
              <w:rPr>
                <w:color w:val="auto"/>
                <w:shd w:val="clear" w:color="auto" w:fill="FFFFFF"/>
              </w:rPr>
              <w:t>Поясните какова цель производственной гимнастики.</w:t>
            </w:r>
          </w:p>
        </w:tc>
        <w:tc>
          <w:tcPr>
            <w:tcW w:w="3845" w:type="dxa"/>
          </w:tcPr>
          <w:p w:rsidR="008E3949" w:rsidRPr="00CA7424" w:rsidRDefault="008E3949" w:rsidP="008E3949">
            <w:pPr>
              <w:pStyle w:val="Default"/>
              <w:jc w:val="both"/>
              <w:rPr>
                <w:bCs/>
                <w:color w:val="auto"/>
              </w:rPr>
            </w:pPr>
            <w:r w:rsidRPr="00CA7424">
              <w:rPr>
                <w:color w:val="auto"/>
              </w:rPr>
              <w:t xml:space="preserve">Эталон ответа: </w:t>
            </w:r>
            <w:r w:rsidRPr="00CA7424">
              <w:rPr>
                <w:color w:val="auto"/>
                <w:shd w:val="clear" w:color="auto" w:fill="FFFFFF"/>
              </w:rPr>
              <w:t>улучшение продуктивности, снятие усталости и предупреждение проблем со здоровьем у работников.</w:t>
            </w:r>
          </w:p>
          <w:p w:rsidR="00531E06" w:rsidRPr="00CA7424" w:rsidRDefault="008E3949" w:rsidP="008E3949">
            <w:pPr>
              <w:jc w:val="both"/>
              <w:rPr>
                <w:rFonts w:ascii="Times New Roman" w:hAnsi="Times New Roman" w:cs="Times New Roman"/>
                <w:color w:val="000000" w:themeColor="text1"/>
                <w:sz w:val="24"/>
                <w:szCs w:val="24"/>
              </w:rPr>
            </w:pPr>
            <w:r w:rsidRPr="00CA7424">
              <w:rPr>
                <w:rFonts w:ascii="Times New Roman" w:hAnsi="Times New Roman" w:cs="Times New Roman"/>
                <w:i/>
                <w:sz w:val="24"/>
                <w:szCs w:val="24"/>
              </w:rPr>
              <w:t>Ответ может быть дан в иной близкой по смыслу формулировке.</w:t>
            </w:r>
          </w:p>
        </w:tc>
      </w:tr>
      <w:tr w:rsidR="00531E06" w:rsidRPr="00CA7424" w:rsidTr="005879D3">
        <w:tc>
          <w:tcPr>
            <w:tcW w:w="2734" w:type="dxa"/>
          </w:tcPr>
          <w:p w:rsidR="00531E06" w:rsidRPr="00CA7424" w:rsidRDefault="00044EF4" w:rsidP="00044EF4">
            <w:pPr>
              <w:pStyle w:val="1"/>
              <w:numPr>
                <w:ilvl w:val="0"/>
                <w:numId w:val="0"/>
              </w:numPr>
              <w:ind w:left="5" w:hanging="5"/>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3031" w:type="dxa"/>
          </w:tcPr>
          <w:p w:rsidR="00531E06" w:rsidRPr="00CA7424" w:rsidRDefault="00B74EA5" w:rsidP="006D05B1">
            <w:pPr>
              <w:rPr>
                <w:rFonts w:ascii="Times New Roman" w:hAnsi="Times New Roman" w:cs="Times New Roman"/>
                <w:color w:val="000000" w:themeColor="text1"/>
                <w:sz w:val="24"/>
                <w:szCs w:val="24"/>
              </w:rPr>
            </w:pPr>
            <w:r w:rsidRPr="00CA7424">
              <w:rPr>
                <w:rFonts w:ascii="Times New Roman" w:eastAsia="Times New Roman" w:hAnsi="Times New Roman" w:cs="Times New Roman"/>
                <w:sz w:val="24"/>
                <w:szCs w:val="24"/>
              </w:rPr>
              <w:t>1. </w:t>
            </w:r>
            <w:r w:rsidR="00FA59BA" w:rsidRPr="00CA7424">
              <w:rPr>
                <w:rFonts w:ascii="Times New Roman" w:eastAsia="Times New Roman" w:hAnsi="Times New Roman" w:cs="Times New Roman"/>
                <w:sz w:val="24"/>
                <w:szCs w:val="24"/>
              </w:rPr>
              <w:t>Дополните фразу: Радио - и телевизионные приёмники необходимо включить на местной программе передач и прослушать сообщение органов «ГОЧС» после сигнала:________</w:t>
            </w:r>
          </w:p>
        </w:tc>
        <w:tc>
          <w:tcPr>
            <w:tcW w:w="3845" w:type="dxa"/>
          </w:tcPr>
          <w:p w:rsidR="00531E06" w:rsidRPr="00CA7424" w:rsidRDefault="00044EF4" w:rsidP="006D05B1">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w:t>
            </w:r>
            <w:r w:rsidRPr="00CA7424">
              <w:rPr>
                <w:rFonts w:ascii="Times New Roman" w:hAnsi="Times New Roman" w:cs="Times New Roman"/>
                <w:bCs/>
                <w:color w:val="000000"/>
                <w:sz w:val="24"/>
                <w:szCs w:val="24"/>
              </w:rPr>
              <w:t>внимание всем</w:t>
            </w:r>
          </w:p>
        </w:tc>
      </w:tr>
      <w:tr w:rsidR="00763B66" w:rsidRPr="00CA7424" w:rsidTr="005879D3">
        <w:tc>
          <w:tcPr>
            <w:tcW w:w="2734" w:type="dxa"/>
            <w:vMerge w:val="restart"/>
          </w:tcPr>
          <w:p w:rsidR="00763B66" w:rsidRPr="00CA7424" w:rsidRDefault="00763B66" w:rsidP="00044EF4">
            <w:pPr>
              <w:pStyle w:val="1"/>
              <w:numPr>
                <w:ilvl w:val="0"/>
                <w:numId w:val="0"/>
              </w:numPr>
              <w:ind w:left="5" w:hanging="5"/>
              <w:outlineLvl w:val="0"/>
              <w:rPr>
                <w:b w:val="0"/>
                <w:color w:val="000000" w:themeColor="text1"/>
                <w:szCs w:val="24"/>
              </w:rPr>
            </w:pPr>
            <w:r w:rsidRPr="00CA7424">
              <w:rPr>
                <w:b w:val="0"/>
                <w:color w:val="000000" w:themeColor="text1"/>
                <w:szCs w:val="24"/>
              </w:rPr>
              <w:t>Основы экономики</w:t>
            </w:r>
          </w:p>
        </w:tc>
        <w:tc>
          <w:tcPr>
            <w:tcW w:w="3031" w:type="dxa"/>
          </w:tcPr>
          <w:p w:rsidR="00763B66" w:rsidRPr="00CA7424" w:rsidRDefault="00763B66" w:rsidP="00C132AD">
            <w:pPr>
              <w:pStyle w:val="a7"/>
              <w:tabs>
                <w:tab w:val="left" w:pos="284"/>
              </w:tabs>
              <w:ind w:left="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1. Запишите определение понятия «безработица». </w:t>
            </w:r>
          </w:p>
          <w:p w:rsidR="00763B66" w:rsidRPr="00CA7424" w:rsidRDefault="00763B66" w:rsidP="006D05B1">
            <w:pPr>
              <w:rPr>
                <w:rFonts w:ascii="Times New Roman" w:eastAsia="Times New Roman" w:hAnsi="Times New Roman" w:cs="Times New Roman"/>
                <w:sz w:val="24"/>
                <w:szCs w:val="24"/>
              </w:rPr>
            </w:pPr>
          </w:p>
        </w:tc>
        <w:tc>
          <w:tcPr>
            <w:tcW w:w="3845" w:type="dxa"/>
          </w:tcPr>
          <w:p w:rsidR="00763B66" w:rsidRPr="00CA7424" w:rsidRDefault="00763B66" w:rsidP="00C132AD">
            <w:pPr>
              <w:pStyle w:val="leftmargin"/>
              <w:shd w:val="clear" w:color="auto" w:fill="FFFFFF"/>
              <w:spacing w:before="0" w:beforeAutospacing="0" w:after="0" w:afterAutospacing="0"/>
              <w:jc w:val="both"/>
            </w:pPr>
            <w:r w:rsidRPr="00CA7424">
              <w:t>Эталон ответа: со</w:t>
            </w:r>
            <w:r w:rsidRPr="00CA7424">
              <w:softHyphen/>
              <w:t>ци</w:t>
            </w:r>
            <w:r w:rsidRPr="00CA7424">
              <w:softHyphen/>
              <w:t>аль</w:t>
            </w:r>
            <w:r w:rsidRPr="00CA7424">
              <w:softHyphen/>
              <w:t>но-эко</w:t>
            </w:r>
            <w:r w:rsidRPr="00CA7424">
              <w:softHyphen/>
              <w:t>но</w:t>
            </w:r>
            <w:r w:rsidRPr="00CA7424">
              <w:softHyphen/>
              <w:t>ми</w:t>
            </w:r>
            <w:r w:rsidRPr="00CA7424">
              <w:softHyphen/>
              <w:t>че</w:t>
            </w:r>
            <w:r w:rsidRPr="00CA7424">
              <w:softHyphen/>
              <w:t>ское яв</w:t>
            </w:r>
            <w:r w:rsidRPr="00CA7424">
              <w:softHyphen/>
              <w:t>ле</w:t>
            </w:r>
            <w:r w:rsidRPr="00CA7424">
              <w:softHyphen/>
              <w:t>ние, при ко</w:t>
            </w:r>
            <w:r w:rsidRPr="00CA7424">
              <w:softHyphen/>
              <w:t>то</w:t>
            </w:r>
            <w:r w:rsidRPr="00CA7424">
              <w:softHyphen/>
              <w:t>ром часть тру</w:t>
            </w:r>
            <w:r w:rsidRPr="00CA7424">
              <w:softHyphen/>
              <w:t>до</w:t>
            </w:r>
            <w:r w:rsidRPr="00CA7424">
              <w:softHyphen/>
              <w:t>спо</w:t>
            </w:r>
            <w:r w:rsidRPr="00CA7424">
              <w:softHyphen/>
              <w:t>соб</w:t>
            </w:r>
            <w:r w:rsidRPr="00CA7424">
              <w:softHyphen/>
              <w:t>но</w:t>
            </w:r>
            <w:r w:rsidRPr="00CA7424">
              <w:softHyphen/>
              <w:t>го на</w:t>
            </w:r>
            <w:r w:rsidRPr="00CA7424">
              <w:softHyphen/>
              <w:t>се</w:t>
            </w:r>
            <w:r w:rsidRPr="00CA7424">
              <w:softHyphen/>
              <w:t>ле</w:t>
            </w:r>
            <w:r w:rsidRPr="00CA7424">
              <w:softHyphen/>
              <w:t>ния, же</w:t>
            </w:r>
            <w:r w:rsidRPr="00CA7424">
              <w:softHyphen/>
              <w:t>ла</w:t>
            </w:r>
            <w:r w:rsidRPr="00CA7424">
              <w:softHyphen/>
              <w:t>ю</w:t>
            </w:r>
            <w:r w:rsidRPr="00CA7424">
              <w:softHyphen/>
              <w:t>ще</w:t>
            </w:r>
            <w:r w:rsidRPr="00CA7424">
              <w:softHyphen/>
              <w:t>го тру</w:t>
            </w:r>
            <w:r w:rsidRPr="00CA7424">
              <w:softHyphen/>
              <w:t>дить</w:t>
            </w:r>
            <w:r w:rsidRPr="00CA7424">
              <w:softHyphen/>
              <w:t>ся, не может найти себе ра</w:t>
            </w:r>
            <w:r w:rsidRPr="00CA7424">
              <w:softHyphen/>
              <w:t>бо</w:t>
            </w:r>
            <w:r w:rsidRPr="00CA7424">
              <w:softHyphen/>
              <w:t>ту</w:t>
            </w:r>
          </w:p>
          <w:p w:rsidR="00763B66" w:rsidRPr="00CA7424" w:rsidRDefault="00763B66" w:rsidP="00C132AD">
            <w:pPr>
              <w:rPr>
                <w:rFonts w:ascii="Times New Roman" w:hAnsi="Times New Roman" w:cs="Times New Roman"/>
                <w:color w:val="000000" w:themeColor="text1"/>
                <w:sz w:val="24"/>
                <w:szCs w:val="24"/>
              </w:rPr>
            </w:pPr>
            <w:r w:rsidRPr="00CA7424">
              <w:rPr>
                <w:rFonts w:ascii="Times New Roman" w:eastAsia="Calibri" w:hAnsi="Times New Roman" w:cs="Times New Roman"/>
                <w:i/>
                <w:sz w:val="24"/>
                <w:szCs w:val="24"/>
              </w:rPr>
              <w:t>Ответ может быть представлен в иной близкой по смыслу формулировке.</w:t>
            </w:r>
          </w:p>
        </w:tc>
      </w:tr>
      <w:tr w:rsidR="00763B66" w:rsidRPr="00CA7424" w:rsidTr="005879D3">
        <w:tc>
          <w:tcPr>
            <w:tcW w:w="2734" w:type="dxa"/>
            <w:vMerge/>
          </w:tcPr>
          <w:p w:rsidR="00763B66" w:rsidRPr="00CA7424" w:rsidRDefault="00763B66" w:rsidP="00763B66">
            <w:pPr>
              <w:pStyle w:val="1"/>
              <w:numPr>
                <w:ilvl w:val="0"/>
                <w:numId w:val="0"/>
              </w:numPr>
              <w:ind w:left="5" w:hanging="5"/>
              <w:outlineLvl w:val="0"/>
              <w:rPr>
                <w:b w:val="0"/>
                <w:color w:val="000000" w:themeColor="text1"/>
                <w:szCs w:val="24"/>
              </w:rPr>
            </w:pPr>
          </w:p>
        </w:tc>
        <w:tc>
          <w:tcPr>
            <w:tcW w:w="3031" w:type="dxa"/>
          </w:tcPr>
          <w:p w:rsidR="00763B66" w:rsidRPr="00CA7424" w:rsidRDefault="00763B66" w:rsidP="00763B66">
            <w:pPr>
              <w:jc w:val="both"/>
              <w:rPr>
                <w:rFonts w:ascii="Times New Roman" w:hAnsi="Times New Roman" w:cs="Times New Roman"/>
                <w:sz w:val="24"/>
                <w:szCs w:val="24"/>
              </w:rPr>
            </w:pPr>
            <w:r w:rsidRPr="00CA7424">
              <w:rPr>
                <w:rFonts w:ascii="Times New Roman" w:hAnsi="Times New Roman" w:cs="Times New Roman"/>
                <w:sz w:val="24"/>
                <w:szCs w:val="24"/>
              </w:rPr>
              <w:t>2. Прочитайте текст.</w:t>
            </w:r>
          </w:p>
          <w:p w:rsidR="00763B66" w:rsidRPr="00CA7424" w:rsidRDefault="00763B66" w:rsidP="00763B66">
            <w:pPr>
              <w:autoSpaceDE w:val="0"/>
              <w:autoSpaceDN w:val="0"/>
              <w:adjustRightInd w:val="0"/>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Это тип рыночной структуры несовершенной конкуренции, в которой доминирует крайне малое количество фирм. </w:t>
            </w:r>
          </w:p>
          <w:p w:rsidR="00763B66" w:rsidRPr="00CA7424" w:rsidRDefault="00763B66" w:rsidP="00763B66">
            <w:pPr>
              <w:jc w:val="both"/>
              <w:rPr>
                <w:rFonts w:ascii="Times New Roman" w:hAnsi="Times New Roman" w:cs="Times New Roman"/>
                <w:sz w:val="24"/>
                <w:szCs w:val="24"/>
              </w:rPr>
            </w:pPr>
            <w:r w:rsidRPr="00CA7424">
              <w:rPr>
                <w:rFonts w:ascii="Times New Roman" w:hAnsi="Times New Roman" w:cs="Times New Roman"/>
                <w:sz w:val="24"/>
                <w:szCs w:val="24"/>
              </w:rPr>
              <w:t>Определение какого понятия представлено в тексте. Ответ запишите строчными буквами в именительном падеже единственного числа.</w:t>
            </w:r>
          </w:p>
        </w:tc>
        <w:tc>
          <w:tcPr>
            <w:tcW w:w="3845" w:type="dxa"/>
          </w:tcPr>
          <w:p w:rsidR="00763B66" w:rsidRPr="00CA7424" w:rsidRDefault="00763B66" w:rsidP="00763B66">
            <w:pPr>
              <w:pStyle w:val="1"/>
              <w:numPr>
                <w:ilvl w:val="0"/>
                <w:numId w:val="0"/>
              </w:numPr>
              <w:outlineLvl w:val="0"/>
              <w:rPr>
                <w:b w:val="0"/>
                <w:color w:val="000000" w:themeColor="text1"/>
                <w:szCs w:val="24"/>
              </w:rPr>
            </w:pPr>
            <w:r w:rsidRPr="00CA7424">
              <w:rPr>
                <w:b w:val="0"/>
                <w:color w:val="000000" w:themeColor="text1"/>
                <w:szCs w:val="24"/>
              </w:rPr>
              <w:t>олигополия</w:t>
            </w:r>
          </w:p>
        </w:tc>
      </w:tr>
      <w:tr w:rsidR="00E86BD4" w:rsidRPr="00CA7424" w:rsidTr="005879D3">
        <w:tc>
          <w:tcPr>
            <w:tcW w:w="2734" w:type="dxa"/>
          </w:tcPr>
          <w:p w:rsidR="00E86BD4" w:rsidRPr="00CA7424" w:rsidRDefault="00E86BD4" w:rsidP="00E86BD4">
            <w:pPr>
              <w:pStyle w:val="1"/>
              <w:numPr>
                <w:ilvl w:val="0"/>
                <w:numId w:val="0"/>
              </w:numPr>
              <w:ind w:left="5" w:hanging="5"/>
              <w:jc w:val="both"/>
              <w:outlineLvl w:val="0"/>
              <w:rPr>
                <w:b w:val="0"/>
                <w:color w:val="000000" w:themeColor="text1"/>
                <w:szCs w:val="24"/>
              </w:rPr>
            </w:pPr>
            <w:r w:rsidRPr="00CA7424">
              <w:rPr>
                <w:b w:val="0"/>
                <w:i/>
              </w:rPr>
              <w:t>Родной язык (является курсом по выбору) – не изучается</w:t>
            </w:r>
          </w:p>
        </w:tc>
        <w:tc>
          <w:tcPr>
            <w:tcW w:w="3031" w:type="dxa"/>
          </w:tcPr>
          <w:p w:rsidR="00E86BD4" w:rsidRPr="00CA7424" w:rsidRDefault="00E86BD4" w:rsidP="00E86BD4">
            <w:pPr>
              <w:pStyle w:val="c11"/>
              <w:shd w:val="clear" w:color="auto" w:fill="FFFFFF"/>
              <w:spacing w:before="0" w:beforeAutospacing="0" w:after="0" w:afterAutospacing="0"/>
              <w:jc w:val="both"/>
              <w:rPr>
                <w:rStyle w:val="c0"/>
                <w:bCs/>
                <w:color w:val="000000"/>
              </w:rPr>
            </w:pPr>
            <w:r w:rsidRPr="00CA7424">
              <w:rPr>
                <w:rStyle w:val="c0"/>
                <w:bCs/>
                <w:color w:val="000000"/>
              </w:rPr>
              <w:t>1. Вставьте пропущенное слово</w:t>
            </w:r>
          </w:p>
          <w:p w:rsidR="00E86BD4" w:rsidRPr="00CA7424" w:rsidRDefault="00E86BD4" w:rsidP="00E86BD4">
            <w:pPr>
              <w:pStyle w:val="c11"/>
              <w:shd w:val="clear" w:color="auto" w:fill="FFFFFF"/>
              <w:spacing w:before="0" w:beforeAutospacing="0" w:after="0" w:afterAutospacing="0"/>
              <w:jc w:val="both"/>
              <w:rPr>
                <w:bCs/>
                <w:color w:val="000000"/>
              </w:rPr>
            </w:pPr>
            <w:r w:rsidRPr="00CA7424">
              <w:rPr>
                <w:rStyle w:val="c0"/>
                <w:bCs/>
                <w:color w:val="000000"/>
              </w:rPr>
              <w:t xml:space="preserve">«... – «нәрсә эшли?» дигән сорауга җавап бирә торган </w:t>
            </w:r>
            <w:r w:rsidRPr="00CA7424">
              <w:t>җ</w:t>
            </w:r>
            <w:r w:rsidRPr="00CA7424">
              <w:rPr>
                <w:rStyle w:val="c0"/>
                <w:bCs/>
                <w:color w:val="000000"/>
              </w:rPr>
              <w:t>өмләнең баш кисәге»</w:t>
            </w:r>
          </w:p>
        </w:tc>
        <w:tc>
          <w:tcPr>
            <w:tcW w:w="3845" w:type="dxa"/>
          </w:tcPr>
          <w:p w:rsidR="00E86BD4" w:rsidRPr="00CA7424" w:rsidRDefault="00E86BD4" w:rsidP="00E86BD4">
            <w:pPr>
              <w:pStyle w:val="1"/>
              <w:numPr>
                <w:ilvl w:val="0"/>
                <w:numId w:val="0"/>
              </w:numPr>
              <w:outlineLvl w:val="0"/>
              <w:rPr>
                <w:b w:val="0"/>
                <w:color w:val="000000" w:themeColor="text1"/>
                <w:szCs w:val="24"/>
              </w:rPr>
            </w:pPr>
            <w:r w:rsidRPr="00CA7424">
              <w:rPr>
                <w:b w:val="0"/>
                <w:color w:val="000000" w:themeColor="text1"/>
                <w:szCs w:val="24"/>
              </w:rPr>
              <w:t>Эталон ответа:</w:t>
            </w:r>
          </w:p>
          <w:p w:rsidR="00E86BD4" w:rsidRPr="00CA7424" w:rsidRDefault="00E86BD4" w:rsidP="00E86BD4">
            <w:pPr>
              <w:pStyle w:val="1"/>
              <w:numPr>
                <w:ilvl w:val="0"/>
                <w:numId w:val="0"/>
              </w:numPr>
              <w:outlineLvl w:val="0"/>
              <w:rPr>
                <w:b w:val="0"/>
                <w:color w:val="000000" w:themeColor="text1"/>
                <w:szCs w:val="24"/>
              </w:rPr>
            </w:pPr>
            <w:r w:rsidRPr="00CA7424">
              <w:rPr>
                <w:rStyle w:val="c0"/>
                <w:b w:val="0"/>
                <w:bCs w:val="0"/>
                <w:color w:val="000000"/>
              </w:rPr>
              <w:t>хәбәр</w:t>
            </w:r>
          </w:p>
        </w:tc>
      </w:tr>
    </w:tbl>
    <w:p w:rsidR="00E86BD4" w:rsidRPr="00CA7424" w:rsidRDefault="00E86BD4" w:rsidP="00644AA0">
      <w:pPr>
        <w:pStyle w:val="ConsPlusNormal"/>
        <w:spacing w:before="240"/>
        <w:ind w:firstLine="540"/>
        <w:jc w:val="center"/>
        <w:rPr>
          <w:b/>
        </w:rPr>
      </w:pPr>
    </w:p>
    <w:p w:rsidR="00E86BD4" w:rsidRPr="00CA7424" w:rsidRDefault="00E86BD4" w:rsidP="00644AA0">
      <w:pPr>
        <w:pStyle w:val="ConsPlusNormal"/>
        <w:spacing w:before="240"/>
        <w:ind w:firstLine="540"/>
        <w:jc w:val="center"/>
        <w:rPr>
          <w:b/>
        </w:rPr>
      </w:pPr>
    </w:p>
    <w:p w:rsidR="00644AA0" w:rsidRPr="00CA7424" w:rsidRDefault="005879D3" w:rsidP="00644AA0">
      <w:pPr>
        <w:pStyle w:val="ConsPlusNormal"/>
        <w:spacing w:before="240"/>
        <w:ind w:firstLine="540"/>
        <w:jc w:val="center"/>
        <w:rPr>
          <w:b/>
        </w:rPr>
      </w:pPr>
      <w:r w:rsidRPr="00CA7424">
        <w:rPr>
          <w:b/>
        </w:rPr>
        <w:t>ОК 02</w:t>
      </w:r>
      <w:r w:rsidR="00644AA0" w:rsidRPr="00CA7424">
        <w:rPr>
          <w:b/>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6"/>
        <w:tblpPr w:leftFromText="180" w:rightFromText="180" w:vertAnchor="text" w:tblpX="675" w:tblpY="1"/>
        <w:tblOverlap w:val="never"/>
        <w:tblW w:w="9606" w:type="dxa"/>
        <w:tblLook w:val="04A0" w:firstRow="1" w:lastRow="0" w:firstColumn="1" w:lastColumn="0" w:noHBand="0" w:noVBand="1"/>
      </w:tblPr>
      <w:tblGrid>
        <w:gridCol w:w="2734"/>
        <w:gridCol w:w="3031"/>
        <w:gridCol w:w="3841"/>
      </w:tblGrid>
      <w:tr w:rsidR="00644AA0" w:rsidRPr="00CA7424" w:rsidTr="005879D3">
        <w:tc>
          <w:tcPr>
            <w:tcW w:w="2734" w:type="dxa"/>
          </w:tcPr>
          <w:p w:rsidR="00644AA0" w:rsidRPr="00CA7424" w:rsidRDefault="00644AA0" w:rsidP="005879D3">
            <w:pPr>
              <w:pStyle w:val="1"/>
              <w:numPr>
                <w:ilvl w:val="0"/>
                <w:numId w:val="0"/>
              </w:numPr>
              <w:ind w:left="164"/>
              <w:jc w:val="center"/>
              <w:outlineLvl w:val="0"/>
              <w:rPr>
                <w:color w:val="000000" w:themeColor="text1"/>
                <w:szCs w:val="24"/>
              </w:rPr>
            </w:pPr>
            <w:r w:rsidRPr="00CA7424">
              <w:rPr>
                <w:color w:val="000000" w:themeColor="text1"/>
                <w:szCs w:val="24"/>
              </w:rPr>
              <w:t>Предмет/курс по выбору</w:t>
            </w:r>
          </w:p>
        </w:tc>
        <w:tc>
          <w:tcPr>
            <w:tcW w:w="3031" w:type="dxa"/>
          </w:tcPr>
          <w:p w:rsidR="00644AA0" w:rsidRPr="00CA7424" w:rsidRDefault="00644AA0" w:rsidP="005879D3">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1" w:type="dxa"/>
          </w:tcPr>
          <w:p w:rsidR="00644AA0" w:rsidRPr="00CA7424" w:rsidRDefault="00644AA0" w:rsidP="005879D3">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644AA0" w:rsidRPr="00CA7424" w:rsidTr="005879D3">
        <w:tc>
          <w:tcPr>
            <w:tcW w:w="2734" w:type="dxa"/>
          </w:tcPr>
          <w:p w:rsidR="00644AA0" w:rsidRPr="00CA7424" w:rsidRDefault="00644AA0" w:rsidP="005879D3">
            <w:pPr>
              <w:pStyle w:val="1"/>
              <w:numPr>
                <w:ilvl w:val="0"/>
                <w:numId w:val="0"/>
              </w:numPr>
              <w:ind w:left="164" w:hanging="164"/>
              <w:outlineLvl w:val="0"/>
              <w:rPr>
                <w:b w:val="0"/>
                <w:color w:val="000000" w:themeColor="text1"/>
                <w:szCs w:val="24"/>
              </w:rPr>
            </w:pPr>
            <w:r w:rsidRPr="00CA7424">
              <w:rPr>
                <w:b w:val="0"/>
                <w:color w:val="000000" w:themeColor="text1"/>
                <w:szCs w:val="24"/>
              </w:rPr>
              <w:t>Русский язык</w:t>
            </w:r>
          </w:p>
        </w:tc>
        <w:tc>
          <w:tcPr>
            <w:tcW w:w="3031" w:type="dxa"/>
          </w:tcPr>
          <w:p w:rsidR="00644AA0" w:rsidRPr="00CA7424" w:rsidRDefault="002573F8" w:rsidP="005879D3">
            <w:pPr>
              <w:rPr>
                <w:rFonts w:ascii="Times New Roman" w:hAnsi="Times New Roman" w:cs="Times New Roman"/>
                <w:color w:val="000000" w:themeColor="text1"/>
                <w:sz w:val="24"/>
                <w:szCs w:val="24"/>
              </w:rPr>
            </w:pPr>
            <w:r w:rsidRPr="00CA7424">
              <w:rPr>
                <w:rFonts w:ascii="Times New Roman" w:hAnsi="Times New Roman" w:cs="Times New Roman"/>
                <w:sz w:val="24"/>
                <w:szCs w:val="24"/>
                <w:shd w:val="clear" w:color="auto" w:fill="FFFFFF"/>
              </w:rPr>
              <w:t>1. </w:t>
            </w:r>
            <w:r w:rsidR="00BC3961" w:rsidRPr="00CA7424">
              <w:rPr>
                <w:rFonts w:ascii="Times New Roman" w:hAnsi="Times New Roman" w:cs="Times New Roman"/>
                <w:sz w:val="24"/>
                <w:szCs w:val="24"/>
                <w:shd w:val="clear" w:color="auto" w:fill="FFFFFF"/>
              </w:rPr>
              <w:t xml:space="preserve">Объясните, </w:t>
            </w:r>
            <w:r w:rsidR="00BC3961" w:rsidRPr="00CA7424">
              <w:rPr>
                <w:rFonts w:ascii="Times New Roman" w:hAnsi="Times New Roman" w:cs="Times New Roman"/>
                <w:color w:val="000000"/>
                <w:sz w:val="24"/>
                <w:szCs w:val="24"/>
                <w:shd w:val="clear" w:color="auto" w:fill="FFFFFF"/>
              </w:rPr>
              <w:t xml:space="preserve">признаками какого вида обладают глаголы </w:t>
            </w:r>
            <w:r w:rsidR="00BC3961" w:rsidRPr="00CA7424">
              <w:rPr>
                <w:rFonts w:ascii="Times New Roman" w:hAnsi="Times New Roman" w:cs="Times New Roman"/>
                <w:i/>
                <w:iCs/>
                <w:color w:val="000000"/>
                <w:sz w:val="24"/>
                <w:szCs w:val="24"/>
                <w:shd w:val="clear" w:color="auto" w:fill="FFFFFF"/>
              </w:rPr>
              <w:t>жениться, казнить, ранить, воздействовать</w:t>
            </w:r>
            <w:r w:rsidR="00BC3961" w:rsidRPr="00CA7424">
              <w:rPr>
                <w:rFonts w:ascii="Times New Roman" w:hAnsi="Times New Roman" w:cs="Times New Roman"/>
                <w:color w:val="000000"/>
                <w:sz w:val="24"/>
                <w:szCs w:val="24"/>
                <w:shd w:val="clear" w:color="auto" w:fill="FFFFFF"/>
              </w:rPr>
              <w:t>?</w:t>
            </w:r>
          </w:p>
        </w:tc>
        <w:tc>
          <w:tcPr>
            <w:tcW w:w="3841" w:type="dxa"/>
          </w:tcPr>
          <w:p w:rsidR="00644AA0" w:rsidRPr="00CA7424" w:rsidRDefault="00644AA0" w:rsidP="005879D3">
            <w:pPr>
              <w:shd w:val="clear" w:color="auto" w:fill="FFFFFF"/>
              <w:spacing w:line="240" w:lineRule="atLeast"/>
              <w:jc w:val="both"/>
              <w:rPr>
                <w:rFonts w:ascii="Times New Roman" w:hAnsi="Times New Roman" w:cs="Times New Roman"/>
                <w:color w:val="000000"/>
                <w:sz w:val="24"/>
                <w:szCs w:val="24"/>
                <w:shd w:val="clear" w:color="auto" w:fill="FFFFFF"/>
              </w:rPr>
            </w:pPr>
            <w:r w:rsidRPr="00CA7424">
              <w:rPr>
                <w:rFonts w:ascii="Times New Roman" w:hAnsi="Times New Roman" w:cs="Times New Roman"/>
                <w:sz w:val="24"/>
                <w:szCs w:val="24"/>
                <w:lang w:eastAsia="ru-RU"/>
              </w:rPr>
              <w:t xml:space="preserve">Эталон ответа: данные глаголы являются двувидовыми. </w:t>
            </w:r>
            <w:r w:rsidRPr="00CA7424">
              <w:rPr>
                <w:rFonts w:ascii="Times New Roman" w:hAnsi="Times New Roman" w:cs="Times New Roman"/>
                <w:color w:val="000000"/>
                <w:sz w:val="24"/>
                <w:szCs w:val="24"/>
                <w:shd w:val="clear" w:color="auto" w:fill="FFFFFF"/>
              </w:rPr>
              <w:t>Они могут отвечать и на вопрос «что делать?», и на вопрос «что сделать?».</w:t>
            </w:r>
          </w:p>
          <w:p w:rsidR="00644AA0" w:rsidRPr="00CA7424" w:rsidRDefault="00644AA0" w:rsidP="005879D3">
            <w:pPr>
              <w:rPr>
                <w:rFonts w:ascii="Times New Roman" w:hAnsi="Times New Roman" w:cs="Times New Roman"/>
                <w:color w:val="000000" w:themeColor="text1"/>
                <w:sz w:val="24"/>
                <w:szCs w:val="24"/>
              </w:rPr>
            </w:pPr>
            <w:r w:rsidRPr="00CA7424">
              <w:rPr>
                <w:rFonts w:ascii="Times New Roman" w:hAnsi="Times New Roman" w:cs="Times New Roman"/>
                <w:i/>
                <w:iCs/>
                <w:sz w:val="24"/>
                <w:szCs w:val="24"/>
                <w:shd w:val="clear" w:color="auto" w:fill="FFFFFF"/>
              </w:rPr>
              <w:t>Ответ может быть дан в иной близкой по смыслу формулировке.</w:t>
            </w:r>
          </w:p>
        </w:tc>
      </w:tr>
      <w:tr w:rsidR="00763B66" w:rsidRPr="00CA7424" w:rsidTr="005879D3">
        <w:tc>
          <w:tcPr>
            <w:tcW w:w="2734" w:type="dxa"/>
            <w:vMerge w:val="restart"/>
          </w:tcPr>
          <w:p w:rsidR="00763B66" w:rsidRPr="00CA7424" w:rsidRDefault="00763B66" w:rsidP="005879D3">
            <w:pPr>
              <w:pStyle w:val="1"/>
              <w:numPr>
                <w:ilvl w:val="0"/>
                <w:numId w:val="0"/>
              </w:numPr>
              <w:ind w:left="164" w:hanging="164"/>
              <w:outlineLvl w:val="0"/>
              <w:rPr>
                <w:b w:val="0"/>
                <w:color w:val="000000" w:themeColor="text1"/>
                <w:szCs w:val="24"/>
              </w:rPr>
            </w:pPr>
            <w:r w:rsidRPr="00CA7424">
              <w:rPr>
                <w:b w:val="0"/>
                <w:color w:val="000000" w:themeColor="text1"/>
                <w:szCs w:val="24"/>
              </w:rPr>
              <w:t>Литература</w:t>
            </w:r>
          </w:p>
        </w:tc>
        <w:tc>
          <w:tcPr>
            <w:tcW w:w="3031" w:type="dxa"/>
          </w:tcPr>
          <w:p w:rsidR="00763B66" w:rsidRPr="00CA7424" w:rsidRDefault="00763B66" w:rsidP="005879D3">
            <w:pPr>
              <w:rPr>
                <w:rFonts w:ascii="Times New Roman" w:hAnsi="Times New Roman" w:cs="Times New Roman"/>
                <w:color w:val="000000" w:themeColor="text1"/>
                <w:sz w:val="24"/>
                <w:szCs w:val="24"/>
              </w:rPr>
            </w:pPr>
            <w:r w:rsidRPr="00CA7424">
              <w:rPr>
                <w:rFonts w:ascii="Times New Roman" w:hAnsi="Times New Roman" w:cs="Times New Roman"/>
                <w:bCs/>
                <w:sz w:val="24"/>
                <w:szCs w:val="24"/>
              </w:rPr>
              <w:t>1. Ответьте на вопрос. Что означает термин «обломовщина» в романе И.А. Гончарова «Обломов».</w:t>
            </w:r>
          </w:p>
        </w:tc>
        <w:tc>
          <w:tcPr>
            <w:tcW w:w="3841" w:type="dxa"/>
          </w:tcPr>
          <w:p w:rsidR="00763B66" w:rsidRPr="00CA7424" w:rsidRDefault="00763B66" w:rsidP="005879D3">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 Понятие «обломовщина» в романе Гончарова означает укоренившуюся лень и отказ от борьбы с трудностями, которые лишают человека цели и смысла в жизни.</w:t>
            </w:r>
          </w:p>
          <w:p w:rsidR="00763B66" w:rsidRPr="00CA7424" w:rsidRDefault="00763B66" w:rsidP="005879D3">
            <w:pPr>
              <w:rPr>
                <w:rFonts w:ascii="Times New Roman" w:hAnsi="Times New Roman" w:cs="Times New Roman"/>
                <w:color w:val="000000" w:themeColor="text1"/>
                <w:sz w:val="24"/>
                <w:szCs w:val="24"/>
              </w:rPr>
            </w:pPr>
            <w:r w:rsidRPr="00CA7424">
              <w:rPr>
                <w:rFonts w:ascii="Times New Roman" w:hAnsi="Times New Roman" w:cs="Times New Roman"/>
                <w:i/>
                <w:iCs/>
                <w:sz w:val="24"/>
                <w:szCs w:val="24"/>
              </w:rPr>
              <w:t>Ответ может быть дан в иной близкой по смыслу формулировке.</w:t>
            </w:r>
          </w:p>
        </w:tc>
      </w:tr>
      <w:tr w:rsidR="00763B66" w:rsidRPr="00CA7424" w:rsidTr="00763B66">
        <w:tc>
          <w:tcPr>
            <w:tcW w:w="2734" w:type="dxa"/>
            <w:vMerge/>
          </w:tcPr>
          <w:p w:rsidR="00763B66" w:rsidRPr="00CA7424" w:rsidRDefault="00763B66" w:rsidP="00763B66">
            <w:pPr>
              <w:pStyle w:val="1"/>
              <w:numPr>
                <w:ilvl w:val="0"/>
                <w:numId w:val="0"/>
              </w:numPr>
              <w:ind w:left="164" w:hanging="164"/>
              <w:outlineLvl w:val="0"/>
              <w:rPr>
                <w:b w:val="0"/>
                <w:color w:val="000000" w:themeColor="text1"/>
                <w:szCs w:val="24"/>
              </w:rPr>
            </w:pPr>
          </w:p>
        </w:tc>
        <w:tc>
          <w:tcPr>
            <w:tcW w:w="3031" w:type="dxa"/>
          </w:tcPr>
          <w:p w:rsidR="00763B66" w:rsidRPr="00CA7424" w:rsidRDefault="00763B66" w:rsidP="00763B66">
            <w:pPr>
              <w:spacing w:line="276"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Напишите, каким средством художественной выразительности являются выделенные в строфе в строфе:</w:t>
            </w:r>
          </w:p>
          <w:p w:rsidR="00763B66" w:rsidRPr="00CA7424" w:rsidRDefault="00763B66" w:rsidP="00763B66">
            <w:pPr>
              <w:spacing w:line="276"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 томленьях грусти </w:t>
            </w:r>
            <w:r w:rsidRPr="00CA7424">
              <w:rPr>
                <w:rFonts w:ascii="Times New Roman" w:hAnsi="Times New Roman" w:cs="Times New Roman"/>
                <w:i/>
                <w:iCs/>
                <w:sz w:val="24"/>
                <w:szCs w:val="24"/>
                <w:lang w:eastAsia="ru-RU"/>
              </w:rPr>
              <w:t>безнадежной</w:t>
            </w:r>
            <w:r w:rsidRPr="00CA7424">
              <w:rPr>
                <w:rFonts w:ascii="Times New Roman" w:hAnsi="Times New Roman" w:cs="Times New Roman"/>
                <w:sz w:val="24"/>
                <w:szCs w:val="24"/>
                <w:lang w:eastAsia="ru-RU"/>
              </w:rPr>
              <w:t>,</w:t>
            </w:r>
          </w:p>
          <w:p w:rsidR="00763B66" w:rsidRPr="00CA7424" w:rsidRDefault="00763B66" w:rsidP="00763B66">
            <w:pPr>
              <w:spacing w:line="276"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 тревогах шумной суеты,</w:t>
            </w:r>
          </w:p>
          <w:p w:rsidR="00763B66" w:rsidRPr="00CA7424" w:rsidRDefault="00763B66" w:rsidP="00763B66">
            <w:pPr>
              <w:spacing w:line="276"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Звучал мне долго голос </w:t>
            </w:r>
            <w:r w:rsidRPr="00CA7424">
              <w:rPr>
                <w:rFonts w:ascii="Times New Roman" w:hAnsi="Times New Roman" w:cs="Times New Roman"/>
                <w:i/>
                <w:iCs/>
                <w:sz w:val="24"/>
                <w:szCs w:val="24"/>
                <w:lang w:eastAsia="ru-RU"/>
              </w:rPr>
              <w:t>нежный</w:t>
            </w:r>
          </w:p>
          <w:p w:rsidR="00763B66" w:rsidRPr="00CA7424" w:rsidRDefault="00763B66" w:rsidP="00763B66">
            <w:pPr>
              <w:spacing w:line="276" w:lineRule="auto"/>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И снились </w:t>
            </w:r>
            <w:r w:rsidRPr="00CA7424">
              <w:rPr>
                <w:rFonts w:ascii="Times New Roman" w:hAnsi="Times New Roman" w:cs="Times New Roman"/>
                <w:i/>
                <w:iCs/>
                <w:sz w:val="24"/>
                <w:szCs w:val="24"/>
                <w:lang w:eastAsia="ru-RU"/>
              </w:rPr>
              <w:t>милые</w:t>
            </w:r>
            <w:r w:rsidRPr="00CA7424">
              <w:rPr>
                <w:rFonts w:ascii="Times New Roman" w:hAnsi="Times New Roman" w:cs="Times New Roman"/>
                <w:sz w:val="24"/>
                <w:szCs w:val="24"/>
                <w:lang w:eastAsia="ru-RU"/>
              </w:rPr>
              <w:t xml:space="preserve"> черты… </w:t>
            </w:r>
          </w:p>
          <w:p w:rsidR="00763B66" w:rsidRPr="00CA7424" w:rsidRDefault="00763B66" w:rsidP="00763B66">
            <w:pPr>
              <w:autoSpaceDE w:val="0"/>
              <w:autoSpaceDN w:val="0"/>
              <w:adjustRightInd w:val="0"/>
              <w:spacing w:line="276" w:lineRule="auto"/>
              <w:jc w:val="both"/>
              <w:rPr>
                <w:rFonts w:ascii="Times New Roman" w:eastAsia="SimSun" w:hAnsi="Times New Roman" w:cs="Times New Roman"/>
                <w:sz w:val="24"/>
                <w:szCs w:val="24"/>
                <w:lang w:eastAsia="ru-RU"/>
              </w:rPr>
            </w:pPr>
            <w:r w:rsidRPr="00CA7424">
              <w:rPr>
                <w:rFonts w:ascii="Times New Roman" w:eastAsia="SimSun" w:hAnsi="Times New Roman" w:cs="Times New Roman"/>
                <w:sz w:val="24"/>
                <w:szCs w:val="24"/>
                <w:lang w:eastAsia="ru-RU"/>
              </w:rPr>
              <w:t>Ответ запишите в именительном падеже единственного числа.</w:t>
            </w:r>
          </w:p>
        </w:tc>
        <w:tc>
          <w:tcPr>
            <w:tcW w:w="3841" w:type="dxa"/>
            <w:shd w:val="clear" w:color="auto" w:fill="auto"/>
          </w:tcPr>
          <w:p w:rsidR="00763B66" w:rsidRPr="00CA7424" w:rsidRDefault="00763B66" w:rsidP="00763B66">
            <w:pPr>
              <w:jc w:val="both"/>
              <w:rPr>
                <w:rFonts w:ascii="Times New Roman" w:hAnsi="Times New Roman" w:cs="Times New Roman"/>
                <w:sz w:val="24"/>
                <w:szCs w:val="24"/>
              </w:rPr>
            </w:pPr>
            <w:r w:rsidRPr="00CA7424">
              <w:rPr>
                <w:rFonts w:ascii="Times New Roman" w:hAnsi="Times New Roman" w:cs="Times New Roman"/>
                <w:sz w:val="24"/>
                <w:szCs w:val="24"/>
              </w:rPr>
              <w:t>эпитет</w:t>
            </w:r>
          </w:p>
        </w:tc>
      </w:tr>
      <w:tr w:rsidR="00763B66" w:rsidRPr="00CA7424" w:rsidTr="00763B66">
        <w:tc>
          <w:tcPr>
            <w:tcW w:w="2734" w:type="dxa"/>
            <w:vMerge/>
          </w:tcPr>
          <w:p w:rsidR="00763B66" w:rsidRPr="00CA7424" w:rsidRDefault="00763B66" w:rsidP="00763B66">
            <w:pPr>
              <w:pStyle w:val="1"/>
              <w:numPr>
                <w:ilvl w:val="0"/>
                <w:numId w:val="0"/>
              </w:numPr>
              <w:ind w:left="164" w:hanging="164"/>
              <w:outlineLvl w:val="0"/>
              <w:rPr>
                <w:b w:val="0"/>
                <w:color w:val="000000" w:themeColor="text1"/>
                <w:szCs w:val="24"/>
              </w:rPr>
            </w:pPr>
          </w:p>
        </w:tc>
        <w:tc>
          <w:tcPr>
            <w:tcW w:w="3031" w:type="dxa"/>
          </w:tcPr>
          <w:p w:rsidR="00763B66" w:rsidRPr="00CA7424" w:rsidRDefault="00763B66" w:rsidP="00763B66">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3. Какой персонаж в романе И.А. Гончарова «Обломов» впервые произносит слово «обломовщина»?</w:t>
            </w:r>
          </w:p>
        </w:tc>
        <w:tc>
          <w:tcPr>
            <w:tcW w:w="3841" w:type="dxa"/>
            <w:shd w:val="clear" w:color="auto" w:fill="auto"/>
          </w:tcPr>
          <w:p w:rsidR="00763B66" w:rsidRPr="00CA7424" w:rsidRDefault="00763B66" w:rsidP="00763B66">
            <w:pPr>
              <w:jc w:val="both"/>
              <w:rPr>
                <w:rFonts w:ascii="Times New Roman" w:hAnsi="Times New Roman" w:cs="Times New Roman"/>
                <w:sz w:val="24"/>
                <w:szCs w:val="24"/>
              </w:rPr>
            </w:pPr>
            <w:r w:rsidRPr="00CA7424">
              <w:rPr>
                <w:rFonts w:ascii="Times New Roman" w:hAnsi="Times New Roman" w:cs="Times New Roman"/>
                <w:sz w:val="24"/>
                <w:szCs w:val="24"/>
              </w:rPr>
              <w:t>Штольц</w:t>
            </w:r>
          </w:p>
        </w:tc>
      </w:tr>
      <w:tr w:rsidR="00763B66" w:rsidRPr="00CA7424" w:rsidTr="005879D3">
        <w:tc>
          <w:tcPr>
            <w:tcW w:w="2734" w:type="dxa"/>
            <w:vMerge w:val="restart"/>
          </w:tcPr>
          <w:p w:rsidR="00763B66" w:rsidRPr="00CA7424" w:rsidRDefault="00763B66" w:rsidP="005879D3">
            <w:pPr>
              <w:pStyle w:val="1"/>
              <w:numPr>
                <w:ilvl w:val="0"/>
                <w:numId w:val="0"/>
              </w:numPr>
              <w:ind w:left="164" w:hanging="164"/>
              <w:outlineLvl w:val="0"/>
              <w:rPr>
                <w:b w:val="0"/>
                <w:color w:val="000000" w:themeColor="text1"/>
                <w:szCs w:val="24"/>
              </w:rPr>
            </w:pPr>
            <w:r w:rsidRPr="00CA7424">
              <w:rPr>
                <w:b w:val="0"/>
                <w:color w:val="000000" w:themeColor="text1"/>
                <w:szCs w:val="24"/>
              </w:rPr>
              <w:t>Математика</w:t>
            </w:r>
          </w:p>
        </w:tc>
        <w:tc>
          <w:tcPr>
            <w:tcW w:w="3031" w:type="dxa"/>
          </w:tcPr>
          <w:p w:rsidR="00763B66" w:rsidRPr="00CA7424" w:rsidRDefault="00763B66" w:rsidP="005879D3">
            <w:pPr>
              <w:widowControl w:val="0"/>
              <w:autoSpaceDE w:val="0"/>
              <w:autoSpaceDN w:val="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w:t>
            </w:r>
            <w:r w:rsidRPr="00CA7424">
              <w:t> </w:t>
            </w:r>
            <w:r w:rsidRPr="00CA7424">
              <w:rPr>
                <w:rFonts w:ascii="Times New Roman" w:eastAsia="Calibri" w:hAnsi="Times New Roman" w:cs="Times New Roman"/>
                <w:sz w:val="24"/>
                <w:szCs w:val="24"/>
              </w:rPr>
              <w:t xml:space="preserve">Дайте определение понятию </w:t>
            </w:r>
            <w:r w:rsidRPr="00CA7424">
              <w:rPr>
                <w:rFonts w:ascii="Times New Roman" w:eastAsia="Calibri" w:hAnsi="Times New Roman" w:cs="Times New Roman"/>
                <w:b/>
                <w:i/>
                <w:sz w:val="24"/>
                <w:szCs w:val="24"/>
              </w:rPr>
              <w:t>мода</w:t>
            </w:r>
            <w:r w:rsidRPr="00CA7424">
              <w:rPr>
                <w:rFonts w:ascii="Times New Roman" w:eastAsia="Calibri" w:hAnsi="Times New Roman" w:cs="Times New Roman"/>
                <w:sz w:val="24"/>
                <w:szCs w:val="24"/>
              </w:rPr>
              <w:t xml:space="preserve"> вариационного ряда распределения значений случайной величины.</w:t>
            </w:r>
          </w:p>
          <w:p w:rsidR="00763B66" w:rsidRPr="00CA7424" w:rsidRDefault="00763B66" w:rsidP="005879D3">
            <w:pPr>
              <w:widowControl w:val="0"/>
              <w:autoSpaceDE w:val="0"/>
              <w:autoSpaceDN w:val="0"/>
              <w:jc w:val="both"/>
              <w:rPr>
                <w:rFonts w:ascii="Times New Roman" w:hAnsi="Times New Roman" w:cs="Times New Roman"/>
                <w:b/>
                <w:bCs/>
                <w:kern w:val="2"/>
                <w:sz w:val="24"/>
                <w:szCs w:val="24"/>
              </w:rPr>
            </w:pPr>
            <w:r w:rsidRPr="00CA7424">
              <w:rPr>
                <w:rFonts w:ascii="Times New Roman" w:hAnsi="Times New Roman" w:cs="Times New Roman"/>
                <w:bCs/>
                <w:kern w:val="2"/>
                <w:sz w:val="24"/>
                <w:szCs w:val="24"/>
              </w:rPr>
              <w:t>Ответ</w:t>
            </w:r>
            <w:r w:rsidRPr="00CA7424">
              <w:rPr>
                <w:rFonts w:ascii="Times New Roman" w:hAnsi="Times New Roman" w:cs="Times New Roman"/>
                <w:b/>
                <w:bCs/>
                <w:kern w:val="2"/>
                <w:sz w:val="24"/>
                <w:szCs w:val="24"/>
              </w:rPr>
              <w:t>__________</w:t>
            </w:r>
          </w:p>
          <w:p w:rsidR="00763B66" w:rsidRPr="00CA7424" w:rsidRDefault="00763B66" w:rsidP="005879D3">
            <w:pPr>
              <w:rPr>
                <w:rFonts w:ascii="Times New Roman" w:hAnsi="Times New Roman" w:cs="Times New Roman"/>
                <w:color w:val="000000" w:themeColor="text1"/>
                <w:sz w:val="24"/>
                <w:szCs w:val="24"/>
              </w:rPr>
            </w:pPr>
          </w:p>
        </w:tc>
        <w:tc>
          <w:tcPr>
            <w:tcW w:w="3841" w:type="dxa"/>
          </w:tcPr>
          <w:p w:rsidR="00763B66" w:rsidRPr="00CA7424" w:rsidRDefault="00763B66" w:rsidP="005879D3">
            <w:pPr>
              <w:widowControl w:val="0"/>
              <w:autoSpaceDE w:val="0"/>
              <w:autoSpaceDN w:val="0"/>
              <w:jc w:val="both"/>
              <w:rPr>
                <w:rFonts w:ascii="Times New Roman" w:hAnsi="Times New Roman" w:cs="Times New Roman"/>
                <w:sz w:val="24"/>
                <w:szCs w:val="24"/>
                <w:lang w:eastAsia="ru-RU"/>
              </w:rPr>
            </w:pPr>
            <w:r w:rsidRPr="00CA7424">
              <w:rPr>
                <w:rFonts w:ascii="Times New Roman" w:eastAsia="Calibri" w:hAnsi="Times New Roman" w:cs="Times New Roman"/>
                <w:sz w:val="24"/>
                <w:szCs w:val="24"/>
              </w:rPr>
              <w:t>Эталон ответа:</w:t>
            </w:r>
            <w:r w:rsidRPr="00CA7424">
              <w:rPr>
                <w:rFonts w:ascii="Times New Roman" w:hAnsi="Times New Roman" w:cs="Times New Roman"/>
                <w:sz w:val="24"/>
                <w:szCs w:val="24"/>
                <w:lang w:eastAsia="ru-RU"/>
              </w:rPr>
              <w:t xml:space="preserve"> мода - это наиболее часто встречающаяся величина вариационного ряда/ мода – это варианта с максимальной частотой.</w:t>
            </w:r>
          </w:p>
          <w:p w:rsidR="00763B66" w:rsidRPr="00CA7424" w:rsidRDefault="00763B66" w:rsidP="005879D3">
            <w:pPr>
              <w:rPr>
                <w:rFonts w:ascii="Times New Roman" w:hAnsi="Times New Roman" w:cs="Times New Roman"/>
                <w:color w:val="000000" w:themeColor="text1"/>
                <w:sz w:val="24"/>
                <w:szCs w:val="24"/>
              </w:rPr>
            </w:pPr>
            <w:r w:rsidRPr="00CA7424">
              <w:rPr>
                <w:rFonts w:ascii="Times New Roman" w:hAnsi="Times New Roman" w:cs="Times New Roman"/>
                <w:i/>
                <w:sz w:val="24"/>
                <w:szCs w:val="24"/>
                <w:lang w:eastAsia="ru-RU"/>
              </w:rPr>
              <w:t>Ответ может быть дан в иной близкой по смыслу формулировке.</w:t>
            </w:r>
          </w:p>
        </w:tc>
      </w:tr>
      <w:tr w:rsidR="00763B66" w:rsidRPr="00CA7424" w:rsidTr="005879D3">
        <w:tc>
          <w:tcPr>
            <w:tcW w:w="2734" w:type="dxa"/>
            <w:vMerge/>
          </w:tcPr>
          <w:p w:rsidR="00763B66" w:rsidRPr="00CA7424" w:rsidRDefault="00763B66" w:rsidP="00763B66">
            <w:pPr>
              <w:pStyle w:val="1"/>
              <w:numPr>
                <w:ilvl w:val="0"/>
                <w:numId w:val="0"/>
              </w:numPr>
              <w:ind w:left="164" w:hanging="164"/>
              <w:outlineLvl w:val="0"/>
              <w:rPr>
                <w:b w:val="0"/>
                <w:color w:val="000000" w:themeColor="text1"/>
                <w:szCs w:val="24"/>
              </w:rPr>
            </w:pPr>
          </w:p>
        </w:tc>
        <w:tc>
          <w:tcPr>
            <w:tcW w:w="3031" w:type="dxa"/>
          </w:tcPr>
          <w:p w:rsidR="00763B66" w:rsidRPr="00CA7424" w:rsidRDefault="00763B66" w:rsidP="00763B66">
            <w:pPr>
              <w:spacing w:line="276" w:lineRule="auto"/>
              <w:ind w:right="-1"/>
              <w:contextualSpacing/>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2. У фермера Иванова есть два поля, каждое площадью 10 га. На каждом поле можно выращивать картофель и свеклу, поля можно делить между этими культурами в любой пропорции. Урожайность картофеля на первом поле составляет 200 ц/га, а на втором – 300 ц/га. Урожайность свеклы на первом поле составляет 250 ц/га, а на втором – 200 ц/га. Фермер может продавать картофель по цене 1500 рублей за центнер, а свеклу – по цене 1800 рублей за центнер. Какой наибольший доход может получить фермер Иванов с этих полей?  Ответ запишите цифрой.</w:t>
            </w:r>
          </w:p>
        </w:tc>
        <w:tc>
          <w:tcPr>
            <w:tcW w:w="3841" w:type="dxa"/>
          </w:tcPr>
          <w:p w:rsidR="00763B66" w:rsidRPr="00CA7424" w:rsidRDefault="00763B66" w:rsidP="00763B66">
            <w:pPr>
              <w:pStyle w:val="1"/>
              <w:numPr>
                <w:ilvl w:val="0"/>
                <w:numId w:val="0"/>
              </w:numPr>
              <w:outlineLvl w:val="0"/>
              <w:rPr>
                <w:b w:val="0"/>
                <w:color w:val="000000" w:themeColor="text1"/>
                <w:szCs w:val="24"/>
              </w:rPr>
            </w:pPr>
            <w:r w:rsidRPr="00CA7424">
              <w:rPr>
                <w:b w:val="0"/>
                <w:color w:val="000000" w:themeColor="text1"/>
                <w:szCs w:val="24"/>
              </w:rPr>
              <w:t>9 000 000</w:t>
            </w:r>
          </w:p>
        </w:tc>
      </w:tr>
      <w:tr w:rsidR="00644AA0" w:rsidRPr="00CA7424" w:rsidTr="005879D3">
        <w:tc>
          <w:tcPr>
            <w:tcW w:w="2734" w:type="dxa"/>
          </w:tcPr>
          <w:p w:rsidR="00644AA0" w:rsidRPr="00CA7424" w:rsidRDefault="006D05B1" w:rsidP="005879D3">
            <w:pPr>
              <w:pStyle w:val="1"/>
              <w:numPr>
                <w:ilvl w:val="0"/>
                <w:numId w:val="0"/>
              </w:numPr>
              <w:ind w:left="164" w:hanging="164"/>
              <w:outlineLvl w:val="0"/>
              <w:rPr>
                <w:b w:val="0"/>
                <w:color w:val="000000" w:themeColor="text1"/>
                <w:szCs w:val="24"/>
              </w:rPr>
            </w:pPr>
            <w:r w:rsidRPr="00CA7424">
              <w:rPr>
                <w:b w:val="0"/>
                <w:color w:val="000000" w:themeColor="text1"/>
                <w:szCs w:val="24"/>
              </w:rPr>
              <w:t>Иностранный язык</w:t>
            </w:r>
          </w:p>
        </w:tc>
        <w:tc>
          <w:tcPr>
            <w:tcW w:w="3031" w:type="dxa"/>
          </w:tcPr>
          <w:p w:rsidR="00644AA0" w:rsidRPr="00CA7424" w:rsidRDefault="002573F8" w:rsidP="002573F8">
            <w:pPr>
              <w:jc w:val="both"/>
              <w:rPr>
                <w:rFonts w:ascii="Times New Roman" w:hAnsi="Times New Roman" w:cs="Times New Roman"/>
                <w:sz w:val="24"/>
                <w:szCs w:val="24"/>
              </w:rPr>
            </w:pPr>
            <w:r w:rsidRPr="00CA7424">
              <w:rPr>
                <w:rFonts w:ascii="Times New Roman" w:hAnsi="Times New Roman" w:cs="Times New Roman"/>
                <w:sz w:val="24"/>
                <w:szCs w:val="24"/>
              </w:rPr>
              <w:t>1. </w:t>
            </w:r>
            <w:r w:rsidR="006D05B1" w:rsidRPr="00CA7424">
              <w:rPr>
                <w:rFonts w:ascii="Times New Roman" w:hAnsi="Times New Roman" w:cs="Times New Roman"/>
                <w:sz w:val="24"/>
                <w:szCs w:val="24"/>
              </w:rPr>
              <w:t>Рассмотрите изображение. Опишите внешность девочки на английском, ответив на вопрос: У девочки маленький или большой нос? Дайте полный ответ</w:t>
            </w:r>
          </w:p>
          <w:p w:rsidR="006D05B1" w:rsidRPr="00CA7424" w:rsidRDefault="006D05B1" w:rsidP="005879D3">
            <w:pPr>
              <w:rPr>
                <w:rFonts w:ascii="Times New Roman" w:hAnsi="Times New Roman" w:cs="Times New Roman"/>
                <w:color w:val="000000" w:themeColor="text1"/>
                <w:sz w:val="24"/>
                <w:szCs w:val="24"/>
              </w:rPr>
            </w:pPr>
            <w:r w:rsidRPr="00CA7424">
              <w:rPr>
                <w:rFonts w:ascii="Times New Roman" w:hAnsi="Times New Roman" w:cs="Times New Roman"/>
                <w:noProof/>
                <w:sz w:val="24"/>
                <w:szCs w:val="24"/>
                <w:lang w:eastAsia="ru-RU"/>
              </w:rPr>
              <w:drawing>
                <wp:inline distT="0" distB="0" distL="0" distR="0">
                  <wp:extent cx="1457325" cy="1488665"/>
                  <wp:effectExtent l="19050" t="0" r="9525"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9" cstate="print"/>
                          <a:srcRect l="22151" t="24911" r="47902" b="6406"/>
                          <a:stretch>
                            <a:fillRect/>
                          </a:stretch>
                        </pic:blipFill>
                        <pic:spPr bwMode="auto">
                          <a:xfrm>
                            <a:off x="0" y="0"/>
                            <a:ext cx="1457325" cy="1488665"/>
                          </a:xfrm>
                          <a:prstGeom prst="rect">
                            <a:avLst/>
                          </a:prstGeom>
                          <a:noFill/>
                          <a:ln w="9525">
                            <a:noFill/>
                            <a:miter lim="800000"/>
                            <a:headEnd/>
                            <a:tailEnd/>
                          </a:ln>
                        </pic:spPr>
                      </pic:pic>
                    </a:graphicData>
                  </a:graphic>
                </wp:inline>
              </w:drawing>
            </w:r>
          </w:p>
        </w:tc>
        <w:tc>
          <w:tcPr>
            <w:tcW w:w="3841" w:type="dxa"/>
          </w:tcPr>
          <w:p w:rsidR="006D05B1" w:rsidRPr="00CA7424" w:rsidRDefault="006D05B1" w:rsidP="005879D3">
            <w:pPr>
              <w:pStyle w:val="13"/>
              <w:tabs>
                <w:tab w:val="left" w:pos="1649"/>
                <w:tab w:val="left" w:pos="1650"/>
              </w:tabs>
              <w:ind w:right="1622"/>
              <w:rPr>
                <w:sz w:val="24"/>
                <w:szCs w:val="24"/>
              </w:rPr>
            </w:pPr>
            <w:r w:rsidRPr="00CA7424">
              <w:rPr>
                <w:sz w:val="24"/>
                <w:szCs w:val="24"/>
                <w:lang w:val="ru-RU"/>
              </w:rPr>
              <w:t>Эталон</w:t>
            </w:r>
            <w:r w:rsidRPr="00CA7424">
              <w:rPr>
                <w:sz w:val="24"/>
                <w:szCs w:val="24"/>
              </w:rPr>
              <w:t xml:space="preserve"> </w:t>
            </w:r>
            <w:r w:rsidRPr="00CA7424">
              <w:rPr>
                <w:sz w:val="24"/>
                <w:szCs w:val="24"/>
                <w:lang w:val="ru-RU"/>
              </w:rPr>
              <w:t>ответа</w:t>
            </w:r>
            <w:r w:rsidRPr="00CA7424">
              <w:rPr>
                <w:sz w:val="24"/>
                <w:szCs w:val="24"/>
              </w:rPr>
              <w:t>: She has (got) a small nose.</w:t>
            </w:r>
          </w:p>
          <w:p w:rsidR="00644AA0" w:rsidRPr="00CA7424" w:rsidRDefault="006D05B1" w:rsidP="005879D3">
            <w:pPr>
              <w:rPr>
                <w:rFonts w:ascii="Times New Roman" w:hAnsi="Times New Roman" w:cs="Times New Roman"/>
                <w:color w:val="000000" w:themeColor="text1"/>
                <w:sz w:val="24"/>
                <w:szCs w:val="24"/>
              </w:rPr>
            </w:pPr>
            <w:r w:rsidRPr="00CA7424">
              <w:rPr>
                <w:rFonts w:ascii="Times New Roman" w:hAnsi="Times New Roman" w:cs="Times New Roman"/>
                <w:i/>
                <w:sz w:val="24"/>
                <w:szCs w:val="24"/>
              </w:rPr>
              <w:t>Ответ может быть в иной близкой по смыслу формулировке.</w:t>
            </w:r>
          </w:p>
        </w:tc>
      </w:tr>
      <w:tr w:rsidR="00644AA0" w:rsidRPr="00CA7424" w:rsidTr="005879D3">
        <w:tc>
          <w:tcPr>
            <w:tcW w:w="2734" w:type="dxa"/>
          </w:tcPr>
          <w:p w:rsidR="00644AA0" w:rsidRPr="00CA7424" w:rsidRDefault="00B957DC" w:rsidP="005879D3">
            <w:pPr>
              <w:pStyle w:val="1"/>
              <w:numPr>
                <w:ilvl w:val="0"/>
                <w:numId w:val="0"/>
              </w:numPr>
              <w:ind w:left="164" w:hanging="164"/>
              <w:outlineLvl w:val="0"/>
              <w:rPr>
                <w:b w:val="0"/>
                <w:color w:val="000000" w:themeColor="text1"/>
                <w:szCs w:val="24"/>
              </w:rPr>
            </w:pPr>
            <w:r w:rsidRPr="00CA7424">
              <w:rPr>
                <w:b w:val="0"/>
                <w:color w:val="000000" w:themeColor="text1"/>
                <w:szCs w:val="24"/>
              </w:rPr>
              <w:t>Информатика</w:t>
            </w:r>
          </w:p>
        </w:tc>
        <w:tc>
          <w:tcPr>
            <w:tcW w:w="3031" w:type="dxa"/>
          </w:tcPr>
          <w:p w:rsidR="00644AA0" w:rsidRPr="00CA7424" w:rsidRDefault="002573F8" w:rsidP="002573F8">
            <w:pPr>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1. </w:t>
            </w:r>
            <w:r w:rsidR="00B957DC" w:rsidRPr="00CA7424">
              <w:rPr>
                <w:rFonts w:ascii="Times New Roman" w:hAnsi="Times New Roman" w:cs="Times New Roman"/>
                <w:sz w:val="24"/>
                <w:szCs w:val="24"/>
              </w:rPr>
              <w:t>Перечислите основные возможности текстового редактора Microsoft Word</w:t>
            </w:r>
          </w:p>
        </w:tc>
        <w:tc>
          <w:tcPr>
            <w:tcW w:w="3841" w:type="dxa"/>
          </w:tcPr>
          <w:p w:rsidR="00B957DC" w:rsidRPr="00CA7424" w:rsidRDefault="00B957DC" w:rsidP="005879D3">
            <w:pPr>
              <w:pBdr>
                <w:top w:val="nil"/>
                <w:left w:val="nil"/>
                <w:bottom w:val="nil"/>
                <w:right w:val="nil"/>
                <w:between w:val="nil"/>
              </w:pBdr>
              <w:tabs>
                <w:tab w:val="left" w:pos="993"/>
              </w:tabs>
              <w:jc w:val="both"/>
              <w:rPr>
                <w:rFonts w:ascii="Times New Roman" w:hAnsi="Times New Roman" w:cs="Times New Roman"/>
                <w:sz w:val="24"/>
                <w:szCs w:val="24"/>
              </w:rPr>
            </w:pPr>
            <w:r w:rsidRPr="00CA7424">
              <w:rPr>
                <w:rFonts w:ascii="Times New Roman" w:hAnsi="Times New Roman" w:cs="Times New Roman"/>
                <w:sz w:val="24"/>
                <w:szCs w:val="24"/>
              </w:rPr>
              <w:t>Эталон ответа: создание текстовых документов; редактирование; форматирование текста; вставка изображений, таблиц и объектов; проверка орфографии и грамматики; печать документов.</w:t>
            </w:r>
          </w:p>
          <w:p w:rsidR="00644AA0" w:rsidRPr="00CA7424" w:rsidRDefault="00B957DC" w:rsidP="005879D3">
            <w:pPr>
              <w:rPr>
                <w:rFonts w:ascii="Times New Roman" w:hAnsi="Times New Roman" w:cs="Times New Roman"/>
                <w:color w:val="000000" w:themeColor="text1"/>
                <w:sz w:val="24"/>
                <w:szCs w:val="24"/>
              </w:rPr>
            </w:pPr>
            <w:r w:rsidRPr="00CA7424">
              <w:rPr>
                <w:rFonts w:ascii="Times New Roman" w:hAnsi="Times New Roman" w:cs="Times New Roman"/>
                <w:i/>
                <w:sz w:val="24"/>
                <w:szCs w:val="24"/>
              </w:rPr>
              <w:t>Ответ может быть дан в иной близкой по смыслу формулировке</w:t>
            </w:r>
          </w:p>
        </w:tc>
      </w:tr>
      <w:tr w:rsidR="00644AA0" w:rsidRPr="00CA7424" w:rsidTr="005879D3">
        <w:tc>
          <w:tcPr>
            <w:tcW w:w="2734" w:type="dxa"/>
          </w:tcPr>
          <w:p w:rsidR="00644AA0" w:rsidRPr="00CA7424" w:rsidRDefault="00003C46" w:rsidP="005879D3">
            <w:pPr>
              <w:pStyle w:val="1"/>
              <w:numPr>
                <w:ilvl w:val="0"/>
                <w:numId w:val="0"/>
              </w:numPr>
              <w:ind w:left="164" w:hanging="164"/>
              <w:outlineLvl w:val="0"/>
              <w:rPr>
                <w:b w:val="0"/>
                <w:color w:val="000000" w:themeColor="text1"/>
                <w:szCs w:val="24"/>
              </w:rPr>
            </w:pPr>
            <w:r w:rsidRPr="00CA7424">
              <w:rPr>
                <w:b w:val="0"/>
                <w:color w:val="000000" w:themeColor="text1"/>
                <w:szCs w:val="24"/>
              </w:rPr>
              <w:t>Физика</w:t>
            </w:r>
          </w:p>
        </w:tc>
        <w:tc>
          <w:tcPr>
            <w:tcW w:w="3031" w:type="dxa"/>
          </w:tcPr>
          <w:p w:rsidR="00644AA0" w:rsidRPr="00CA7424" w:rsidRDefault="002573F8" w:rsidP="002573F8">
            <w:pPr>
              <w:jc w:val="both"/>
              <w:rPr>
                <w:rFonts w:ascii="Times New Roman" w:hAnsi="Times New Roman" w:cs="Times New Roman"/>
                <w:color w:val="000000" w:themeColor="text1"/>
                <w:sz w:val="24"/>
                <w:szCs w:val="24"/>
              </w:rPr>
            </w:pPr>
            <w:r w:rsidRPr="00CA7424">
              <w:rPr>
                <w:rFonts w:ascii="Times New Roman" w:hAnsi="Times New Roman" w:cs="Times New Roman"/>
                <w:sz w:val="24"/>
                <w:szCs w:val="16"/>
              </w:rPr>
              <w:t>1. </w:t>
            </w:r>
            <w:r w:rsidR="00003C46" w:rsidRPr="00CA7424">
              <w:rPr>
                <w:rFonts w:ascii="Times New Roman" w:hAnsi="Times New Roman" w:cs="Times New Roman"/>
                <w:sz w:val="24"/>
                <w:szCs w:val="16"/>
              </w:rPr>
              <w:t>При каких условиях появляется сила трения?</w:t>
            </w:r>
          </w:p>
        </w:tc>
        <w:tc>
          <w:tcPr>
            <w:tcW w:w="3841" w:type="dxa"/>
          </w:tcPr>
          <w:p w:rsidR="00003C46" w:rsidRPr="00CA7424" w:rsidRDefault="00003C46" w:rsidP="005879D3">
            <w:pPr>
              <w:pStyle w:val="a7"/>
              <w:tabs>
                <w:tab w:val="left" w:pos="5825"/>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сила трения возникает при непосредственном соприкосновении тел.  </w:t>
            </w:r>
          </w:p>
          <w:p w:rsidR="00644AA0" w:rsidRPr="00CA7424" w:rsidRDefault="00003C46" w:rsidP="005879D3">
            <w:pPr>
              <w:rPr>
                <w:rFonts w:ascii="Times New Roman" w:hAnsi="Times New Roman" w:cs="Times New Roman"/>
                <w:color w:val="000000" w:themeColor="text1"/>
                <w:sz w:val="24"/>
                <w:szCs w:val="24"/>
              </w:rPr>
            </w:pPr>
            <w:r w:rsidRPr="00CA7424">
              <w:rPr>
                <w:rFonts w:ascii="Times New Roman" w:hAnsi="Times New Roman" w:cs="Times New Roman"/>
                <w:i/>
                <w:sz w:val="24"/>
                <w:szCs w:val="24"/>
              </w:rPr>
              <w:t>Ответ может быть дан в иной близкой по смыслу формулировке.</w:t>
            </w:r>
          </w:p>
        </w:tc>
      </w:tr>
      <w:tr w:rsidR="00003C46" w:rsidRPr="00CA7424" w:rsidTr="005879D3">
        <w:tc>
          <w:tcPr>
            <w:tcW w:w="2734" w:type="dxa"/>
          </w:tcPr>
          <w:p w:rsidR="00003C46" w:rsidRPr="00CA7424" w:rsidRDefault="00531E06" w:rsidP="005879D3">
            <w:pPr>
              <w:pStyle w:val="1"/>
              <w:numPr>
                <w:ilvl w:val="0"/>
                <w:numId w:val="0"/>
              </w:numPr>
              <w:ind w:left="164" w:hanging="164"/>
              <w:outlineLvl w:val="0"/>
              <w:rPr>
                <w:b w:val="0"/>
                <w:color w:val="000000" w:themeColor="text1"/>
                <w:szCs w:val="24"/>
              </w:rPr>
            </w:pPr>
            <w:r w:rsidRPr="00CA7424">
              <w:rPr>
                <w:b w:val="0"/>
                <w:color w:val="000000" w:themeColor="text1"/>
                <w:szCs w:val="24"/>
              </w:rPr>
              <w:t>Химия</w:t>
            </w:r>
          </w:p>
        </w:tc>
        <w:tc>
          <w:tcPr>
            <w:tcW w:w="3031" w:type="dxa"/>
          </w:tcPr>
          <w:p w:rsidR="00003C46" w:rsidRPr="00CA7424" w:rsidRDefault="002573F8" w:rsidP="002573F8">
            <w:pPr>
              <w:jc w:val="both"/>
              <w:rPr>
                <w:rFonts w:ascii="Times New Roman" w:hAnsi="Times New Roman" w:cs="Times New Roman"/>
                <w:sz w:val="24"/>
                <w:szCs w:val="16"/>
              </w:rPr>
            </w:pPr>
            <w:r w:rsidRPr="00CA7424">
              <w:rPr>
                <w:rFonts w:ascii="Times New Roman" w:hAnsi="Times New Roman" w:cs="Times New Roman"/>
                <w:sz w:val="24"/>
              </w:rPr>
              <w:t>1. </w:t>
            </w:r>
            <w:r w:rsidR="00531E06" w:rsidRPr="00CA7424">
              <w:rPr>
                <w:rFonts w:ascii="Times New Roman" w:hAnsi="Times New Roman" w:cs="Times New Roman"/>
                <w:sz w:val="24"/>
              </w:rPr>
              <w:t>Для органической химии основополагающей стала теория химического строения (ТХС) органических веществ. Напишите ФИО ученого, создавшего эту теорию.</w:t>
            </w:r>
          </w:p>
        </w:tc>
        <w:tc>
          <w:tcPr>
            <w:tcW w:w="3841" w:type="dxa"/>
          </w:tcPr>
          <w:p w:rsidR="00003C46" w:rsidRPr="00CA7424" w:rsidRDefault="004B4B74" w:rsidP="009D1148">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w:t>
            </w:r>
            <w:r w:rsidRPr="00CA7424">
              <w:rPr>
                <w:rFonts w:ascii="Times New Roman" w:hAnsi="Times New Roman" w:cs="Times New Roman"/>
                <w:sz w:val="24"/>
                <w:szCs w:val="24"/>
              </w:rPr>
              <w:t xml:space="preserve"> Бутлеров А.М. </w:t>
            </w:r>
            <w:r w:rsidRPr="00CA7424">
              <w:rPr>
                <w:rFonts w:ascii="Times New Roman" w:hAnsi="Times New Roman" w:cs="Times New Roman"/>
                <w:i/>
                <w:iCs/>
                <w:sz w:val="24"/>
                <w:szCs w:val="24"/>
              </w:rPr>
              <w:t>или</w:t>
            </w:r>
            <w:r w:rsidRPr="00CA7424">
              <w:rPr>
                <w:rFonts w:ascii="Times New Roman" w:hAnsi="Times New Roman" w:cs="Times New Roman"/>
                <w:sz w:val="24"/>
                <w:szCs w:val="24"/>
              </w:rPr>
              <w:t xml:space="preserve"> Бутлеров Александр Михайлович</w:t>
            </w:r>
          </w:p>
        </w:tc>
      </w:tr>
      <w:tr w:rsidR="00763B66" w:rsidRPr="00CA7424" w:rsidTr="005879D3">
        <w:tc>
          <w:tcPr>
            <w:tcW w:w="2734" w:type="dxa"/>
            <w:vMerge w:val="restart"/>
          </w:tcPr>
          <w:p w:rsidR="00763B66" w:rsidRPr="00CA7424" w:rsidRDefault="00763B66" w:rsidP="005879D3">
            <w:pPr>
              <w:pStyle w:val="1"/>
              <w:numPr>
                <w:ilvl w:val="0"/>
                <w:numId w:val="0"/>
              </w:numPr>
              <w:ind w:left="164" w:hanging="164"/>
              <w:outlineLvl w:val="0"/>
              <w:rPr>
                <w:b w:val="0"/>
                <w:color w:val="000000" w:themeColor="text1"/>
                <w:szCs w:val="24"/>
              </w:rPr>
            </w:pPr>
            <w:r w:rsidRPr="00CA7424">
              <w:rPr>
                <w:b w:val="0"/>
                <w:color w:val="000000" w:themeColor="text1"/>
                <w:szCs w:val="24"/>
              </w:rPr>
              <w:t>Биология</w:t>
            </w:r>
          </w:p>
        </w:tc>
        <w:tc>
          <w:tcPr>
            <w:tcW w:w="3031" w:type="dxa"/>
          </w:tcPr>
          <w:p w:rsidR="00763B66" w:rsidRPr="00CA7424" w:rsidRDefault="002573F8" w:rsidP="002573F8">
            <w:pPr>
              <w:jc w:val="both"/>
              <w:rPr>
                <w:rFonts w:ascii="Times New Roman" w:hAnsi="Times New Roman" w:cs="Times New Roman"/>
                <w:sz w:val="24"/>
                <w:szCs w:val="16"/>
              </w:rPr>
            </w:pPr>
            <w:r w:rsidRPr="00CA7424">
              <w:rPr>
                <w:rFonts w:ascii="Times New Roman" w:hAnsi="Times New Roman" w:cs="Times New Roman"/>
                <w:sz w:val="24"/>
                <w:szCs w:val="24"/>
              </w:rPr>
              <w:t>1. </w:t>
            </w:r>
            <w:r w:rsidR="00763B66" w:rsidRPr="00CA7424">
              <w:rPr>
                <w:rFonts w:ascii="Times New Roman" w:hAnsi="Times New Roman" w:cs="Times New Roman"/>
                <w:sz w:val="24"/>
                <w:szCs w:val="24"/>
              </w:rPr>
              <w:t>Одно из общепризнанных биологических обобщений, утверждающих единство принципа строения и развития мира растений, животных и остальных живых организмов с клеточным строением. Маттиас Шлейден и Теодор Шванн сформулировали её на основе множества исследований о клетке в 1838–1839 годах. Рудольф Вирхов позднее дополнил её важнейшим положением «всякая клетка происходит от другой клетки». Запишите ответ в именительном падеже единственного числа.</w:t>
            </w:r>
          </w:p>
        </w:tc>
        <w:tc>
          <w:tcPr>
            <w:tcW w:w="3841" w:type="dxa"/>
          </w:tcPr>
          <w:p w:rsidR="00763B66" w:rsidRPr="00CA7424" w:rsidRDefault="00763B66" w:rsidP="005879D3">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w:t>
            </w:r>
            <w:r w:rsidRPr="00CA7424">
              <w:rPr>
                <w:rFonts w:ascii="Times New Roman" w:hAnsi="Times New Roman" w:cs="Times New Roman"/>
                <w:sz w:val="24"/>
                <w:szCs w:val="24"/>
              </w:rPr>
              <w:t xml:space="preserve"> клеточная теория</w:t>
            </w:r>
          </w:p>
        </w:tc>
      </w:tr>
      <w:tr w:rsidR="00763B66" w:rsidRPr="00CA7424" w:rsidTr="005879D3">
        <w:tc>
          <w:tcPr>
            <w:tcW w:w="2734" w:type="dxa"/>
            <w:vMerge/>
          </w:tcPr>
          <w:p w:rsidR="00763B66" w:rsidRPr="00CA7424" w:rsidRDefault="00763B66" w:rsidP="00763B66">
            <w:pPr>
              <w:pStyle w:val="1"/>
              <w:numPr>
                <w:ilvl w:val="0"/>
                <w:numId w:val="0"/>
              </w:numPr>
              <w:ind w:left="164" w:hanging="164"/>
              <w:outlineLvl w:val="0"/>
              <w:rPr>
                <w:b w:val="0"/>
                <w:color w:val="000000" w:themeColor="text1"/>
                <w:szCs w:val="24"/>
              </w:rPr>
            </w:pPr>
          </w:p>
        </w:tc>
        <w:tc>
          <w:tcPr>
            <w:tcW w:w="3031" w:type="dxa"/>
          </w:tcPr>
          <w:p w:rsidR="00763B66" w:rsidRPr="00CA7424" w:rsidRDefault="00763B66" w:rsidP="00763B66">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2. Назовите способность живых организмов, не имеющих нервной системы, реагировать на изменения окружающей среды. Запишите ответ в именительном падеже единственного числа.</w:t>
            </w:r>
          </w:p>
        </w:tc>
        <w:tc>
          <w:tcPr>
            <w:tcW w:w="3841" w:type="dxa"/>
          </w:tcPr>
          <w:p w:rsidR="00763B66" w:rsidRPr="00CA7424" w:rsidRDefault="00763B66" w:rsidP="00763B66">
            <w:pPr>
              <w:rPr>
                <w:rFonts w:ascii="Times New Roman" w:hAnsi="Times New Roman" w:cs="Times New Roman"/>
                <w:sz w:val="24"/>
                <w:szCs w:val="24"/>
              </w:rPr>
            </w:pPr>
            <w:r w:rsidRPr="00CA7424">
              <w:rPr>
                <w:rFonts w:ascii="Times New Roman" w:hAnsi="Times New Roman" w:cs="Times New Roman"/>
                <w:sz w:val="24"/>
                <w:szCs w:val="24"/>
              </w:rPr>
              <w:t>гомеостаз</w:t>
            </w:r>
          </w:p>
        </w:tc>
      </w:tr>
      <w:tr w:rsidR="00763B66" w:rsidRPr="00CA7424" w:rsidTr="005879D3">
        <w:tc>
          <w:tcPr>
            <w:tcW w:w="2734" w:type="dxa"/>
            <w:vMerge w:val="restart"/>
          </w:tcPr>
          <w:p w:rsidR="00763B66" w:rsidRPr="00CA7424" w:rsidRDefault="00763B66" w:rsidP="005879D3">
            <w:pPr>
              <w:pStyle w:val="1"/>
              <w:numPr>
                <w:ilvl w:val="0"/>
                <w:numId w:val="0"/>
              </w:numPr>
              <w:ind w:left="164" w:hanging="164"/>
              <w:outlineLvl w:val="0"/>
              <w:rPr>
                <w:b w:val="0"/>
                <w:color w:val="000000" w:themeColor="text1"/>
                <w:szCs w:val="24"/>
              </w:rPr>
            </w:pPr>
            <w:r w:rsidRPr="00CA7424">
              <w:rPr>
                <w:b w:val="0"/>
                <w:color w:val="000000" w:themeColor="text1"/>
                <w:szCs w:val="24"/>
              </w:rPr>
              <w:t>История</w:t>
            </w:r>
          </w:p>
        </w:tc>
        <w:tc>
          <w:tcPr>
            <w:tcW w:w="3031" w:type="dxa"/>
          </w:tcPr>
          <w:p w:rsidR="00763B66" w:rsidRPr="00CA7424" w:rsidRDefault="00763B66" w:rsidP="005879D3">
            <w:pPr>
              <w:jc w:val="both"/>
              <w:rPr>
                <w:rFonts w:ascii="Times New Roman" w:hAnsi="Times New Roman" w:cs="Times New Roman"/>
                <w:sz w:val="24"/>
                <w:szCs w:val="16"/>
              </w:rPr>
            </w:pPr>
            <w:r w:rsidRPr="00CA7424">
              <w:rPr>
                <w:rFonts w:ascii="Times New Roman" w:eastAsia="Calibri" w:hAnsi="Times New Roman" w:cs="Times New Roman"/>
                <w:bCs/>
                <w:sz w:val="24"/>
                <w:szCs w:val="24"/>
              </w:rPr>
              <w:t>1. Назовите основные положения Манифеста «Об усовершенствовании государственного порядка»</w:t>
            </w:r>
          </w:p>
        </w:tc>
        <w:tc>
          <w:tcPr>
            <w:tcW w:w="3841" w:type="dxa"/>
          </w:tcPr>
          <w:p w:rsidR="00763B66" w:rsidRPr="00CA7424" w:rsidRDefault="00763B66" w:rsidP="009D1148">
            <w:pPr>
              <w:tabs>
                <w:tab w:val="left" w:pos="1649"/>
                <w:tab w:val="left" w:pos="1650"/>
              </w:tabs>
              <w:jc w:val="both"/>
              <w:rPr>
                <w:rFonts w:ascii="Times New Roman" w:hAnsi="Times New Roman" w:cs="Times New Roman"/>
                <w:bCs/>
                <w:sz w:val="24"/>
              </w:rPr>
            </w:pPr>
            <w:r w:rsidRPr="00CA7424">
              <w:rPr>
                <w:rFonts w:ascii="Times New Roman" w:hAnsi="Times New Roman" w:cs="Times New Roman"/>
                <w:bCs/>
                <w:sz w:val="24"/>
              </w:rPr>
              <w:t>Эталон ответа: дарование демократических свобод, Учреждение Государственной Думы</w:t>
            </w:r>
          </w:p>
          <w:p w:rsidR="00763B66" w:rsidRPr="00CA7424" w:rsidRDefault="00763B66" w:rsidP="005879D3">
            <w:pPr>
              <w:rPr>
                <w:rFonts w:ascii="Times New Roman" w:hAnsi="Times New Roman" w:cs="Times New Roman"/>
                <w:color w:val="000000" w:themeColor="text1"/>
                <w:sz w:val="24"/>
                <w:szCs w:val="24"/>
              </w:rPr>
            </w:pPr>
            <w:r w:rsidRPr="00CA7424">
              <w:rPr>
                <w:rFonts w:ascii="Times New Roman" w:hAnsi="Times New Roman" w:cs="Times New Roman"/>
                <w:i/>
                <w:sz w:val="24"/>
                <w:szCs w:val="24"/>
                <w:shd w:val="clear" w:color="auto" w:fill="FFFFFF"/>
              </w:rPr>
              <w:t>Ответ может быть дан в иной близкой по смыслу формулировке</w:t>
            </w:r>
          </w:p>
        </w:tc>
      </w:tr>
      <w:tr w:rsidR="00763B66" w:rsidRPr="00CA7424" w:rsidTr="005879D3">
        <w:tc>
          <w:tcPr>
            <w:tcW w:w="2734" w:type="dxa"/>
            <w:vMerge/>
          </w:tcPr>
          <w:p w:rsidR="00763B66" w:rsidRPr="00CA7424" w:rsidRDefault="00763B66" w:rsidP="00763B66">
            <w:pPr>
              <w:pStyle w:val="1"/>
              <w:numPr>
                <w:ilvl w:val="0"/>
                <w:numId w:val="0"/>
              </w:numPr>
              <w:ind w:left="164" w:hanging="164"/>
              <w:outlineLvl w:val="0"/>
              <w:rPr>
                <w:b w:val="0"/>
                <w:color w:val="000000" w:themeColor="text1"/>
                <w:szCs w:val="24"/>
              </w:rPr>
            </w:pPr>
          </w:p>
        </w:tc>
        <w:tc>
          <w:tcPr>
            <w:tcW w:w="3031" w:type="dxa"/>
          </w:tcPr>
          <w:p w:rsidR="00763B66" w:rsidRPr="00CA7424" w:rsidRDefault="00763B66" w:rsidP="00763B66">
            <w:pPr>
              <w:jc w:val="both"/>
              <w:rPr>
                <w:rFonts w:ascii="Times New Roman" w:hAnsi="Times New Roman" w:cs="Times New Roman"/>
                <w:sz w:val="24"/>
                <w:szCs w:val="24"/>
              </w:rPr>
            </w:pPr>
            <w:r w:rsidRPr="00CA7424">
              <w:rPr>
                <w:rFonts w:ascii="Times New Roman" w:hAnsi="Times New Roman" w:cs="Times New Roman"/>
                <w:sz w:val="24"/>
                <w:szCs w:val="24"/>
              </w:rPr>
              <w:t>2. Какой высший нормативный правовой акт является основным видом законодательных актов нового времени.</w:t>
            </w:r>
            <w:r w:rsidRPr="00CA7424">
              <w:rPr>
                <w:rFonts w:ascii="Times New Roman" w:eastAsia="Calibri" w:hAnsi="Times New Roman" w:cs="Times New Roman"/>
                <w:sz w:val="24"/>
                <w:szCs w:val="24"/>
              </w:rPr>
              <w:t xml:space="preserve"> Запишите ответ.</w:t>
            </w:r>
          </w:p>
        </w:tc>
        <w:tc>
          <w:tcPr>
            <w:tcW w:w="3841" w:type="dxa"/>
          </w:tcPr>
          <w:p w:rsidR="00763B66" w:rsidRPr="00CA7424" w:rsidRDefault="00763B66" w:rsidP="00763B66">
            <w:pPr>
              <w:tabs>
                <w:tab w:val="left" w:pos="1649"/>
                <w:tab w:val="left" w:pos="1650"/>
              </w:tabs>
              <w:rPr>
                <w:rFonts w:ascii="Times New Roman" w:hAnsi="Times New Roman" w:cs="Times New Roman"/>
                <w:sz w:val="24"/>
              </w:rPr>
            </w:pPr>
            <w:r w:rsidRPr="00CA7424">
              <w:rPr>
                <w:rFonts w:ascii="Times New Roman" w:hAnsi="Times New Roman" w:cs="Times New Roman"/>
                <w:sz w:val="24"/>
              </w:rPr>
              <w:t>Конституция РФ</w:t>
            </w:r>
          </w:p>
        </w:tc>
      </w:tr>
      <w:tr w:rsidR="00763B66" w:rsidRPr="00CA7424" w:rsidTr="00763B66">
        <w:trPr>
          <w:trHeight w:val="5281"/>
        </w:trPr>
        <w:tc>
          <w:tcPr>
            <w:tcW w:w="2734" w:type="dxa"/>
          </w:tcPr>
          <w:p w:rsidR="00763B66" w:rsidRPr="00CA7424" w:rsidRDefault="00763B66" w:rsidP="00763B66">
            <w:pPr>
              <w:pStyle w:val="1"/>
              <w:numPr>
                <w:ilvl w:val="0"/>
                <w:numId w:val="0"/>
              </w:numPr>
              <w:ind w:left="164" w:hanging="164"/>
              <w:outlineLvl w:val="0"/>
              <w:rPr>
                <w:b w:val="0"/>
                <w:color w:val="000000" w:themeColor="text1"/>
                <w:szCs w:val="24"/>
              </w:rPr>
            </w:pPr>
            <w:r w:rsidRPr="00CA7424">
              <w:rPr>
                <w:b w:val="0"/>
                <w:color w:val="000000" w:themeColor="text1"/>
                <w:szCs w:val="24"/>
              </w:rPr>
              <w:t>Обществознание</w:t>
            </w:r>
          </w:p>
        </w:tc>
        <w:tc>
          <w:tcPr>
            <w:tcW w:w="3031" w:type="dxa"/>
          </w:tcPr>
          <w:p w:rsidR="00763B66" w:rsidRPr="00CA7424" w:rsidRDefault="002573F8" w:rsidP="00763B66">
            <w:pPr>
              <w:shd w:val="clear" w:color="auto" w:fill="FFFFFF"/>
              <w:rPr>
                <w:rFonts w:ascii="Times New Roman" w:hAnsi="Times New Roman" w:cs="Times New Roman"/>
                <w:color w:val="181818"/>
                <w:sz w:val="24"/>
                <w:szCs w:val="24"/>
              </w:rPr>
            </w:pPr>
            <w:r w:rsidRPr="00CA7424">
              <w:rPr>
                <w:rFonts w:ascii="Times New Roman" w:hAnsi="Times New Roman" w:cs="Times New Roman"/>
                <w:color w:val="181818"/>
                <w:sz w:val="24"/>
                <w:szCs w:val="24"/>
              </w:rPr>
              <w:t>1. </w:t>
            </w:r>
            <w:r w:rsidR="00763B66" w:rsidRPr="00CA7424">
              <w:rPr>
                <w:rFonts w:ascii="Times New Roman" w:hAnsi="Times New Roman" w:cs="Times New Roman"/>
                <w:color w:val="181818"/>
                <w:sz w:val="24"/>
                <w:szCs w:val="24"/>
              </w:rPr>
              <w:t>Запишите пропущенные слова в заданиях.</w:t>
            </w:r>
          </w:p>
          <w:p w:rsidR="00763B66" w:rsidRPr="00CA7424" w:rsidRDefault="00763B66" w:rsidP="00763B66">
            <w:pPr>
              <w:shd w:val="clear" w:color="auto" w:fill="FFFFFF"/>
              <w:rPr>
                <w:rFonts w:ascii="Times New Roman" w:hAnsi="Times New Roman" w:cs="Times New Roman"/>
                <w:sz w:val="24"/>
                <w:szCs w:val="24"/>
              </w:rPr>
            </w:pPr>
            <w:r w:rsidRPr="00CA7424">
              <w:rPr>
                <w:rFonts w:ascii="Times New Roman" w:hAnsi="Times New Roman" w:cs="Times New Roman"/>
                <w:color w:val="181818"/>
                <w:sz w:val="24"/>
                <w:szCs w:val="24"/>
              </w:rPr>
              <w:t xml:space="preserve">А. </w:t>
            </w:r>
            <w:r w:rsidRPr="00CA7424">
              <w:rPr>
                <w:rFonts w:ascii="Times New Roman" w:hAnsi="Times New Roman" w:cs="Times New Roman"/>
                <w:sz w:val="24"/>
                <w:szCs w:val="24"/>
              </w:rPr>
              <w:t xml:space="preserve">Информацию, отражающую истинное положение дел называют: </w:t>
            </w:r>
          </w:p>
          <w:p w:rsidR="00763B66" w:rsidRPr="00CA7424" w:rsidRDefault="00763B66" w:rsidP="00763B66">
            <w:pPr>
              <w:shd w:val="clear" w:color="auto" w:fill="FFFFFF"/>
              <w:spacing w:after="160" w:line="259" w:lineRule="auto"/>
              <w:rPr>
                <w:rFonts w:ascii="Times New Roman" w:hAnsi="Times New Roman" w:cs="Times New Roman"/>
                <w:sz w:val="24"/>
                <w:szCs w:val="24"/>
              </w:rPr>
            </w:pPr>
            <w:r w:rsidRPr="00CA7424">
              <w:rPr>
                <w:rFonts w:ascii="Times New Roman" w:hAnsi="Times New Roman" w:cs="Times New Roman"/>
                <w:sz w:val="24"/>
                <w:szCs w:val="24"/>
              </w:rPr>
              <w:t xml:space="preserve">1. Полной. 2. </w:t>
            </w:r>
            <w:r w:rsidRPr="00CA7424">
              <w:rPr>
                <w:rFonts w:ascii="Times New Roman" w:hAnsi="Times New Roman" w:cs="Times New Roman"/>
                <w:b/>
                <w:sz w:val="24"/>
                <w:szCs w:val="24"/>
              </w:rPr>
              <w:t xml:space="preserve">_______  </w:t>
            </w:r>
            <w:r w:rsidRPr="00CA7424">
              <w:rPr>
                <w:rFonts w:ascii="Times New Roman" w:hAnsi="Times New Roman" w:cs="Times New Roman"/>
                <w:sz w:val="24"/>
                <w:szCs w:val="24"/>
              </w:rPr>
              <w:t>3. Достоверной. 4. Понятной.</w:t>
            </w:r>
          </w:p>
          <w:p w:rsidR="00763B66" w:rsidRPr="00CA7424" w:rsidRDefault="00763B66" w:rsidP="00763B66">
            <w:pPr>
              <w:shd w:val="clear" w:color="auto" w:fill="FFFFFF"/>
              <w:rPr>
                <w:rFonts w:ascii="Times New Roman" w:hAnsi="Times New Roman" w:cs="Times New Roman"/>
                <w:sz w:val="24"/>
                <w:szCs w:val="24"/>
              </w:rPr>
            </w:pPr>
            <w:r w:rsidRPr="00CA7424">
              <w:rPr>
                <w:rFonts w:ascii="Times New Roman" w:hAnsi="Times New Roman" w:cs="Times New Roman"/>
                <w:color w:val="181818"/>
                <w:sz w:val="24"/>
                <w:szCs w:val="24"/>
              </w:rPr>
              <w:t xml:space="preserve">Б. </w:t>
            </w:r>
            <w:r w:rsidRPr="00CA7424">
              <w:rPr>
                <w:rFonts w:ascii="Times New Roman" w:hAnsi="Times New Roman" w:cs="Times New Roman"/>
                <w:sz w:val="24"/>
                <w:szCs w:val="24"/>
              </w:rPr>
              <w:t xml:space="preserve">Около 90% информации человек получает с помощью: </w:t>
            </w:r>
          </w:p>
          <w:p w:rsidR="00763B66" w:rsidRPr="00CA7424" w:rsidRDefault="00763B66" w:rsidP="00763B66">
            <w:pPr>
              <w:shd w:val="clear" w:color="auto" w:fill="FFFFFF"/>
              <w:rPr>
                <w:rFonts w:ascii="Times New Roman" w:hAnsi="Times New Roman" w:cs="Times New Roman"/>
                <w:color w:val="181818"/>
                <w:sz w:val="24"/>
                <w:szCs w:val="24"/>
              </w:rPr>
            </w:pPr>
            <w:r w:rsidRPr="00CA7424">
              <w:rPr>
                <w:rFonts w:ascii="Times New Roman" w:hAnsi="Times New Roman" w:cs="Times New Roman"/>
                <w:sz w:val="24"/>
                <w:szCs w:val="24"/>
              </w:rPr>
              <w:t xml:space="preserve">1. ________ </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2. Осязания. 3. Слуха. 4. Обоняния. 5. Вкуса.</w:t>
            </w:r>
          </w:p>
          <w:p w:rsidR="00763B66" w:rsidRPr="00CA7424" w:rsidRDefault="00763B66" w:rsidP="00763B66">
            <w:pPr>
              <w:shd w:val="clear" w:color="auto" w:fill="FFFFFF"/>
              <w:spacing w:line="259" w:lineRule="auto"/>
              <w:rPr>
                <w:rFonts w:ascii="Times New Roman" w:hAnsi="Times New Roman" w:cs="Times New Roman"/>
                <w:color w:val="181818"/>
                <w:sz w:val="24"/>
                <w:szCs w:val="24"/>
              </w:rPr>
            </w:pPr>
            <w:r w:rsidRPr="00CA7424">
              <w:rPr>
                <w:rFonts w:ascii="Times New Roman" w:hAnsi="Times New Roman" w:cs="Times New Roman"/>
                <w:color w:val="181818"/>
                <w:sz w:val="24"/>
                <w:szCs w:val="24"/>
              </w:rPr>
              <w:t>Ответ запишите строчными буквами в именительном падеже единственного числа через запятую.</w:t>
            </w:r>
          </w:p>
        </w:tc>
        <w:tc>
          <w:tcPr>
            <w:tcW w:w="3841" w:type="dxa"/>
          </w:tcPr>
          <w:p w:rsidR="00763B66" w:rsidRPr="00CA7424" w:rsidRDefault="00763B66" w:rsidP="00763B66">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актуальная, зрение</w:t>
            </w:r>
          </w:p>
        </w:tc>
      </w:tr>
      <w:tr w:rsidR="00044EF4" w:rsidRPr="00CA7424" w:rsidTr="005879D3">
        <w:tc>
          <w:tcPr>
            <w:tcW w:w="2734" w:type="dxa"/>
          </w:tcPr>
          <w:p w:rsidR="00044EF4" w:rsidRPr="00CA7424" w:rsidRDefault="00044EF4" w:rsidP="005879D3">
            <w:pPr>
              <w:pStyle w:val="1"/>
              <w:numPr>
                <w:ilvl w:val="0"/>
                <w:numId w:val="0"/>
              </w:numPr>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3031" w:type="dxa"/>
          </w:tcPr>
          <w:p w:rsidR="00044EF4" w:rsidRPr="00CA7424" w:rsidRDefault="002573F8" w:rsidP="005879D3">
            <w:pPr>
              <w:jc w:val="both"/>
              <w:rPr>
                <w:rFonts w:ascii="Times New Roman" w:hAnsi="Times New Roman" w:cs="Times New Roman"/>
                <w:bCs/>
                <w:sz w:val="24"/>
                <w:szCs w:val="24"/>
              </w:rPr>
            </w:pPr>
            <w:r w:rsidRPr="00CA7424">
              <w:rPr>
                <w:rFonts w:ascii="Times New Roman" w:hAnsi="Times New Roman" w:cs="Times New Roman"/>
                <w:bCs/>
                <w:sz w:val="24"/>
                <w:szCs w:val="24"/>
              </w:rPr>
              <w:t>1. </w:t>
            </w:r>
            <w:r w:rsidR="00044EF4" w:rsidRPr="00CA7424">
              <w:rPr>
                <w:rFonts w:ascii="Times New Roman" w:hAnsi="Times New Roman" w:cs="Times New Roman"/>
                <w:bCs/>
                <w:sz w:val="24"/>
                <w:szCs w:val="24"/>
              </w:rPr>
              <w:t>Запишите понятие, определение которому дано в тексте.</w:t>
            </w:r>
          </w:p>
          <w:p w:rsidR="00044EF4" w:rsidRPr="00CA7424" w:rsidRDefault="00044EF4" w:rsidP="005879D3">
            <w:pPr>
              <w:jc w:val="both"/>
              <w:rPr>
                <w:rFonts w:ascii="Times New Roman" w:hAnsi="Times New Roman" w:cs="Times New Roman"/>
                <w:i/>
                <w:sz w:val="24"/>
                <w:szCs w:val="24"/>
              </w:rPr>
            </w:pPr>
            <w:r w:rsidRPr="00CA7424">
              <w:rPr>
                <w:rFonts w:ascii="Times New Roman" w:hAnsi="Times New Roman" w:cs="Times New Roman"/>
                <w:bCs/>
                <w:i/>
                <w:sz w:val="24"/>
                <w:szCs w:val="24"/>
              </w:rPr>
              <w:t>Это система мероприятий по подготовке к защите и по защите населения, материальных и культурных ценностей на территории РФ от опасностей, возникающих при ведении военных действий, ЧС природного и техногенного характера, последствий ведения военных действий на население и территории РФ</w:t>
            </w:r>
          </w:p>
        </w:tc>
        <w:tc>
          <w:tcPr>
            <w:tcW w:w="3841" w:type="dxa"/>
          </w:tcPr>
          <w:p w:rsidR="00044EF4" w:rsidRPr="00CA7424" w:rsidRDefault="00044EF4" w:rsidP="009D1148">
            <w:pPr>
              <w:tabs>
                <w:tab w:val="left" w:pos="1649"/>
                <w:tab w:val="left" w:pos="1650"/>
              </w:tabs>
              <w:jc w:val="both"/>
              <w:rPr>
                <w:rFonts w:ascii="Times New Roman" w:hAnsi="Times New Roman" w:cs="Times New Roman"/>
                <w:bCs/>
                <w:sz w:val="24"/>
              </w:rPr>
            </w:pPr>
            <w:r w:rsidRPr="00CA7424">
              <w:rPr>
                <w:rFonts w:ascii="Times New Roman" w:hAnsi="Times New Roman" w:cs="Times New Roman"/>
                <w:color w:val="000000"/>
                <w:sz w:val="24"/>
                <w:szCs w:val="24"/>
              </w:rPr>
              <w:t>Эталон ответа: гражданская оборона</w:t>
            </w:r>
          </w:p>
        </w:tc>
      </w:tr>
      <w:tr w:rsidR="00763B66" w:rsidRPr="00CA7424" w:rsidTr="005879D3">
        <w:tc>
          <w:tcPr>
            <w:tcW w:w="2734" w:type="dxa"/>
            <w:vMerge w:val="restart"/>
          </w:tcPr>
          <w:p w:rsidR="00763B66" w:rsidRPr="00CA7424" w:rsidRDefault="00763B66" w:rsidP="005879D3">
            <w:pPr>
              <w:pStyle w:val="1"/>
              <w:numPr>
                <w:ilvl w:val="0"/>
                <w:numId w:val="0"/>
              </w:numPr>
              <w:ind w:left="164" w:hanging="164"/>
              <w:outlineLvl w:val="0"/>
              <w:rPr>
                <w:b w:val="0"/>
                <w:color w:val="000000" w:themeColor="text1"/>
                <w:szCs w:val="24"/>
              </w:rPr>
            </w:pPr>
            <w:r w:rsidRPr="00CA7424">
              <w:rPr>
                <w:b w:val="0"/>
                <w:color w:val="000000" w:themeColor="text1"/>
                <w:szCs w:val="24"/>
              </w:rPr>
              <w:t>Основы экономики</w:t>
            </w:r>
          </w:p>
        </w:tc>
        <w:tc>
          <w:tcPr>
            <w:tcW w:w="3031" w:type="dxa"/>
          </w:tcPr>
          <w:p w:rsidR="00763B66" w:rsidRPr="00CA7424" w:rsidRDefault="00763B66" w:rsidP="005879D3">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 Дайте определение понятия «Деньги».</w:t>
            </w:r>
          </w:p>
        </w:tc>
        <w:tc>
          <w:tcPr>
            <w:tcW w:w="3841" w:type="dxa"/>
          </w:tcPr>
          <w:p w:rsidR="00763B66" w:rsidRPr="00CA7424" w:rsidRDefault="00763B66" w:rsidP="005879D3">
            <w:pPr>
              <w:pStyle w:val="a7"/>
              <w:tabs>
                <w:tab w:val="left" w:pos="284"/>
              </w:tabs>
              <w:spacing w:after="0" w:line="240" w:lineRule="auto"/>
              <w:ind w:left="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Эталон ответа: особый товар, выполняющий роль всеобщего эквивалента при обмене товаров, продукт стихийного обмена и форма стоимости всех других товаров.</w:t>
            </w:r>
          </w:p>
          <w:p w:rsidR="00763B66" w:rsidRPr="00CA7424" w:rsidRDefault="00763B66" w:rsidP="005879D3">
            <w:pPr>
              <w:tabs>
                <w:tab w:val="left" w:pos="1649"/>
                <w:tab w:val="left" w:pos="1650"/>
              </w:tabs>
              <w:rPr>
                <w:rFonts w:ascii="Times New Roman" w:hAnsi="Times New Roman" w:cs="Times New Roman"/>
                <w:bCs/>
                <w:sz w:val="24"/>
              </w:rPr>
            </w:pPr>
            <w:r w:rsidRPr="00CA7424">
              <w:rPr>
                <w:rFonts w:ascii="Times New Roman" w:eastAsia="Calibri" w:hAnsi="Times New Roman" w:cs="Times New Roman"/>
                <w:i/>
                <w:sz w:val="24"/>
                <w:szCs w:val="24"/>
              </w:rPr>
              <w:t>Ответ может быть представлен в иной близкой по смыслу формулировке.</w:t>
            </w:r>
          </w:p>
        </w:tc>
      </w:tr>
      <w:tr w:rsidR="00763B66" w:rsidRPr="00CA7424" w:rsidTr="005879D3">
        <w:tc>
          <w:tcPr>
            <w:tcW w:w="2734" w:type="dxa"/>
            <w:vMerge/>
          </w:tcPr>
          <w:p w:rsidR="00763B66" w:rsidRPr="00CA7424" w:rsidRDefault="00763B66" w:rsidP="00763B66">
            <w:pPr>
              <w:pStyle w:val="1"/>
              <w:numPr>
                <w:ilvl w:val="0"/>
                <w:numId w:val="0"/>
              </w:numPr>
              <w:ind w:left="164" w:hanging="164"/>
              <w:outlineLvl w:val="0"/>
              <w:rPr>
                <w:b w:val="0"/>
                <w:color w:val="000000" w:themeColor="text1"/>
                <w:szCs w:val="24"/>
              </w:rPr>
            </w:pPr>
          </w:p>
        </w:tc>
        <w:tc>
          <w:tcPr>
            <w:tcW w:w="3031" w:type="dxa"/>
          </w:tcPr>
          <w:p w:rsidR="00763B66" w:rsidRPr="00CA7424" w:rsidRDefault="00763B66" w:rsidP="00763B66">
            <w:pPr>
              <w:jc w:val="both"/>
              <w:rPr>
                <w:rFonts w:ascii="Times New Roman" w:hAnsi="Times New Roman" w:cs="Times New Roman"/>
                <w:sz w:val="24"/>
                <w:szCs w:val="24"/>
              </w:rPr>
            </w:pPr>
            <w:r w:rsidRPr="00CA7424">
              <w:rPr>
                <w:rFonts w:ascii="Times New Roman" w:hAnsi="Times New Roman" w:cs="Times New Roman"/>
                <w:sz w:val="24"/>
                <w:szCs w:val="24"/>
              </w:rPr>
              <w:t>2. Прочитайте текст и запишите ответ.</w:t>
            </w:r>
          </w:p>
          <w:p w:rsidR="00763B66" w:rsidRPr="00CA7424" w:rsidRDefault="00763B66" w:rsidP="00763B66">
            <w:pPr>
              <w:jc w:val="both"/>
              <w:rPr>
                <w:rFonts w:ascii="Times New Roman" w:hAnsi="Times New Roman" w:cs="Times New Roman"/>
                <w:sz w:val="24"/>
                <w:szCs w:val="24"/>
                <w:lang w:bidi="ru-RU"/>
              </w:rPr>
            </w:pPr>
            <w:r w:rsidRPr="00CA7424">
              <w:rPr>
                <w:rFonts w:ascii="Times New Roman" w:hAnsi="Times New Roman" w:cs="Times New Roman"/>
                <w:sz w:val="24"/>
                <w:szCs w:val="24"/>
                <w:lang w:bidi="ru-RU"/>
              </w:rPr>
              <w:t>Рыночная структура, при которой контроль над определённой отраслью экономики оказывается в руках одного субъекта - это…</w:t>
            </w:r>
          </w:p>
          <w:p w:rsidR="00763B66" w:rsidRPr="00CA7424" w:rsidRDefault="00763B66" w:rsidP="00763B66">
            <w:pPr>
              <w:jc w:val="both"/>
              <w:rPr>
                <w:rFonts w:ascii="Times New Roman" w:hAnsi="Times New Roman" w:cs="Times New Roman"/>
                <w:sz w:val="24"/>
                <w:szCs w:val="24"/>
                <w:lang w:bidi="ru-RU"/>
              </w:rPr>
            </w:pPr>
            <w:r w:rsidRPr="00CA7424">
              <w:rPr>
                <w:rFonts w:ascii="Times New Roman" w:hAnsi="Times New Roman" w:cs="Times New Roman"/>
                <w:sz w:val="24"/>
                <w:szCs w:val="24"/>
              </w:rPr>
              <w:t>Ответ запишите строчными буквами в именительном падеже единственного числа.</w:t>
            </w:r>
          </w:p>
        </w:tc>
        <w:tc>
          <w:tcPr>
            <w:tcW w:w="3841" w:type="dxa"/>
          </w:tcPr>
          <w:p w:rsidR="00763B66" w:rsidRPr="00CA7424" w:rsidRDefault="00763B66" w:rsidP="00763B66">
            <w:pPr>
              <w:pStyle w:val="1"/>
              <w:numPr>
                <w:ilvl w:val="0"/>
                <w:numId w:val="0"/>
              </w:numPr>
              <w:outlineLvl w:val="0"/>
              <w:rPr>
                <w:b w:val="0"/>
                <w:color w:val="000000" w:themeColor="text1"/>
                <w:szCs w:val="24"/>
              </w:rPr>
            </w:pPr>
            <w:r w:rsidRPr="00CA7424">
              <w:rPr>
                <w:b w:val="0"/>
                <w:color w:val="000000" w:themeColor="text1"/>
                <w:szCs w:val="24"/>
              </w:rPr>
              <w:t>монополия</w:t>
            </w:r>
          </w:p>
        </w:tc>
      </w:tr>
      <w:tr w:rsidR="00C132AD" w:rsidRPr="00CA7424" w:rsidTr="005879D3">
        <w:tc>
          <w:tcPr>
            <w:tcW w:w="2734" w:type="dxa"/>
          </w:tcPr>
          <w:p w:rsidR="00C132AD" w:rsidRPr="00CA7424" w:rsidRDefault="00C32C91" w:rsidP="005879D3">
            <w:pPr>
              <w:pStyle w:val="1"/>
              <w:numPr>
                <w:ilvl w:val="0"/>
                <w:numId w:val="0"/>
              </w:numPr>
              <w:outlineLvl w:val="0"/>
              <w:rPr>
                <w:b w:val="0"/>
                <w:color w:val="000000" w:themeColor="text1"/>
                <w:szCs w:val="24"/>
              </w:rPr>
            </w:pPr>
            <w:r w:rsidRPr="00CA7424">
              <w:rPr>
                <w:b w:val="0"/>
                <w:color w:val="000000" w:themeColor="text1"/>
                <w:szCs w:val="24"/>
              </w:rPr>
              <w:t>Введение в специальность</w:t>
            </w:r>
          </w:p>
        </w:tc>
        <w:tc>
          <w:tcPr>
            <w:tcW w:w="3031" w:type="dxa"/>
          </w:tcPr>
          <w:p w:rsidR="00C32C91" w:rsidRPr="00CA7424" w:rsidRDefault="002573F8" w:rsidP="005879D3">
            <w:pPr>
              <w:pStyle w:val="a7"/>
              <w:tabs>
                <w:tab w:val="left" w:pos="284"/>
              </w:tabs>
              <w:ind w:left="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1. </w:t>
            </w:r>
            <w:r w:rsidR="00C32C91" w:rsidRPr="00CA7424">
              <w:rPr>
                <w:rFonts w:ascii="Times New Roman" w:eastAsia="Calibri" w:hAnsi="Times New Roman" w:cs="Times New Roman"/>
                <w:sz w:val="24"/>
                <w:szCs w:val="24"/>
              </w:rPr>
              <w:t xml:space="preserve">Запишите определение понятия «профицит». </w:t>
            </w:r>
          </w:p>
          <w:p w:rsidR="00C132AD" w:rsidRPr="00CA7424" w:rsidRDefault="00C132AD" w:rsidP="005879D3">
            <w:pPr>
              <w:jc w:val="both"/>
              <w:rPr>
                <w:rFonts w:ascii="Times New Roman" w:eastAsia="Calibri" w:hAnsi="Times New Roman" w:cs="Times New Roman"/>
                <w:bCs/>
                <w:sz w:val="24"/>
                <w:szCs w:val="24"/>
              </w:rPr>
            </w:pPr>
          </w:p>
        </w:tc>
        <w:tc>
          <w:tcPr>
            <w:tcW w:w="3841" w:type="dxa"/>
          </w:tcPr>
          <w:p w:rsidR="00C32C91" w:rsidRPr="00CA7424" w:rsidRDefault="00C32C91" w:rsidP="005879D3">
            <w:pPr>
              <w:pStyle w:val="a7"/>
              <w:tabs>
                <w:tab w:val="left" w:pos="284"/>
              </w:tabs>
              <w:spacing w:after="0" w:line="240" w:lineRule="auto"/>
              <w:ind w:left="0"/>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Эталон ответа: превышение доходов бюджета над его расходами.</w:t>
            </w:r>
          </w:p>
          <w:p w:rsidR="00C132AD" w:rsidRPr="00CA7424" w:rsidRDefault="00C32C91" w:rsidP="005879D3">
            <w:pPr>
              <w:tabs>
                <w:tab w:val="left" w:pos="1649"/>
                <w:tab w:val="left" w:pos="1650"/>
              </w:tabs>
              <w:rPr>
                <w:rFonts w:ascii="Times New Roman" w:hAnsi="Times New Roman" w:cs="Times New Roman"/>
                <w:bCs/>
                <w:sz w:val="24"/>
              </w:rPr>
            </w:pPr>
            <w:r w:rsidRPr="00CA7424">
              <w:rPr>
                <w:rFonts w:ascii="Times New Roman" w:eastAsia="Calibri" w:hAnsi="Times New Roman" w:cs="Times New Roman"/>
                <w:i/>
                <w:sz w:val="24"/>
                <w:szCs w:val="24"/>
              </w:rPr>
              <w:t>Ответ может быть представлен в иной близкой по смыслу формулировке.</w:t>
            </w:r>
          </w:p>
        </w:tc>
      </w:tr>
      <w:tr w:rsidR="00E86BD4" w:rsidRPr="00CA7424" w:rsidTr="005879D3">
        <w:tc>
          <w:tcPr>
            <w:tcW w:w="2734" w:type="dxa"/>
          </w:tcPr>
          <w:p w:rsidR="00E86BD4" w:rsidRPr="00CA7424" w:rsidRDefault="00E86BD4" w:rsidP="00E86BD4">
            <w:pPr>
              <w:pStyle w:val="1"/>
              <w:numPr>
                <w:ilvl w:val="0"/>
                <w:numId w:val="0"/>
              </w:numPr>
              <w:outlineLvl w:val="0"/>
              <w:rPr>
                <w:b w:val="0"/>
                <w:color w:val="000000" w:themeColor="text1"/>
                <w:szCs w:val="24"/>
              </w:rPr>
            </w:pPr>
            <w:r w:rsidRPr="00CA7424">
              <w:rPr>
                <w:b w:val="0"/>
                <w:i/>
              </w:rPr>
              <w:t>Родной язык (является курсом по выбору) – не изучается</w:t>
            </w:r>
          </w:p>
        </w:tc>
        <w:tc>
          <w:tcPr>
            <w:tcW w:w="3031" w:type="dxa"/>
          </w:tcPr>
          <w:p w:rsidR="00E86BD4" w:rsidRPr="00CA7424" w:rsidRDefault="00E86BD4" w:rsidP="00E86BD4">
            <w:pPr>
              <w:pStyle w:val="c11"/>
              <w:shd w:val="clear" w:color="auto" w:fill="FFFFFF"/>
              <w:spacing w:before="0" w:beforeAutospacing="0" w:after="0" w:afterAutospacing="0"/>
              <w:jc w:val="both"/>
              <w:rPr>
                <w:bCs/>
                <w:color w:val="000000"/>
              </w:rPr>
            </w:pPr>
            <w:r w:rsidRPr="00CA7424">
              <w:rPr>
                <w:rStyle w:val="c0"/>
                <w:bCs/>
                <w:color w:val="000000"/>
              </w:rPr>
              <w:t>1. Вставь в пословицу пропущенное слово «… - белем чишмәсе»</w:t>
            </w:r>
          </w:p>
        </w:tc>
        <w:tc>
          <w:tcPr>
            <w:tcW w:w="3841" w:type="dxa"/>
          </w:tcPr>
          <w:p w:rsidR="00E86BD4" w:rsidRPr="00CA7424" w:rsidRDefault="00E86BD4" w:rsidP="00E86BD4">
            <w:pPr>
              <w:pStyle w:val="1"/>
              <w:numPr>
                <w:ilvl w:val="0"/>
                <w:numId w:val="0"/>
              </w:numPr>
              <w:outlineLvl w:val="0"/>
              <w:rPr>
                <w:b w:val="0"/>
                <w:color w:val="000000" w:themeColor="text1"/>
                <w:szCs w:val="24"/>
              </w:rPr>
            </w:pPr>
            <w:r w:rsidRPr="00CA7424">
              <w:rPr>
                <w:b w:val="0"/>
                <w:color w:val="000000" w:themeColor="text1"/>
                <w:szCs w:val="24"/>
              </w:rPr>
              <w:t>Эталон ответа:</w:t>
            </w:r>
          </w:p>
          <w:p w:rsidR="00E86BD4" w:rsidRPr="00CA7424" w:rsidRDefault="00E86BD4" w:rsidP="00E86BD4">
            <w:pPr>
              <w:pStyle w:val="1"/>
              <w:numPr>
                <w:ilvl w:val="0"/>
                <w:numId w:val="0"/>
              </w:numPr>
              <w:outlineLvl w:val="0"/>
              <w:rPr>
                <w:b w:val="0"/>
                <w:color w:val="000000" w:themeColor="text1"/>
                <w:szCs w:val="24"/>
              </w:rPr>
            </w:pPr>
            <w:r w:rsidRPr="00CA7424">
              <w:rPr>
                <w:b w:val="0"/>
                <w:color w:val="000000" w:themeColor="text1"/>
                <w:szCs w:val="24"/>
              </w:rPr>
              <w:t>китап</w:t>
            </w:r>
          </w:p>
        </w:tc>
      </w:tr>
    </w:tbl>
    <w:p w:rsidR="00003C46" w:rsidRPr="00CA7424" w:rsidRDefault="00003C46" w:rsidP="00644AA0">
      <w:pPr>
        <w:pStyle w:val="ConsPlusNormal"/>
        <w:spacing w:before="240"/>
        <w:ind w:firstLine="540"/>
        <w:jc w:val="center"/>
        <w:rPr>
          <w:b/>
        </w:rPr>
      </w:pPr>
    </w:p>
    <w:p w:rsidR="00003C46" w:rsidRPr="00CA7424" w:rsidRDefault="00003C46" w:rsidP="00644AA0">
      <w:pPr>
        <w:pStyle w:val="ConsPlusNormal"/>
        <w:spacing w:before="240"/>
        <w:ind w:firstLine="540"/>
        <w:jc w:val="center"/>
        <w:rPr>
          <w:b/>
        </w:rPr>
      </w:pPr>
    </w:p>
    <w:p w:rsidR="00003C46" w:rsidRPr="00CA7424" w:rsidRDefault="00003C46" w:rsidP="00644AA0">
      <w:pPr>
        <w:pStyle w:val="ConsPlusNormal"/>
        <w:spacing w:before="240"/>
        <w:ind w:firstLine="540"/>
        <w:jc w:val="center"/>
        <w:rPr>
          <w:b/>
        </w:rPr>
      </w:pPr>
    </w:p>
    <w:p w:rsidR="00795B12" w:rsidRPr="00CA7424" w:rsidRDefault="00791161" w:rsidP="00644AA0">
      <w:pPr>
        <w:pStyle w:val="ConsPlusNormal"/>
        <w:spacing w:before="240"/>
        <w:ind w:firstLine="540"/>
        <w:jc w:val="center"/>
        <w:rPr>
          <w:b/>
        </w:rPr>
      </w:pPr>
      <w:r w:rsidRPr="00CA7424">
        <w:rPr>
          <w:b/>
        </w:rPr>
        <w:t>О</w:t>
      </w:r>
    </w:p>
    <w:p w:rsidR="00763B66" w:rsidRPr="00CA7424" w:rsidRDefault="00795B12" w:rsidP="00644AA0">
      <w:pPr>
        <w:pStyle w:val="ConsPlusNormal"/>
        <w:spacing w:before="240"/>
        <w:ind w:firstLine="540"/>
        <w:jc w:val="center"/>
        <w:rPr>
          <w:b/>
        </w:rPr>
      </w:pPr>
      <w:r w:rsidRPr="00CA7424">
        <w:rPr>
          <w:b/>
        </w:rPr>
        <w:t>О</w:t>
      </w:r>
    </w:p>
    <w:p w:rsidR="00763B66" w:rsidRPr="00CA7424" w:rsidRDefault="00763B66" w:rsidP="00644AA0">
      <w:pPr>
        <w:pStyle w:val="ConsPlusNormal"/>
        <w:spacing w:before="240"/>
        <w:ind w:firstLine="540"/>
        <w:jc w:val="center"/>
        <w:rPr>
          <w:b/>
        </w:rPr>
      </w:pPr>
    </w:p>
    <w:p w:rsidR="00763B66" w:rsidRPr="00CA7424" w:rsidRDefault="00763B66" w:rsidP="00644AA0">
      <w:pPr>
        <w:pStyle w:val="ConsPlusNormal"/>
        <w:spacing w:before="240"/>
        <w:ind w:firstLine="540"/>
        <w:jc w:val="center"/>
        <w:rPr>
          <w:b/>
        </w:rPr>
      </w:pPr>
    </w:p>
    <w:p w:rsidR="00E86BD4" w:rsidRPr="00CA7424" w:rsidRDefault="00763B66" w:rsidP="00644AA0">
      <w:pPr>
        <w:pStyle w:val="ConsPlusNormal"/>
        <w:spacing w:before="240"/>
        <w:ind w:firstLine="540"/>
        <w:jc w:val="center"/>
        <w:rPr>
          <w:b/>
        </w:rPr>
      </w:pPr>
      <w:r w:rsidRPr="00CA7424">
        <w:rPr>
          <w:b/>
        </w:rPr>
        <w:t>О</w:t>
      </w:r>
    </w:p>
    <w:p w:rsidR="00E86BD4" w:rsidRPr="00CA7424" w:rsidRDefault="00E86BD4" w:rsidP="00644AA0">
      <w:pPr>
        <w:pStyle w:val="ConsPlusNormal"/>
        <w:spacing w:before="240"/>
        <w:ind w:firstLine="540"/>
        <w:jc w:val="center"/>
        <w:rPr>
          <w:b/>
        </w:rPr>
      </w:pPr>
    </w:p>
    <w:p w:rsidR="00644AA0" w:rsidRPr="00CA7424" w:rsidRDefault="00E86BD4" w:rsidP="00644AA0">
      <w:pPr>
        <w:pStyle w:val="ConsPlusNormal"/>
        <w:spacing w:before="240"/>
        <w:ind w:firstLine="540"/>
        <w:jc w:val="center"/>
        <w:rPr>
          <w:b/>
        </w:rPr>
      </w:pPr>
      <w:r w:rsidRPr="00CA7424">
        <w:rPr>
          <w:b/>
        </w:rPr>
        <w:t>О</w:t>
      </w:r>
      <w:r w:rsidR="002573F8" w:rsidRPr="00CA7424">
        <w:rPr>
          <w:b/>
        </w:rPr>
        <w:t>К 03</w:t>
      </w:r>
      <w:r w:rsidR="00644AA0" w:rsidRPr="00CA7424">
        <w:rPr>
          <w:b/>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bl>
      <w:tblPr>
        <w:tblStyle w:val="a6"/>
        <w:tblW w:w="9610" w:type="dxa"/>
        <w:tblInd w:w="704" w:type="dxa"/>
        <w:tblLook w:val="04A0" w:firstRow="1" w:lastRow="0" w:firstColumn="1" w:lastColumn="0" w:noHBand="0" w:noVBand="1"/>
      </w:tblPr>
      <w:tblGrid>
        <w:gridCol w:w="2734"/>
        <w:gridCol w:w="3031"/>
        <w:gridCol w:w="3845"/>
      </w:tblGrid>
      <w:tr w:rsidR="00644AA0" w:rsidRPr="00CA7424" w:rsidTr="005879D3">
        <w:tc>
          <w:tcPr>
            <w:tcW w:w="2734"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Предмет/курс по выбору</w:t>
            </w:r>
          </w:p>
        </w:tc>
        <w:tc>
          <w:tcPr>
            <w:tcW w:w="3031"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644AA0" w:rsidRPr="00CA7424" w:rsidRDefault="00644AA0" w:rsidP="00BE552A">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644AA0" w:rsidRPr="00CA7424" w:rsidTr="005879D3">
        <w:tc>
          <w:tcPr>
            <w:tcW w:w="2734" w:type="dxa"/>
          </w:tcPr>
          <w:p w:rsidR="00644AA0" w:rsidRPr="00CA7424" w:rsidRDefault="00644AA0" w:rsidP="00644AA0">
            <w:pPr>
              <w:pStyle w:val="1"/>
              <w:numPr>
                <w:ilvl w:val="0"/>
                <w:numId w:val="0"/>
              </w:numPr>
              <w:ind w:left="164" w:hanging="164"/>
              <w:outlineLvl w:val="0"/>
              <w:rPr>
                <w:b w:val="0"/>
                <w:color w:val="000000" w:themeColor="text1"/>
                <w:szCs w:val="24"/>
              </w:rPr>
            </w:pPr>
            <w:r w:rsidRPr="00CA7424">
              <w:rPr>
                <w:b w:val="0"/>
                <w:color w:val="000000" w:themeColor="text1"/>
                <w:szCs w:val="24"/>
              </w:rPr>
              <w:t>Русский язык</w:t>
            </w:r>
          </w:p>
        </w:tc>
        <w:tc>
          <w:tcPr>
            <w:tcW w:w="3031" w:type="dxa"/>
          </w:tcPr>
          <w:p w:rsidR="00BC3961" w:rsidRPr="00CA7424" w:rsidRDefault="002573F8" w:rsidP="00BC3961">
            <w:pPr>
              <w:shd w:val="clear" w:color="auto" w:fill="FFFFFF"/>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w:t>
            </w:r>
            <w:r w:rsidR="00BC3961" w:rsidRPr="00CA7424">
              <w:rPr>
                <w:rFonts w:ascii="Times New Roman" w:hAnsi="Times New Roman" w:cs="Times New Roman"/>
                <w:sz w:val="24"/>
                <w:szCs w:val="24"/>
                <w:lang w:eastAsia="ru-RU"/>
              </w:rPr>
              <w:t>В чем различие между предлогами и союзами? Ответ аргументируйте.</w:t>
            </w:r>
          </w:p>
          <w:p w:rsidR="00644AA0" w:rsidRPr="00CA7424" w:rsidRDefault="00644AA0" w:rsidP="00BE552A">
            <w:pPr>
              <w:rPr>
                <w:rFonts w:ascii="Times New Roman" w:hAnsi="Times New Roman" w:cs="Times New Roman"/>
                <w:color w:val="000000" w:themeColor="text1"/>
                <w:sz w:val="24"/>
                <w:szCs w:val="24"/>
              </w:rPr>
            </w:pPr>
          </w:p>
        </w:tc>
        <w:tc>
          <w:tcPr>
            <w:tcW w:w="3845" w:type="dxa"/>
          </w:tcPr>
          <w:p w:rsidR="00644AA0" w:rsidRPr="00CA7424" w:rsidRDefault="00644AA0" w:rsidP="00644AA0">
            <w:pPr>
              <w:shd w:val="clear" w:color="auto" w:fill="FFFFFF"/>
              <w:spacing w:line="240" w:lineRule="atLeast"/>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Эталон ответа: Предлоги служат для связи слов в (словосочетании) предложении, а союзы - для связи слов в предложении и самостоятельных предложений в тексте.</w:t>
            </w:r>
          </w:p>
          <w:p w:rsidR="00644AA0" w:rsidRPr="00CA7424" w:rsidRDefault="00644AA0" w:rsidP="00644AA0">
            <w:pPr>
              <w:rPr>
                <w:rFonts w:ascii="Times New Roman" w:hAnsi="Times New Roman" w:cs="Times New Roman"/>
                <w:color w:val="000000" w:themeColor="text1"/>
                <w:sz w:val="24"/>
                <w:szCs w:val="24"/>
              </w:rPr>
            </w:pPr>
            <w:r w:rsidRPr="00CA7424">
              <w:rPr>
                <w:rFonts w:ascii="Times New Roman" w:hAnsi="Times New Roman" w:cs="Times New Roman"/>
                <w:i/>
                <w:iCs/>
                <w:sz w:val="24"/>
                <w:szCs w:val="24"/>
                <w:shd w:val="clear" w:color="auto" w:fill="FFFFFF"/>
              </w:rPr>
              <w:t>Ответ может быть дан в иной близкой по смыслу формулировке.</w:t>
            </w:r>
          </w:p>
        </w:tc>
      </w:tr>
      <w:tr w:rsidR="00763B66" w:rsidRPr="00CA7424" w:rsidTr="00763B66">
        <w:tc>
          <w:tcPr>
            <w:tcW w:w="2734" w:type="dxa"/>
          </w:tcPr>
          <w:p w:rsidR="00763B66" w:rsidRPr="00CA7424" w:rsidRDefault="00763B66" w:rsidP="00763B66">
            <w:pPr>
              <w:pStyle w:val="1"/>
              <w:numPr>
                <w:ilvl w:val="0"/>
                <w:numId w:val="0"/>
              </w:numPr>
              <w:ind w:left="164" w:hanging="164"/>
              <w:outlineLvl w:val="0"/>
              <w:rPr>
                <w:b w:val="0"/>
                <w:color w:val="000000" w:themeColor="text1"/>
                <w:szCs w:val="24"/>
              </w:rPr>
            </w:pPr>
            <w:r w:rsidRPr="00CA7424">
              <w:rPr>
                <w:b w:val="0"/>
                <w:color w:val="000000" w:themeColor="text1"/>
                <w:szCs w:val="24"/>
              </w:rPr>
              <w:t>Литература</w:t>
            </w:r>
          </w:p>
        </w:tc>
        <w:tc>
          <w:tcPr>
            <w:tcW w:w="3031" w:type="dxa"/>
          </w:tcPr>
          <w:p w:rsidR="00763B66" w:rsidRPr="00CA7424" w:rsidRDefault="002573F8" w:rsidP="00763B66">
            <w:pPr>
              <w:jc w:val="both"/>
              <w:rPr>
                <w:rFonts w:ascii="Times New Roman" w:hAnsi="Times New Roman" w:cs="Times New Roman"/>
                <w:sz w:val="24"/>
                <w:szCs w:val="24"/>
              </w:rPr>
            </w:pPr>
            <w:r w:rsidRPr="00CA7424">
              <w:rPr>
                <w:rFonts w:ascii="Times New Roman" w:hAnsi="Times New Roman" w:cs="Times New Roman"/>
                <w:sz w:val="24"/>
                <w:szCs w:val="24"/>
              </w:rPr>
              <w:t>1. </w:t>
            </w:r>
            <w:r w:rsidR="00763B66" w:rsidRPr="00CA7424">
              <w:rPr>
                <w:rFonts w:ascii="Times New Roman" w:hAnsi="Times New Roman" w:cs="Times New Roman"/>
                <w:sz w:val="24"/>
                <w:szCs w:val="24"/>
              </w:rPr>
              <w:t>Как называется документ, который Чичиков стремился оформить для передачи мертвых душ в произведении Н.В. Гоголя «Мертвые души»? Ответ запишите в именительном падеже единственного числа.</w:t>
            </w:r>
          </w:p>
        </w:tc>
        <w:tc>
          <w:tcPr>
            <w:tcW w:w="3845" w:type="dxa"/>
            <w:shd w:val="clear" w:color="auto" w:fill="auto"/>
          </w:tcPr>
          <w:p w:rsidR="00763B66" w:rsidRPr="00CA7424" w:rsidRDefault="00763B66" w:rsidP="00763B66">
            <w:pPr>
              <w:jc w:val="both"/>
              <w:rPr>
                <w:rFonts w:ascii="Times New Roman" w:hAnsi="Times New Roman" w:cs="Times New Roman"/>
                <w:sz w:val="24"/>
                <w:szCs w:val="24"/>
              </w:rPr>
            </w:pPr>
            <w:r w:rsidRPr="00CA7424">
              <w:rPr>
                <w:rFonts w:ascii="Times New Roman" w:hAnsi="Times New Roman" w:cs="Times New Roman"/>
                <w:sz w:val="24"/>
                <w:szCs w:val="24"/>
              </w:rPr>
              <w:t>купчая</w:t>
            </w:r>
          </w:p>
        </w:tc>
      </w:tr>
      <w:tr w:rsidR="00644AA0" w:rsidRPr="00CA7424" w:rsidTr="005879D3">
        <w:tc>
          <w:tcPr>
            <w:tcW w:w="2734" w:type="dxa"/>
          </w:tcPr>
          <w:p w:rsidR="00644AA0" w:rsidRPr="00CA7424" w:rsidRDefault="00A16A89" w:rsidP="00A16A89">
            <w:pPr>
              <w:pStyle w:val="1"/>
              <w:numPr>
                <w:ilvl w:val="0"/>
                <w:numId w:val="0"/>
              </w:numPr>
              <w:ind w:left="164" w:hanging="164"/>
              <w:outlineLvl w:val="0"/>
              <w:rPr>
                <w:b w:val="0"/>
                <w:color w:val="000000" w:themeColor="text1"/>
                <w:szCs w:val="24"/>
              </w:rPr>
            </w:pPr>
            <w:r w:rsidRPr="00CA7424">
              <w:rPr>
                <w:b w:val="0"/>
                <w:color w:val="000000" w:themeColor="text1"/>
                <w:szCs w:val="24"/>
              </w:rPr>
              <w:t>Математика</w:t>
            </w:r>
          </w:p>
        </w:tc>
        <w:tc>
          <w:tcPr>
            <w:tcW w:w="3031" w:type="dxa"/>
          </w:tcPr>
          <w:p w:rsidR="00A16A89" w:rsidRPr="00CA7424" w:rsidRDefault="002573F8" w:rsidP="00A16A89">
            <w:pPr>
              <w:shd w:val="clear" w:color="auto" w:fill="FFFFFF"/>
              <w:contextualSpacing/>
              <w:jc w:val="both"/>
              <w:rPr>
                <w:rFonts w:ascii="Times New Roman" w:hAnsi="Times New Roman" w:cs="Times New Roman"/>
                <w:bCs/>
                <w:spacing w:val="8"/>
                <w:sz w:val="24"/>
                <w:szCs w:val="24"/>
                <w:lang w:eastAsia="ru-RU"/>
              </w:rPr>
            </w:pPr>
            <w:r w:rsidRPr="00CA7424">
              <w:rPr>
                <w:rFonts w:ascii="Times New Roman" w:hAnsi="Times New Roman" w:cs="Times New Roman"/>
                <w:bCs/>
                <w:spacing w:val="8"/>
                <w:sz w:val="24"/>
                <w:szCs w:val="24"/>
                <w:lang w:eastAsia="ru-RU"/>
              </w:rPr>
              <w:t>1. </w:t>
            </w:r>
            <w:r w:rsidR="00A16A89" w:rsidRPr="00CA7424">
              <w:rPr>
                <w:rFonts w:ascii="Times New Roman" w:hAnsi="Times New Roman" w:cs="Times New Roman"/>
                <w:bCs/>
                <w:spacing w:val="8"/>
                <w:sz w:val="24"/>
                <w:szCs w:val="24"/>
                <w:lang w:eastAsia="ru-RU"/>
              </w:rPr>
              <w:t xml:space="preserve">Дайте определение правильной пирамиды. </w:t>
            </w:r>
          </w:p>
          <w:p w:rsidR="00644AA0" w:rsidRPr="00CA7424" w:rsidRDefault="00644AA0" w:rsidP="00BE552A">
            <w:pPr>
              <w:rPr>
                <w:rFonts w:ascii="Times New Roman" w:hAnsi="Times New Roman" w:cs="Times New Roman"/>
                <w:color w:val="000000" w:themeColor="text1"/>
                <w:sz w:val="24"/>
                <w:szCs w:val="24"/>
              </w:rPr>
            </w:pPr>
          </w:p>
        </w:tc>
        <w:tc>
          <w:tcPr>
            <w:tcW w:w="3845" w:type="dxa"/>
          </w:tcPr>
          <w:p w:rsidR="00A16A89" w:rsidRPr="00CA7424" w:rsidRDefault="00A16A89" w:rsidP="00A16A89">
            <w:pPr>
              <w:shd w:val="clear" w:color="auto" w:fill="FFFFFF"/>
              <w:contextualSpacing/>
              <w:jc w:val="both"/>
              <w:rPr>
                <w:rFonts w:ascii="Times New Roman" w:hAnsi="Times New Roman" w:cs="Times New Roman"/>
                <w:bCs/>
                <w:spacing w:val="8"/>
                <w:sz w:val="24"/>
                <w:szCs w:val="24"/>
                <w:lang w:eastAsia="ru-RU"/>
              </w:rPr>
            </w:pPr>
            <w:r w:rsidRPr="00CA7424">
              <w:rPr>
                <w:rFonts w:ascii="Times New Roman" w:hAnsi="Times New Roman" w:cs="Times New Roman"/>
                <w:bCs/>
                <w:spacing w:val="8"/>
                <w:sz w:val="24"/>
                <w:szCs w:val="24"/>
                <w:lang w:eastAsia="ru-RU"/>
              </w:rPr>
              <w:t>Эталон ответа: правильная пирамида – это многогранник, составленный из правильного n–угольника и n треугольников.</w:t>
            </w:r>
          </w:p>
          <w:p w:rsidR="00644AA0" w:rsidRPr="00CA7424" w:rsidRDefault="00A16A89" w:rsidP="00A16A89">
            <w:pPr>
              <w:rPr>
                <w:rFonts w:ascii="Times New Roman" w:hAnsi="Times New Roman" w:cs="Times New Roman"/>
                <w:color w:val="000000" w:themeColor="text1"/>
                <w:sz w:val="24"/>
                <w:szCs w:val="24"/>
              </w:rPr>
            </w:pPr>
            <w:r w:rsidRPr="00CA7424">
              <w:rPr>
                <w:rFonts w:ascii="Times New Roman" w:hAnsi="Times New Roman" w:cs="Times New Roman"/>
                <w:i/>
                <w:sz w:val="24"/>
                <w:szCs w:val="24"/>
                <w:lang w:eastAsia="ru-RU"/>
              </w:rPr>
              <w:t>Ответ может быть дан в иной близкой по смыслу формулировке.</w:t>
            </w:r>
          </w:p>
        </w:tc>
      </w:tr>
      <w:tr w:rsidR="00644AA0" w:rsidRPr="00CA7424" w:rsidTr="005879D3">
        <w:tc>
          <w:tcPr>
            <w:tcW w:w="2734" w:type="dxa"/>
          </w:tcPr>
          <w:p w:rsidR="00644AA0" w:rsidRPr="00CA7424" w:rsidRDefault="00B957DC" w:rsidP="00B957DC">
            <w:pPr>
              <w:pStyle w:val="1"/>
              <w:numPr>
                <w:ilvl w:val="0"/>
                <w:numId w:val="0"/>
              </w:numPr>
              <w:ind w:left="164" w:hanging="164"/>
              <w:outlineLvl w:val="0"/>
              <w:rPr>
                <w:b w:val="0"/>
                <w:color w:val="000000" w:themeColor="text1"/>
                <w:szCs w:val="24"/>
              </w:rPr>
            </w:pPr>
            <w:r w:rsidRPr="00CA7424">
              <w:rPr>
                <w:b w:val="0"/>
                <w:color w:val="000000" w:themeColor="text1"/>
                <w:szCs w:val="24"/>
              </w:rPr>
              <w:t>Информатика</w:t>
            </w:r>
          </w:p>
        </w:tc>
        <w:tc>
          <w:tcPr>
            <w:tcW w:w="3031" w:type="dxa"/>
          </w:tcPr>
          <w:p w:rsidR="00B957DC" w:rsidRPr="00CA7424" w:rsidRDefault="002573F8" w:rsidP="00B957DC">
            <w:pPr>
              <w:rPr>
                <w:rFonts w:ascii="Times New Roman" w:hAnsi="Times New Roman" w:cs="Times New Roman"/>
                <w:sz w:val="24"/>
                <w:szCs w:val="24"/>
              </w:rPr>
            </w:pPr>
            <w:r w:rsidRPr="00CA7424">
              <w:rPr>
                <w:rFonts w:ascii="Times New Roman" w:hAnsi="Times New Roman" w:cs="Times New Roman"/>
                <w:sz w:val="24"/>
                <w:szCs w:val="24"/>
              </w:rPr>
              <w:t>1. </w:t>
            </w:r>
            <w:r w:rsidR="00B957DC" w:rsidRPr="00CA7424">
              <w:rPr>
                <w:rFonts w:ascii="Times New Roman" w:hAnsi="Times New Roman" w:cs="Times New Roman"/>
                <w:sz w:val="24"/>
                <w:szCs w:val="24"/>
              </w:rPr>
              <w:t>Приведите примеры угроз информационной безопасности.</w:t>
            </w:r>
          </w:p>
          <w:p w:rsidR="00644AA0" w:rsidRPr="00CA7424" w:rsidRDefault="00644AA0" w:rsidP="00BE552A">
            <w:pPr>
              <w:rPr>
                <w:rFonts w:ascii="Times New Roman" w:hAnsi="Times New Roman" w:cs="Times New Roman"/>
                <w:color w:val="000000" w:themeColor="text1"/>
                <w:sz w:val="24"/>
                <w:szCs w:val="24"/>
              </w:rPr>
            </w:pPr>
          </w:p>
        </w:tc>
        <w:tc>
          <w:tcPr>
            <w:tcW w:w="3845" w:type="dxa"/>
          </w:tcPr>
          <w:p w:rsidR="00B957DC" w:rsidRPr="00CA7424" w:rsidRDefault="00B957DC" w:rsidP="00B957DC">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 кража и потеря данных; вирусы; неавторизованный доступ к конфиденциальной информации; несанкционированное удаление или изменение информации</w:t>
            </w:r>
          </w:p>
          <w:p w:rsidR="00644AA0" w:rsidRPr="00CA7424" w:rsidRDefault="00B957DC" w:rsidP="00B957DC">
            <w:pPr>
              <w:rPr>
                <w:rFonts w:ascii="Times New Roman" w:hAnsi="Times New Roman" w:cs="Times New Roman"/>
                <w:color w:val="000000" w:themeColor="text1"/>
                <w:sz w:val="24"/>
                <w:szCs w:val="24"/>
              </w:rPr>
            </w:pPr>
            <w:r w:rsidRPr="00CA7424">
              <w:rPr>
                <w:rFonts w:ascii="Times New Roman" w:hAnsi="Times New Roman" w:cs="Times New Roman"/>
                <w:i/>
                <w:sz w:val="24"/>
                <w:szCs w:val="24"/>
              </w:rPr>
              <w:t>Ответ может быть дан в иной близкой по смыслу формулировке</w:t>
            </w:r>
          </w:p>
        </w:tc>
      </w:tr>
      <w:tr w:rsidR="00644AA0" w:rsidRPr="00CA7424" w:rsidTr="005879D3">
        <w:tc>
          <w:tcPr>
            <w:tcW w:w="2734" w:type="dxa"/>
          </w:tcPr>
          <w:p w:rsidR="00644AA0" w:rsidRPr="00CA7424" w:rsidRDefault="00003C46" w:rsidP="00003C46">
            <w:pPr>
              <w:pStyle w:val="1"/>
              <w:numPr>
                <w:ilvl w:val="0"/>
                <w:numId w:val="0"/>
              </w:numPr>
              <w:ind w:left="164" w:hanging="164"/>
              <w:outlineLvl w:val="0"/>
              <w:rPr>
                <w:b w:val="0"/>
                <w:color w:val="000000" w:themeColor="text1"/>
                <w:szCs w:val="24"/>
              </w:rPr>
            </w:pPr>
            <w:r w:rsidRPr="00CA7424">
              <w:rPr>
                <w:b w:val="0"/>
                <w:color w:val="000000" w:themeColor="text1"/>
                <w:szCs w:val="24"/>
              </w:rPr>
              <w:t>Физика</w:t>
            </w:r>
          </w:p>
        </w:tc>
        <w:tc>
          <w:tcPr>
            <w:tcW w:w="3031" w:type="dxa"/>
          </w:tcPr>
          <w:p w:rsidR="00003C46" w:rsidRPr="00CA7424" w:rsidRDefault="002573F8" w:rsidP="002573F8">
            <w:pPr>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w:t>
            </w:r>
            <w:r w:rsidR="00003C46" w:rsidRPr="00CA7424">
              <w:rPr>
                <w:rFonts w:ascii="Times New Roman" w:hAnsi="Times New Roman" w:cs="Times New Roman"/>
                <w:sz w:val="24"/>
                <w:szCs w:val="24"/>
                <w:lang w:eastAsia="ru-RU"/>
              </w:rPr>
              <w:t>Дайте определение понятию «Материальная точка»</w:t>
            </w:r>
          </w:p>
          <w:p w:rsidR="00644AA0" w:rsidRPr="00CA7424" w:rsidRDefault="00644AA0" w:rsidP="00BE552A">
            <w:pPr>
              <w:rPr>
                <w:rFonts w:ascii="Times New Roman" w:hAnsi="Times New Roman" w:cs="Times New Roman"/>
                <w:color w:val="000000" w:themeColor="text1"/>
                <w:sz w:val="24"/>
                <w:szCs w:val="24"/>
              </w:rPr>
            </w:pPr>
          </w:p>
        </w:tc>
        <w:tc>
          <w:tcPr>
            <w:tcW w:w="3845" w:type="dxa"/>
          </w:tcPr>
          <w:p w:rsidR="00003C46" w:rsidRPr="00CA7424" w:rsidRDefault="00003C46" w:rsidP="00003C46">
            <w:pPr>
              <w:pStyle w:val="a7"/>
              <w:tabs>
                <w:tab w:val="left" w:pos="5825"/>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материальная точка – тело, размерами и формой которого можно пренебречь в условиях рассматриваемой задачи.  </w:t>
            </w:r>
          </w:p>
          <w:p w:rsidR="00644AA0" w:rsidRPr="00CA7424" w:rsidRDefault="00003C46" w:rsidP="00003C46">
            <w:pPr>
              <w:rPr>
                <w:rFonts w:ascii="Times New Roman" w:hAnsi="Times New Roman" w:cs="Times New Roman"/>
                <w:color w:val="000000" w:themeColor="text1"/>
                <w:sz w:val="24"/>
                <w:szCs w:val="24"/>
              </w:rPr>
            </w:pPr>
            <w:r w:rsidRPr="00CA7424">
              <w:rPr>
                <w:rFonts w:ascii="Times New Roman" w:hAnsi="Times New Roman" w:cs="Times New Roman"/>
                <w:i/>
                <w:sz w:val="24"/>
                <w:szCs w:val="24"/>
              </w:rPr>
              <w:t>Ответ может быть дан в иной близкой по смыслу формулировке.</w:t>
            </w:r>
          </w:p>
        </w:tc>
      </w:tr>
      <w:tr w:rsidR="00663ED1" w:rsidRPr="00CA7424" w:rsidTr="005879D3">
        <w:tc>
          <w:tcPr>
            <w:tcW w:w="2734" w:type="dxa"/>
            <w:vMerge w:val="restart"/>
          </w:tcPr>
          <w:p w:rsidR="00663ED1" w:rsidRPr="00CA7424" w:rsidRDefault="00663ED1" w:rsidP="00663ED1">
            <w:pPr>
              <w:pStyle w:val="1"/>
              <w:numPr>
                <w:ilvl w:val="0"/>
                <w:numId w:val="0"/>
              </w:numPr>
              <w:ind w:left="164" w:hanging="164"/>
              <w:outlineLvl w:val="0"/>
              <w:rPr>
                <w:b w:val="0"/>
                <w:color w:val="000000" w:themeColor="text1"/>
                <w:szCs w:val="24"/>
              </w:rPr>
            </w:pPr>
            <w:r w:rsidRPr="00CA7424">
              <w:rPr>
                <w:b w:val="0"/>
                <w:color w:val="000000" w:themeColor="text1"/>
                <w:szCs w:val="24"/>
              </w:rPr>
              <w:t>Обществознание</w:t>
            </w:r>
          </w:p>
        </w:tc>
        <w:tc>
          <w:tcPr>
            <w:tcW w:w="3031" w:type="dxa"/>
          </w:tcPr>
          <w:p w:rsidR="00663ED1" w:rsidRPr="00CA7424" w:rsidRDefault="00663ED1" w:rsidP="00663ED1">
            <w:pPr>
              <w:rPr>
                <w:rFonts w:ascii="Times New Roman" w:hAnsi="Times New Roman" w:cs="Times New Roman"/>
                <w:color w:val="000000" w:themeColor="text1"/>
                <w:sz w:val="24"/>
                <w:szCs w:val="24"/>
              </w:rPr>
            </w:pPr>
            <w:r w:rsidRPr="00CA7424">
              <w:rPr>
                <w:rStyle w:val="a9"/>
                <w:rFonts w:ascii="Times New Roman" w:hAnsi="Times New Roman" w:cs="Times New Roman"/>
                <w:b w:val="0"/>
                <w:sz w:val="24"/>
                <w:szCs w:val="24"/>
                <w:bdr w:val="none" w:sz="0" w:space="0" w:color="auto" w:frame="1"/>
              </w:rPr>
              <w:t>1. Запишите определение понятия «экономический компромисс».</w:t>
            </w:r>
          </w:p>
        </w:tc>
        <w:tc>
          <w:tcPr>
            <w:tcW w:w="3845" w:type="dxa"/>
          </w:tcPr>
          <w:p w:rsidR="00663ED1" w:rsidRPr="00CA7424" w:rsidRDefault="00663ED1" w:rsidP="00663ED1">
            <w:pPr>
              <w:tabs>
                <w:tab w:val="left" w:pos="1649"/>
                <w:tab w:val="left" w:pos="1650"/>
              </w:tabs>
              <w:jc w:val="both"/>
              <w:rPr>
                <w:rFonts w:ascii="Times New Roman" w:hAnsi="Times New Roman" w:cs="Times New Roman"/>
                <w:sz w:val="24"/>
                <w:szCs w:val="24"/>
                <w:shd w:val="clear" w:color="auto" w:fill="FFFFFF"/>
              </w:rPr>
            </w:pPr>
            <w:r w:rsidRPr="00CA7424">
              <w:rPr>
                <w:rStyle w:val="a9"/>
                <w:rFonts w:ascii="Times New Roman" w:hAnsi="Times New Roman" w:cs="Times New Roman"/>
                <w:b w:val="0"/>
                <w:sz w:val="24"/>
                <w:szCs w:val="24"/>
                <w:bdr w:val="none" w:sz="0" w:space="0" w:color="auto" w:frame="1"/>
              </w:rPr>
              <w:t>Эталон ответа:</w:t>
            </w:r>
            <w:r w:rsidRPr="00CA7424">
              <w:rPr>
                <w:rFonts w:ascii="Times New Roman" w:hAnsi="Times New Roman" w:cs="Times New Roman"/>
                <w:sz w:val="24"/>
                <w:szCs w:val="24"/>
                <w:shd w:val="clear" w:color="auto" w:fill="FFFFFF"/>
              </w:rPr>
              <w:t xml:space="preserve"> сравнение экономической выгоды и экономических затрат, являющихся результатами делового решения</w:t>
            </w:r>
          </w:p>
          <w:p w:rsidR="00663ED1" w:rsidRPr="00CA7424" w:rsidRDefault="00663ED1" w:rsidP="00663ED1">
            <w:pPr>
              <w:rPr>
                <w:rFonts w:ascii="Times New Roman" w:hAnsi="Times New Roman" w:cs="Times New Roman"/>
                <w:bCs/>
                <w:i/>
                <w:color w:val="000000" w:themeColor="text1"/>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63ED1" w:rsidRPr="00CA7424" w:rsidTr="005879D3">
        <w:tc>
          <w:tcPr>
            <w:tcW w:w="2734" w:type="dxa"/>
            <w:vMerge/>
          </w:tcPr>
          <w:p w:rsidR="00663ED1" w:rsidRPr="00CA7424" w:rsidRDefault="00663ED1" w:rsidP="00663ED1">
            <w:pPr>
              <w:pStyle w:val="1"/>
              <w:numPr>
                <w:ilvl w:val="0"/>
                <w:numId w:val="0"/>
              </w:numPr>
              <w:ind w:left="164"/>
              <w:outlineLvl w:val="0"/>
              <w:rPr>
                <w:b w:val="0"/>
                <w:color w:val="000000" w:themeColor="text1"/>
                <w:szCs w:val="24"/>
              </w:rPr>
            </w:pPr>
          </w:p>
        </w:tc>
        <w:tc>
          <w:tcPr>
            <w:tcW w:w="3031" w:type="dxa"/>
          </w:tcPr>
          <w:p w:rsidR="00663ED1" w:rsidRPr="00CA7424" w:rsidRDefault="00663ED1" w:rsidP="00663ED1">
            <w:pPr>
              <w:pStyle w:val="1"/>
              <w:ind w:left="0" w:firstLine="0"/>
              <w:jc w:val="both"/>
              <w:outlineLvl w:val="0"/>
              <w:rPr>
                <w:b w:val="0"/>
              </w:rPr>
            </w:pPr>
            <w:r w:rsidRPr="00CA7424">
              <w:rPr>
                <w:b w:val="0"/>
              </w:rPr>
              <w:t xml:space="preserve">Финансовая грамотность – это достаточный уровень знаний и навыков в области финансов, который позволяет правильно оценивать ситуацию на рынке и принимать разумные решения.  </w:t>
            </w:r>
          </w:p>
          <w:p w:rsidR="00663ED1" w:rsidRPr="00CA7424" w:rsidRDefault="00663ED1" w:rsidP="00663ED1">
            <w:pPr>
              <w:shd w:val="clear" w:color="auto" w:fill="FFFFFF"/>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 xml:space="preserve">Назовите что должен выполнять человек, знающий ключевые финансовые понятия и умеющий их использовать на практике.  </w:t>
            </w:r>
          </w:p>
        </w:tc>
        <w:tc>
          <w:tcPr>
            <w:tcW w:w="3845" w:type="dxa"/>
          </w:tcPr>
          <w:p w:rsidR="00663ED1" w:rsidRPr="00CA7424" w:rsidRDefault="00663ED1" w:rsidP="00663ED1">
            <w:pPr>
              <w:shd w:val="clear" w:color="auto" w:fill="FFFFFF"/>
              <w:jc w:val="both"/>
              <w:rPr>
                <w:rFonts w:ascii="Times New Roman" w:hAnsi="Times New Roman" w:cs="Times New Roman"/>
                <w:sz w:val="24"/>
                <w:szCs w:val="24"/>
              </w:rPr>
            </w:pPr>
            <w:r w:rsidRPr="00CA7424">
              <w:rPr>
                <w:rFonts w:ascii="Times New Roman" w:hAnsi="Times New Roman" w:cs="Times New Roman"/>
                <w:sz w:val="24"/>
                <w:szCs w:val="24"/>
              </w:rPr>
              <w:t>Эталон ответа: вести учёт доходов и расходов; избегать излишней задолженности; планировать личный бюджет; создавать сбережения.</w:t>
            </w:r>
          </w:p>
          <w:p w:rsidR="00663ED1" w:rsidRPr="00CA7424" w:rsidRDefault="00663ED1" w:rsidP="00663ED1">
            <w:pPr>
              <w:rPr>
                <w:rFonts w:ascii="Times New Roman" w:hAnsi="Times New Roman" w:cs="Times New Roman"/>
                <w:bCs/>
                <w:i/>
                <w:color w:val="000000" w:themeColor="text1"/>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044EF4" w:rsidRPr="00CA7424" w:rsidTr="005879D3">
        <w:tc>
          <w:tcPr>
            <w:tcW w:w="2734" w:type="dxa"/>
          </w:tcPr>
          <w:p w:rsidR="00044EF4" w:rsidRPr="00CA7424" w:rsidRDefault="00044EF4" w:rsidP="00044EF4">
            <w:pPr>
              <w:pStyle w:val="1"/>
              <w:numPr>
                <w:ilvl w:val="0"/>
                <w:numId w:val="0"/>
              </w:numPr>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3031" w:type="dxa"/>
          </w:tcPr>
          <w:p w:rsidR="00044EF4" w:rsidRPr="00CA7424" w:rsidRDefault="002573F8" w:rsidP="00044EF4">
            <w:pPr>
              <w:widowControl w:val="0"/>
              <w:tabs>
                <w:tab w:val="left" w:pos="479"/>
              </w:tabs>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color w:val="000000"/>
                <w:sz w:val="24"/>
                <w:szCs w:val="24"/>
                <w:lang w:eastAsia="ru-RU"/>
              </w:rPr>
              <w:t>1. </w:t>
            </w:r>
            <w:r w:rsidR="00044EF4" w:rsidRPr="00CA7424">
              <w:rPr>
                <w:rFonts w:ascii="Times New Roman" w:eastAsia="Times New Roman" w:hAnsi="Times New Roman" w:cs="Times New Roman"/>
                <w:color w:val="000000"/>
                <w:sz w:val="24"/>
                <w:szCs w:val="24"/>
                <w:lang w:eastAsia="ru-RU"/>
              </w:rPr>
              <w:t xml:space="preserve">Определение какого понятия представлено ниже. </w:t>
            </w:r>
          </w:p>
          <w:p w:rsidR="00044EF4" w:rsidRPr="00CA7424" w:rsidRDefault="00044EF4" w:rsidP="00044EF4">
            <w:pPr>
              <w:widowControl w:val="0"/>
              <w:tabs>
                <w:tab w:val="left" w:pos="479"/>
              </w:tabs>
              <w:autoSpaceDE w:val="0"/>
              <w:autoSpaceDN w:val="0"/>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 - совокупность</w:t>
            </w:r>
            <w:r w:rsidRPr="00CA7424">
              <w:rPr>
                <w:rFonts w:ascii="Times New Roman" w:eastAsia="Times New Roman" w:hAnsi="Times New Roman" w:cs="Times New Roman"/>
                <w:spacing w:val="32"/>
                <w:sz w:val="24"/>
                <w:szCs w:val="24"/>
              </w:rPr>
              <w:t xml:space="preserve"> </w:t>
            </w:r>
            <w:r w:rsidRPr="00CA7424">
              <w:rPr>
                <w:rFonts w:ascii="Times New Roman" w:eastAsia="Times New Roman" w:hAnsi="Times New Roman" w:cs="Times New Roman"/>
                <w:sz w:val="24"/>
                <w:szCs w:val="24"/>
              </w:rPr>
              <w:t>норм,</w:t>
            </w:r>
            <w:r w:rsidRPr="00CA7424">
              <w:rPr>
                <w:rFonts w:ascii="Times New Roman" w:eastAsia="Times New Roman" w:hAnsi="Times New Roman" w:cs="Times New Roman"/>
                <w:spacing w:val="36"/>
                <w:sz w:val="24"/>
                <w:szCs w:val="24"/>
              </w:rPr>
              <w:t xml:space="preserve"> </w:t>
            </w:r>
            <w:r w:rsidRPr="00CA7424">
              <w:rPr>
                <w:rFonts w:ascii="Times New Roman" w:eastAsia="Times New Roman" w:hAnsi="Times New Roman" w:cs="Times New Roman"/>
                <w:sz w:val="24"/>
                <w:szCs w:val="24"/>
              </w:rPr>
              <w:t>основанных</w:t>
            </w:r>
            <w:r w:rsidRPr="00CA7424">
              <w:rPr>
                <w:rFonts w:ascii="Times New Roman" w:eastAsia="Times New Roman" w:hAnsi="Times New Roman" w:cs="Times New Roman"/>
                <w:spacing w:val="35"/>
                <w:sz w:val="24"/>
                <w:szCs w:val="24"/>
              </w:rPr>
              <w:t xml:space="preserve"> </w:t>
            </w:r>
            <w:r w:rsidRPr="00CA7424">
              <w:rPr>
                <w:rFonts w:ascii="Times New Roman" w:eastAsia="Times New Roman" w:hAnsi="Times New Roman" w:cs="Times New Roman"/>
                <w:sz w:val="24"/>
                <w:szCs w:val="24"/>
              </w:rPr>
              <w:t>на</w:t>
            </w:r>
            <w:r w:rsidRPr="00CA7424">
              <w:rPr>
                <w:rFonts w:ascii="Times New Roman" w:eastAsia="Times New Roman" w:hAnsi="Times New Roman" w:cs="Times New Roman"/>
                <w:spacing w:val="35"/>
                <w:sz w:val="24"/>
                <w:szCs w:val="24"/>
              </w:rPr>
              <w:t xml:space="preserve"> </w:t>
            </w:r>
            <w:r w:rsidRPr="00CA7424">
              <w:rPr>
                <w:rFonts w:ascii="Times New Roman" w:eastAsia="Times New Roman" w:hAnsi="Times New Roman" w:cs="Times New Roman"/>
                <w:sz w:val="24"/>
                <w:szCs w:val="24"/>
              </w:rPr>
              <w:t>принципах</w:t>
            </w:r>
            <w:r w:rsidRPr="00CA7424">
              <w:rPr>
                <w:rFonts w:ascii="Times New Roman" w:eastAsia="Times New Roman" w:hAnsi="Times New Roman" w:cs="Times New Roman"/>
                <w:spacing w:val="38"/>
                <w:sz w:val="24"/>
                <w:szCs w:val="24"/>
              </w:rPr>
              <w:t xml:space="preserve"> </w:t>
            </w:r>
            <w:r w:rsidRPr="00CA7424">
              <w:rPr>
                <w:rFonts w:ascii="Times New Roman" w:eastAsia="Times New Roman" w:hAnsi="Times New Roman" w:cs="Times New Roman"/>
                <w:sz w:val="24"/>
                <w:szCs w:val="24"/>
              </w:rPr>
              <w:t>гуманности</w:t>
            </w:r>
            <w:r w:rsidRPr="00CA7424">
              <w:rPr>
                <w:rFonts w:ascii="Times New Roman" w:eastAsia="Times New Roman" w:hAnsi="Times New Roman" w:cs="Times New Roman"/>
                <w:spacing w:val="35"/>
                <w:sz w:val="24"/>
                <w:szCs w:val="24"/>
              </w:rPr>
              <w:t xml:space="preserve"> </w:t>
            </w:r>
            <w:r w:rsidRPr="00CA7424">
              <w:rPr>
                <w:rFonts w:ascii="Times New Roman" w:eastAsia="Times New Roman" w:hAnsi="Times New Roman" w:cs="Times New Roman"/>
                <w:sz w:val="24"/>
                <w:szCs w:val="24"/>
              </w:rPr>
              <w:t>и</w:t>
            </w:r>
            <w:r w:rsidRPr="00CA7424">
              <w:rPr>
                <w:rFonts w:ascii="Times New Roman" w:eastAsia="Times New Roman" w:hAnsi="Times New Roman" w:cs="Times New Roman"/>
                <w:spacing w:val="40"/>
                <w:sz w:val="24"/>
                <w:szCs w:val="24"/>
              </w:rPr>
              <w:t xml:space="preserve"> </w:t>
            </w:r>
            <w:r w:rsidRPr="00CA7424">
              <w:rPr>
                <w:rFonts w:ascii="Times New Roman" w:eastAsia="Times New Roman" w:hAnsi="Times New Roman" w:cs="Times New Roman"/>
                <w:sz w:val="24"/>
                <w:szCs w:val="24"/>
              </w:rPr>
              <w:t>направленных на защиту жертв, вооруженных конфликтов и ограничение средств и методов</w:t>
            </w:r>
            <w:r w:rsidRPr="00CA7424">
              <w:rPr>
                <w:rFonts w:ascii="Times New Roman" w:eastAsia="Times New Roman" w:hAnsi="Times New Roman" w:cs="Times New Roman"/>
                <w:spacing w:val="80"/>
                <w:sz w:val="24"/>
                <w:szCs w:val="24"/>
              </w:rPr>
              <w:t xml:space="preserve"> </w:t>
            </w:r>
            <w:r w:rsidRPr="00CA7424">
              <w:rPr>
                <w:rFonts w:ascii="Times New Roman" w:eastAsia="Times New Roman" w:hAnsi="Times New Roman" w:cs="Times New Roman"/>
                <w:sz w:val="24"/>
                <w:szCs w:val="24"/>
              </w:rPr>
              <w:t>ведения войны</w:t>
            </w:r>
          </w:p>
        </w:tc>
        <w:tc>
          <w:tcPr>
            <w:tcW w:w="3845" w:type="dxa"/>
          </w:tcPr>
          <w:p w:rsidR="00044EF4" w:rsidRPr="00CA7424" w:rsidRDefault="00044EF4" w:rsidP="00663ED1">
            <w:pPr>
              <w:shd w:val="clear" w:color="auto" w:fill="FFFFFF"/>
              <w:jc w:val="both"/>
              <w:rPr>
                <w:rFonts w:ascii="Times New Roman" w:hAnsi="Times New Roman" w:cs="Times New Roman"/>
                <w:sz w:val="24"/>
                <w:szCs w:val="24"/>
              </w:rPr>
            </w:pPr>
            <w:r w:rsidRPr="00CA7424">
              <w:rPr>
                <w:rFonts w:ascii="Times New Roman" w:hAnsi="Times New Roman" w:cs="Times New Roman"/>
                <w:sz w:val="24"/>
                <w:szCs w:val="24"/>
              </w:rPr>
              <w:t>Эталон ответа: международное</w:t>
            </w:r>
            <w:r w:rsidRPr="00CA7424">
              <w:rPr>
                <w:rFonts w:ascii="Times New Roman" w:hAnsi="Times New Roman" w:cs="Times New Roman"/>
                <w:spacing w:val="-7"/>
                <w:sz w:val="24"/>
                <w:szCs w:val="24"/>
              </w:rPr>
              <w:t xml:space="preserve"> </w:t>
            </w:r>
            <w:r w:rsidRPr="00CA7424">
              <w:rPr>
                <w:rFonts w:ascii="Times New Roman" w:hAnsi="Times New Roman" w:cs="Times New Roman"/>
                <w:sz w:val="24"/>
                <w:szCs w:val="24"/>
              </w:rPr>
              <w:t>гуманитарное</w:t>
            </w:r>
            <w:r w:rsidRPr="00CA7424">
              <w:rPr>
                <w:rFonts w:ascii="Times New Roman" w:hAnsi="Times New Roman" w:cs="Times New Roman"/>
                <w:spacing w:val="-7"/>
                <w:sz w:val="24"/>
                <w:szCs w:val="24"/>
              </w:rPr>
              <w:t xml:space="preserve"> </w:t>
            </w:r>
            <w:r w:rsidRPr="00CA7424">
              <w:rPr>
                <w:rFonts w:ascii="Times New Roman" w:hAnsi="Times New Roman" w:cs="Times New Roman"/>
                <w:sz w:val="24"/>
                <w:szCs w:val="24"/>
              </w:rPr>
              <w:t>право</w:t>
            </w:r>
          </w:p>
        </w:tc>
      </w:tr>
      <w:tr w:rsidR="00044EF4" w:rsidRPr="00CA7424" w:rsidTr="005879D3">
        <w:tc>
          <w:tcPr>
            <w:tcW w:w="2734" w:type="dxa"/>
          </w:tcPr>
          <w:p w:rsidR="00044EF4" w:rsidRPr="00CA7424" w:rsidRDefault="00C132AD" w:rsidP="00C132AD">
            <w:pPr>
              <w:pStyle w:val="1"/>
              <w:numPr>
                <w:ilvl w:val="0"/>
                <w:numId w:val="0"/>
              </w:numPr>
              <w:ind w:left="164" w:hanging="164"/>
              <w:outlineLvl w:val="0"/>
              <w:rPr>
                <w:b w:val="0"/>
                <w:color w:val="000000" w:themeColor="text1"/>
                <w:szCs w:val="24"/>
              </w:rPr>
            </w:pPr>
            <w:r w:rsidRPr="00CA7424">
              <w:rPr>
                <w:b w:val="0"/>
                <w:color w:val="000000" w:themeColor="text1"/>
                <w:szCs w:val="24"/>
              </w:rPr>
              <w:t>Основы экономики</w:t>
            </w:r>
          </w:p>
        </w:tc>
        <w:tc>
          <w:tcPr>
            <w:tcW w:w="3031" w:type="dxa"/>
          </w:tcPr>
          <w:p w:rsidR="00044EF4" w:rsidRPr="00CA7424" w:rsidRDefault="002573F8" w:rsidP="00044EF4">
            <w:pPr>
              <w:pStyle w:val="1"/>
              <w:numPr>
                <w:ilvl w:val="0"/>
                <w:numId w:val="0"/>
              </w:numPr>
              <w:jc w:val="both"/>
              <w:outlineLvl w:val="0"/>
              <w:rPr>
                <w:b w:val="0"/>
              </w:rPr>
            </w:pPr>
            <w:r w:rsidRPr="00CA7424">
              <w:rPr>
                <w:b w:val="0"/>
                <w:szCs w:val="24"/>
              </w:rPr>
              <w:t>1. </w:t>
            </w:r>
            <w:r w:rsidR="00C132AD" w:rsidRPr="00CA7424">
              <w:rPr>
                <w:b w:val="0"/>
                <w:szCs w:val="24"/>
              </w:rPr>
              <w:t>Запишите определение понятия «Налоги».</w:t>
            </w:r>
          </w:p>
        </w:tc>
        <w:tc>
          <w:tcPr>
            <w:tcW w:w="3845" w:type="dxa"/>
          </w:tcPr>
          <w:p w:rsidR="00C132AD" w:rsidRPr="00CA7424" w:rsidRDefault="00C132AD" w:rsidP="00C132AD">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 обязательные платежи, устанавливаемые и взимаемые государством с граждан, а также с юридических лиц.</w:t>
            </w:r>
          </w:p>
          <w:p w:rsidR="00044EF4" w:rsidRPr="00CA7424" w:rsidRDefault="00C132AD" w:rsidP="00C132AD">
            <w:pPr>
              <w:shd w:val="clear" w:color="auto" w:fill="FFFFFF"/>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представлен в иной близкой по смыслу формулировке.</w:t>
            </w:r>
          </w:p>
        </w:tc>
      </w:tr>
      <w:tr w:rsidR="00C32C91" w:rsidRPr="00CA7424" w:rsidTr="005879D3">
        <w:tc>
          <w:tcPr>
            <w:tcW w:w="2734" w:type="dxa"/>
          </w:tcPr>
          <w:p w:rsidR="00C32C91" w:rsidRPr="00CA7424" w:rsidRDefault="00C32C91" w:rsidP="00C32C91">
            <w:pPr>
              <w:pStyle w:val="1"/>
              <w:numPr>
                <w:ilvl w:val="0"/>
                <w:numId w:val="0"/>
              </w:numPr>
              <w:outlineLvl w:val="0"/>
              <w:rPr>
                <w:b w:val="0"/>
                <w:color w:val="000000" w:themeColor="text1"/>
                <w:szCs w:val="24"/>
              </w:rPr>
            </w:pPr>
            <w:r w:rsidRPr="00CA7424">
              <w:rPr>
                <w:b w:val="0"/>
                <w:color w:val="000000" w:themeColor="text1"/>
                <w:szCs w:val="24"/>
              </w:rPr>
              <w:t>Введение в специальность</w:t>
            </w:r>
          </w:p>
        </w:tc>
        <w:tc>
          <w:tcPr>
            <w:tcW w:w="3031" w:type="dxa"/>
          </w:tcPr>
          <w:p w:rsidR="00C32C91" w:rsidRPr="00CA7424" w:rsidRDefault="002573F8" w:rsidP="00C32C91">
            <w:pPr>
              <w:jc w:val="both"/>
              <w:rPr>
                <w:rFonts w:ascii="Times New Roman" w:hAnsi="Times New Roman" w:cs="Times New Roman"/>
                <w:sz w:val="24"/>
                <w:szCs w:val="24"/>
              </w:rPr>
            </w:pPr>
            <w:r w:rsidRPr="00CA7424">
              <w:rPr>
                <w:rFonts w:ascii="Times New Roman" w:hAnsi="Times New Roman" w:cs="Times New Roman"/>
                <w:sz w:val="24"/>
                <w:szCs w:val="24"/>
              </w:rPr>
              <w:t>1. </w:t>
            </w:r>
            <w:r w:rsidR="00C32C91" w:rsidRPr="00CA7424">
              <w:rPr>
                <w:rFonts w:ascii="Times New Roman" w:hAnsi="Times New Roman" w:cs="Times New Roman"/>
                <w:sz w:val="24"/>
                <w:szCs w:val="24"/>
              </w:rPr>
              <w:t>Запишите определение понятия «инфляция».</w:t>
            </w:r>
          </w:p>
          <w:p w:rsidR="00C32C91" w:rsidRPr="00CA7424" w:rsidRDefault="00C32C91" w:rsidP="00044EF4">
            <w:pPr>
              <w:pStyle w:val="1"/>
              <w:numPr>
                <w:ilvl w:val="0"/>
                <w:numId w:val="0"/>
              </w:numPr>
              <w:jc w:val="both"/>
              <w:outlineLvl w:val="0"/>
              <w:rPr>
                <w:b w:val="0"/>
                <w:szCs w:val="24"/>
              </w:rPr>
            </w:pPr>
          </w:p>
        </w:tc>
        <w:tc>
          <w:tcPr>
            <w:tcW w:w="3845" w:type="dxa"/>
          </w:tcPr>
          <w:p w:rsidR="00C32C91" w:rsidRPr="00CA7424" w:rsidRDefault="00C32C91" w:rsidP="00C32C91">
            <w:pPr>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рост цен на все товары и услуги внутреннего рынка, обесценивание денег </w:t>
            </w:r>
          </w:p>
          <w:p w:rsidR="00C32C91" w:rsidRPr="00CA7424" w:rsidRDefault="00C32C91" w:rsidP="00C32C91">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представлен в иной близкой по смыслу формулировке.</w:t>
            </w:r>
          </w:p>
        </w:tc>
      </w:tr>
      <w:tr w:rsidR="0034569A" w:rsidRPr="00CA7424" w:rsidTr="00AB606E">
        <w:trPr>
          <w:trHeight w:val="859"/>
        </w:trPr>
        <w:tc>
          <w:tcPr>
            <w:tcW w:w="2734" w:type="dxa"/>
          </w:tcPr>
          <w:p w:rsidR="0034569A" w:rsidRPr="00CA7424" w:rsidRDefault="00AB606E" w:rsidP="00AB606E">
            <w:pPr>
              <w:pStyle w:val="ConsPlusNormal"/>
              <w:rPr>
                <w:i/>
              </w:rPr>
            </w:pPr>
            <w:r w:rsidRPr="00CA7424">
              <w:rPr>
                <w:i/>
              </w:rPr>
              <w:t>КПВ.02 Родной язык (является курсом по выбору) – не изучается</w:t>
            </w:r>
          </w:p>
        </w:tc>
        <w:tc>
          <w:tcPr>
            <w:tcW w:w="3031" w:type="dxa"/>
          </w:tcPr>
          <w:p w:rsidR="0034569A" w:rsidRPr="00CA7424" w:rsidRDefault="0034569A" w:rsidP="0034569A">
            <w:pPr>
              <w:shd w:val="clear" w:color="auto" w:fill="FFFFFF"/>
              <w:spacing w:line="294" w:lineRule="atLeast"/>
              <w:rPr>
                <w:rFonts w:ascii="Times New Roman" w:hAnsi="Times New Roman" w:cs="Times New Roman"/>
                <w:bCs/>
                <w:color w:val="000000"/>
                <w:sz w:val="24"/>
                <w:szCs w:val="24"/>
                <w:lang w:eastAsia="ru-RU"/>
              </w:rPr>
            </w:pPr>
            <w:r w:rsidRPr="00CA7424">
              <w:rPr>
                <w:rFonts w:ascii="Times New Roman" w:hAnsi="Times New Roman" w:cs="Times New Roman"/>
                <w:bCs/>
                <w:color w:val="000000"/>
                <w:sz w:val="24"/>
                <w:szCs w:val="24"/>
                <w:lang w:eastAsia="ru-RU"/>
              </w:rPr>
              <w:t>1. Ответьте на вопрос: «Әтиеңнең әтисе сиңа кем була?»</w:t>
            </w:r>
          </w:p>
        </w:tc>
        <w:tc>
          <w:tcPr>
            <w:tcW w:w="3845" w:type="dxa"/>
          </w:tcPr>
          <w:p w:rsidR="0034569A" w:rsidRPr="00CA7424" w:rsidRDefault="0034569A" w:rsidP="0034569A">
            <w:pPr>
              <w:pStyle w:val="1"/>
              <w:numPr>
                <w:ilvl w:val="0"/>
                <w:numId w:val="0"/>
              </w:numPr>
              <w:outlineLvl w:val="0"/>
              <w:rPr>
                <w:b w:val="0"/>
                <w:color w:val="000000" w:themeColor="text1"/>
                <w:szCs w:val="24"/>
              </w:rPr>
            </w:pPr>
            <w:r w:rsidRPr="00CA7424">
              <w:rPr>
                <w:b w:val="0"/>
                <w:color w:val="000000" w:themeColor="text1"/>
                <w:szCs w:val="24"/>
              </w:rPr>
              <w:t>Эталон ответа:</w:t>
            </w:r>
          </w:p>
          <w:p w:rsidR="0034569A" w:rsidRPr="00CA7424" w:rsidRDefault="0034569A" w:rsidP="0034569A">
            <w:pPr>
              <w:pStyle w:val="1"/>
              <w:numPr>
                <w:ilvl w:val="0"/>
                <w:numId w:val="0"/>
              </w:numPr>
              <w:outlineLvl w:val="0"/>
              <w:rPr>
                <w:b w:val="0"/>
                <w:color w:val="000000" w:themeColor="text1"/>
                <w:szCs w:val="24"/>
              </w:rPr>
            </w:pPr>
            <w:r w:rsidRPr="00CA7424">
              <w:rPr>
                <w:b w:val="0"/>
                <w:color w:val="000000" w:themeColor="text1"/>
                <w:szCs w:val="24"/>
              </w:rPr>
              <w:t>бабай</w:t>
            </w:r>
          </w:p>
        </w:tc>
      </w:tr>
    </w:tbl>
    <w:p w:rsidR="00644AA0" w:rsidRPr="00CA7424" w:rsidRDefault="00A62D1F" w:rsidP="00644AA0">
      <w:pPr>
        <w:pStyle w:val="ConsPlusNormal"/>
        <w:spacing w:before="240"/>
        <w:ind w:firstLine="540"/>
        <w:jc w:val="center"/>
        <w:rPr>
          <w:b/>
        </w:rPr>
      </w:pPr>
      <w:r w:rsidRPr="00CA7424">
        <w:rPr>
          <w:b/>
        </w:rPr>
        <w:t>ОК 04</w:t>
      </w:r>
      <w:r w:rsidR="00644AA0" w:rsidRPr="00CA7424">
        <w:rPr>
          <w:b/>
        </w:rPr>
        <w:t xml:space="preserve"> Эффективно взаимодействовать и работать в коллективе и команде</w:t>
      </w:r>
    </w:p>
    <w:tbl>
      <w:tblPr>
        <w:tblStyle w:val="a6"/>
        <w:tblW w:w="9637" w:type="dxa"/>
        <w:tblInd w:w="704" w:type="dxa"/>
        <w:tblLook w:val="04A0" w:firstRow="1" w:lastRow="0" w:firstColumn="1" w:lastColumn="0" w:noHBand="0" w:noVBand="1"/>
      </w:tblPr>
      <w:tblGrid>
        <w:gridCol w:w="2368"/>
        <w:gridCol w:w="3980"/>
        <w:gridCol w:w="3289"/>
      </w:tblGrid>
      <w:tr w:rsidR="00644AA0" w:rsidRPr="00CA7424" w:rsidTr="005879D3">
        <w:tc>
          <w:tcPr>
            <w:tcW w:w="2368"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Предмет/курс по выбору</w:t>
            </w:r>
          </w:p>
        </w:tc>
        <w:tc>
          <w:tcPr>
            <w:tcW w:w="3980"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289" w:type="dxa"/>
          </w:tcPr>
          <w:p w:rsidR="00644AA0" w:rsidRPr="00CA7424" w:rsidRDefault="00644AA0" w:rsidP="00BE552A">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644AA0" w:rsidRPr="00CA7424" w:rsidTr="005879D3">
        <w:tc>
          <w:tcPr>
            <w:tcW w:w="2368" w:type="dxa"/>
          </w:tcPr>
          <w:p w:rsidR="00644AA0" w:rsidRPr="00CA7424" w:rsidRDefault="006D05B1" w:rsidP="006D05B1">
            <w:pPr>
              <w:pStyle w:val="1"/>
              <w:numPr>
                <w:ilvl w:val="0"/>
                <w:numId w:val="0"/>
              </w:numPr>
              <w:ind w:left="164" w:hanging="164"/>
              <w:outlineLvl w:val="0"/>
              <w:rPr>
                <w:b w:val="0"/>
                <w:color w:val="000000" w:themeColor="text1"/>
                <w:szCs w:val="24"/>
              </w:rPr>
            </w:pPr>
            <w:r w:rsidRPr="00CA7424">
              <w:rPr>
                <w:b w:val="0"/>
                <w:color w:val="000000" w:themeColor="text1"/>
                <w:szCs w:val="24"/>
              </w:rPr>
              <w:t>Иностранный язык</w:t>
            </w:r>
          </w:p>
        </w:tc>
        <w:tc>
          <w:tcPr>
            <w:tcW w:w="3980" w:type="dxa"/>
          </w:tcPr>
          <w:p w:rsidR="006D05B1" w:rsidRPr="00CA7424" w:rsidRDefault="002573F8" w:rsidP="006D05B1">
            <w:pPr>
              <w:pStyle w:val="13"/>
              <w:jc w:val="both"/>
              <w:rPr>
                <w:sz w:val="24"/>
                <w:szCs w:val="24"/>
                <w:lang w:val="ru-RU"/>
              </w:rPr>
            </w:pPr>
            <w:r w:rsidRPr="00CA7424">
              <w:rPr>
                <w:sz w:val="24"/>
                <w:szCs w:val="24"/>
                <w:lang w:val="ru-RU"/>
              </w:rPr>
              <w:t>1. </w:t>
            </w:r>
            <w:r w:rsidR="006D05B1" w:rsidRPr="00CA7424">
              <w:rPr>
                <w:sz w:val="24"/>
                <w:szCs w:val="24"/>
                <w:lang w:val="ru-RU"/>
              </w:rPr>
              <w:t>Рассмотрите изображение. Опишите родственную связь между Питером и Мэри, ответив на вопрос: Кем приходится Питер Мэри?</w:t>
            </w:r>
          </w:p>
          <w:p w:rsidR="006D05B1" w:rsidRPr="00CA7424" w:rsidRDefault="006D05B1" w:rsidP="00BE552A">
            <w:pPr>
              <w:rPr>
                <w:rFonts w:ascii="Times New Roman" w:hAnsi="Times New Roman" w:cs="Times New Roman"/>
                <w:color w:val="000000" w:themeColor="text1"/>
                <w:sz w:val="24"/>
                <w:szCs w:val="24"/>
              </w:rPr>
            </w:pPr>
            <w:r w:rsidRPr="00CA7424">
              <w:rPr>
                <w:rFonts w:ascii="Times New Roman" w:hAnsi="Times New Roman" w:cs="Times New Roman"/>
                <w:noProof/>
                <w:lang w:eastAsia="ru-RU"/>
              </w:rPr>
              <w:drawing>
                <wp:inline distT="0" distB="0" distL="0" distR="0">
                  <wp:extent cx="2370635" cy="1801031"/>
                  <wp:effectExtent l="19050" t="0" r="0" b="0"/>
                  <wp:docPr id="28" name="image2.png" descr="http://grammar-tei.com/wp-content/uploads/2021/09/family-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http://grammar-tei.com/wp-content/uploads/2021/09/family-tree.jpg"/>
                          <pic:cNvPicPr>
                            <a:picLocks noChangeAspect="1" noChangeArrowheads="1"/>
                          </pic:cNvPicPr>
                        </pic:nvPicPr>
                        <pic:blipFill>
                          <a:blip r:embed="rId60" cstate="print"/>
                          <a:srcRect/>
                          <a:stretch>
                            <a:fillRect/>
                          </a:stretch>
                        </pic:blipFill>
                        <pic:spPr bwMode="auto">
                          <a:xfrm>
                            <a:off x="0" y="0"/>
                            <a:ext cx="2371655" cy="1801806"/>
                          </a:xfrm>
                          <a:prstGeom prst="rect">
                            <a:avLst/>
                          </a:prstGeom>
                          <a:noFill/>
                          <a:ln w="9525">
                            <a:noFill/>
                            <a:miter lim="800000"/>
                            <a:headEnd/>
                            <a:tailEnd/>
                          </a:ln>
                        </pic:spPr>
                      </pic:pic>
                    </a:graphicData>
                  </a:graphic>
                </wp:inline>
              </w:drawing>
            </w:r>
          </w:p>
        </w:tc>
        <w:tc>
          <w:tcPr>
            <w:tcW w:w="3289" w:type="dxa"/>
          </w:tcPr>
          <w:p w:rsidR="006D05B1" w:rsidRPr="00CA7424" w:rsidRDefault="006D05B1" w:rsidP="006D05B1">
            <w:pPr>
              <w:pStyle w:val="13"/>
              <w:tabs>
                <w:tab w:val="left" w:pos="1649"/>
                <w:tab w:val="left" w:pos="1650"/>
              </w:tabs>
              <w:ind w:right="100"/>
              <w:rPr>
                <w:sz w:val="24"/>
                <w:szCs w:val="24"/>
              </w:rPr>
            </w:pPr>
            <w:r w:rsidRPr="00CA7424">
              <w:rPr>
                <w:sz w:val="24"/>
                <w:szCs w:val="24"/>
                <w:lang w:val="ru-RU"/>
              </w:rPr>
              <w:t>Эталон</w:t>
            </w:r>
            <w:r w:rsidRPr="00CA7424">
              <w:rPr>
                <w:sz w:val="24"/>
                <w:szCs w:val="24"/>
              </w:rPr>
              <w:t xml:space="preserve"> </w:t>
            </w:r>
            <w:r w:rsidRPr="00CA7424">
              <w:rPr>
                <w:sz w:val="24"/>
                <w:szCs w:val="24"/>
                <w:lang w:val="ru-RU"/>
              </w:rPr>
              <w:t>ответа</w:t>
            </w:r>
            <w:r w:rsidRPr="00CA7424">
              <w:rPr>
                <w:sz w:val="24"/>
                <w:szCs w:val="24"/>
              </w:rPr>
              <w:t>: Peter is Mary's uncle.</w:t>
            </w:r>
          </w:p>
          <w:p w:rsidR="00644AA0" w:rsidRPr="00CA7424" w:rsidRDefault="006D05B1" w:rsidP="006D05B1">
            <w:pPr>
              <w:rPr>
                <w:rFonts w:ascii="Times New Roman" w:hAnsi="Times New Roman" w:cs="Times New Roman"/>
                <w:color w:val="000000" w:themeColor="text1"/>
                <w:sz w:val="24"/>
                <w:szCs w:val="24"/>
              </w:rPr>
            </w:pPr>
            <w:r w:rsidRPr="00CA7424">
              <w:rPr>
                <w:rFonts w:ascii="Times New Roman" w:hAnsi="Times New Roman" w:cs="Times New Roman"/>
                <w:i/>
                <w:sz w:val="24"/>
                <w:szCs w:val="24"/>
              </w:rPr>
              <w:t>Ответ может быть в иной близкой по смыслу формулировке.</w:t>
            </w:r>
          </w:p>
        </w:tc>
      </w:tr>
      <w:tr w:rsidR="00644AA0" w:rsidRPr="00CA7424" w:rsidTr="005879D3">
        <w:tc>
          <w:tcPr>
            <w:tcW w:w="2368" w:type="dxa"/>
          </w:tcPr>
          <w:p w:rsidR="00644AA0" w:rsidRPr="00CA7424" w:rsidRDefault="00531E06" w:rsidP="00531E06">
            <w:pPr>
              <w:pStyle w:val="1"/>
              <w:numPr>
                <w:ilvl w:val="0"/>
                <w:numId w:val="0"/>
              </w:numPr>
              <w:ind w:left="164" w:hanging="164"/>
              <w:outlineLvl w:val="0"/>
              <w:rPr>
                <w:b w:val="0"/>
                <w:color w:val="000000" w:themeColor="text1"/>
                <w:szCs w:val="24"/>
              </w:rPr>
            </w:pPr>
            <w:r w:rsidRPr="00CA7424">
              <w:rPr>
                <w:b w:val="0"/>
                <w:color w:val="000000" w:themeColor="text1"/>
                <w:szCs w:val="24"/>
              </w:rPr>
              <w:t>Химия</w:t>
            </w:r>
          </w:p>
        </w:tc>
        <w:tc>
          <w:tcPr>
            <w:tcW w:w="3980" w:type="dxa"/>
          </w:tcPr>
          <w:p w:rsidR="00531E06" w:rsidRPr="00CA7424" w:rsidRDefault="002573F8" w:rsidP="00531E06">
            <w:pPr>
              <w:jc w:val="both"/>
              <w:rPr>
                <w:rFonts w:ascii="Times New Roman" w:hAnsi="Times New Roman" w:cs="Times New Roman"/>
                <w:bCs/>
                <w:sz w:val="24"/>
                <w:szCs w:val="24"/>
              </w:rPr>
            </w:pPr>
            <w:r w:rsidRPr="00CA7424">
              <w:rPr>
                <w:rFonts w:ascii="Times New Roman" w:hAnsi="Times New Roman" w:cs="Times New Roman"/>
                <w:bCs/>
                <w:sz w:val="24"/>
                <w:szCs w:val="24"/>
              </w:rPr>
              <w:t>1. </w:t>
            </w:r>
            <w:r w:rsidR="00531E06" w:rsidRPr="00CA7424">
              <w:rPr>
                <w:rFonts w:ascii="Times New Roman" w:hAnsi="Times New Roman" w:cs="Times New Roman"/>
                <w:bCs/>
                <w:sz w:val="24"/>
                <w:szCs w:val="24"/>
              </w:rPr>
              <w:t>Назовите приведенный ниже углеводород по международной номенклатуре IUPAK:</w:t>
            </w:r>
          </w:p>
          <w:p w:rsidR="00531E06" w:rsidRPr="00CA7424" w:rsidRDefault="00531E06" w:rsidP="00531E06">
            <w:pPr>
              <w:jc w:val="both"/>
              <w:rPr>
                <w:rFonts w:ascii="Times New Roman" w:hAnsi="Times New Roman" w:cs="Times New Roman"/>
                <w:sz w:val="24"/>
                <w:szCs w:val="24"/>
              </w:rPr>
            </w:pPr>
            <w:r w:rsidRPr="00CA7424">
              <w:rPr>
                <w:rFonts w:ascii="Times New Roman" w:hAnsi="Times New Roman" w:cs="Times New Roman"/>
                <w:sz w:val="24"/>
                <w:szCs w:val="24"/>
              </w:rPr>
              <w:t xml:space="preserve">                                     СН</w:t>
            </w:r>
            <w:r w:rsidRPr="00CA7424">
              <w:rPr>
                <w:rFonts w:ascii="Times New Roman" w:hAnsi="Times New Roman" w:cs="Times New Roman"/>
                <w:sz w:val="24"/>
                <w:szCs w:val="24"/>
                <w:vertAlign w:val="subscript"/>
              </w:rPr>
              <w:t>3</w:t>
            </w:r>
          </w:p>
          <w:p w:rsidR="00531E06" w:rsidRPr="00CA7424" w:rsidRDefault="00531E06" w:rsidP="00531E06">
            <w:pPr>
              <w:jc w:val="both"/>
              <w:rPr>
                <w:rFonts w:ascii="Times New Roman" w:hAnsi="Times New Roman" w:cs="Times New Roman"/>
                <w:sz w:val="24"/>
                <w:szCs w:val="24"/>
              </w:rPr>
            </w:pPr>
            <w:r w:rsidRPr="00CA7424">
              <w:rPr>
                <w:rFonts w:ascii="Times New Roman" w:hAnsi="Times New Roman" w:cs="Times New Roman"/>
                <w:sz w:val="24"/>
                <w:szCs w:val="24"/>
              </w:rPr>
              <w:t xml:space="preserve">                                     </w:t>
            </w:r>
            <w:r w:rsidRPr="00CA7424">
              <w:rPr>
                <w:rFonts w:ascii="Times New Roman" w:hAnsi="Times New Roman" w:cs="Times New Roman"/>
                <w:sz w:val="24"/>
                <w:szCs w:val="24"/>
              </w:rPr>
              <w:t></w:t>
            </w:r>
          </w:p>
          <w:p w:rsidR="00531E06" w:rsidRPr="00CA7424" w:rsidRDefault="00531E06" w:rsidP="00531E06">
            <w:pPr>
              <w:jc w:val="both"/>
              <w:rPr>
                <w:rFonts w:ascii="Times New Roman" w:hAnsi="Times New Roman" w:cs="Times New Roman"/>
                <w:sz w:val="24"/>
                <w:szCs w:val="24"/>
              </w:rPr>
            </w:pPr>
            <w:r w:rsidRPr="00CA7424">
              <w:rPr>
                <w:rFonts w:ascii="Times New Roman" w:hAnsi="Times New Roman" w:cs="Times New Roman"/>
                <w:sz w:val="24"/>
                <w:szCs w:val="24"/>
              </w:rPr>
              <w:t xml:space="preserve">     СН</w:t>
            </w:r>
            <w:r w:rsidRPr="00CA7424">
              <w:rPr>
                <w:rFonts w:ascii="Times New Roman" w:hAnsi="Times New Roman" w:cs="Times New Roman"/>
                <w:sz w:val="24"/>
                <w:szCs w:val="24"/>
                <w:vertAlign w:val="subscript"/>
              </w:rPr>
              <w:t>3</w:t>
            </w:r>
            <w:r w:rsidRPr="00CA7424">
              <w:rPr>
                <w:rFonts w:ascii="Times New Roman" w:hAnsi="Times New Roman" w:cs="Times New Roman"/>
                <w:sz w:val="24"/>
                <w:szCs w:val="24"/>
              </w:rPr>
              <w:t xml:space="preserve"> – СН – СН</w:t>
            </w:r>
            <w:r w:rsidRPr="00CA7424">
              <w:rPr>
                <w:rFonts w:ascii="Times New Roman" w:hAnsi="Times New Roman" w:cs="Times New Roman"/>
                <w:sz w:val="24"/>
                <w:szCs w:val="24"/>
                <w:vertAlign w:val="subscript"/>
              </w:rPr>
              <w:t>2</w:t>
            </w:r>
            <w:r w:rsidRPr="00CA7424">
              <w:rPr>
                <w:rFonts w:ascii="Times New Roman" w:hAnsi="Times New Roman" w:cs="Times New Roman"/>
                <w:sz w:val="24"/>
                <w:szCs w:val="24"/>
              </w:rPr>
              <w:t xml:space="preserve"> – СН– СН</w:t>
            </w:r>
            <w:r w:rsidRPr="00CA7424">
              <w:rPr>
                <w:rFonts w:ascii="Times New Roman" w:hAnsi="Times New Roman" w:cs="Times New Roman"/>
                <w:sz w:val="24"/>
                <w:szCs w:val="24"/>
                <w:vertAlign w:val="subscript"/>
              </w:rPr>
              <w:t>3</w:t>
            </w:r>
            <w:r w:rsidRPr="00CA7424">
              <w:rPr>
                <w:rFonts w:ascii="Times New Roman" w:hAnsi="Times New Roman" w:cs="Times New Roman"/>
                <w:sz w:val="24"/>
                <w:szCs w:val="24"/>
              </w:rPr>
              <w:t xml:space="preserve"> </w:t>
            </w:r>
          </w:p>
          <w:p w:rsidR="00531E06" w:rsidRPr="00CA7424" w:rsidRDefault="00531E06" w:rsidP="00531E06">
            <w:pPr>
              <w:jc w:val="both"/>
              <w:rPr>
                <w:rFonts w:ascii="Times New Roman" w:hAnsi="Times New Roman" w:cs="Times New Roman"/>
                <w:sz w:val="24"/>
                <w:szCs w:val="24"/>
              </w:rPr>
            </w:pPr>
            <w:r w:rsidRPr="00CA7424">
              <w:rPr>
                <w:rFonts w:ascii="Times New Roman" w:hAnsi="Times New Roman" w:cs="Times New Roman"/>
                <w:sz w:val="24"/>
                <w:szCs w:val="24"/>
              </w:rPr>
              <w:t xml:space="preserve">                </w:t>
            </w:r>
            <w:r w:rsidRPr="00CA7424">
              <w:rPr>
                <w:rFonts w:ascii="Times New Roman" w:hAnsi="Times New Roman" w:cs="Times New Roman"/>
                <w:sz w:val="24"/>
                <w:szCs w:val="24"/>
              </w:rPr>
              <w:t></w:t>
            </w:r>
          </w:p>
          <w:p w:rsidR="00531E06" w:rsidRPr="00CA7424" w:rsidRDefault="00531E06" w:rsidP="00531E06">
            <w:pPr>
              <w:jc w:val="both"/>
              <w:rPr>
                <w:rFonts w:ascii="Times New Roman" w:hAnsi="Times New Roman" w:cs="Times New Roman"/>
                <w:sz w:val="24"/>
                <w:szCs w:val="24"/>
              </w:rPr>
            </w:pPr>
            <w:r w:rsidRPr="00CA7424">
              <w:rPr>
                <w:rFonts w:ascii="Times New Roman" w:hAnsi="Times New Roman" w:cs="Times New Roman"/>
                <w:sz w:val="24"/>
                <w:szCs w:val="24"/>
              </w:rPr>
              <w:t xml:space="preserve">                СН</w:t>
            </w:r>
            <w:r w:rsidRPr="00CA7424">
              <w:rPr>
                <w:rFonts w:ascii="Times New Roman" w:hAnsi="Times New Roman" w:cs="Times New Roman"/>
                <w:sz w:val="24"/>
                <w:szCs w:val="24"/>
                <w:vertAlign w:val="subscript"/>
              </w:rPr>
              <w:t>3</w:t>
            </w:r>
          </w:p>
          <w:p w:rsidR="00644AA0" w:rsidRPr="00CA7424" w:rsidRDefault="00644AA0" w:rsidP="00BE552A">
            <w:pPr>
              <w:rPr>
                <w:rFonts w:ascii="Times New Roman" w:hAnsi="Times New Roman" w:cs="Times New Roman"/>
                <w:color w:val="000000" w:themeColor="text1"/>
                <w:sz w:val="24"/>
                <w:szCs w:val="24"/>
              </w:rPr>
            </w:pPr>
          </w:p>
        </w:tc>
        <w:tc>
          <w:tcPr>
            <w:tcW w:w="3289" w:type="dxa"/>
          </w:tcPr>
          <w:p w:rsidR="00644AA0" w:rsidRPr="00CA7424" w:rsidRDefault="004B4B74" w:rsidP="00BE552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w:t>
            </w:r>
            <w:r w:rsidRPr="00CA7424">
              <w:rPr>
                <w:rFonts w:ascii="Times New Roman" w:hAnsi="Times New Roman" w:cs="Times New Roman"/>
              </w:rPr>
              <w:t>2,4-диметилпентан</w:t>
            </w:r>
          </w:p>
        </w:tc>
      </w:tr>
      <w:tr w:rsidR="00763B66" w:rsidRPr="00CA7424" w:rsidTr="00763B66">
        <w:tc>
          <w:tcPr>
            <w:tcW w:w="2368" w:type="dxa"/>
            <w:vMerge w:val="restart"/>
          </w:tcPr>
          <w:p w:rsidR="00763B66" w:rsidRPr="00CA7424" w:rsidRDefault="00763B66" w:rsidP="00763B66">
            <w:pPr>
              <w:pStyle w:val="1"/>
              <w:numPr>
                <w:ilvl w:val="0"/>
                <w:numId w:val="0"/>
              </w:numPr>
              <w:ind w:left="164" w:hanging="164"/>
              <w:outlineLvl w:val="0"/>
              <w:rPr>
                <w:b w:val="0"/>
                <w:color w:val="000000" w:themeColor="text1"/>
                <w:szCs w:val="24"/>
              </w:rPr>
            </w:pPr>
            <w:r w:rsidRPr="00CA7424">
              <w:rPr>
                <w:b w:val="0"/>
                <w:color w:val="000000" w:themeColor="text1"/>
                <w:szCs w:val="24"/>
              </w:rPr>
              <w:t>Биология</w:t>
            </w:r>
          </w:p>
        </w:tc>
        <w:tc>
          <w:tcPr>
            <w:tcW w:w="3980" w:type="dxa"/>
          </w:tcPr>
          <w:p w:rsidR="00763B66" w:rsidRPr="00CA7424" w:rsidRDefault="00763B66" w:rsidP="00763B66">
            <w:pPr>
              <w:pStyle w:val="1"/>
              <w:numPr>
                <w:ilvl w:val="0"/>
                <w:numId w:val="0"/>
              </w:numPr>
              <w:jc w:val="both"/>
              <w:outlineLvl w:val="0"/>
              <w:rPr>
                <w:b w:val="0"/>
                <w:color w:val="000000" w:themeColor="text1"/>
                <w:szCs w:val="24"/>
              </w:rPr>
            </w:pPr>
            <w:r w:rsidRPr="00CA7424">
              <w:rPr>
                <w:b w:val="0"/>
                <w:color w:val="000000"/>
                <w:szCs w:val="24"/>
                <w:shd w:val="clear" w:color="auto" w:fill="FFFFFF"/>
              </w:rPr>
              <w:t xml:space="preserve">1. Воспроизведение себе подобных называется ... </w:t>
            </w:r>
            <w:r w:rsidRPr="00CA7424">
              <w:rPr>
                <w:b w:val="0"/>
                <w:szCs w:val="24"/>
              </w:rPr>
              <w:t>Запишите ответ в именительном падеже единственного числа.</w:t>
            </w:r>
          </w:p>
        </w:tc>
        <w:tc>
          <w:tcPr>
            <w:tcW w:w="3289" w:type="dxa"/>
            <w:tcBorders>
              <w:top w:val="nil"/>
              <w:left w:val="outset" w:sz="6" w:space="0" w:color="auto"/>
              <w:bottom w:val="outset" w:sz="6" w:space="0" w:color="auto"/>
              <w:right w:val="outset" w:sz="6" w:space="0" w:color="auto"/>
            </w:tcBorders>
            <w:shd w:val="clear" w:color="auto" w:fill="auto"/>
          </w:tcPr>
          <w:p w:rsidR="00763B66" w:rsidRPr="00CA7424" w:rsidRDefault="00763B66" w:rsidP="00763B66">
            <w:pPr>
              <w:pStyle w:val="ListParagraph1"/>
              <w:ind w:left="0"/>
            </w:pPr>
            <w:r w:rsidRPr="00CA7424">
              <w:rPr>
                <w:color w:val="000000"/>
                <w:shd w:val="clear" w:color="auto" w:fill="FFFFFF"/>
              </w:rPr>
              <w:t>размножение</w:t>
            </w:r>
          </w:p>
        </w:tc>
      </w:tr>
      <w:tr w:rsidR="00763B66" w:rsidRPr="00CA7424" w:rsidTr="00763B66">
        <w:tc>
          <w:tcPr>
            <w:tcW w:w="2368" w:type="dxa"/>
            <w:vMerge/>
          </w:tcPr>
          <w:p w:rsidR="00763B66" w:rsidRPr="00CA7424" w:rsidRDefault="00763B66" w:rsidP="00763B66">
            <w:pPr>
              <w:pStyle w:val="1"/>
              <w:numPr>
                <w:ilvl w:val="0"/>
                <w:numId w:val="0"/>
              </w:numPr>
              <w:ind w:left="164" w:hanging="164"/>
              <w:outlineLvl w:val="0"/>
              <w:rPr>
                <w:b w:val="0"/>
                <w:color w:val="000000" w:themeColor="text1"/>
                <w:szCs w:val="24"/>
              </w:rPr>
            </w:pPr>
          </w:p>
        </w:tc>
        <w:tc>
          <w:tcPr>
            <w:tcW w:w="3980" w:type="dxa"/>
          </w:tcPr>
          <w:p w:rsidR="00763B66" w:rsidRPr="00CA7424" w:rsidRDefault="00763B66" w:rsidP="00763B66">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2. К какой группе экологических факторов можно отнести все виды деятельности человека, оказывающие воздействие на живые организмы и на окружающую среду. Запишите ответ в именительном падеже множественного числа.</w:t>
            </w:r>
          </w:p>
        </w:tc>
        <w:tc>
          <w:tcPr>
            <w:tcW w:w="3289" w:type="dxa"/>
            <w:tcBorders>
              <w:top w:val="outset" w:sz="6" w:space="0" w:color="auto"/>
              <w:left w:val="outset" w:sz="6" w:space="0" w:color="auto"/>
              <w:bottom w:val="single" w:sz="4" w:space="0" w:color="auto"/>
              <w:right w:val="outset" w:sz="6" w:space="0" w:color="auto"/>
            </w:tcBorders>
            <w:shd w:val="clear" w:color="auto" w:fill="auto"/>
          </w:tcPr>
          <w:p w:rsidR="00763B66" w:rsidRPr="00CA7424" w:rsidRDefault="00763B66" w:rsidP="00763B66">
            <w:pPr>
              <w:pStyle w:val="ListParagraph1"/>
              <w:ind w:left="0"/>
            </w:pPr>
            <w:r w:rsidRPr="00CA7424">
              <w:t>антропогенный</w:t>
            </w:r>
          </w:p>
        </w:tc>
      </w:tr>
      <w:tr w:rsidR="00763B66" w:rsidRPr="00CA7424" w:rsidTr="005879D3">
        <w:tc>
          <w:tcPr>
            <w:tcW w:w="2368" w:type="dxa"/>
            <w:vMerge w:val="restart"/>
          </w:tcPr>
          <w:p w:rsidR="00763B66" w:rsidRPr="00CA7424" w:rsidRDefault="00763B66" w:rsidP="00012FA6">
            <w:pPr>
              <w:pStyle w:val="1"/>
              <w:numPr>
                <w:ilvl w:val="0"/>
                <w:numId w:val="0"/>
              </w:numPr>
              <w:ind w:left="164" w:hanging="164"/>
              <w:outlineLvl w:val="0"/>
              <w:rPr>
                <w:b w:val="0"/>
                <w:color w:val="000000" w:themeColor="text1"/>
                <w:szCs w:val="24"/>
              </w:rPr>
            </w:pPr>
            <w:r w:rsidRPr="00CA7424">
              <w:rPr>
                <w:b w:val="0"/>
                <w:color w:val="000000" w:themeColor="text1"/>
                <w:szCs w:val="24"/>
              </w:rPr>
              <w:t>История</w:t>
            </w:r>
          </w:p>
          <w:p w:rsidR="00763B66" w:rsidRPr="00CA7424" w:rsidRDefault="00763B66" w:rsidP="00012FA6">
            <w:pPr>
              <w:pStyle w:val="1"/>
              <w:numPr>
                <w:ilvl w:val="0"/>
                <w:numId w:val="0"/>
              </w:numPr>
              <w:ind w:left="164" w:hanging="164"/>
              <w:outlineLvl w:val="0"/>
              <w:rPr>
                <w:b w:val="0"/>
                <w:color w:val="000000" w:themeColor="text1"/>
                <w:szCs w:val="24"/>
              </w:rPr>
            </w:pPr>
          </w:p>
          <w:p w:rsidR="00763B66" w:rsidRPr="00CA7424" w:rsidRDefault="00763B66" w:rsidP="00763B66">
            <w:pPr>
              <w:pStyle w:val="1"/>
              <w:numPr>
                <w:ilvl w:val="0"/>
                <w:numId w:val="0"/>
              </w:numPr>
              <w:outlineLvl w:val="0"/>
              <w:rPr>
                <w:b w:val="0"/>
                <w:color w:val="000000" w:themeColor="text1"/>
                <w:szCs w:val="24"/>
              </w:rPr>
            </w:pPr>
          </w:p>
        </w:tc>
        <w:tc>
          <w:tcPr>
            <w:tcW w:w="3980" w:type="dxa"/>
          </w:tcPr>
          <w:p w:rsidR="00763B66" w:rsidRPr="00CA7424" w:rsidRDefault="00763B66" w:rsidP="00012FA6">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 Раскройте понятие «десталинизация».</w:t>
            </w:r>
          </w:p>
        </w:tc>
        <w:tc>
          <w:tcPr>
            <w:tcW w:w="3289" w:type="dxa"/>
          </w:tcPr>
          <w:p w:rsidR="00763B66" w:rsidRPr="00CA7424" w:rsidRDefault="00763B66" w:rsidP="009D1148">
            <w:pPr>
              <w:tabs>
                <w:tab w:val="left" w:pos="1649"/>
                <w:tab w:val="left" w:pos="1650"/>
              </w:tabs>
              <w:jc w:val="both"/>
              <w:rPr>
                <w:rFonts w:ascii="Times New Roman" w:hAnsi="Times New Roman" w:cs="Times New Roman"/>
                <w:sz w:val="24"/>
              </w:rPr>
            </w:pPr>
            <w:r w:rsidRPr="00CA7424">
              <w:rPr>
                <w:rFonts w:ascii="Times New Roman" w:hAnsi="Times New Roman" w:cs="Times New Roman"/>
                <w:sz w:val="24"/>
              </w:rPr>
              <w:t>Эталон ответа: ликвидация ГУЛАГа, критика роли И.В. Сталина в Октябрьской революции и Великой Отечественной войне, критика сталинских методов централизации экономики</w:t>
            </w:r>
          </w:p>
          <w:p w:rsidR="00763B66" w:rsidRPr="00CA7424" w:rsidRDefault="00763B66" w:rsidP="009D1148">
            <w:pPr>
              <w:jc w:val="both"/>
              <w:rPr>
                <w:rFonts w:ascii="Times New Roman" w:hAnsi="Times New Roman" w:cs="Times New Roman"/>
                <w:color w:val="000000" w:themeColor="text1"/>
                <w:sz w:val="24"/>
                <w:szCs w:val="24"/>
              </w:rPr>
            </w:pPr>
            <w:r w:rsidRPr="00CA7424">
              <w:rPr>
                <w:rFonts w:ascii="Times New Roman" w:hAnsi="Times New Roman" w:cs="Times New Roman"/>
                <w:i/>
                <w:sz w:val="24"/>
                <w:szCs w:val="24"/>
                <w:shd w:val="clear" w:color="auto" w:fill="FFFFFF"/>
              </w:rPr>
              <w:t>Ответ может быть дан в иной близкой по смыслу формулировке</w:t>
            </w:r>
          </w:p>
        </w:tc>
      </w:tr>
      <w:tr w:rsidR="00763B66" w:rsidRPr="00CA7424" w:rsidTr="005879D3">
        <w:tc>
          <w:tcPr>
            <w:tcW w:w="2368" w:type="dxa"/>
            <w:vMerge/>
          </w:tcPr>
          <w:p w:rsidR="00763B66" w:rsidRPr="00CA7424" w:rsidRDefault="00763B66" w:rsidP="00763B66">
            <w:pPr>
              <w:pStyle w:val="1"/>
              <w:numPr>
                <w:ilvl w:val="0"/>
                <w:numId w:val="0"/>
              </w:numPr>
              <w:ind w:left="164" w:hanging="164"/>
              <w:outlineLvl w:val="0"/>
              <w:rPr>
                <w:b w:val="0"/>
                <w:color w:val="000000" w:themeColor="text1"/>
                <w:szCs w:val="24"/>
              </w:rPr>
            </w:pPr>
          </w:p>
        </w:tc>
        <w:tc>
          <w:tcPr>
            <w:tcW w:w="3980" w:type="dxa"/>
          </w:tcPr>
          <w:p w:rsidR="00763B66" w:rsidRPr="00CA7424" w:rsidRDefault="00763B66" w:rsidP="00763B66">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2. Впишите пропущенное слово. _____________ – человек умеющий разбираться в деревянных зарубках – всегда мог сказать односельчанам, «когда сеять, когда жать, когда в скирды метать», когда какого святого почитать.</w:t>
            </w:r>
          </w:p>
          <w:p w:rsidR="00763B66" w:rsidRPr="00CA7424" w:rsidRDefault="00763B66" w:rsidP="00763B66">
            <w:pPr>
              <w:jc w:val="both"/>
              <w:rPr>
                <w:rFonts w:ascii="Times New Roman" w:eastAsia="Calibri" w:hAnsi="Times New Roman" w:cs="Times New Roman"/>
                <w:sz w:val="24"/>
                <w:szCs w:val="24"/>
              </w:rPr>
            </w:pPr>
            <w:r w:rsidRPr="00CA7424">
              <w:rPr>
                <w:rFonts w:ascii="Times New Roman" w:hAnsi="Times New Roman" w:cs="Times New Roman"/>
                <w:sz w:val="24"/>
                <w:szCs w:val="24"/>
              </w:rPr>
              <w:t>Ответ запишите строчными буквами в именительном падеже единственного числа.</w:t>
            </w:r>
          </w:p>
        </w:tc>
        <w:tc>
          <w:tcPr>
            <w:tcW w:w="3289" w:type="dxa"/>
          </w:tcPr>
          <w:p w:rsidR="00763B66" w:rsidRPr="00CA7424" w:rsidRDefault="00763B66" w:rsidP="00763B66">
            <w:pPr>
              <w:tabs>
                <w:tab w:val="left" w:pos="1649"/>
                <w:tab w:val="left" w:pos="1650"/>
              </w:tabs>
              <w:rPr>
                <w:rFonts w:ascii="Times New Roman" w:hAnsi="Times New Roman" w:cs="Times New Roman"/>
                <w:sz w:val="24"/>
              </w:rPr>
            </w:pPr>
            <w:r w:rsidRPr="00CA7424">
              <w:rPr>
                <w:rFonts w:ascii="Times New Roman" w:hAnsi="Times New Roman" w:cs="Times New Roman"/>
                <w:sz w:val="24"/>
              </w:rPr>
              <w:t>знатник</w:t>
            </w:r>
          </w:p>
        </w:tc>
      </w:tr>
      <w:tr w:rsidR="00644AA0" w:rsidRPr="00CA7424" w:rsidTr="005879D3">
        <w:tc>
          <w:tcPr>
            <w:tcW w:w="2368" w:type="dxa"/>
          </w:tcPr>
          <w:p w:rsidR="00644AA0" w:rsidRPr="00CA7424" w:rsidRDefault="00663ED1" w:rsidP="00663ED1">
            <w:pPr>
              <w:pStyle w:val="1"/>
              <w:numPr>
                <w:ilvl w:val="0"/>
                <w:numId w:val="0"/>
              </w:numPr>
              <w:ind w:left="164" w:hanging="164"/>
              <w:outlineLvl w:val="0"/>
              <w:rPr>
                <w:b w:val="0"/>
                <w:color w:val="000000" w:themeColor="text1"/>
                <w:szCs w:val="24"/>
              </w:rPr>
            </w:pPr>
            <w:r w:rsidRPr="00CA7424">
              <w:rPr>
                <w:b w:val="0"/>
                <w:color w:val="000000" w:themeColor="text1"/>
                <w:szCs w:val="24"/>
              </w:rPr>
              <w:t>Обществознание</w:t>
            </w:r>
          </w:p>
        </w:tc>
        <w:tc>
          <w:tcPr>
            <w:tcW w:w="3980" w:type="dxa"/>
          </w:tcPr>
          <w:p w:rsidR="00644AA0" w:rsidRPr="00CA7424" w:rsidRDefault="002573F8" w:rsidP="00BE552A">
            <w:pPr>
              <w:rPr>
                <w:rFonts w:ascii="Times New Roman" w:hAnsi="Times New Roman" w:cs="Times New Roman"/>
                <w:bCs/>
                <w:sz w:val="24"/>
                <w:szCs w:val="24"/>
                <w:shd w:val="clear" w:color="auto" w:fill="FFFFFF"/>
                <w:lang w:eastAsia="ru-RU"/>
              </w:rPr>
            </w:pPr>
            <w:r w:rsidRPr="00CA7424">
              <w:rPr>
                <w:rFonts w:ascii="Times New Roman" w:hAnsi="Times New Roman" w:cs="Times New Roman"/>
                <w:bCs/>
                <w:sz w:val="24"/>
                <w:szCs w:val="24"/>
                <w:shd w:val="clear" w:color="auto" w:fill="FFFFFF"/>
                <w:lang w:eastAsia="ru-RU"/>
              </w:rPr>
              <w:t>1. </w:t>
            </w:r>
            <w:r w:rsidR="00663ED1" w:rsidRPr="00CA7424">
              <w:rPr>
                <w:rFonts w:ascii="Times New Roman" w:hAnsi="Times New Roman" w:cs="Times New Roman"/>
                <w:bCs/>
                <w:sz w:val="24"/>
                <w:szCs w:val="24"/>
                <w:shd w:val="clear" w:color="auto" w:fill="FFFFFF"/>
                <w:lang w:eastAsia="ru-RU"/>
              </w:rPr>
              <w:t>Дайте определение понятию «командная работа».</w:t>
            </w:r>
          </w:p>
        </w:tc>
        <w:tc>
          <w:tcPr>
            <w:tcW w:w="3289" w:type="dxa"/>
          </w:tcPr>
          <w:p w:rsidR="00663ED1" w:rsidRPr="00CA7424" w:rsidRDefault="00663ED1" w:rsidP="00663ED1">
            <w:pPr>
              <w:shd w:val="clear" w:color="auto" w:fill="FFFFFF"/>
              <w:jc w:val="both"/>
              <w:rPr>
                <w:rFonts w:ascii="Times New Roman" w:hAnsi="Times New Roman" w:cs="Times New Roman"/>
                <w:sz w:val="24"/>
                <w:szCs w:val="24"/>
              </w:rPr>
            </w:pPr>
            <w:r w:rsidRPr="00CA7424">
              <w:rPr>
                <w:rFonts w:ascii="Times New Roman" w:hAnsi="Times New Roman" w:cs="Times New Roman"/>
                <w:sz w:val="24"/>
                <w:szCs w:val="24"/>
              </w:rPr>
              <w:t>Эталон ответа: это </w:t>
            </w:r>
            <w:r w:rsidRPr="00CA7424">
              <w:rPr>
                <w:rFonts w:ascii="Times New Roman" w:hAnsi="Times New Roman" w:cs="Times New Roman"/>
                <w:bCs/>
                <w:sz w:val="24"/>
                <w:szCs w:val="24"/>
              </w:rPr>
              <w:t>коллективные действия, цель которых – достичь определённого результата</w:t>
            </w:r>
            <w:r w:rsidRPr="00CA7424">
              <w:rPr>
                <w:rFonts w:ascii="Times New Roman" w:hAnsi="Times New Roman" w:cs="Times New Roman"/>
                <w:sz w:val="24"/>
                <w:szCs w:val="24"/>
              </w:rPr>
              <w:t>.</w:t>
            </w:r>
          </w:p>
          <w:p w:rsidR="00644AA0" w:rsidRPr="00CA7424" w:rsidRDefault="00663ED1" w:rsidP="00663ED1">
            <w:pPr>
              <w:rPr>
                <w:rFonts w:ascii="Times New Roman" w:hAnsi="Times New Roman" w:cs="Times New Roman"/>
                <w:color w:val="000000" w:themeColor="text1"/>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8E3949" w:rsidRPr="00CA7424" w:rsidTr="005879D3">
        <w:tc>
          <w:tcPr>
            <w:tcW w:w="2368" w:type="dxa"/>
            <w:vMerge w:val="restart"/>
          </w:tcPr>
          <w:p w:rsidR="008E3949" w:rsidRPr="00CA7424" w:rsidRDefault="008E3949" w:rsidP="00663ED1">
            <w:pPr>
              <w:pStyle w:val="1"/>
              <w:numPr>
                <w:ilvl w:val="0"/>
                <w:numId w:val="0"/>
              </w:numPr>
              <w:ind w:left="5" w:hanging="5"/>
              <w:outlineLvl w:val="0"/>
              <w:rPr>
                <w:b w:val="0"/>
                <w:color w:val="000000" w:themeColor="text1"/>
                <w:szCs w:val="24"/>
              </w:rPr>
            </w:pPr>
            <w:r w:rsidRPr="00CA7424">
              <w:rPr>
                <w:b w:val="0"/>
                <w:color w:val="000000" w:themeColor="text1"/>
                <w:szCs w:val="24"/>
              </w:rPr>
              <w:t>Физическая культура</w:t>
            </w:r>
          </w:p>
        </w:tc>
        <w:tc>
          <w:tcPr>
            <w:tcW w:w="3980" w:type="dxa"/>
          </w:tcPr>
          <w:p w:rsidR="008E3949" w:rsidRPr="00CA7424" w:rsidRDefault="008E3949" w:rsidP="00663ED1">
            <w:pPr>
              <w:widowControl w:val="0"/>
              <w:jc w:val="both"/>
              <w:rPr>
                <w:rFonts w:ascii="Times New Roman" w:hAnsi="Times New Roman" w:cs="Times New Roman"/>
                <w:sz w:val="24"/>
                <w:szCs w:val="24"/>
              </w:rPr>
            </w:pPr>
            <w:r w:rsidRPr="00CA7424">
              <w:rPr>
                <w:rFonts w:ascii="Times New Roman" w:hAnsi="Times New Roman" w:cs="Times New Roman"/>
                <w:sz w:val="24"/>
                <w:szCs w:val="24"/>
              </w:rPr>
              <w:t>1. Как называется строй, изображенный на картинке? Дайте ему определение.</w:t>
            </w:r>
          </w:p>
          <w:p w:rsidR="008E3949" w:rsidRPr="00CA7424" w:rsidRDefault="008E3949" w:rsidP="00BE552A">
            <w:pPr>
              <w:rPr>
                <w:rFonts w:ascii="Times New Roman" w:hAnsi="Times New Roman" w:cs="Times New Roman"/>
                <w:color w:val="000000" w:themeColor="text1"/>
                <w:sz w:val="24"/>
                <w:szCs w:val="24"/>
              </w:rPr>
            </w:pPr>
            <w:r w:rsidRPr="00CA7424">
              <w:rPr>
                <w:rFonts w:ascii="Times New Roman" w:hAnsi="Times New Roman" w:cs="Times New Roman"/>
                <w:noProof/>
                <w:color w:val="000000" w:themeColor="text1"/>
                <w:sz w:val="24"/>
                <w:szCs w:val="24"/>
                <w:lang w:eastAsia="ru-RU"/>
              </w:rPr>
              <w:drawing>
                <wp:inline distT="0" distB="0" distL="0" distR="0">
                  <wp:extent cx="2136049" cy="951429"/>
                  <wp:effectExtent l="0" t="0" r="0" b="0"/>
                  <wp:docPr id="450" name="Рисунок 13" descr="C:\Users\shluda\Downloads\гимнасти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uda\Downloads\гимнастика_page-0001.jpg"/>
                          <pic:cNvPicPr>
                            <a:picLocks noChangeAspect="1" noChangeArrowheads="1"/>
                          </pic:cNvPicPr>
                        </pic:nvPicPr>
                        <pic:blipFill>
                          <a:blip r:embed="rId61" cstate="print"/>
                          <a:srcRect/>
                          <a:stretch>
                            <a:fillRect/>
                          </a:stretch>
                        </pic:blipFill>
                        <pic:spPr bwMode="auto">
                          <a:xfrm>
                            <a:off x="0" y="0"/>
                            <a:ext cx="2186861" cy="974061"/>
                          </a:xfrm>
                          <a:prstGeom prst="rect">
                            <a:avLst/>
                          </a:prstGeom>
                          <a:noFill/>
                          <a:ln w="9525">
                            <a:noFill/>
                            <a:miter lim="800000"/>
                            <a:headEnd/>
                            <a:tailEnd/>
                          </a:ln>
                        </pic:spPr>
                      </pic:pic>
                    </a:graphicData>
                  </a:graphic>
                </wp:inline>
              </w:drawing>
            </w:r>
          </w:p>
          <w:p w:rsidR="0055700E" w:rsidRPr="00CA7424" w:rsidRDefault="0055700E" w:rsidP="00BE552A">
            <w:pPr>
              <w:rPr>
                <w:rFonts w:ascii="Times New Roman" w:hAnsi="Times New Roman" w:cs="Times New Roman"/>
                <w:color w:val="000000" w:themeColor="text1"/>
                <w:sz w:val="24"/>
                <w:szCs w:val="24"/>
              </w:rPr>
            </w:pPr>
          </w:p>
        </w:tc>
        <w:tc>
          <w:tcPr>
            <w:tcW w:w="3289" w:type="dxa"/>
          </w:tcPr>
          <w:p w:rsidR="008E3949" w:rsidRPr="00CA7424" w:rsidRDefault="008E3949" w:rsidP="00044EF4">
            <w:pPr>
              <w:widowControl w:val="0"/>
              <w:jc w:val="both"/>
              <w:rPr>
                <w:rFonts w:ascii="Times New Roman" w:hAnsi="Times New Roman" w:cs="Times New Roman"/>
                <w:bCs/>
                <w:sz w:val="24"/>
                <w:szCs w:val="24"/>
                <w:shd w:val="clear" w:color="auto" w:fill="FFFFFF"/>
              </w:rPr>
            </w:pPr>
            <w:r w:rsidRPr="00CA7424">
              <w:rPr>
                <w:rFonts w:ascii="Times New Roman" w:hAnsi="Times New Roman" w:cs="Times New Roman"/>
                <w:sz w:val="24"/>
                <w:szCs w:val="24"/>
              </w:rPr>
              <w:t xml:space="preserve">Эталон ответа: колонна – строй, </w:t>
            </w:r>
            <w:r w:rsidRPr="00CA7424">
              <w:rPr>
                <w:rFonts w:ascii="Times New Roman" w:hAnsi="Times New Roman" w:cs="Times New Roman"/>
                <w:bCs/>
                <w:sz w:val="24"/>
                <w:szCs w:val="24"/>
                <w:shd w:val="clear" w:color="auto" w:fill="FFFFFF"/>
              </w:rPr>
              <w:t>в котором ученики размещены в затылок друг другу.</w:t>
            </w:r>
          </w:p>
          <w:p w:rsidR="008E3949" w:rsidRPr="00CA7424" w:rsidRDefault="008E3949" w:rsidP="00044EF4">
            <w:pPr>
              <w:widowControl w:val="0"/>
              <w:jc w:val="both"/>
              <w:rPr>
                <w:rFonts w:ascii="Times New Roman" w:hAnsi="Times New Roman" w:cs="Times New Roman"/>
                <w:bCs/>
                <w:sz w:val="24"/>
                <w:szCs w:val="24"/>
                <w:shd w:val="clear" w:color="auto" w:fill="FFFFFF"/>
              </w:rPr>
            </w:pPr>
            <w:r w:rsidRPr="00CA7424">
              <w:rPr>
                <w:rFonts w:ascii="Times New Roman" w:hAnsi="Times New Roman" w:cs="Times New Roman"/>
                <w:i/>
                <w:sz w:val="24"/>
                <w:szCs w:val="24"/>
              </w:rPr>
              <w:t>Ответ может быть дан в иной близкой по смыслу формулировке.</w:t>
            </w:r>
          </w:p>
        </w:tc>
      </w:tr>
      <w:tr w:rsidR="008E3949" w:rsidRPr="00CA7424" w:rsidTr="005879D3">
        <w:tc>
          <w:tcPr>
            <w:tcW w:w="2368" w:type="dxa"/>
            <w:vMerge/>
          </w:tcPr>
          <w:p w:rsidR="008E3949" w:rsidRPr="00CA7424" w:rsidRDefault="008E3949" w:rsidP="00BE552A">
            <w:pPr>
              <w:pStyle w:val="1"/>
              <w:numPr>
                <w:ilvl w:val="0"/>
                <w:numId w:val="0"/>
              </w:numPr>
              <w:ind w:left="164"/>
              <w:outlineLvl w:val="0"/>
              <w:rPr>
                <w:b w:val="0"/>
                <w:color w:val="000000" w:themeColor="text1"/>
                <w:szCs w:val="24"/>
              </w:rPr>
            </w:pPr>
          </w:p>
        </w:tc>
        <w:tc>
          <w:tcPr>
            <w:tcW w:w="3980" w:type="dxa"/>
          </w:tcPr>
          <w:p w:rsidR="008E3949" w:rsidRPr="00CA7424" w:rsidRDefault="008E3949" w:rsidP="00663ED1">
            <w:pPr>
              <w:jc w:val="both"/>
              <w:rPr>
                <w:rFonts w:ascii="Times New Roman" w:hAnsi="Times New Roman" w:cs="Times New Roman"/>
                <w:sz w:val="24"/>
                <w:szCs w:val="24"/>
              </w:rPr>
            </w:pPr>
            <w:r w:rsidRPr="00CA7424">
              <w:rPr>
                <w:rFonts w:ascii="Times New Roman" w:hAnsi="Times New Roman" w:cs="Times New Roman"/>
                <w:color w:val="000000" w:themeColor="text1"/>
                <w:sz w:val="24"/>
                <w:szCs w:val="24"/>
              </w:rPr>
              <w:t>2. </w:t>
            </w:r>
            <w:r w:rsidRPr="00CA7424">
              <w:rPr>
                <w:rFonts w:ascii="Times New Roman" w:hAnsi="Times New Roman" w:cs="Times New Roman"/>
                <w:sz w:val="24"/>
                <w:szCs w:val="24"/>
              </w:rPr>
              <w:t>Как называется строй, изображенный на картинке? Дайте ему определение.</w:t>
            </w:r>
          </w:p>
          <w:p w:rsidR="008E3949" w:rsidRPr="00CA7424" w:rsidRDefault="008E3949" w:rsidP="00BE552A">
            <w:pPr>
              <w:rPr>
                <w:rFonts w:ascii="Times New Roman" w:hAnsi="Times New Roman" w:cs="Times New Roman"/>
                <w:color w:val="000000" w:themeColor="text1"/>
                <w:sz w:val="24"/>
                <w:szCs w:val="24"/>
              </w:rPr>
            </w:pPr>
            <w:r w:rsidRPr="00CA7424">
              <w:rPr>
                <w:rFonts w:ascii="Times New Roman" w:hAnsi="Times New Roman" w:cs="Times New Roman"/>
                <w:noProof/>
                <w:color w:val="000000" w:themeColor="text1"/>
                <w:sz w:val="24"/>
                <w:szCs w:val="24"/>
                <w:lang w:eastAsia="ru-RU"/>
              </w:rPr>
              <w:drawing>
                <wp:inline distT="0" distB="0" distL="0" distR="0">
                  <wp:extent cx="1729082" cy="1009864"/>
                  <wp:effectExtent l="0" t="0" r="0" b="0"/>
                  <wp:docPr id="451" name="Рисунок 12" descr="C:\Users\shluda\Downloads\гимнастика_page-0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uda\Downloads\гимнастика_page-0001 - копия.jpg"/>
                          <pic:cNvPicPr>
                            <a:picLocks noChangeAspect="1" noChangeArrowheads="1"/>
                          </pic:cNvPicPr>
                        </pic:nvPicPr>
                        <pic:blipFill>
                          <a:blip r:embed="rId62" cstate="print"/>
                          <a:srcRect/>
                          <a:stretch>
                            <a:fillRect/>
                          </a:stretch>
                        </pic:blipFill>
                        <pic:spPr bwMode="auto">
                          <a:xfrm>
                            <a:off x="0" y="0"/>
                            <a:ext cx="1752777" cy="1023703"/>
                          </a:xfrm>
                          <a:prstGeom prst="rect">
                            <a:avLst/>
                          </a:prstGeom>
                          <a:noFill/>
                          <a:ln w="9525">
                            <a:noFill/>
                            <a:miter lim="800000"/>
                            <a:headEnd/>
                            <a:tailEnd/>
                          </a:ln>
                        </pic:spPr>
                      </pic:pic>
                    </a:graphicData>
                  </a:graphic>
                </wp:inline>
              </w:drawing>
            </w:r>
          </w:p>
        </w:tc>
        <w:tc>
          <w:tcPr>
            <w:tcW w:w="3289" w:type="dxa"/>
          </w:tcPr>
          <w:p w:rsidR="008E3949" w:rsidRPr="00CA7424" w:rsidRDefault="008E3949" w:rsidP="00044EF4">
            <w:pPr>
              <w:widowControl w:val="0"/>
              <w:jc w:val="both"/>
              <w:rPr>
                <w:rFonts w:ascii="Times New Roman" w:hAnsi="Times New Roman" w:cs="Times New Roman"/>
                <w:bCs/>
                <w:sz w:val="24"/>
                <w:szCs w:val="24"/>
                <w:shd w:val="clear" w:color="auto" w:fill="FFFFFF"/>
              </w:rPr>
            </w:pPr>
            <w:r w:rsidRPr="00CA7424">
              <w:rPr>
                <w:rFonts w:ascii="Times New Roman" w:hAnsi="Times New Roman" w:cs="Times New Roman"/>
                <w:sz w:val="24"/>
                <w:szCs w:val="24"/>
              </w:rPr>
              <w:t>Эталон ответа: шеренга – строй</w:t>
            </w:r>
            <w:r w:rsidRPr="00CA7424">
              <w:rPr>
                <w:rFonts w:ascii="Times New Roman" w:hAnsi="Times New Roman" w:cs="Times New Roman"/>
                <w:bCs/>
                <w:sz w:val="24"/>
                <w:szCs w:val="24"/>
                <w:shd w:val="clear" w:color="auto" w:fill="FFFFFF"/>
              </w:rPr>
              <w:t>, в котором занимающиеся размещены один возле другого на одной линии.</w:t>
            </w:r>
          </w:p>
          <w:p w:rsidR="008E3949" w:rsidRPr="00CA7424" w:rsidRDefault="008E3949" w:rsidP="00044EF4">
            <w:pPr>
              <w:widowControl w:val="0"/>
              <w:jc w:val="both"/>
              <w:rPr>
                <w:rFonts w:ascii="Times New Roman" w:hAnsi="Times New Roman" w:cs="Times New Roman"/>
                <w:bCs/>
                <w:sz w:val="24"/>
                <w:szCs w:val="24"/>
                <w:shd w:val="clear" w:color="auto" w:fill="FFFFFF"/>
              </w:rPr>
            </w:pPr>
            <w:r w:rsidRPr="00CA7424">
              <w:rPr>
                <w:rFonts w:ascii="Times New Roman" w:hAnsi="Times New Roman" w:cs="Times New Roman"/>
                <w:i/>
                <w:sz w:val="24"/>
                <w:szCs w:val="24"/>
              </w:rPr>
              <w:t>Ответ может быть дан в иной близкой по смыслу формулировке.</w:t>
            </w:r>
          </w:p>
        </w:tc>
      </w:tr>
      <w:tr w:rsidR="008E3949" w:rsidRPr="00CA7424" w:rsidTr="005879D3">
        <w:tc>
          <w:tcPr>
            <w:tcW w:w="2368" w:type="dxa"/>
            <w:vMerge/>
          </w:tcPr>
          <w:p w:rsidR="008E3949" w:rsidRPr="00CA7424" w:rsidRDefault="008E3949" w:rsidP="00BE552A">
            <w:pPr>
              <w:pStyle w:val="1"/>
              <w:numPr>
                <w:ilvl w:val="0"/>
                <w:numId w:val="0"/>
              </w:numPr>
              <w:ind w:left="164"/>
              <w:outlineLvl w:val="0"/>
              <w:rPr>
                <w:b w:val="0"/>
                <w:color w:val="000000" w:themeColor="text1"/>
                <w:szCs w:val="24"/>
              </w:rPr>
            </w:pPr>
          </w:p>
        </w:tc>
        <w:tc>
          <w:tcPr>
            <w:tcW w:w="3980" w:type="dxa"/>
          </w:tcPr>
          <w:p w:rsidR="008E3949" w:rsidRPr="00CA7424" w:rsidRDefault="008E3949" w:rsidP="008E3949">
            <w:pPr>
              <w:pStyle w:val="Default"/>
              <w:jc w:val="both"/>
              <w:rPr>
                <w:bCs/>
              </w:rPr>
            </w:pPr>
            <w:r w:rsidRPr="00CA7424">
              <w:rPr>
                <w:color w:val="000000" w:themeColor="text1"/>
              </w:rPr>
              <w:t>3. </w:t>
            </w:r>
            <w:r w:rsidRPr="00CA7424">
              <w:rPr>
                <w:bCs/>
              </w:rPr>
              <w:t xml:space="preserve">Рассмотрите изображение. Какое количество очков при попадании в кольцо заработает игрок в пользу своей команды? Поясните свой ответ. </w:t>
            </w:r>
          </w:p>
          <w:p w:rsidR="008E3949" w:rsidRPr="00CA7424" w:rsidRDefault="008E3949" w:rsidP="00663ED1">
            <w:pPr>
              <w:jc w:val="both"/>
              <w:rPr>
                <w:rFonts w:ascii="Times New Roman" w:hAnsi="Times New Roman" w:cs="Times New Roman"/>
                <w:color w:val="000000" w:themeColor="text1"/>
                <w:sz w:val="24"/>
                <w:szCs w:val="24"/>
              </w:rPr>
            </w:pPr>
            <w:r w:rsidRPr="00CA7424">
              <w:rPr>
                <w:rFonts w:ascii="Times New Roman" w:hAnsi="Times New Roman" w:cs="Times New Roman"/>
                <w:noProof/>
                <w:color w:val="000000" w:themeColor="text1"/>
                <w:sz w:val="24"/>
                <w:szCs w:val="24"/>
                <w:lang w:eastAsia="ru-RU"/>
              </w:rPr>
              <w:drawing>
                <wp:inline distT="0" distB="0" distL="0" distR="0">
                  <wp:extent cx="1800225" cy="1198342"/>
                  <wp:effectExtent l="19050" t="0" r="9525" b="0"/>
                  <wp:docPr id="449" name="Рисунок 2" descr="C:\Users\shluda\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uda\Documents\2.jpg"/>
                          <pic:cNvPicPr>
                            <a:picLocks noChangeAspect="1" noChangeArrowheads="1"/>
                          </pic:cNvPicPr>
                        </pic:nvPicPr>
                        <pic:blipFill>
                          <a:blip r:embed="rId63" cstate="print"/>
                          <a:srcRect/>
                          <a:stretch>
                            <a:fillRect/>
                          </a:stretch>
                        </pic:blipFill>
                        <pic:spPr bwMode="auto">
                          <a:xfrm>
                            <a:off x="0" y="0"/>
                            <a:ext cx="1808572" cy="1203898"/>
                          </a:xfrm>
                          <a:prstGeom prst="rect">
                            <a:avLst/>
                          </a:prstGeom>
                          <a:noFill/>
                          <a:ln w="9525">
                            <a:noFill/>
                            <a:miter lim="800000"/>
                            <a:headEnd/>
                            <a:tailEnd/>
                          </a:ln>
                        </pic:spPr>
                      </pic:pic>
                    </a:graphicData>
                  </a:graphic>
                </wp:inline>
              </w:drawing>
            </w:r>
          </w:p>
          <w:p w:rsidR="008E3949" w:rsidRPr="00CA7424" w:rsidRDefault="008E3949" w:rsidP="00663ED1">
            <w:pPr>
              <w:jc w:val="both"/>
              <w:rPr>
                <w:rFonts w:ascii="Times New Roman" w:hAnsi="Times New Roman" w:cs="Times New Roman"/>
                <w:color w:val="000000" w:themeColor="text1"/>
                <w:sz w:val="24"/>
                <w:szCs w:val="24"/>
              </w:rPr>
            </w:pPr>
          </w:p>
        </w:tc>
        <w:tc>
          <w:tcPr>
            <w:tcW w:w="3289" w:type="dxa"/>
          </w:tcPr>
          <w:p w:rsidR="008E3949" w:rsidRPr="00CA7424" w:rsidRDefault="008E3949" w:rsidP="008E3949">
            <w:pPr>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Три. Бросок выполнен из-за трехочковой линии/ Бросок выполнен из-за дуги. </w:t>
            </w:r>
          </w:p>
          <w:p w:rsidR="008E3949" w:rsidRPr="00CA7424" w:rsidRDefault="008E3949" w:rsidP="008E3949">
            <w:pPr>
              <w:rPr>
                <w:rFonts w:ascii="Times New Roman" w:hAnsi="Times New Roman" w:cs="Times New Roman"/>
                <w:color w:val="000000" w:themeColor="text1"/>
                <w:sz w:val="24"/>
                <w:szCs w:val="24"/>
              </w:rPr>
            </w:pPr>
            <w:r w:rsidRPr="00CA7424">
              <w:rPr>
                <w:rFonts w:ascii="Times New Roman" w:hAnsi="Times New Roman" w:cs="Times New Roman"/>
                <w:i/>
                <w:sz w:val="24"/>
                <w:szCs w:val="24"/>
              </w:rPr>
              <w:t>Ответ может быть дан в иной близкой по смыслу формулировке.</w:t>
            </w:r>
          </w:p>
        </w:tc>
      </w:tr>
      <w:tr w:rsidR="007701DE" w:rsidRPr="00CA7424" w:rsidTr="005879D3">
        <w:tc>
          <w:tcPr>
            <w:tcW w:w="2368" w:type="dxa"/>
          </w:tcPr>
          <w:p w:rsidR="007701DE" w:rsidRPr="00CA7424" w:rsidRDefault="007701DE" w:rsidP="007701DE">
            <w:pPr>
              <w:pStyle w:val="1"/>
              <w:numPr>
                <w:ilvl w:val="0"/>
                <w:numId w:val="0"/>
              </w:numPr>
              <w:ind w:firstLine="4"/>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3980" w:type="dxa"/>
          </w:tcPr>
          <w:p w:rsidR="007701DE" w:rsidRPr="00CA7424" w:rsidRDefault="002573F8" w:rsidP="007701DE">
            <w:pPr>
              <w:pStyle w:val="af2"/>
              <w:jc w:val="both"/>
              <w:rPr>
                <w:rFonts w:ascii="Times New Roman" w:hAnsi="Times New Roman" w:cs="Times New Roman"/>
                <w:sz w:val="24"/>
                <w:szCs w:val="24"/>
              </w:rPr>
            </w:pPr>
            <w:r w:rsidRPr="00CA7424">
              <w:rPr>
                <w:rFonts w:ascii="Times New Roman" w:hAnsi="Times New Roman" w:cs="Times New Roman"/>
                <w:sz w:val="24"/>
                <w:szCs w:val="24"/>
              </w:rPr>
              <w:t>1. </w:t>
            </w:r>
            <w:r w:rsidR="007701DE" w:rsidRPr="00CA7424">
              <w:rPr>
                <w:rFonts w:ascii="Times New Roman" w:hAnsi="Times New Roman" w:cs="Times New Roman"/>
                <w:sz w:val="24"/>
                <w:szCs w:val="24"/>
              </w:rPr>
              <w:t>Существуют шесть способов решения конфликта. Пять из них представлены ниже. Назовите шестой способ решения конфликта.</w:t>
            </w:r>
          </w:p>
          <w:p w:rsidR="007701DE" w:rsidRPr="00CA7424" w:rsidRDefault="007701DE" w:rsidP="007701DE">
            <w:pPr>
              <w:pStyle w:val="af2"/>
              <w:rPr>
                <w:rFonts w:ascii="Times New Roman" w:hAnsi="Times New Roman" w:cs="Times New Roman"/>
                <w:sz w:val="24"/>
                <w:szCs w:val="24"/>
              </w:rPr>
            </w:pPr>
            <w:r w:rsidRPr="00CA7424">
              <w:rPr>
                <w:rFonts w:ascii="Times New Roman" w:hAnsi="Times New Roman" w:cs="Times New Roman"/>
                <w:sz w:val="24"/>
                <w:szCs w:val="24"/>
              </w:rPr>
              <w:t>1.силовой                                                                                                                                              2. конкуренция                                                                                                                                3. уклонение</w:t>
            </w:r>
          </w:p>
          <w:p w:rsidR="007701DE" w:rsidRPr="00CA7424" w:rsidRDefault="007701DE" w:rsidP="007701DE">
            <w:pPr>
              <w:pStyle w:val="af2"/>
              <w:rPr>
                <w:rFonts w:ascii="Times New Roman" w:hAnsi="Times New Roman" w:cs="Times New Roman"/>
                <w:sz w:val="24"/>
                <w:szCs w:val="24"/>
              </w:rPr>
            </w:pPr>
            <w:r w:rsidRPr="00CA7424">
              <w:rPr>
                <w:rFonts w:ascii="Times New Roman" w:hAnsi="Times New Roman" w:cs="Times New Roman"/>
                <w:sz w:val="24"/>
                <w:szCs w:val="24"/>
              </w:rPr>
              <w:t>4. приспособление</w:t>
            </w:r>
          </w:p>
          <w:p w:rsidR="007701DE" w:rsidRPr="00CA7424" w:rsidRDefault="007701DE" w:rsidP="007701DE">
            <w:pPr>
              <w:pStyle w:val="af2"/>
              <w:rPr>
                <w:rStyle w:val="c0"/>
                <w:rFonts w:ascii="Times New Roman" w:hAnsi="Times New Roman" w:cs="Times New Roman"/>
                <w:sz w:val="24"/>
                <w:szCs w:val="24"/>
              </w:rPr>
            </w:pPr>
            <w:r w:rsidRPr="00CA7424">
              <w:rPr>
                <w:rFonts w:ascii="Times New Roman" w:hAnsi="Times New Roman" w:cs="Times New Roman"/>
                <w:sz w:val="24"/>
                <w:szCs w:val="24"/>
              </w:rPr>
              <w:t xml:space="preserve">5. компромисс </w:t>
            </w:r>
          </w:p>
        </w:tc>
        <w:tc>
          <w:tcPr>
            <w:tcW w:w="3289" w:type="dxa"/>
          </w:tcPr>
          <w:p w:rsidR="007701DE" w:rsidRPr="00CA7424" w:rsidRDefault="007701DE" w:rsidP="007701DE">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 xml:space="preserve">сотрудничество </w:t>
            </w:r>
          </w:p>
        </w:tc>
      </w:tr>
    </w:tbl>
    <w:p w:rsidR="00644AA0" w:rsidRPr="00CA7424" w:rsidRDefault="00A62D1F" w:rsidP="00644AA0">
      <w:pPr>
        <w:pStyle w:val="ConsPlusNormal"/>
        <w:spacing w:before="240"/>
        <w:ind w:firstLine="540"/>
        <w:jc w:val="center"/>
        <w:rPr>
          <w:b/>
        </w:rPr>
      </w:pPr>
      <w:r w:rsidRPr="00CA7424">
        <w:rPr>
          <w:b/>
        </w:rPr>
        <w:t>ОК 05</w:t>
      </w:r>
      <w:r w:rsidR="00644AA0" w:rsidRPr="00CA7424">
        <w:rPr>
          <w:b/>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bl>
      <w:tblPr>
        <w:tblStyle w:val="a6"/>
        <w:tblW w:w="9655" w:type="dxa"/>
        <w:tblInd w:w="704" w:type="dxa"/>
        <w:tblLook w:val="04A0" w:firstRow="1" w:lastRow="0" w:firstColumn="1" w:lastColumn="0" w:noHBand="0" w:noVBand="1"/>
      </w:tblPr>
      <w:tblGrid>
        <w:gridCol w:w="2734"/>
        <w:gridCol w:w="3031"/>
        <w:gridCol w:w="3890"/>
      </w:tblGrid>
      <w:tr w:rsidR="00644AA0" w:rsidRPr="00CA7424" w:rsidTr="005879D3">
        <w:tc>
          <w:tcPr>
            <w:tcW w:w="2734"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Предмет/курс по выбору</w:t>
            </w:r>
          </w:p>
        </w:tc>
        <w:tc>
          <w:tcPr>
            <w:tcW w:w="3031"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90" w:type="dxa"/>
          </w:tcPr>
          <w:p w:rsidR="00644AA0" w:rsidRPr="00CA7424" w:rsidRDefault="00644AA0" w:rsidP="00BE552A">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644AA0" w:rsidRPr="00CA7424" w:rsidTr="005879D3">
        <w:tc>
          <w:tcPr>
            <w:tcW w:w="2734" w:type="dxa"/>
          </w:tcPr>
          <w:p w:rsidR="00644AA0" w:rsidRPr="00CA7424" w:rsidRDefault="00BC3961" w:rsidP="00644AA0">
            <w:pPr>
              <w:pStyle w:val="1"/>
              <w:numPr>
                <w:ilvl w:val="0"/>
                <w:numId w:val="0"/>
              </w:numPr>
              <w:ind w:left="164" w:hanging="164"/>
              <w:outlineLvl w:val="0"/>
              <w:rPr>
                <w:b w:val="0"/>
                <w:color w:val="000000" w:themeColor="text1"/>
                <w:szCs w:val="24"/>
              </w:rPr>
            </w:pPr>
            <w:r w:rsidRPr="00CA7424">
              <w:rPr>
                <w:b w:val="0"/>
                <w:color w:val="000000" w:themeColor="text1"/>
                <w:szCs w:val="24"/>
              </w:rPr>
              <w:t>Русский язык</w:t>
            </w:r>
          </w:p>
        </w:tc>
        <w:tc>
          <w:tcPr>
            <w:tcW w:w="3031" w:type="dxa"/>
          </w:tcPr>
          <w:p w:rsidR="00BC3961" w:rsidRPr="00CA7424" w:rsidRDefault="00BC3961" w:rsidP="00BC3961">
            <w:pPr>
              <w:pStyle w:val="leftmargin"/>
              <w:spacing w:before="0" w:beforeAutospacing="0" w:after="0" w:afterAutospacing="0" w:line="240" w:lineRule="atLeast"/>
              <w:jc w:val="both"/>
            </w:pPr>
            <w:r w:rsidRPr="00CA7424">
              <w:t xml:space="preserve">1. Дайте определение </w:t>
            </w:r>
            <w:r w:rsidRPr="00CA7424">
              <w:rPr>
                <w:iCs/>
              </w:rPr>
              <w:t>словам-историзмам.</w:t>
            </w:r>
          </w:p>
          <w:p w:rsidR="00644AA0" w:rsidRPr="00CA7424" w:rsidRDefault="00644AA0" w:rsidP="00BE552A">
            <w:pPr>
              <w:rPr>
                <w:rFonts w:ascii="Times New Roman" w:hAnsi="Times New Roman" w:cs="Times New Roman"/>
                <w:color w:val="000000" w:themeColor="text1"/>
                <w:sz w:val="24"/>
                <w:szCs w:val="24"/>
              </w:rPr>
            </w:pPr>
          </w:p>
        </w:tc>
        <w:tc>
          <w:tcPr>
            <w:tcW w:w="3890" w:type="dxa"/>
          </w:tcPr>
          <w:p w:rsidR="00644AA0" w:rsidRPr="00CA7424" w:rsidRDefault="00644AA0" w:rsidP="00644AA0">
            <w:pPr>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rPr>
              <w:t xml:space="preserve">Эталон ответа: Историзмы – </w:t>
            </w:r>
            <w:r w:rsidRPr="00CA7424">
              <w:rPr>
                <w:rFonts w:ascii="Times New Roman" w:hAnsi="Times New Roman" w:cs="Times New Roman"/>
                <w:sz w:val="24"/>
                <w:szCs w:val="24"/>
                <w:shd w:val="clear" w:color="auto" w:fill="FFFFFF"/>
              </w:rPr>
              <w:t>слова, обозначающие названия предметов или явлений человеческой жизни, существовавших ранее, но исчезнувших из обихода.</w:t>
            </w:r>
          </w:p>
          <w:p w:rsidR="00644AA0" w:rsidRPr="00CA7424" w:rsidRDefault="00644AA0" w:rsidP="00644AA0">
            <w:pPr>
              <w:rPr>
                <w:rFonts w:ascii="Times New Roman" w:hAnsi="Times New Roman" w:cs="Times New Roman"/>
                <w:color w:val="000000" w:themeColor="text1"/>
                <w:sz w:val="24"/>
                <w:szCs w:val="24"/>
              </w:rPr>
            </w:pPr>
            <w:r w:rsidRPr="00CA7424">
              <w:rPr>
                <w:rFonts w:ascii="Times New Roman" w:hAnsi="Times New Roman" w:cs="Times New Roman"/>
                <w:i/>
                <w:iCs/>
                <w:sz w:val="24"/>
                <w:szCs w:val="24"/>
                <w:shd w:val="clear" w:color="auto" w:fill="FFFFFF"/>
              </w:rPr>
              <w:t>Ответ может быть дан в иной близкой по смыслу формулировке.</w:t>
            </w:r>
          </w:p>
        </w:tc>
      </w:tr>
      <w:tr w:rsidR="007701DE" w:rsidRPr="00CA7424" w:rsidTr="005879D3">
        <w:tc>
          <w:tcPr>
            <w:tcW w:w="2734" w:type="dxa"/>
            <w:vMerge w:val="restart"/>
          </w:tcPr>
          <w:p w:rsidR="007701DE" w:rsidRPr="00CA7424" w:rsidRDefault="007701DE" w:rsidP="00BC3961">
            <w:pPr>
              <w:pStyle w:val="1"/>
              <w:numPr>
                <w:ilvl w:val="0"/>
                <w:numId w:val="0"/>
              </w:numPr>
              <w:ind w:left="164" w:hanging="164"/>
              <w:outlineLvl w:val="0"/>
              <w:rPr>
                <w:b w:val="0"/>
                <w:color w:val="000000" w:themeColor="text1"/>
                <w:szCs w:val="24"/>
              </w:rPr>
            </w:pPr>
            <w:r w:rsidRPr="00CA7424">
              <w:rPr>
                <w:b w:val="0"/>
                <w:color w:val="000000" w:themeColor="text1"/>
                <w:szCs w:val="24"/>
              </w:rPr>
              <w:t>Литература</w:t>
            </w:r>
          </w:p>
        </w:tc>
        <w:tc>
          <w:tcPr>
            <w:tcW w:w="3031" w:type="dxa"/>
          </w:tcPr>
          <w:p w:rsidR="007701DE" w:rsidRPr="00CA7424" w:rsidRDefault="007701DE" w:rsidP="007701DE">
            <w:pPr>
              <w:jc w:val="both"/>
              <w:rPr>
                <w:rFonts w:ascii="Times New Roman" w:hAnsi="Times New Roman" w:cs="Times New Roman"/>
                <w:color w:val="000000" w:themeColor="text1"/>
                <w:sz w:val="24"/>
                <w:szCs w:val="24"/>
              </w:rPr>
            </w:pPr>
            <w:r w:rsidRPr="00CA7424">
              <w:rPr>
                <w:rFonts w:ascii="Times New Roman" w:hAnsi="Times New Roman" w:cs="Times New Roman"/>
                <w:bCs/>
                <w:sz w:val="24"/>
                <w:szCs w:val="24"/>
              </w:rPr>
              <w:t>1. Ответьте на вопрос. Какое важное нравственное открытие делает Раскольников в финале романа «Пресупление и наказание»?</w:t>
            </w:r>
          </w:p>
        </w:tc>
        <w:tc>
          <w:tcPr>
            <w:tcW w:w="3890" w:type="dxa"/>
          </w:tcPr>
          <w:p w:rsidR="007701DE" w:rsidRPr="00CA7424" w:rsidRDefault="007701DE" w:rsidP="00BC3961">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 Он осознает, что без раскаяния невозможно обрести душевный покой и искупить вину.</w:t>
            </w:r>
          </w:p>
          <w:p w:rsidR="007701DE" w:rsidRPr="00CA7424" w:rsidRDefault="007701DE" w:rsidP="00A62D1F">
            <w:pPr>
              <w:jc w:val="both"/>
              <w:rPr>
                <w:rFonts w:ascii="Times New Roman" w:hAnsi="Times New Roman" w:cs="Times New Roman"/>
                <w:color w:val="000000" w:themeColor="text1"/>
                <w:sz w:val="24"/>
                <w:szCs w:val="24"/>
              </w:rPr>
            </w:pPr>
            <w:r w:rsidRPr="00CA7424">
              <w:rPr>
                <w:rFonts w:ascii="Times New Roman" w:hAnsi="Times New Roman" w:cs="Times New Roman"/>
                <w:i/>
                <w:iCs/>
                <w:sz w:val="24"/>
                <w:szCs w:val="24"/>
              </w:rPr>
              <w:t>Ответ может быть дан в иной близкой по смыслу формулировке.</w:t>
            </w:r>
          </w:p>
        </w:tc>
      </w:tr>
      <w:tr w:rsidR="007701DE" w:rsidRPr="00CA7424" w:rsidTr="00B74EA5">
        <w:tc>
          <w:tcPr>
            <w:tcW w:w="2734" w:type="dxa"/>
            <w:vMerge/>
          </w:tcPr>
          <w:p w:rsidR="007701DE" w:rsidRPr="00CA7424" w:rsidRDefault="007701DE" w:rsidP="007701DE">
            <w:pPr>
              <w:pStyle w:val="1"/>
              <w:numPr>
                <w:ilvl w:val="0"/>
                <w:numId w:val="0"/>
              </w:numPr>
              <w:ind w:left="164" w:hanging="164"/>
              <w:outlineLvl w:val="0"/>
              <w:rPr>
                <w:b w:val="0"/>
                <w:color w:val="000000" w:themeColor="text1"/>
                <w:szCs w:val="24"/>
              </w:rPr>
            </w:pPr>
          </w:p>
        </w:tc>
        <w:tc>
          <w:tcPr>
            <w:tcW w:w="3031" w:type="dxa"/>
          </w:tcPr>
          <w:p w:rsidR="007701DE" w:rsidRPr="00CA7424" w:rsidRDefault="007701DE" w:rsidP="007701DE">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2. Запишите один из трёх основных родов художественной литературы, в котором предметом изображения является духовная жизнь человека, мир его идей и чувств. </w:t>
            </w:r>
          </w:p>
          <w:p w:rsidR="007701DE" w:rsidRPr="00CA7424" w:rsidRDefault="007701DE" w:rsidP="007701DE">
            <w:pPr>
              <w:spacing w:line="276"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Ответ запишите строчными буквами в именительном падеже единственного числа. </w:t>
            </w:r>
          </w:p>
        </w:tc>
        <w:tc>
          <w:tcPr>
            <w:tcW w:w="3890" w:type="dxa"/>
            <w:shd w:val="clear" w:color="auto" w:fill="auto"/>
          </w:tcPr>
          <w:p w:rsidR="007701DE" w:rsidRPr="00CA7424" w:rsidRDefault="007701DE" w:rsidP="007701DE">
            <w:pPr>
              <w:jc w:val="both"/>
              <w:rPr>
                <w:rFonts w:ascii="Times New Roman" w:hAnsi="Times New Roman" w:cs="Times New Roman"/>
                <w:sz w:val="24"/>
                <w:szCs w:val="24"/>
              </w:rPr>
            </w:pPr>
            <w:r w:rsidRPr="00CA7424">
              <w:rPr>
                <w:rFonts w:ascii="Times New Roman" w:hAnsi="Times New Roman" w:cs="Times New Roman"/>
                <w:sz w:val="24"/>
                <w:szCs w:val="24"/>
              </w:rPr>
              <w:t>лирика</w:t>
            </w:r>
          </w:p>
        </w:tc>
      </w:tr>
      <w:tr w:rsidR="007701DE" w:rsidRPr="00CA7424" w:rsidTr="005879D3">
        <w:tc>
          <w:tcPr>
            <w:tcW w:w="2734" w:type="dxa"/>
            <w:vMerge w:val="restart"/>
          </w:tcPr>
          <w:p w:rsidR="007701DE" w:rsidRPr="00CA7424" w:rsidRDefault="007701DE" w:rsidP="00012FA6">
            <w:pPr>
              <w:pStyle w:val="1"/>
              <w:numPr>
                <w:ilvl w:val="0"/>
                <w:numId w:val="0"/>
              </w:numPr>
              <w:ind w:left="164" w:hanging="164"/>
              <w:outlineLvl w:val="0"/>
              <w:rPr>
                <w:b w:val="0"/>
                <w:color w:val="000000" w:themeColor="text1"/>
                <w:szCs w:val="24"/>
              </w:rPr>
            </w:pPr>
            <w:r w:rsidRPr="00CA7424">
              <w:rPr>
                <w:b w:val="0"/>
                <w:color w:val="000000" w:themeColor="text1"/>
                <w:szCs w:val="24"/>
              </w:rPr>
              <w:t>История</w:t>
            </w:r>
          </w:p>
        </w:tc>
        <w:tc>
          <w:tcPr>
            <w:tcW w:w="3031" w:type="dxa"/>
          </w:tcPr>
          <w:p w:rsidR="007701DE" w:rsidRPr="00CA7424" w:rsidRDefault="007701DE" w:rsidP="00012FA6">
            <w:pP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Прочтите отрывок из летописной книги (1626 г.) и укажите, о каком правителе Руси в нем идет речь и перечислите важнейшие итоги его правления.</w:t>
            </w:r>
          </w:p>
          <w:p w:rsidR="007701DE" w:rsidRPr="00CA7424" w:rsidRDefault="007701DE" w:rsidP="00012FA6">
            <w:pP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«Царь… был некрасив, глаза у него были серые, нос длинный и крючком; ростом был высок, сухощав, плечи имел высокие, грудь широкую, мышцы крепкие.</w:t>
            </w:r>
          </w:p>
          <w:p w:rsidR="007701DE" w:rsidRPr="00CA7424" w:rsidRDefault="007701DE" w:rsidP="00012FA6">
            <w:pP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Человек удивительного ума, изучивший хорошо книжную науку</w:t>
            </w:r>
            <w:r w:rsidRPr="00CA7424">
              <w:rPr>
                <w:rFonts w:ascii="Times New Roman" w:hAnsi="Times New Roman" w:cs="Times New Roman"/>
                <w:color w:val="000000"/>
                <w:sz w:val="24"/>
                <w:szCs w:val="24"/>
                <w:lang w:eastAsia="ru-RU"/>
              </w:rPr>
              <w:br/>
              <w:t xml:space="preserve"> красноречивый, в сражениях смел и за Отечество свое умел постоять. К подданным своим, от бога ему данным, был очень жесток и в пролитии крови и убийстве решителен и неумолим.</w:t>
            </w:r>
          </w:p>
          <w:p w:rsidR="007701DE" w:rsidRPr="00CA7424" w:rsidRDefault="007701DE" w:rsidP="00012FA6">
            <w:pP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Множество народа от мала и до велика в царствование свое погубил и многие города попленил, многих людей святительского чина заточил и смертью жестокою погубил».</w:t>
            </w:r>
          </w:p>
        </w:tc>
        <w:tc>
          <w:tcPr>
            <w:tcW w:w="3890" w:type="dxa"/>
          </w:tcPr>
          <w:p w:rsidR="007701DE" w:rsidRPr="00CA7424" w:rsidRDefault="007701DE" w:rsidP="00012FA6">
            <w:pPr>
              <w:tabs>
                <w:tab w:val="left" w:pos="1649"/>
                <w:tab w:val="left" w:pos="1650"/>
              </w:tabs>
              <w:rPr>
                <w:rFonts w:ascii="Times New Roman" w:hAnsi="Times New Roman" w:cs="Times New Roman"/>
                <w:sz w:val="24"/>
              </w:rPr>
            </w:pPr>
            <w:r w:rsidRPr="00CA7424">
              <w:rPr>
                <w:rFonts w:ascii="Times New Roman" w:hAnsi="Times New Roman" w:cs="Times New Roman"/>
                <w:sz w:val="24"/>
              </w:rPr>
              <w:t>Эталон ответа:</w:t>
            </w:r>
          </w:p>
          <w:p w:rsidR="007701DE" w:rsidRPr="00CA7424" w:rsidRDefault="007701DE" w:rsidP="00012FA6">
            <w:pPr>
              <w:tabs>
                <w:tab w:val="left" w:pos="1649"/>
                <w:tab w:val="left" w:pos="1650"/>
              </w:tabs>
              <w:rPr>
                <w:rFonts w:ascii="Times New Roman" w:hAnsi="Times New Roman" w:cs="Times New Roman"/>
                <w:sz w:val="24"/>
              </w:rPr>
            </w:pPr>
            <w:r w:rsidRPr="00CA7424">
              <w:rPr>
                <w:rFonts w:ascii="Times New Roman" w:hAnsi="Times New Roman" w:cs="Times New Roman"/>
                <w:sz w:val="24"/>
              </w:rPr>
              <w:t>Иван Грозный</w:t>
            </w:r>
          </w:p>
          <w:p w:rsidR="007701DE" w:rsidRPr="00CA7424" w:rsidRDefault="007701DE" w:rsidP="00012FA6">
            <w:pPr>
              <w:tabs>
                <w:tab w:val="left" w:pos="1649"/>
                <w:tab w:val="left" w:pos="1650"/>
              </w:tabs>
              <w:rPr>
                <w:rFonts w:ascii="Times New Roman" w:hAnsi="Times New Roman" w:cs="Times New Roman"/>
                <w:sz w:val="24"/>
              </w:rPr>
            </w:pPr>
            <w:r w:rsidRPr="00CA7424">
              <w:rPr>
                <w:rFonts w:ascii="Times New Roman" w:hAnsi="Times New Roman" w:cs="Times New Roman"/>
                <w:sz w:val="24"/>
              </w:rPr>
              <w:t xml:space="preserve">Важнейшие итоги правления: централизация государства, создание министерств, прирост территории Руси </w:t>
            </w:r>
          </w:p>
          <w:p w:rsidR="007701DE" w:rsidRPr="00CA7424" w:rsidRDefault="007701DE" w:rsidP="00012FA6">
            <w:pPr>
              <w:rPr>
                <w:rFonts w:ascii="Times New Roman" w:hAnsi="Times New Roman" w:cs="Times New Roman"/>
                <w:color w:val="000000" w:themeColor="text1"/>
                <w:sz w:val="24"/>
                <w:szCs w:val="24"/>
              </w:rPr>
            </w:pPr>
            <w:r w:rsidRPr="00CA7424">
              <w:rPr>
                <w:rFonts w:ascii="Times New Roman" w:hAnsi="Times New Roman" w:cs="Times New Roman"/>
                <w:i/>
                <w:sz w:val="24"/>
                <w:szCs w:val="24"/>
                <w:shd w:val="clear" w:color="auto" w:fill="FFFFFF"/>
              </w:rPr>
              <w:t>Ответ может быть дан в иной близкой по смыслу формулировке</w:t>
            </w:r>
          </w:p>
        </w:tc>
      </w:tr>
      <w:tr w:rsidR="007701DE" w:rsidRPr="00CA7424" w:rsidTr="005879D3">
        <w:tc>
          <w:tcPr>
            <w:tcW w:w="2734" w:type="dxa"/>
            <w:vMerge/>
          </w:tcPr>
          <w:p w:rsidR="007701DE" w:rsidRPr="00CA7424" w:rsidRDefault="007701DE" w:rsidP="007701DE">
            <w:pPr>
              <w:pStyle w:val="1"/>
              <w:numPr>
                <w:ilvl w:val="0"/>
                <w:numId w:val="0"/>
              </w:numPr>
              <w:ind w:left="164" w:hanging="164"/>
              <w:outlineLvl w:val="0"/>
              <w:rPr>
                <w:b w:val="0"/>
                <w:color w:val="000000" w:themeColor="text1"/>
                <w:szCs w:val="24"/>
              </w:rPr>
            </w:pPr>
          </w:p>
        </w:tc>
        <w:tc>
          <w:tcPr>
            <w:tcW w:w="3031" w:type="dxa"/>
          </w:tcPr>
          <w:p w:rsidR="007701DE" w:rsidRPr="00CA7424" w:rsidRDefault="007701DE" w:rsidP="007701DE">
            <w:pPr>
              <w:jc w:val="both"/>
              <w:rPr>
                <w:rFonts w:ascii="Times New Roman" w:hAnsi="Times New Roman" w:cs="Times New Roman"/>
                <w:sz w:val="24"/>
                <w:szCs w:val="24"/>
              </w:rPr>
            </w:pPr>
            <w:r w:rsidRPr="00CA7424">
              <w:rPr>
                <w:rFonts w:ascii="Times New Roman" w:hAnsi="Times New Roman" w:cs="Times New Roman"/>
                <w:sz w:val="24"/>
                <w:szCs w:val="24"/>
              </w:rPr>
              <w:t>2. Прочитайте текст. Назовите имя политического деятеля.</w:t>
            </w:r>
          </w:p>
          <w:p w:rsidR="007701DE" w:rsidRPr="00CA7424" w:rsidRDefault="007701DE" w:rsidP="007701DE">
            <w:pP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Этот политический лидер стал первой в истории Великобритании женщиной – премьер-министром, что произошло в 1979 г. Её называли «железной леди», и она отстаивала консервативные идеи. Ей принадлежит фраза, относящаяся к «государству благосостояния»: «Бесплатный сыр бывает только в мышеловке». Она пробыла на своём посту до 1990 г. </w:t>
            </w:r>
          </w:p>
        </w:tc>
        <w:tc>
          <w:tcPr>
            <w:tcW w:w="3890" w:type="dxa"/>
          </w:tcPr>
          <w:p w:rsidR="007701DE" w:rsidRPr="00CA7424" w:rsidRDefault="007701DE" w:rsidP="007701DE">
            <w:pPr>
              <w:tabs>
                <w:tab w:val="left" w:pos="1649"/>
                <w:tab w:val="left" w:pos="1650"/>
              </w:tabs>
              <w:rPr>
                <w:rFonts w:ascii="Times New Roman" w:hAnsi="Times New Roman" w:cs="Times New Roman"/>
                <w:sz w:val="24"/>
              </w:rPr>
            </w:pPr>
            <w:r w:rsidRPr="00CA7424">
              <w:rPr>
                <w:rFonts w:ascii="Times New Roman" w:hAnsi="Times New Roman" w:cs="Times New Roman"/>
                <w:sz w:val="24"/>
              </w:rPr>
              <w:t>Маргарет Тэтчер</w:t>
            </w:r>
          </w:p>
        </w:tc>
      </w:tr>
      <w:tr w:rsidR="007701DE" w:rsidRPr="00CA7424" w:rsidTr="005879D3">
        <w:tc>
          <w:tcPr>
            <w:tcW w:w="2734" w:type="dxa"/>
            <w:vMerge w:val="restart"/>
          </w:tcPr>
          <w:p w:rsidR="007701DE" w:rsidRPr="00CA7424" w:rsidRDefault="007701DE" w:rsidP="00663ED1">
            <w:pPr>
              <w:pStyle w:val="1"/>
              <w:numPr>
                <w:ilvl w:val="0"/>
                <w:numId w:val="0"/>
              </w:numPr>
              <w:ind w:left="164" w:hanging="164"/>
              <w:outlineLvl w:val="0"/>
              <w:rPr>
                <w:b w:val="0"/>
                <w:color w:val="000000" w:themeColor="text1"/>
                <w:szCs w:val="24"/>
              </w:rPr>
            </w:pPr>
            <w:r w:rsidRPr="00CA7424">
              <w:rPr>
                <w:b w:val="0"/>
                <w:color w:val="000000" w:themeColor="text1"/>
                <w:szCs w:val="24"/>
              </w:rPr>
              <w:t>Обществознание</w:t>
            </w:r>
          </w:p>
        </w:tc>
        <w:tc>
          <w:tcPr>
            <w:tcW w:w="3031" w:type="dxa"/>
          </w:tcPr>
          <w:p w:rsidR="007701DE" w:rsidRPr="00CA7424" w:rsidRDefault="007701DE" w:rsidP="007701DE">
            <w:pPr>
              <w:jc w:val="both"/>
              <w:rPr>
                <w:rFonts w:ascii="Times New Roman" w:hAnsi="Times New Roman" w:cs="Times New Roman"/>
                <w:bCs/>
                <w:sz w:val="24"/>
                <w:szCs w:val="24"/>
              </w:rPr>
            </w:pPr>
            <w:r w:rsidRPr="00CA7424">
              <w:rPr>
                <w:rFonts w:ascii="Times New Roman" w:hAnsi="Times New Roman" w:cs="Times New Roman"/>
                <w:bCs/>
                <w:sz w:val="24"/>
                <w:szCs w:val="24"/>
              </w:rPr>
              <w:t xml:space="preserve">1. Дайте объяснение следующим фразеологизмам: </w:t>
            </w:r>
          </w:p>
          <w:p w:rsidR="007701DE" w:rsidRPr="00CA7424" w:rsidRDefault="007701DE" w:rsidP="00BE552A">
            <w:pPr>
              <w:rPr>
                <w:rFonts w:ascii="Times New Roman" w:hAnsi="Times New Roman" w:cs="Times New Roman"/>
                <w:bCs/>
                <w:sz w:val="24"/>
                <w:szCs w:val="24"/>
              </w:rPr>
            </w:pPr>
            <w:r w:rsidRPr="00CA7424">
              <w:rPr>
                <w:rFonts w:ascii="Times New Roman" w:hAnsi="Times New Roman" w:cs="Times New Roman"/>
                <w:bCs/>
                <w:sz w:val="24"/>
                <w:szCs w:val="24"/>
              </w:rPr>
              <w:t xml:space="preserve">«Деньги куры не клюют»; «Деньги не пахнут» </w:t>
            </w:r>
          </w:p>
        </w:tc>
        <w:tc>
          <w:tcPr>
            <w:tcW w:w="3890" w:type="dxa"/>
          </w:tcPr>
          <w:p w:rsidR="007701DE" w:rsidRPr="00CA7424" w:rsidRDefault="007701DE" w:rsidP="00663ED1">
            <w:pPr>
              <w:jc w:val="both"/>
              <w:rPr>
                <w:rFonts w:ascii="Times New Roman" w:hAnsi="Times New Roman" w:cs="Times New Roman"/>
                <w:sz w:val="24"/>
                <w:szCs w:val="24"/>
                <w:shd w:val="clear" w:color="auto" w:fill="FFFFFF"/>
              </w:rPr>
            </w:pPr>
            <w:r w:rsidRPr="00CA7424">
              <w:rPr>
                <w:rFonts w:ascii="Times New Roman" w:hAnsi="Times New Roman" w:cs="Times New Roman"/>
                <w:bCs/>
                <w:sz w:val="24"/>
                <w:szCs w:val="24"/>
              </w:rPr>
              <w:t xml:space="preserve">Эталон ответа: семья/человек живет зажиточно, не нуждается в деньгах; </w:t>
            </w:r>
            <w:r w:rsidRPr="00CA7424">
              <w:rPr>
                <w:rFonts w:ascii="Times New Roman" w:hAnsi="Times New Roman" w:cs="Times New Roman"/>
                <w:sz w:val="24"/>
                <w:szCs w:val="24"/>
                <w:shd w:val="clear" w:color="auto" w:fill="FFFFFF"/>
              </w:rPr>
              <w:t>можно заработать любым трудом.</w:t>
            </w:r>
          </w:p>
          <w:p w:rsidR="007701DE" w:rsidRPr="00CA7424" w:rsidRDefault="007701DE" w:rsidP="00663ED1">
            <w:pPr>
              <w:rPr>
                <w:rFonts w:ascii="Times New Roman" w:hAnsi="Times New Roman" w:cs="Times New Roman"/>
                <w:color w:val="000000" w:themeColor="text1"/>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701DE" w:rsidRPr="00CA7424" w:rsidTr="005879D3">
        <w:tc>
          <w:tcPr>
            <w:tcW w:w="2734" w:type="dxa"/>
            <w:vMerge/>
          </w:tcPr>
          <w:p w:rsidR="007701DE" w:rsidRPr="00CA7424" w:rsidRDefault="007701DE" w:rsidP="007701DE">
            <w:pPr>
              <w:pStyle w:val="1"/>
              <w:numPr>
                <w:ilvl w:val="0"/>
                <w:numId w:val="0"/>
              </w:numPr>
              <w:ind w:left="164" w:hanging="164"/>
              <w:outlineLvl w:val="0"/>
              <w:rPr>
                <w:b w:val="0"/>
                <w:color w:val="000000" w:themeColor="text1"/>
                <w:szCs w:val="24"/>
              </w:rPr>
            </w:pPr>
          </w:p>
        </w:tc>
        <w:tc>
          <w:tcPr>
            <w:tcW w:w="3031" w:type="dxa"/>
          </w:tcPr>
          <w:p w:rsidR="007701DE" w:rsidRPr="00CA7424" w:rsidRDefault="007701DE" w:rsidP="007701DE">
            <w:pPr>
              <w:shd w:val="clear" w:color="auto" w:fill="FFFFFF"/>
              <w:spacing w:after="5" w:line="263" w:lineRule="atLeast"/>
              <w:jc w:val="both"/>
              <w:rPr>
                <w:rFonts w:ascii="Times New Roman" w:hAnsi="Times New Roman" w:cs="Times New Roman"/>
                <w:bCs/>
                <w:sz w:val="24"/>
                <w:szCs w:val="24"/>
                <w:lang w:eastAsia="ru-RU"/>
              </w:rPr>
            </w:pPr>
            <w:r w:rsidRPr="00CA7424">
              <w:rPr>
                <w:rFonts w:ascii="Times New Roman" w:hAnsi="Times New Roman" w:cs="Times New Roman"/>
                <w:bCs/>
                <w:sz w:val="24"/>
                <w:szCs w:val="24"/>
                <w:lang w:eastAsia="ru-RU"/>
              </w:rPr>
              <w:t>2. Допишите определение.</w:t>
            </w:r>
          </w:p>
          <w:p w:rsidR="007701DE" w:rsidRPr="00CA7424" w:rsidRDefault="007701DE" w:rsidP="007701DE">
            <w:pPr>
              <w:shd w:val="clear" w:color="auto" w:fill="FFFFFF"/>
              <w:spacing w:after="5" w:line="263" w:lineRule="atLeast"/>
              <w:jc w:val="both"/>
              <w:rPr>
                <w:rFonts w:ascii="Times New Roman" w:hAnsi="Times New Roman" w:cs="Times New Roman"/>
                <w:b/>
                <w:sz w:val="24"/>
                <w:szCs w:val="24"/>
                <w:lang w:eastAsia="ru-RU"/>
              </w:rPr>
            </w:pPr>
            <w:r w:rsidRPr="00CA7424">
              <w:rPr>
                <w:rFonts w:ascii="Times New Roman" w:hAnsi="Times New Roman" w:cs="Times New Roman"/>
                <w:bCs/>
                <w:sz w:val="24"/>
                <w:szCs w:val="24"/>
                <w:lang w:eastAsia="ru-RU"/>
              </w:rPr>
              <w:t>Коммуникация (от лат. «делаю общим, связываю») – специфическая форма взаимодействия людей</w:t>
            </w:r>
            <w:r w:rsidRPr="00CA7424">
              <w:rPr>
                <w:rFonts w:ascii="Times New Roman" w:hAnsi="Times New Roman" w:cs="Times New Roman"/>
                <w:b/>
                <w:bCs/>
                <w:sz w:val="24"/>
                <w:szCs w:val="24"/>
                <w:lang w:eastAsia="ru-RU"/>
              </w:rPr>
              <w:t>. . .</w:t>
            </w:r>
          </w:p>
        </w:tc>
        <w:tc>
          <w:tcPr>
            <w:tcW w:w="3890" w:type="dxa"/>
          </w:tcPr>
          <w:p w:rsidR="007701DE" w:rsidRPr="00CA7424" w:rsidRDefault="007701DE" w:rsidP="007701DE">
            <w:pPr>
              <w:tabs>
                <w:tab w:val="left" w:pos="1649"/>
                <w:tab w:val="left" w:pos="1650"/>
              </w:tabs>
              <w:rPr>
                <w:rFonts w:ascii="Times New Roman" w:hAnsi="Times New Roman" w:cs="Times New Roman"/>
                <w:sz w:val="24"/>
                <w:szCs w:val="24"/>
              </w:rPr>
            </w:pPr>
            <w:r w:rsidRPr="00CA7424">
              <w:rPr>
                <w:rFonts w:ascii="Times New Roman" w:hAnsi="Times New Roman" w:cs="Times New Roman"/>
                <w:sz w:val="24"/>
                <w:szCs w:val="24"/>
              </w:rPr>
              <w:t>в процессе их познавательно-трудовой деятельности</w:t>
            </w:r>
          </w:p>
        </w:tc>
      </w:tr>
      <w:tr w:rsidR="006E39BD" w:rsidRPr="00CA7424" w:rsidTr="005879D3">
        <w:tc>
          <w:tcPr>
            <w:tcW w:w="2734" w:type="dxa"/>
          </w:tcPr>
          <w:p w:rsidR="006E39BD" w:rsidRPr="00CA7424" w:rsidRDefault="006E39BD" w:rsidP="006E39BD">
            <w:pPr>
              <w:pStyle w:val="ConsPlusNormal"/>
              <w:rPr>
                <w:i/>
              </w:rPr>
            </w:pPr>
            <w:r w:rsidRPr="00CA7424">
              <w:rPr>
                <w:i/>
              </w:rPr>
              <w:t>КПВ.02 Родной язык (является курсом по выбору) – не изучается</w:t>
            </w:r>
          </w:p>
        </w:tc>
        <w:tc>
          <w:tcPr>
            <w:tcW w:w="3031" w:type="dxa"/>
          </w:tcPr>
          <w:p w:rsidR="006E39BD" w:rsidRPr="00CA7424" w:rsidRDefault="006E39BD" w:rsidP="006E39BD">
            <w:pPr>
              <w:shd w:val="clear" w:color="auto" w:fill="FFFFFF"/>
              <w:spacing w:line="294" w:lineRule="atLeast"/>
              <w:rPr>
                <w:rFonts w:ascii="Times New Roman" w:hAnsi="Times New Roman" w:cs="Times New Roman"/>
                <w:bCs/>
                <w:color w:val="000000"/>
                <w:sz w:val="24"/>
                <w:szCs w:val="24"/>
              </w:rPr>
            </w:pPr>
            <w:r w:rsidRPr="00CA7424">
              <w:rPr>
                <w:rStyle w:val="c0"/>
                <w:rFonts w:ascii="Times New Roman" w:hAnsi="Times New Roman" w:cs="Times New Roman"/>
                <w:bCs/>
                <w:color w:val="000000"/>
                <w:sz w:val="24"/>
                <w:szCs w:val="24"/>
              </w:rPr>
              <w:t>1.  Вставьте пропущенное в пословице слово: «Ашыккан … пешкән»</w:t>
            </w:r>
          </w:p>
        </w:tc>
        <w:tc>
          <w:tcPr>
            <w:tcW w:w="3890" w:type="dxa"/>
          </w:tcPr>
          <w:p w:rsidR="006E39BD" w:rsidRPr="00CA7424" w:rsidRDefault="006E39BD" w:rsidP="006E39BD">
            <w:pPr>
              <w:pStyle w:val="1"/>
              <w:numPr>
                <w:ilvl w:val="0"/>
                <w:numId w:val="0"/>
              </w:numPr>
              <w:outlineLvl w:val="0"/>
              <w:rPr>
                <w:b w:val="0"/>
                <w:color w:val="000000" w:themeColor="text1"/>
                <w:szCs w:val="24"/>
              </w:rPr>
            </w:pPr>
            <w:r w:rsidRPr="00CA7424">
              <w:rPr>
                <w:b w:val="0"/>
                <w:color w:val="000000" w:themeColor="text1"/>
                <w:szCs w:val="24"/>
              </w:rPr>
              <w:t>Эталон ответа:</w:t>
            </w:r>
          </w:p>
          <w:p w:rsidR="006E39BD" w:rsidRPr="00CA7424" w:rsidRDefault="006E39BD" w:rsidP="006E39BD">
            <w:pPr>
              <w:pStyle w:val="1"/>
              <w:numPr>
                <w:ilvl w:val="0"/>
                <w:numId w:val="0"/>
              </w:numPr>
              <w:outlineLvl w:val="0"/>
              <w:rPr>
                <w:b w:val="0"/>
                <w:color w:val="000000" w:themeColor="text1"/>
                <w:szCs w:val="24"/>
              </w:rPr>
            </w:pPr>
            <w:r w:rsidRPr="00CA7424">
              <w:rPr>
                <w:b w:val="0"/>
                <w:color w:val="000000" w:themeColor="text1"/>
                <w:szCs w:val="24"/>
              </w:rPr>
              <w:t>ашка</w:t>
            </w:r>
          </w:p>
        </w:tc>
      </w:tr>
    </w:tbl>
    <w:p w:rsidR="00644AA0" w:rsidRPr="00CA7424" w:rsidRDefault="005879D3" w:rsidP="00644AA0">
      <w:pPr>
        <w:pStyle w:val="ConsPlusNormal"/>
        <w:spacing w:before="240"/>
        <w:ind w:firstLine="540"/>
        <w:jc w:val="center"/>
        <w:rPr>
          <w:b/>
        </w:rPr>
      </w:pPr>
      <w:r w:rsidRPr="00CA7424">
        <w:rPr>
          <w:b/>
        </w:rPr>
        <w:t>ОК 06</w:t>
      </w:r>
      <w:r w:rsidR="00644AA0" w:rsidRPr="00CA7424">
        <w:rPr>
          <w:b/>
        </w:rPr>
        <w:t xml:space="preserve">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bl>
      <w:tblPr>
        <w:tblStyle w:val="a6"/>
        <w:tblW w:w="9630" w:type="dxa"/>
        <w:tblInd w:w="704" w:type="dxa"/>
        <w:tblLook w:val="04A0" w:firstRow="1" w:lastRow="0" w:firstColumn="1" w:lastColumn="0" w:noHBand="0" w:noVBand="1"/>
      </w:tblPr>
      <w:tblGrid>
        <w:gridCol w:w="2734"/>
        <w:gridCol w:w="3474"/>
        <w:gridCol w:w="3422"/>
      </w:tblGrid>
      <w:tr w:rsidR="00644AA0" w:rsidRPr="00CA7424" w:rsidTr="000C2F61">
        <w:tc>
          <w:tcPr>
            <w:tcW w:w="2734"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Предмет/курс по выбору</w:t>
            </w:r>
          </w:p>
        </w:tc>
        <w:tc>
          <w:tcPr>
            <w:tcW w:w="3474"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422" w:type="dxa"/>
          </w:tcPr>
          <w:p w:rsidR="00644AA0" w:rsidRPr="00CA7424" w:rsidRDefault="00644AA0" w:rsidP="00BE552A">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7701DE" w:rsidRPr="00CA7424" w:rsidTr="000C2F61">
        <w:tc>
          <w:tcPr>
            <w:tcW w:w="2734" w:type="dxa"/>
            <w:vMerge w:val="restart"/>
          </w:tcPr>
          <w:p w:rsidR="007701DE" w:rsidRPr="00CA7424" w:rsidRDefault="007701DE" w:rsidP="00012FA6">
            <w:pPr>
              <w:pStyle w:val="1"/>
              <w:numPr>
                <w:ilvl w:val="0"/>
                <w:numId w:val="0"/>
              </w:numPr>
              <w:ind w:left="164" w:hanging="164"/>
              <w:outlineLvl w:val="0"/>
              <w:rPr>
                <w:b w:val="0"/>
                <w:color w:val="000000" w:themeColor="text1"/>
                <w:szCs w:val="24"/>
              </w:rPr>
            </w:pPr>
            <w:r w:rsidRPr="00CA7424">
              <w:rPr>
                <w:b w:val="0"/>
                <w:color w:val="000000" w:themeColor="text1"/>
                <w:szCs w:val="24"/>
              </w:rPr>
              <w:t>История</w:t>
            </w:r>
          </w:p>
        </w:tc>
        <w:tc>
          <w:tcPr>
            <w:tcW w:w="3474" w:type="dxa"/>
          </w:tcPr>
          <w:p w:rsidR="007701DE" w:rsidRPr="00CA7424" w:rsidRDefault="007701DE" w:rsidP="00012FA6">
            <w:pPr>
              <w:jc w:val="both"/>
              <w:rPr>
                <w:rFonts w:ascii="Times New Roman" w:hAnsi="Times New Roman" w:cs="Times New Roman"/>
                <w:color w:val="000000" w:themeColor="text1"/>
                <w:sz w:val="24"/>
                <w:szCs w:val="24"/>
              </w:rPr>
            </w:pPr>
            <w:r w:rsidRPr="00CA7424">
              <w:rPr>
                <w:rFonts w:ascii="Times New Roman" w:hAnsi="Times New Roman" w:cs="Times New Roman"/>
                <w:iCs/>
                <w:color w:val="000000"/>
                <w:sz w:val="24"/>
                <w:szCs w:val="24"/>
                <w:shd w:val="clear" w:color="auto" w:fill="FFFFFF"/>
              </w:rPr>
              <w:t>1. Назовите причины поражения России в русско-японской войне (1904 г.)</w:t>
            </w:r>
          </w:p>
        </w:tc>
        <w:tc>
          <w:tcPr>
            <w:tcW w:w="3422" w:type="dxa"/>
          </w:tcPr>
          <w:p w:rsidR="007701DE" w:rsidRPr="00CA7424" w:rsidRDefault="007701DE" w:rsidP="00012FA6">
            <w:pPr>
              <w:jc w:val="both"/>
              <w:rPr>
                <w:rFonts w:ascii="Times New Roman" w:hAnsi="Times New Roman" w:cs="Times New Roman"/>
                <w:iCs/>
                <w:sz w:val="24"/>
                <w:szCs w:val="24"/>
                <w:shd w:val="clear" w:color="auto" w:fill="FFFFFF"/>
              </w:rPr>
            </w:pPr>
            <w:r w:rsidRPr="00CA7424">
              <w:rPr>
                <w:rFonts w:ascii="Times New Roman" w:hAnsi="Times New Roman" w:cs="Times New Roman"/>
                <w:iCs/>
                <w:sz w:val="24"/>
                <w:szCs w:val="24"/>
                <w:shd w:val="clear" w:color="auto" w:fill="FFFFFF"/>
              </w:rPr>
              <w:t>Эталон ответа: трудность переброски войск на Дальний Восток, слабость командования армии, начало революции в России</w:t>
            </w:r>
          </w:p>
          <w:p w:rsidR="007701DE" w:rsidRPr="00CA7424" w:rsidRDefault="007701DE" w:rsidP="00012FA6">
            <w:pPr>
              <w:rPr>
                <w:rFonts w:ascii="Times New Roman" w:hAnsi="Times New Roman" w:cs="Times New Roman"/>
                <w:color w:val="000000" w:themeColor="text1"/>
                <w:sz w:val="24"/>
                <w:szCs w:val="24"/>
              </w:rPr>
            </w:pPr>
            <w:r w:rsidRPr="00CA7424">
              <w:rPr>
                <w:rFonts w:ascii="Times New Roman" w:hAnsi="Times New Roman" w:cs="Times New Roman"/>
                <w:i/>
                <w:sz w:val="24"/>
                <w:szCs w:val="24"/>
                <w:shd w:val="clear" w:color="auto" w:fill="FFFFFF"/>
              </w:rPr>
              <w:t>Ответ может быть дан в иной близкой по смыслу формулировке</w:t>
            </w:r>
          </w:p>
        </w:tc>
      </w:tr>
      <w:tr w:rsidR="007701DE" w:rsidRPr="00CA7424" w:rsidTr="000C2F61">
        <w:tc>
          <w:tcPr>
            <w:tcW w:w="2734" w:type="dxa"/>
            <w:vMerge/>
          </w:tcPr>
          <w:p w:rsidR="007701DE" w:rsidRPr="00CA7424" w:rsidRDefault="007701DE" w:rsidP="007701DE">
            <w:pPr>
              <w:pStyle w:val="1"/>
              <w:numPr>
                <w:ilvl w:val="0"/>
                <w:numId w:val="0"/>
              </w:numPr>
              <w:ind w:left="164" w:hanging="164"/>
              <w:outlineLvl w:val="0"/>
              <w:rPr>
                <w:b w:val="0"/>
                <w:color w:val="000000" w:themeColor="text1"/>
                <w:szCs w:val="24"/>
              </w:rPr>
            </w:pPr>
          </w:p>
        </w:tc>
        <w:tc>
          <w:tcPr>
            <w:tcW w:w="3474" w:type="dxa"/>
          </w:tcPr>
          <w:p w:rsidR="007701DE" w:rsidRPr="00CA7424" w:rsidRDefault="007701DE" w:rsidP="007701DE">
            <w:pPr>
              <w:jc w:val="both"/>
              <w:rPr>
                <w:rFonts w:ascii="Times New Roman" w:hAnsi="Times New Roman" w:cs="Times New Roman"/>
                <w:iCs/>
                <w:color w:val="000000"/>
                <w:sz w:val="24"/>
                <w:szCs w:val="24"/>
                <w:shd w:val="clear" w:color="auto" w:fill="FFFFFF"/>
              </w:rPr>
            </w:pPr>
            <w:r w:rsidRPr="00CA7424">
              <w:rPr>
                <w:rFonts w:ascii="Times New Roman" w:eastAsia="Calibri" w:hAnsi="Times New Roman" w:cs="Times New Roman"/>
                <w:sz w:val="24"/>
                <w:szCs w:val="24"/>
              </w:rPr>
              <w:t xml:space="preserve">2. Назовите главного обвинителя </w:t>
            </w:r>
            <w:r w:rsidRPr="00CA7424">
              <w:rPr>
                <w:rFonts w:ascii="Times New Roman" w:hAnsi="Times New Roman" w:cs="Times New Roman"/>
                <w:iCs/>
                <w:color w:val="000000"/>
                <w:sz w:val="24"/>
                <w:szCs w:val="24"/>
                <w:shd w:val="clear" w:color="auto" w:fill="FFFFFF"/>
              </w:rPr>
              <w:t>от СССР на судебном процессе над фашистскими преступниками в Нюрнберге.</w:t>
            </w:r>
          </w:p>
        </w:tc>
        <w:tc>
          <w:tcPr>
            <w:tcW w:w="3422" w:type="dxa"/>
          </w:tcPr>
          <w:p w:rsidR="007701DE" w:rsidRPr="00CA7424" w:rsidRDefault="007701DE" w:rsidP="007701DE">
            <w:pPr>
              <w:tabs>
                <w:tab w:val="left" w:pos="1649"/>
                <w:tab w:val="left" w:pos="1650"/>
              </w:tabs>
              <w:rPr>
                <w:rFonts w:ascii="Times New Roman" w:hAnsi="Times New Roman" w:cs="Times New Roman"/>
                <w:sz w:val="24"/>
              </w:rPr>
            </w:pPr>
            <w:r w:rsidRPr="00CA7424">
              <w:rPr>
                <w:rFonts w:ascii="Times New Roman" w:hAnsi="Times New Roman" w:cs="Times New Roman"/>
                <w:sz w:val="24"/>
              </w:rPr>
              <w:t>Роман Руденко</w:t>
            </w:r>
          </w:p>
        </w:tc>
      </w:tr>
      <w:tr w:rsidR="007701DE" w:rsidRPr="00CA7424" w:rsidTr="000C2F61">
        <w:tc>
          <w:tcPr>
            <w:tcW w:w="2734" w:type="dxa"/>
            <w:vMerge/>
          </w:tcPr>
          <w:p w:rsidR="007701DE" w:rsidRPr="00CA7424" w:rsidRDefault="007701DE" w:rsidP="007701DE">
            <w:pPr>
              <w:pStyle w:val="1"/>
              <w:numPr>
                <w:ilvl w:val="0"/>
                <w:numId w:val="0"/>
              </w:numPr>
              <w:ind w:left="164" w:hanging="164"/>
              <w:outlineLvl w:val="0"/>
              <w:rPr>
                <w:b w:val="0"/>
                <w:color w:val="000000" w:themeColor="text1"/>
                <w:szCs w:val="24"/>
              </w:rPr>
            </w:pPr>
          </w:p>
        </w:tc>
        <w:tc>
          <w:tcPr>
            <w:tcW w:w="3474" w:type="dxa"/>
          </w:tcPr>
          <w:p w:rsidR="007701DE" w:rsidRPr="00CA7424" w:rsidRDefault="007701DE" w:rsidP="007701DE">
            <w:pPr>
              <w:jc w:val="both"/>
              <w:rPr>
                <w:rFonts w:ascii="Times New Roman" w:hAnsi="Times New Roman" w:cs="Times New Roman"/>
                <w:iCs/>
                <w:color w:val="000000"/>
                <w:sz w:val="24"/>
                <w:szCs w:val="24"/>
                <w:shd w:val="clear" w:color="auto" w:fill="FFFFFF"/>
              </w:rPr>
            </w:pPr>
            <w:r w:rsidRPr="00CA7424">
              <w:rPr>
                <w:rFonts w:ascii="Times New Roman" w:hAnsi="Times New Roman" w:cs="Times New Roman"/>
                <w:sz w:val="24"/>
                <w:szCs w:val="24"/>
              </w:rPr>
              <w:t>3.</w:t>
            </w:r>
            <w:r w:rsidRPr="00CA7424">
              <w:rPr>
                <w:rFonts w:ascii="Times New Roman" w:hAnsi="Times New Roman" w:cs="Times New Roman"/>
                <w:sz w:val="24"/>
                <w:szCs w:val="24"/>
                <w:lang w:val="en-US"/>
              </w:rPr>
              <w:t> </w:t>
            </w:r>
            <w:r w:rsidRPr="00CA7424">
              <w:rPr>
                <w:rFonts w:ascii="Times New Roman" w:eastAsia="Calibri" w:hAnsi="Times New Roman" w:cs="Times New Roman"/>
                <w:sz w:val="24"/>
                <w:szCs w:val="24"/>
              </w:rPr>
              <w:t xml:space="preserve">Назовите </w:t>
            </w:r>
            <w:r w:rsidRPr="00CA7424">
              <w:rPr>
                <w:rFonts w:ascii="Times New Roman" w:hAnsi="Times New Roman" w:cs="Times New Roman"/>
                <w:sz w:val="24"/>
                <w:szCs w:val="24"/>
              </w:rPr>
              <w:t>В</w:t>
            </w:r>
            <w:r w:rsidRPr="00CA7424">
              <w:rPr>
                <w:rFonts w:ascii="Times New Roman" w:hAnsi="Times New Roman" w:cs="Times New Roman"/>
                <w:iCs/>
                <w:color w:val="000000"/>
                <w:sz w:val="24"/>
                <w:szCs w:val="24"/>
                <w:shd w:val="clear" w:color="auto" w:fill="FFFFFF"/>
              </w:rPr>
              <w:t xml:space="preserve">ысший орган государственной власти в годы Великой Отечественно войны. </w:t>
            </w:r>
          </w:p>
        </w:tc>
        <w:tc>
          <w:tcPr>
            <w:tcW w:w="3422" w:type="dxa"/>
          </w:tcPr>
          <w:p w:rsidR="007701DE" w:rsidRPr="00CA7424" w:rsidRDefault="007701DE" w:rsidP="007701DE">
            <w:pPr>
              <w:tabs>
                <w:tab w:val="left" w:pos="1649"/>
                <w:tab w:val="left" w:pos="1650"/>
              </w:tabs>
              <w:jc w:val="both"/>
              <w:rPr>
                <w:rFonts w:ascii="Times New Roman" w:hAnsi="Times New Roman" w:cs="Times New Roman"/>
                <w:sz w:val="24"/>
              </w:rPr>
            </w:pPr>
            <w:r w:rsidRPr="00CA7424">
              <w:rPr>
                <w:rFonts w:ascii="Times New Roman" w:hAnsi="Times New Roman" w:cs="Times New Roman"/>
                <w:sz w:val="24"/>
              </w:rPr>
              <w:t>Государственный комитет обороны</w:t>
            </w:r>
          </w:p>
        </w:tc>
      </w:tr>
      <w:tr w:rsidR="00663ED1" w:rsidRPr="00CA7424" w:rsidTr="000C2F61">
        <w:trPr>
          <w:trHeight w:val="6434"/>
        </w:trPr>
        <w:tc>
          <w:tcPr>
            <w:tcW w:w="2734" w:type="dxa"/>
            <w:vMerge w:val="restart"/>
          </w:tcPr>
          <w:p w:rsidR="00663ED1" w:rsidRPr="00CA7424" w:rsidRDefault="00663ED1" w:rsidP="00663ED1">
            <w:pPr>
              <w:pStyle w:val="1"/>
              <w:numPr>
                <w:ilvl w:val="0"/>
                <w:numId w:val="0"/>
              </w:numPr>
              <w:ind w:left="164" w:hanging="164"/>
              <w:outlineLvl w:val="0"/>
              <w:rPr>
                <w:b w:val="0"/>
                <w:color w:val="000000" w:themeColor="text1"/>
                <w:szCs w:val="24"/>
              </w:rPr>
            </w:pPr>
            <w:r w:rsidRPr="00CA7424">
              <w:rPr>
                <w:b w:val="0"/>
                <w:color w:val="000000" w:themeColor="text1"/>
                <w:szCs w:val="24"/>
              </w:rPr>
              <w:t>География</w:t>
            </w:r>
          </w:p>
        </w:tc>
        <w:tc>
          <w:tcPr>
            <w:tcW w:w="3474" w:type="dxa"/>
          </w:tcPr>
          <w:p w:rsidR="00663ED1" w:rsidRPr="00CA7424" w:rsidRDefault="0055700E" w:rsidP="00663ED1">
            <w:pPr>
              <w:widowControl w:val="0"/>
              <w:jc w:val="both"/>
              <w:rPr>
                <w:rFonts w:ascii="Times New Roman" w:hAnsi="Times New Roman" w:cs="Times New Roman"/>
                <w:sz w:val="24"/>
                <w:szCs w:val="24"/>
              </w:rPr>
            </w:pPr>
            <w:r w:rsidRPr="00CA7424">
              <w:rPr>
                <w:rFonts w:ascii="Times New Roman" w:hAnsi="Times New Roman" w:cs="Times New Roman"/>
                <w:sz w:val="24"/>
                <w:szCs w:val="24"/>
              </w:rPr>
              <w:t>1. </w:t>
            </w:r>
            <w:r w:rsidR="00663ED1" w:rsidRPr="00CA7424">
              <w:rPr>
                <w:rFonts w:ascii="Times New Roman" w:hAnsi="Times New Roman" w:cs="Times New Roman"/>
                <w:sz w:val="24"/>
                <w:szCs w:val="24"/>
              </w:rPr>
              <w:t>Определите регион России по его краткому описанию.</w:t>
            </w:r>
          </w:p>
          <w:p w:rsidR="00663ED1" w:rsidRPr="00CA7424" w:rsidRDefault="00663ED1" w:rsidP="00663ED1">
            <w:pPr>
              <w:widowControl w:val="0"/>
              <w:jc w:val="both"/>
              <w:rPr>
                <w:rFonts w:ascii="Times New Roman" w:hAnsi="Times New Roman" w:cs="Times New Roman"/>
                <w:sz w:val="24"/>
                <w:szCs w:val="24"/>
              </w:rPr>
            </w:pPr>
            <w:r w:rsidRPr="00CA7424">
              <w:rPr>
                <w:rFonts w:ascii="Times New Roman" w:hAnsi="Times New Roman" w:cs="Times New Roman"/>
                <w:sz w:val="24"/>
                <w:szCs w:val="24"/>
              </w:rPr>
              <w:t>Эта область расположена в центральной части Восточно-Европейской равнины, преимущественно в лесной зоне, климат умеренно континентальный умеренного климатического пояса. Ведущая отрасль промышленности – многоотраслевое машиностроение. Здесь производятся автомобили, речные суда, оборудование для различных отраслей хозяйства. Областной центр, расположенный в месте слияния самой протяжённой реки Европейской части РФ и её крупнейшего правого притока, является городом-миллионником.</w:t>
            </w:r>
          </w:p>
        </w:tc>
        <w:tc>
          <w:tcPr>
            <w:tcW w:w="3422" w:type="dxa"/>
            <w:vAlign w:val="center"/>
          </w:tcPr>
          <w:p w:rsidR="00663ED1" w:rsidRPr="00CA7424" w:rsidRDefault="00663ED1" w:rsidP="00663ED1">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Эталон ответа:</w:t>
            </w:r>
          </w:p>
          <w:p w:rsidR="00663ED1" w:rsidRPr="00CA7424" w:rsidRDefault="00663ED1" w:rsidP="00663ED1">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Нижегородская</w:t>
            </w:r>
          </w:p>
          <w:p w:rsidR="00663ED1" w:rsidRPr="00CA7424" w:rsidRDefault="00663ED1" w:rsidP="00663ED1">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Нижегородская область</w:t>
            </w:r>
          </w:p>
          <w:p w:rsidR="00663ED1" w:rsidRPr="00CA7424" w:rsidRDefault="00663ED1" w:rsidP="00663ED1">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и т.п.</w:t>
            </w: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p w:rsidR="00663ED1" w:rsidRPr="00CA7424" w:rsidRDefault="00663ED1" w:rsidP="00663ED1">
            <w:pPr>
              <w:widowControl w:val="0"/>
              <w:tabs>
                <w:tab w:val="left" w:pos="1649"/>
                <w:tab w:val="left" w:pos="1650"/>
              </w:tabs>
              <w:rPr>
                <w:rFonts w:ascii="Times New Roman" w:hAnsi="Times New Roman" w:cs="Times New Roman"/>
                <w:sz w:val="24"/>
              </w:rPr>
            </w:pPr>
          </w:p>
        </w:tc>
      </w:tr>
      <w:tr w:rsidR="00663ED1" w:rsidRPr="00CA7424" w:rsidTr="000C2F61">
        <w:tc>
          <w:tcPr>
            <w:tcW w:w="2734" w:type="dxa"/>
            <w:vMerge/>
          </w:tcPr>
          <w:p w:rsidR="00663ED1" w:rsidRPr="00CA7424" w:rsidRDefault="00663ED1" w:rsidP="00BE552A">
            <w:pPr>
              <w:pStyle w:val="1"/>
              <w:numPr>
                <w:ilvl w:val="0"/>
                <w:numId w:val="0"/>
              </w:numPr>
              <w:ind w:left="164"/>
              <w:outlineLvl w:val="0"/>
              <w:rPr>
                <w:b w:val="0"/>
                <w:color w:val="000000" w:themeColor="text1"/>
                <w:szCs w:val="24"/>
              </w:rPr>
            </w:pPr>
          </w:p>
        </w:tc>
        <w:tc>
          <w:tcPr>
            <w:tcW w:w="3474" w:type="dxa"/>
          </w:tcPr>
          <w:p w:rsidR="00663ED1" w:rsidRPr="00CA7424" w:rsidRDefault="0055700E" w:rsidP="00663ED1">
            <w:pPr>
              <w:widowControl w:val="0"/>
              <w:jc w:val="both"/>
              <w:rPr>
                <w:rFonts w:ascii="Times New Roman" w:hAnsi="Times New Roman" w:cs="Times New Roman"/>
                <w:sz w:val="24"/>
                <w:szCs w:val="24"/>
              </w:rPr>
            </w:pPr>
            <w:r w:rsidRPr="00CA7424">
              <w:rPr>
                <w:rFonts w:ascii="Times New Roman" w:hAnsi="Times New Roman" w:cs="Times New Roman"/>
                <w:sz w:val="24"/>
                <w:szCs w:val="24"/>
              </w:rPr>
              <w:t>2. </w:t>
            </w:r>
            <w:r w:rsidR="00663ED1" w:rsidRPr="00CA7424">
              <w:rPr>
                <w:rFonts w:ascii="Times New Roman" w:hAnsi="Times New Roman" w:cs="Times New Roman"/>
                <w:sz w:val="24"/>
                <w:szCs w:val="24"/>
              </w:rPr>
              <w:t>Запишите название европейского государства, являющегося теократической монархией</w:t>
            </w:r>
          </w:p>
        </w:tc>
        <w:tc>
          <w:tcPr>
            <w:tcW w:w="3422" w:type="dxa"/>
            <w:vAlign w:val="center"/>
          </w:tcPr>
          <w:p w:rsidR="00663ED1" w:rsidRPr="00CA7424" w:rsidRDefault="00663ED1" w:rsidP="00663ED1">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Эталон ответа:</w:t>
            </w:r>
          </w:p>
          <w:p w:rsidR="00663ED1" w:rsidRPr="00CA7424" w:rsidRDefault="00663ED1" w:rsidP="00663ED1">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Ватикан</w:t>
            </w:r>
          </w:p>
          <w:p w:rsidR="00663ED1" w:rsidRPr="00CA7424" w:rsidRDefault="00663ED1" w:rsidP="00663ED1">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 xml:space="preserve">город-государство Ватикан </w:t>
            </w:r>
          </w:p>
          <w:p w:rsidR="00663ED1" w:rsidRPr="00CA7424" w:rsidRDefault="00663ED1" w:rsidP="00663ED1">
            <w:pPr>
              <w:widowControl w:val="0"/>
              <w:tabs>
                <w:tab w:val="left" w:pos="1649"/>
                <w:tab w:val="left" w:pos="1650"/>
              </w:tabs>
              <w:rPr>
                <w:rFonts w:ascii="Times New Roman" w:hAnsi="Times New Roman" w:cs="Times New Roman"/>
                <w:i/>
                <w:sz w:val="24"/>
              </w:rPr>
            </w:pPr>
            <w:r w:rsidRPr="00CA7424">
              <w:rPr>
                <w:rFonts w:ascii="Times New Roman" w:hAnsi="Times New Roman" w:cs="Times New Roman"/>
                <w:sz w:val="24"/>
              </w:rPr>
              <w:t>и т.п.</w:t>
            </w:r>
          </w:p>
        </w:tc>
      </w:tr>
      <w:tr w:rsidR="00644AA0" w:rsidRPr="00CA7424" w:rsidTr="000C2F61">
        <w:tc>
          <w:tcPr>
            <w:tcW w:w="2734" w:type="dxa"/>
          </w:tcPr>
          <w:p w:rsidR="00644AA0" w:rsidRPr="00CA7424" w:rsidRDefault="00044EF4" w:rsidP="00044EF4">
            <w:pPr>
              <w:pStyle w:val="1"/>
              <w:numPr>
                <w:ilvl w:val="0"/>
                <w:numId w:val="0"/>
              </w:numPr>
              <w:ind w:left="5" w:hanging="5"/>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3474" w:type="dxa"/>
          </w:tcPr>
          <w:p w:rsidR="00044EF4" w:rsidRPr="00CA7424" w:rsidRDefault="000C2F61" w:rsidP="00044EF4">
            <w:pPr>
              <w:widowControl w:val="0"/>
              <w:spacing w:before="120"/>
              <w:contextualSpacing/>
              <w:jc w:val="both"/>
              <w:rPr>
                <w:rFonts w:ascii="Times New Roman" w:eastAsia="Times New Roman" w:hAnsi="Times New Roman" w:cs="Times New Roman"/>
                <w:sz w:val="24"/>
                <w:szCs w:val="24"/>
              </w:rPr>
            </w:pPr>
            <w:r w:rsidRPr="00CA7424">
              <w:rPr>
                <w:rFonts w:ascii="Times New Roman" w:eastAsia="Times New Roman" w:hAnsi="Times New Roman" w:cs="Times New Roman"/>
                <w:bCs/>
                <w:sz w:val="24"/>
                <w:szCs w:val="24"/>
              </w:rPr>
              <w:t>1. </w:t>
            </w:r>
            <w:r w:rsidR="00044EF4" w:rsidRPr="00CA7424">
              <w:rPr>
                <w:rFonts w:ascii="Times New Roman" w:eastAsia="Times New Roman" w:hAnsi="Times New Roman" w:cs="Times New Roman"/>
                <w:bCs/>
                <w:sz w:val="24"/>
                <w:szCs w:val="24"/>
              </w:rPr>
              <w:t>На гербе Российской Федерации</w:t>
            </w:r>
            <w:r w:rsidR="00044EF4" w:rsidRPr="00CA7424">
              <w:rPr>
                <w:rFonts w:ascii="Times New Roman" w:eastAsia="Times New Roman" w:hAnsi="Times New Roman" w:cs="Times New Roman"/>
                <w:sz w:val="24"/>
                <w:szCs w:val="24"/>
              </w:rPr>
              <w:t xml:space="preserve"> изображен двуглавый орёл с короной посередине, </w:t>
            </w:r>
          </w:p>
          <w:p w:rsidR="00644AA0" w:rsidRPr="00CA7424" w:rsidRDefault="00044EF4" w:rsidP="00044EF4">
            <w:pPr>
              <w:widowControl w:val="0"/>
              <w:jc w:val="both"/>
              <w:rPr>
                <w:rFonts w:ascii="Times New Roman" w:eastAsia="Times New Roman" w:hAnsi="Times New Roman" w:cs="Times New Roman"/>
                <w:bCs/>
                <w:sz w:val="24"/>
                <w:szCs w:val="24"/>
              </w:rPr>
            </w:pPr>
            <w:r w:rsidRPr="00CA7424">
              <w:rPr>
                <w:rFonts w:ascii="Times New Roman" w:eastAsia="Times New Roman" w:hAnsi="Times New Roman" w:cs="Times New Roman"/>
                <w:sz w:val="24"/>
                <w:szCs w:val="24"/>
              </w:rPr>
              <w:t>в центре – Святой Георгий Первозванный убивающий черного змея.</w:t>
            </w:r>
            <w:r w:rsidRPr="00CA7424">
              <w:rPr>
                <w:rFonts w:ascii="Times New Roman" w:eastAsia="Times New Roman" w:hAnsi="Times New Roman" w:cs="Times New Roman"/>
                <w:bCs/>
                <w:sz w:val="24"/>
                <w:szCs w:val="24"/>
              </w:rPr>
              <w:t xml:space="preserve"> Что держит двуглавый орел в лапах? Ответ запишите через запятую.</w:t>
            </w:r>
          </w:p>
        </w:tc>
        <w:tc>
          <w:tcPr>
            <w:tcW w:w="3422" w:type="dxa"/>
          </w:tcPr>
          <w:p w:rsidR="00644AA0" w:rsidRPr="00CA7424" w:rsidRDefault="00044EF4" w:rsidP="00BE552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w:t>
            </w:r>
            <w:r w:rsidRPr="00CA7424">
              <w:rPr>
                <w:rFonts w:ascii="Times New Roman" w:hAnsi="Times New Roman" w:cs="Times New Roman"/>
                <w:sz w:val="24"/>
                <w:szCs w:val="24"/>
              </w:rPr>
              <w:t>скипетр, держава</w:t>
            </w:r>
          </w:p>
        </w:tc>
      </w:tr>
    </w:tbl>
    <w:p w:rsidR="00644AA0" w:rsidRPr="00CA7424" w:rsidRDefault="001F4511" w:rsidP="00644AA0">
      <w:pPr>
        <w:pStyle w:val="ConsPlusNormal"/>
        <w:spacing w:before="240"/>
        <w:ind w:firstLine="540"/>
        <w:jc w:val="center"/>
        <w:rPr>
          <w:b/>
        </w:rPr>
      </w:pPr>
      <w:r w:rsidRPr="00CA7424">
        <w:rPr>
          <w:b/>
        </w:rPr>
        <w:t xml:space="preserve">ОК 07 </w:t>
      </w:r>
      <w:r w:rsidR="00644AA0" w:rsidRPr="00CA7424">
        <w:rPr>
          <w:b/>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bl>
      <w:tblPr>
        <w:tblStyle w:val="a6"/>
        <w:tblW w:w="9847" w:type="dxa"/>
        <w:tblInd w:w="704" w:type="dxa"/>
        <w:tblLook w:val="04A0" w:firstRow="1" w:lastRow="0" w:firstColumn="1" w:lastColumn="0" w:noHBand="0" w:noVBand="1"/>
      </w:tblPr>
      <w:tblGrid>
        <w:gridCol w:w="2208"/>
        <w:gridCol w:w="4000"/>
        <w:gridCol w:w="3639"/>
      </w:tblGrid>
      <w:tr w:rsidR="00644AA0" w:rsidRPr="00CA7424" w:rsidTr="000C2F61">
        <w:tc>
          <w:tcPr>
            <w:tcW w:w="2208"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Предмет/курс по выбору</w:t>
            </w:r>
          </w:p>
        </w:tc>
        <w:tc>
          <w:tcPr>
            <w:tcW w:w="4000"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639" w:type="dxa"/>
          </w:tcPr>
          <w:p w:rsidR="00644AA0" w:rsidRPr="00CA7424" w:rsidRDefault="00644AA0" w:rsidP="00BE552A">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644AA0" w:rsidRPr="00CA7424" w:rsidTr="000C2F61">
        <w:tc>
          <w:tcPr>
            <w:tcW w:w="2208" w:type="dxa"/>
          </w:tcPr>
          <w:p w:rsidR="00644AA0" w:rsidRPr="00CA7424" w:rsidRDefault="00531E06" w:rsidP="00531E06">
            <w:pPr>
              <w:pStyle w:val="1"/>
              <w:numPr>
                <w:ilvl w:val="0"/>
                <w:numId w:val="0"/>
              </w:numPr>
              <w:ind w:left="164" w:hanging="164"/>
              <w:outlineLvl w:val="0"/>
              <w:rPr>
                <w:b w:val="0"/>
                <w:color w:val="000000" w:themeColor="text1"/>
                <w:szCs w:val="24"/>
              </w:rPr>
            </w:pPr>
            <w:r w:rsidRPr="00CA7424">
              <w:rPr>
                <w:b w:val="0"/>
                <w:color w:val="000000" w:themeColor="text1"/>
                <w:szCs w:val="24"/>
              </w:rPr>
              <w:t>Химия</w:t>
            </w:r>
          </w:p>
        </w:tc>
        <w:tc>
          <w:tcPr>
            <w:tcW w:w="4000" w:type="dxa"/>
          </w:tcPr>
          <w:p w:rsidR="00531E06" w:rsidRPr="00CA7424" w:rsidRDefault="000C2F61" w:rsidP="007701DE">
            <w:pPr>
              <w:rPr>
                <w:rFonts w:ascii="Times New Roman" w:hAnsi="Times New Roman" w:cs="Times New Roman"/>
                <w:sz w:val="24"/>
              </w:rPr>
            </w:pPr>
            <w:r w:rsidRPr="00CA7424">
              <w:rPr>
                <w:rFonts w:ascii="Times New Roman" w:hAnsi="Times New Roman" w:cs="Times New Roman"/>
                <w:sz w:val="24"/>
              </w:rPr>
              <w:t>1. </w:t>
            </w:r>
            <w:r w:rsidR="00531E06" w:rsidRPr="00CA7424">
              <w:rPr>
                <w:rFonts w:ascii="Times New Roman" w:hAnsi="Times New Roman" w:cs="Times New Roman"/>
                <w:sz w:val="24"/>
              </w:rPr>
              <w:t xml:space="preserve">Определите вещество </w:t>
            </w:r>
            <w:r w:rsidR="00531E06" w:rsidRPr="00CA7424">
              <w:rPr>
                <w:rFonts w:ascii="Times New Roman" w:hAnsi="Times New Roman" w:cs="Times New Roman"/>
                <w:b/>
                <w:bCs/>
                <w:sz w:val="24"/>
              </w:rPr>
              <w:t>Х</w:t>
            </w:r>
            <w:r w:rsidR="00531E06" w:rsidRPr="00CA7424">
              <w:rPr>
                <w:rFonts w:ascii="Times New Roman" w:hAnsi="Times New Roman" w:cs="Times New Roman"/>
                <w:sz w:val="24"/>
              </w:rPr>
              <w:t xml:space="preserve"> и запишите в ответе его химическую формулу.</w:t>
            </w:r>
          </w:p>
          <w:p w:rsidR="00644AA0" w:rsidRPr="00CA7424" w:rsidRDefault="00531E06" w:rsidP="007701DE">
            <w:pPr>
              <w:rPr>
                <w:rFonts w:ascii="Times New Roman" w:hAnsi="Times New Roman" w:cs="Times New Roman"/>
                <w:b/>
                <w:sz w:val="24"/>
                <w:szCs w:val="24"/>
              </w:rPr>
            </w:pPr>
            <w:r w:rsidRPr="00CA7424">
              <w:rPr>
                <w:rFonts w:ascii="Times New Roman" w:hAnsi="Times New Roman" w:cs="Times New Roman"/>
                <w:bCs/>
                <w:sz w:val="24"/>
                <w:szCs w:val="24"/>
              </w:rPr>
              <w:t xml:space="preserve">BaCl2 + K2SO4 = KCl + </w:t>
            </w:r>
            <w:r w:rsidRPr="00CA7424">
              <w:rPr>
                <w:rFonts w:ascii="Times New Roman" w:hAnsi="Times New Roman" w:cs="Times New Roman"/>
                <w:b/>
                <w:sz w:val="24"/>
                <w:szCs w:val="24"/>
              </w:rPr>
              <w:t>Х</w:t>
            </w:r>
          </w:p>
        </w:tc>
        <w:tc>
          <w:tcPr>
            <w:tcW w:w="3639" w:type="dxa"/>
          </w:tcPr>
          <w:p w:rsidR="00644AA0" w:rsidRPr="00CA7424" w:rsidRDefault="00531E06" w:rsidP="00BE552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w:t>
            </w:r>
            <w:r w:rsidRPr="00CA7424">
              <w:rPr>
                <w:rFonts w:ascii="Times New Roman" w:hAnsi="Times New Roman" w:cs="Times New Roman"/>
                <w:bCs/>
              </w:rPr>
              <w:t>BaSO4</w:t>
            </w:r>
          </w:p>
        </w:tc>
      </w:tr>
      <w:tr w:rsidR="007701DE" w:rsidRPr="00CA7424" w:rsidTr="000C2F61">
        <w:tc>
          <w:tcPr>
            <w:tcW w:w="2208" w:type="dxa"/>
            <w:vMerge w:val="restart"/>
          </w:tcPr>
          <w:p w:rsidR="007701DE" w:rsidRPr="00CA7424" w:rsidRDefault="007701DE" w:rsidP="00012FA6">
            <w:pPr>
              <w:pStyle w:val="1"/>
              <w:numPr>
                <w:ilvl w:val="0"/>
                <w:numId w:val="0"/>
              </w:numPr>
              <w:ind w:left="164" w:hanging="164"/>
              <w:outlineLvl w:val="0"/>
              <w:rPr>
                <w:b w:val="0"/>
                <w:color w:val="000000" w:themeColor="text1"/>
                <w:szCs w:val="24"/>
              </w:rPr>
            </w:pPr>
            <w:r w:rsidRPr="00CA7424">
              <w:rPr>
                <w:b w:val="0"/>
                <w:color w:val="000000" w:themeColor="text1"/>
                <w:szCs w:val="24"/>
              </w:rPr>
              <w:t>Биология</w:t>
            </w:r>
          </w:p>
        </w:tc>
        <w:tc>
          <w:tcPr>
            <w:tcW w:w="4000" w:type="dxa"/>
          </w:tcPr>
          <w:p w:rsidR="007701DE" w:rsidRPr="00CA7424" w:rsidRDefault="007701DE" w:rsidP="0034569A">
            <w:pPr>
              <w:pStyle w:val="a7"/>
              <w:numPr>
                <w:ilvl w:val="3"/>
                <w:numId w:val="13"/>
              </w:numPr>
              <w:tabs>
                <w:tab w:val="left" w:pos="210"/>
              </w:tabs>
              <w:spacing w:after="0"/>
              <w:ind w:left="68" w:hanging="68"/>
              <w:jc w:val="both"/>
              <w:rPr>
                <w:rFonts w:ascii="Times New Roman" w:hAnsi="Times New Roman" w:cs="Times New Roman"/>
                <w:sz w:val="24"/>
                <w:szCs w:val="24"/>
              </w:rPr>
            </w:pPr>
            <w:r w:rsidRPr="00CA7424">
              <w:rPr>
                <w:rFonts w:ascii="Times New Roman" w:hAnsi="Times New Roman" w:cs="Times New Roman"/>
                <w:sz w:val="24"/>
                <w:szCs w:val="24"/>
              </w:rPr>
              <w:t>Под действием внешних факторов: облучения, нагревания, некоторых химических</w:t>
            </w:r>
            <w:r w:rsidR="000C2F61" w:rsidRPr="00CA7424">
              <w:rPr>
                <w:rFonts w:ascii="Times New Roman" w:hAnsi="Times New Roman" w:cs="Times New Roman"/>
                <w:sz w:val="24"/>
                <w:szCs w:val="24"/>
              </w:rPr>
              <w:t xml:space="preserve"> </w:t>
            </w:r>
            <w:r w:rsidRPr="00CA7424">
              <w:rPr>
                <w:rFonts w:ascii="Times New Roman" w:hAnsi="Times New Roman" w:cs="Times New Roman"/>
                <w:sz w:val="24"/>
                <w:szCs w:val="24"/>
              </w:rPr>
              <w:t>веществ и др. — происходит нарушение пространственной структуры белковых молекул.</w:t>
            </w:r>
          </w:p>
          <w:p w:rsidR="007701DE" w:rsidRPr="00CA7424" w:rsidRDefault="007701DE" w:rsidP="00012FA6">
            <w:pPr>
              <w:tabs>
                <w:tab w:val="left" w:pos="2295"/>
              </w:tabs>
              <w:jc w:val="both"/>
              <w:rPr>
                <w:rFonts w:ascii="Times New Roman" w:hAnsi="Times New Roman" w:cs="Times New Roman"/>
                <w:sz w:val="24"/>
                <w:szCs w:val="24"/>
              </w:rPr>
            </w:pPr>
            <w:r w:rsidRPr="00CA7424">
              <w:rPr>
                <w:rFonts w:ascii="Times New Roman" w:hAnsi="Times New Roman" w:cs="Times New Roman"/>
                <w:sz w:val="24"/>
                <w:szCs w:val="24"/>
              </w:rPr>
              <w:t>Напишите, как называется этот процесс. Запишите ответ в именительном падеже единственного числа.</w:t>
            </w:r>
          </w:p>
        </w:tc>
        <w:tc>
          <w:tcPr>
            <w:tcW w:w="3639" w:type="dxa"/>
          </w:tcPr>
          <w:p w:rsidR="007701DE" w:rsidRPr="00CA7424" w:rsidRDefault="007701DE" w:rsidP="00BE552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Эталон ответа: денатурация</w:t>
            </w:r>
          </w:p>
        </w:tc>
      </w:tr>
      <w:tr w:rsidR="007701DE" w:rsidRPr="00CA7424" w:rsidTr="000C2F61">
        <w:tc>
          <w:tcPr>
            <w:tcW w:w="2208" w:type="dxa"/>
            <w:vMerge/>
          </w:tcPr>
          <w:p w:rsidR="007701DE" w:rsidRPr="00CA7424" w:rsidRDefault="007701DE" w:rsidP="007701DE">
            <w:pPr>
              <w:pStyle w:val="1"/>
              <w:numPr>
                <w:ilvl w:val="0"/>
                <w:numId w:val="0"/>
              </w:numPr>
              <w:ind w:left="164" w:hanging="164"/>
              <w:outlineLvl w:val="0"/>
              <w:rPr>
                <w:b w:val="0"/>
                <w:color w:val="000000" w:themeColor="text1"/>
                <w:szCs w:val="24"/>
              </w:rPr>
            </w:pPr>
          </w:p>
        </w:tc>
        <w:tc>
          <w:tcPr>
            <w:tcW w:w="4000" w:type="dxa"/>
          </w:tcPr>
          <w:p w:rsidR="007701DE" w:rsidRPr="00CA7424" w:rsidRDefault="007701DE" w:rsidP="007701DE">
            <w:pPr>
              <w:tabs>
                <w:tab w:val="left" w:pos="2295"/>
              </w:tabs>
              <w:suppressAutoHyphens w:val="0"/>
              <w:jc w:val="both"/>
              <w:rPr>
                <w:rFonts w:ascii="Times New Roman" w:eastAsiaTheme="minorEastAsia" w:hAnsi="Times New Roman" w:cs="Times New Roman"/>
                <w:color w:val="auto"/>
                <w:sz w:val="24"/>
                <w:szCs w:val="24"/>
              </w:rPr>
            </w:pPr>
            <w:r w:rsidRPr="00CA7424">
              <w:rPr>
                <w:rFonts w:ascii="Times New Roman" w:eastAsiaTheme="minorEastAsia" w:hAnsi="Times New Roman" w:cs="Times New Roman"/>
                <w:color w:val="auto"/>
                <w:sz w:val="24"/>
                <w:szCs w:val="24"/>
              </w:rPr>
              <w:t>2. Индивидуальное развитие организма – это … Запишите ответ в именительном падеже единственного числа.</w:t>
            </w:r>
          </w:p>
        </w:tc>
        <w:tc>
          <w:tcPr>
            <w:tcW w:w="3639" w:type="dxa"/>
            <w:tcBorders>
              <w:top w:val="nil"/>
              <w:left w:val="outset" w:sz="6" w:space="0" w:color="auto"/>
              <w:bottom w:val="outset" w:sz="6" w:space="0" w:color="auto"/>
              <w:right w:val="outset" w:sz="6" w:space="0" w:color="auto"/>
            </w:tcBorders>
            <w:shd w:val="clear" w:color="auto" w:fill="auto"/>
          </w:tcPr>
          <w:p w:rsidR="007701DE" w:rsidRPr="00CA7424" w:rsidRDefault="007701DE" w:rsidP="007701DE">
            <w:pPr>
              <w:pStyle w:val="ListParagraph1"/>
              <w:ind w:left="0"/>
              <w:jc w:val="both"/>
            </w:pPr>
            <w:r w:rsidRPr="00CA7424">
              <w:t>Онтогенез</w:t>
            </w:r>
          </w:p>
        </w:tc>
      </w:tr>
      <w:tr w:rsidR="00644AA0" w:rsidRPr="00CA7424" w:rsidTr="000C2F61">
        <w:tc>
          <w:tcPr>
            <w:tcW w:w="2208" w:type="dxa"/>
          </w:tcPr>
          <w:p w:rsidR="00644AA0" w:rsidRPr="00CA7424" w:rsidRDefault="00663ED1" w:rsidP="00663ED1">
            <w:pPr>
              <w:pStyle w:val="1"/>
              <w:numPr>
                <w:ilvl w:val="0"/>
                <w:numId w:val="0"/>
              </w:numPr>
              <w:ind w:left="164" w:hanging="164"/>
              <w:outlineLvl w:val="0"/>
              <w:rPr>
                <w:b w:val="0"/>
                <w:color w:val="000000" w:themeColor="text1"/>
                <w:szCs w:val="24"/>
              </w:rPr>
            </w:pPr>
            <w:r w:rsidRPr="00CA7424">
              <w:rPr>
                <w:b w:val="0"/>
                <w:color w:val="000000" w:themeColor="text1"/>
                <w:szCs w:val="24"/>
              </w:rPr>
              <w:t>География</w:t>
            </w:r>
          </w:p>
        </w:tc>
        <w:tc>
          <w:tcPr>
            <w:tcW w:w="4000" w:type="dxa"/>
          </w:tcPr>
          <w:p w:rsidR="00644AA0" w:rsidRPr="00CA7424" w:rsidRDefault="000C2F61" w:rsidP="000C2F61">
            <w:pPr>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1. </w:t>
            </w:r>
            <w:r w:rsidR="00663ED1" w:rsidRPr="00CA7424">
              <w:rPr>
                <w:rFonts w:ascii="Times New Roman" w:hAnsi="Times New Roman" w:cs="Times New Roman"/>
                <w:sz w:val="24"/>
                <w:szCs w:val="24"/>
              </w:rPr>
              <w:t>Определите страну по ее описанию. Страна Латинской Америки, с большой численностью населения, пестрым расовым составом, крупный производитель черных металлов, мировой экспортер железной руды и кофе. Запишите название страны.</w:t>
            </w:r>
          </w:p>
        </w:tc>
        <w:tc>
          <w:tcPr>
            <w:tcW w:w="3639" w:type="dxa"/>
          </w:tcPr>
          <w:p w:rsidR="00663ED1" w:rsidRPr="00CA7424" w:rsidRDefault="00663ED1" w:rsidP="00663ED1">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Эталон ответа:</w:t>
            </w:r>
          </w:p>
          <w:p w:rsidR="00663ED1" w:rsidRPr="00CA7424" w:rsidRDefault="00663ED1" w:rsidP="00663ED1">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Бразилия</w:t>
            </w:r>
          </w:p>
          <w:p w:rsidR="00663ED1" w:rsidRPr="00CA7424" w:rsidRDefault="00663ED1" w:rsidP="00663ED1">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 xml:space="preserve">Федеративная Республика Бразилия </w:t>
            </w:r>
          </w:p>
          <w:p w:rsidR="00663ED1" w:rsidRPr="00CA7424" w:rsidRDefault="00663ED1" w:rsidP="00663ED1">
            <w:pPr>
              <w:widowControl w:val="0"/>
              <w:tabs>
                <w:tab w:val="left" w:pos="1649"/>
                <w:tab w:val="left" w:pos="1650"/>
              </w:tabs>
              <w:rPr>
                <w:rFonts w:ascii="Times New Roman" w:hAnsi="Times New Roman" w:cs="Times New Roman"/>
                <w:sz w:val="24"/>
              </w:rPr>
            </w:pPr>
            <w:r w:rsidRPr="00CA7424">
              <w:rPr>
                <w:rFonts w:ascii="Times New Roman" w:hAnsi="Times New Roman" w:cs="Times New Roman"/>
                <w:sz w:val="24"/>
              </w:rPr>
              <w:t>Федеративная Республика Бразилии</w:t>
            </w:r>
          </w:p>
          <w:p w:rsidR="00644AA0" w:rsidRPr="00CA7424" w:rsidRDefault="00663ED1" w:rsidP="00663ED1">
            <w:pPr>
              <w:rPr>
                <w:rFonts w:ascii="Times New Roman" w:hAnsi="Times New Roman" w:cs="Times New Roman"/>
                <w:color w:val="000000" w:themeColor="text1"/>
                <w:sz w:val="24"/>
                <w:szCs w:val="24"/>
              </w:rPr>
            </w:pPr>
            <w:r w:rsidRPr="00CA7424">
              <w:rPr>
                <w:rFonts w:ascii="Times New Roman" w:hAnsi="Times New Roman" w:cs="Times New Roman"/>
                <w:sz w:val="24"/>
              </w:rPr>
              <w:t>и т.п.</w:t>
            </w:r>
          </w:p>
        </w:tc>
      </w:tr>
      <w:tr w:rsidR="007701DE" w:rsidRPr="00CA7424" w:rsidTr="000C2F61">
        <w:tc>
          <w:tcPr>
            <w:tcW w:w="2208" w:type="dxa"/>
            <w:vMerge w:val="restart"/>
          </w:tcPr>
          <w:p w:rsidR="007701DE" w:rsidRPr="00CA7424" w:rsidRDefault="007701DE" w:rsidP="007701DE">
            <w:pPr>
              <w:pStyle w:val="1"/>
              <w:numPr>
                <w:ilvl w:val="0"/>
                <w:numId w:val="0"/>
              </w:numPr>
              <w:outlineLvl w:val="0"/>
              <w:rPr>
                <w:b w:val="0"/>
                <w:color w:val="000000" w:themeColor="text1"/>
                <w:szCs w:val="24"/>
              </w:rPr>
            </w:pPr>
            <w:r w:rsidRPr="00CA7424">
              <w:rPr>
                <w:b w:val="0"/>
                <w:color w:val="000000" w:themeColor="text1"/>
                <w:szCs w:val="24"/>
              </w:rPr>
              <w:t>Основы безопасности жизнедеятельности</w:t>
            </w:r>
          </w:p>
        </w:tc>
        <w:tc>
          <w:tcPr>
            <w:tcW w:w="4000" w:type="dxa"/>
          </w:tcPr>
          <w:p w:rsidR="007701DE" w:rsidRPr="00CA7424" w:rsidRDefault="007701DE" w:rsidP="007701DE">
            <w:pPr>
              <w:widowControl w:val="0"/>
              <w:shd w:val="clear" w:color="auto" w:fill="FFFFFF"/>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 Сооружения, предназначенные для защиты людей от последствий аварий (катастроф) и стихийных бедствий в мирное время, а также от поражающих факторов оружия массового поражения и обычных средств нападения противника в военное время, называются ...</w:t>
            </w:r>
            <w:r w:rsidRPr="00CA7424">
              <w:rPr>
                <w:rFonts w:ascii="Times New Roman" w:hAnsi="Times New Roman" w:cs="Times New Roman"/>
                <w:sz w:val="24"/>
                <w:szCs w:val="24"/>
              </w:rPr>
              <w:t xml:space="preserve"> Ответ запишите строчными буквами в именительном падеже единственного числа.</w:t>
            </w:r>
          </w:p>
        </w:tc>
        <w:tc>
          <w:tcPr>
            <w:tcW w:w="3639" w:type="dxa"/>
            <w:tcBorders>
              <w:top w:val="single" w:sz="4" w:space="0" w:color="auto"/>
              <w:left w:val="single" w:sz="4" w:space="0" w:color="auto"/>
              <w:bottom w:val="single" w:sz="4" w:space="0" w:color="auto"/>
              <w:right w:val="single" w:sz="4" w:space="0" w:color="auto"/>
            </w:tcBorders>
            <w:shd w:val="clear" w:color="auto" w:fill="auto"/>
          </w:tcPr>
          <w:p w:rsidR="007701DE" w:rsidRPr="00CA7424" w:rsidRDefault="007701DE" w:rsidP="007701DE">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 xml:space="preserve">убежища </w:t>
            </w:r>
          </w:p>
        </w:tc>
      </w:tr>
      <w:tr w:rsidR="007701DE" w:rsidRPr="00CA7424" w:rsidTr="000C2F61">
        <w:tc>
          <w:tcPr>
            <w:tcW w:w="2208" w:type="dxa"/>
            <w:vMerge/>
          </w:tcPr>
          <w:p w:rsidR="007701DE" w:rsidRPr="00CA7424" w:rsidRDefault="007701DE" w:rsidP="007701DE">
            <w:pPr>
              <w:pStyle w:val="1"/>
              <w:numPr>
                <w:ilvl w:val="0"/>
                <w:numId w:val="0"/>
              </w:numPr>
              <w:outlineLvl w:val="0"/>
              <w:rPr>
                <w:b w:val="0"/>
                <w:color w:val="000000" w:themeColor="text1"/>
                <w:szCs w:val="24"/>
              </w:rPr>
            </w:pPr>
          </w:p>
        </w:tc>
        <w:tc>
          <w:tcPr>
            <w:tcW w:w="4000" w:type="dxa"/>
          </w:tcPr>
          <w:p w:rsidR="007701DE" w:rsidRPr="00CA7424" w:rsidRDefault="007701DE" w:rsidP="007701DE">
            <w:pPr>
              <w:widowControl w:val="0"/>
              <w:jc w:val="both"/>
              <w:rPr>
                <w:rFonts w:ascii="Times New Roman" w:eastAsia="Calibri" w:hAnsi="Times New Roman" w:cs="Times New Roman"/>
                <w:sz w:val="24"/>
                <w:szCs w:val="24"/>
              </w:rPr>
            </w:pPr>
            <w:r w:rsidRPr="00CA7424">
              <w:rPr>
                <w:rFonts w:ascii="Times New Roman" w:eastAsia="Times New Roman" w:hAnsi="Times New Roman" w:cs="Times New Roman"/>
                <w:spacing w:val="-2"/>
                <w:sz w:val="24"/>
                <w:szCs w:val="24"/>
              </w:rPr>
              <w:t xml:space="preserve">2. </w:t>
            </w:r>
            <w:r w:rsidRPr="00CA7424">
              <w:rPr>
                <w:rFonts w:ascii="Times New Roman" w:eastAsia="Calibri" w:hAnsi="Times New Roman" w:cs="Times New Roman"/>
                <w:sz w:val="24"/>
                <w:szCs w:val="24"/>
              </w:rPr>
              <w:t xml:space="preserve">Дополните способ ориентирования на местности: </w:t>
            </w:r>
          </w:p>
          <w:p w:rsidR="007701DE" w:rsidRPr="00CA7424" w:rsidRDefault="007701DE" w:rsidP="007701DE">
            <w:pPr>
              <w:widowControl w:val="0"/>
              <w:jc w:val="both"/>
              <w:rPr>
                <w:rFonts w:ascii="Times New Roman" w:hAnsi="Times New Roman" w:cs="Times New Roman"/>
                <w:sz w:val="24"/>
                <w:szCs w:val="24"/>
              </w:rPr>
            </w:pPr>
            <w:r w:rsidRPr="00CA7424">
              <w:rPr>
                <w:rFonts w:ascii="Times New Roman" w:eastAsia="Calibri" w:hAnsi="Times New Roman" w:cs="Times New Roman"/>
                <w:sz w:val="24"/>
                <w:szCs w:val="24"/>
              </w:rPr>
              <w:t>компас, местные признаки, небесные светила, …______</w:t>
            </w:r>
          </w:p>
        </w:tc>
        <w:tc>
          <w:tcPr>
            <w:tcW w:w="3639" w:type="dxa"/>
            <w:tcBorders>
              <w:top w:val="single" w:sz="4" w:space="0" w:color="auto"/>
              <w:left w:val="single" w:sz="4" w:space="0" w:color="auto"/>
              <w:bottom w:val="single" w:sz="4" w:space="0" w:color="auto"/>
              <w:right w:val="single" w:sz="4" w:space="0" w:color="auto"/>
            </w:tcBorders>
            <w:shd w:val="clear" w:color="auto" w:fill="auto"/>
          </w:tcPr>
          <w:p w:rsidR="007701DE" w:rsidRPr="00CA7424" w:rsidRDefault="007701DE" w:rsidP="007701DE">
            <w:pPr>
              <w:shd w:val="clear" w:color="auto" w:fill="FFFFFF"/>
              <w:rPr>
                <w:rFonts w:ascii="Times New Roman" w:hAnsi="Times New Roman" w:cs="Times New Roman"/>
                <w:sz w:val="24"/>
                <w:szCs w:val="24"/>
              </w:rPr>
            </w:pPr>
            <w:r w:rsidRPr="00CA7424">
              <w:rPr>
                <w:rFonts w:ascii="Times New Roman" w:hAnsi="Times New Roman" w:cs="Times New Roman"/>
                <w:sz w:val="24"/>
                <w:szCs w:val="24"/>
              </w:rPr>
              <w:t xml:space="preserve">часы </w:t>
            </w:r>
          </w:p>
        </w:tc>
      </w:tr>
    </w:tbl>
    <w:p w:rsidR="00644AA0" w:rsidRPr="00CA7424" w:rsidRDefault="007701DE" w:rsidP="00644AA0">
      <w:pPr>
        <w:pStyle w:val="ConsPlusNormal"/>
        <w:spacing w:before="240"/>
        <w:ind w:firstLine="540"/>
        <w:jc w:val="center"/>
        <w:rPr>
          <w:b/>
        </w:rPr>
      </w:pPr>
      <w:r w:rsidRPr="00CA7424">
        <w:rPr>
          <w:b/>
        </w:rPr>
        <w:t>О</w:t>
      </w:r>
      <w:r w:rsidR="005879D3" w:rsidRPr="00CA7424">
        <w:rPr>
          <w:b/>
        </w:rPr>
        <w:t>К 08</w:t>
      </w:r>
      <w:r w:rsidR="00644AA0" w:rsidRPr="00CA7424">
        <w:rPr>
          <w:b/>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bl>
      <w:tblPr>
        <w:tblStyle w:val="a6"/>
        <w:tblW w:w="9610" w:type="dxa"/>
        <w:tblInd w:w="704" w:type="dxa"/>
        <w:tblLook w:val="04A0" w:firstRow="1" w:lastRow="0" w:firstColumn="1" w:lastColumn="0" w:noHBand="0" w:noVBand="1"/>
      </w:tblPr>
      <w:tblGrid>
        <w:gridCol w:w="2734"/>
        <w:gridCol w:w="3031"/>
        <w:gridCol w:w="3845"/>
      </w:tblGrid>
      <w:tr w:rsidR="00644AA0" w:rsidRPr="00CA7424" w:rsidTr="00795B12">
        <w:tc>
          <w:tcPr>
            <w:tcW w:w="2734" w:type="dxa"/>
            <w:tcBorders>
              <w:bottom w:val="single" w:sz="4" w:space="0" w:color="auto"/>
            </w:tcBorders>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Предмет/курс по выбору</w:t>
            </w:r>
          </w:p>
        </w:tc>
        <w:tc>
          <w:tcPr>
            <w:tcW w:w="3031" w:type="dxa"/>
            <w:tcBorders>
              <w:bottom w:val="single" w:sz="4" w:space="0" w:color="auto"/>
            </w:tcBorders>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Borders>
              <w:bottom w:val="single" w:sz="4" w:space="0" w:color="auto"/>
            </w:tcBorders>
          </w:tcPr>
          <w:p w:rsidR="00644AA0" w:rsidRPr="00CA7424" w:rsidRDefault="00644AA0" w:rsidP="00BE552A">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644AA0" w:rsidRPr="00CA7424" w:rsidTr="00795B12">
        <w:tc>
          <w:tcPr>
            <w:tcW w:w="2734" w:type="dxa"/>
            <w:tcBorders>
              <w:top w:val="single" w:sz="4" w:space="0" w:color="auto"/>
              <w:left w:val="single" w:sz="4" w:space="0" w:color="auto"/>
              <w:bottom w:val="single" w:sz="4" w:space="0" w:color="auto"/>
              <w:right w:val="single" w:sz="4" w:space="0" w:color="auto"/>
            </w:tcBorders>
          </w:tcPr>
          <w:p w:rsidR="00644AA0" w:rsidRPr="00CA7424" w:rsidRDefault="008E3949" w:rsidP="008E3949">
            <w:pPr>
              <w:pStyle w:val="1"/>
              <w:numPr>
                <w:ilvl w:val="0"/>
                <w:numId w:val="0"/>
              </w:numPr>
              <w:ind w:left="164" w:hanging="164"/>
              <w:outlineLvl w:val="0"/>
              <w:rPr>
                <w:b w:val="0"/>
                <w:color w:val="000000" w:themeColor="text1"/>
                <w:szCs w:val="24"/>
              </w:rPr>
            </w:pPr>
            <w:r w:rsidRPr="00CA7424">
              <w:rPr>
                <w:b w:val="0"/>
                <w:color w:val="000000" w:themeColor="text1"/>
                <w:szCs w:val="24"/>
              </w:rPr>
              <w:t>Физическая культура</w:t>
            </w:r>
          </w:p>
        </w:tc>
        <w:tc>
          <w:tcPr>
            <w:tcW w:w="3031" w:type="dxa"/>
            <w:tcBorders>
              <w:top w:val="single" w:sz="4" w:space="0" w:color="auto"/>
              <w:left w:val="single" w:sz="4" w:space="0" w:color="auto"/>
              <w:bottom w:val="single" w:sz="4" w:space="0" w:color="auto"/>
              <w:right w:val="single" w:sz="4" w:space="0" w:color="auto"/>
            </w:tcBorders>
          </w:tcPr>
          <w:p w:rsidR="00644AA0" w:rsidRPr="00CA7424" w:rsidRDefault="000C2F61" w:rsidP="008E3949">
            <w:pPr>
              <w:spacing w:line="276" w:lineRule="auto"/>
              <w:rPr>
                <w:rFonts w:ascii="Times New Roman" w:hAnsi="Times New Roman" w:cs="Times New Roman"/>
                <w:sz w:val="24"/>
                <w:szCs w:val="24"/>
              </w:rPr>
            </w:pPr>
            <w:r w:rsidRPr="00CA7424">
              <w:rPr>
                <w:rFonts w:ascii="Times New Roman" w:hAnsi="Times New Roman" w:cs="Times New Roman"/>
                <w:sz w:val="24"/>
                <w:szCs w:val="24"/>
              </w:rPr>
              <w:t>1. </w:t>
            </w:r>
            <w:r w:rsidR="008E3949" w:rsidRPr="00CA7424">
              <w:rPr>
                <w:rFonts w:ascii="Times New Roman" w:hAnsi="Times New Roman" w:cs="Times New Roman"/>
                <w:sz w:val="24"/>
                <w:szCs w:val="24"/>
              </w:rPr>
              <w:t>Запишите определение понятия «здоровый образ жизни».</w:t>
            </w:r>
          </w:p>
        </w:tc>
        <w:tc>
          <w:tcPr>
            <w:tcW w:w="3845" w:type="dxa"/>
            <w:tcBorders>
              <w:top w:val="single" w:sz="4" w:space="0" w:color="auto"/>
              <w:left w:val="single" w:sz="4" w:space="0" w:color="auto"/>
              <w:bottom w:val="single" w:sz="4" w:space="0" w:color="auto"/>
              <w:right w:val="single" w:sz="4" w:space="0" w:color="auto"/>
            </w:tcBorders>
          </w:tcPr>
          <w:p w:rsidR="008E3949" w:rsidRPr="00CA7424" w:rsidRDefault="008E3949" w:rsidP="008E3949">
            <w:pPr>
              <w:pStyle w:val="aa"/>
              <w:tabs>
                <w:tab w:val="left" w:pos="993"/>
              </w:tabs>
              <w:spacing w:before="0" w:after="0" w:line="240" w:lineRule="auto"/>
              <w:jc w:val="both"/>
              <w:rPr>
                <w:bCs/>
              </w:rPr>
            </w:pPr>
            <w:r w:rsidRPr="00CA7424">
              <w:rPr>
                <w:bCs/>
              </w:rPr>
              <w:t>Образ жизни, направленный на сохранение и укрепление здоровья.</w:t>
            </w:r>
          </w:p>
          <w:p w:rsidR="00644AA0" w:rsidRPr="00CA7424" w:rsidRDefault="008E3949" w:rsidP="008E3949">
            <w:pPr>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rPr>
              <w:t>Ответ может быть  дан в иной близкой по смыслу формулировке.</w:t>
            </w:r>
          </w:p>
        </w:tc>
      </w:tr>
    </w:tbl>
    <w:p w:rsidR="00644AA0" w:rsidRPr="00CA7424" w:rsidRDefault="005879D3" w:rsidP="00644AA0">
      <w:pPr>
        <w:pStyle w:val="ConsPlusNormal"/>
        <w:spacing w:before="240"/>
        <w:ind w:firstLine="540"/>
        <w:jc w:val="center"/>
        <w:rPr>
          <w:b/>
        </w:rPr>
      </w:pPr>
      <w:r w:rsidRPr="00CA7424">
        <w:rPr>
          <w:b/>
        </w:rPr>
        <w:t>ОК 09</w:t>
      </w:r>
      <w:r w:rsidR="00644AA0" w:rsidRPr="00CA7424">
        <w:rPr>
          <w:b/>
        </w:rPr>
        <w:t xml:space="preserve"> Пользоваться профессиональной документацией на государственном и иностранном языках</w:t>
      </w:r>
    </w:p>
    <w:tbl>
      <w:tblPr>
        <w:tblStyle w:val="a6"/>
        <w:tblW w:w="9610" w:type="dxa"/>
        <w:tblInd w:w="704" w:type="dxa"/>
        <w:tblLook w:val="04A0" w:firstRow="1" w:lastRow="0" w:firstColumn="1" w:lastColumn="0" w:noHBand="0" w:noVBand="1"/>
      </w:tblPr>
      <w:tblGrid>
        <w:gridCol w:w="2160"/>
        <w:gridCol w:w="5011"/>
        <w:gridCol w:w="2439"/>
      </w:tblGrid>
      <w:tr w:rsidR="00644AA0" w:rsidRPr="00CA7424" w:rsidTr="000C2F61">
        <w:tc>
          <w:tcPr>
            <w:tcW w:w="2160"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Предмет/курс по выбору</w:t>
            </w:r>
          </w:p>
        </w:tc>
        <w:tc>
          <w:tcPr>
            <w:tcW w:w="5011" w:type="dxa"/>
          </w:tcPr>
          <w:p w:rsidR="00644AA0" w:rsidRPr="00CA7424" w:rsidRDefault="00644AA0" w:rsidP="00BE552A">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2439" w:type="dxa"/>
          </w:tcPr>
          <w:p w:rsidR="00644AA0" w:rsidRPr="00CA7424" w:rsidRDefault="00644AA0" w:rsidP="00BE552A">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7701DE" w:rsidRPr="00CA7424" w:rsidTr="000C2F61">
        <w:tc>
          <w:tcPr>
            <w:tcW w:w="2160" w:type="dxa"/>
            <w:vMerge w:val="restart"/>
          </w:tcPr>
          <w:p w:rsidR="007701DE" w:rsidRPr="00CA7424" w:rsidRDefault="007701DE" w:rsidP="00BC3961">
            <w:pPr>
              <w:pStyle w:val="1"/>
              <w:numPr>
                <w:ilvl w:val="0"/>
                <w:numId w:val="0"/>
              </w:numPr>
              <w:ind w:left="164" w:hanging="164"/>
              <w:outlineLvl w:val="0"/>
              <w:rPr>
                <w:b w:val="0"/>
                <w:color w:val="000000" w:themeColor="text1"/>
                <w:szCs w:val="24"/>
              </w:rPr>
            </w:pPr>
            <w:r w:rsidRPr="00CA7424">
              <w:rPr>
                <w:b w:val="0"/>
                <w:color w:val="000000" w:themeColor="text1"/>
                <w:szCs w:val="24"/>
              </w:rPr>
              <w:t>Литература</w:t>
            </w:r>
          </w:p>
        </w:tc>
        <w:tc>
          <w:tcPr>
            <w:tcW w:w="5011" w:type="dxa"/>
          </w:tcPr>
          <w:p w:rsidR="007701DE" w:rsidRPr="00CA7424" w:rsidRDefault="007701DE" w:rsidP="00BE552A">
            <w:pPr>
              <w:rPr>
                <w:rFonts w:ascii="Times New Roman" w:hAnsi="Times New Roman" w:cs="Times New Roman"/>
                <w:color w:val="000000" w:themeColor="text1"/>
                <w:sz w:val="24"/>
                <w:szCs w:val="24"/>
              </w:rPr>
            </w:pPr>
            <w:r w:rsidRPr="00CA7424">
              <w:rPr>
                <w:rFonts w:ascii="Times New Roman" w:hAnsi="Times New Roman" w:cs="Times New Roman"/>
                <w:bCs/>
                <w:sz w:val="24"/>
                <w:szCs w:val="24"/>
              </w:rPr>
              <w:t>1. Запишите определение термину «метафора».</w:t>
            </w:r>
          </w:p>
        </w:tc>
        <w:tc>
          <w:tcPr>
            <w:tcW w:w="2439" w:type="dxa"/>
          </w:tcPr>
          <w:p w:rsidR="007701DE" w:rsidRPr="00CA7424" w:rsidRDefault="007701DE" w:rsidP="00BC3961">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 метафора - слово или выражение, употребляемое в переносном значении, в основе которого лежит сравнение предмета или явления с каким-либо другим на основании их общего признака.</w:t>
            </w:r>
          </w:p>
          <w:p w:rsidR="007701DE" w:rsidRPr="00CA7424" w:rsidRDefault="007701DE" w:rsidP="00BC3961">
            <w:pPr>
              <w:rPr>
                <w:rFonts w:ascii="Times New Roman" w:hAnsi="Times New Roman" w:cs="Times New Roman"/>
                <w:color w:val="000000" w:themeColor="text1"/>
                <w:sz w:val="24"/>
                <w:szCs w:val="24"/>
              </w:rPr>
            </w:pPr>
            <w:r w:rsidRPr="00CA7424">
              <w:rPr>
                <w:rFonts w:ascii="Times New Roman" w:hAnsi="Times New Roman" w:cs="Times New Roman"/>
                <w:i/>
                <w:iCs/>
                <w:sz w:val="24"/>
                <w:szCs w:val="24"/>
              </w:rPr>
              <w:t>Ответ может быть дан в иной близкой по смыслу формулировке.</w:t>
            </w:r>
          </w:p>
        </w:tc>
      </w:tr>
      <w:tr w:rsidR="007701DE" w:rsidRPr="00CA7424" w:rsidTr="000C2F61">
        <w:tc>
          <w:tcPr>
            <w:tcW w:w="2160" w:type="dxa"/>
            <w:vMerge/>
          </w:tcPr>
          <w:p w:rsidR="007701DE" w:rsidRPr="00CA7424" w:rsidRDefault="007701DE" w:rsidP="007701DE">
            <w:pPr>
              <w:pStyle w:val="1"/>
              <w:numPr>
                <w:ilvl w:val="0"/>
                <w:numId w:val="0"/>
              </w:numPr>
              <w:ind w:left="164" w:hanging="164"/>
              <w:outlineLvl w:val="0"/>
              <w:rPr>
                <w:b w:val="0"/>
                <w:color w:val="000000" w:themeColor="text1"/>
                <w:szCs w:val="24"/>
              </w:rPr>
            </w:pPr>
          </w:p>
        </w:tc>
        <w:tc>
          <w:tcPr>
            <w:tcW w:w="5011" w:type="dxa"/>
          </w:tcPr>
          <w:p w:rsidR="007701DE" w:rsidRPr="00CA7424" w:rsidRDefault="007701DE" w:rsidP="007701DE">
            <w:pPr>
              <w:jc w:val="both"/>
              <w:rPr>
                <w:rFonts w:ascii="Times New Roman" w:hAnsi="Times New Roman" w:cs="Times New Roman"/>
                <w:iCs/>
                <w:sz w:val="24"/>
                <w:szCs w:val="24"/>
              </w:rPr>
            </w:pPr>
            <w:r w:rsidRPr="00CA7424">
              <w:rPr>
                <w:rFonts w:ascii="Times New Roman" w:hAnsi="Times New Roman" w:cs="Times New Roman"/>
                <w:iCs/>
                <w:sz w:val="24"/>
                <w:szCs w:val="24"/>
              </w:rPr>
              <w:t xml:space="preserve">2. По своему жанру «Война и мир» </w:t>
            </w:r>
            <w:r w:rsidRPr="00CA7424">
              <w:rPr>
                <w:rFonts w:ascii="Times New Roman" w:eastAsia="SimSun" w:hAnsi="Times New Roman" w:cs="Times New Roman"/>
                <w:iCs/>
                <w:sz w:val="24"/>
                <w:szCs w:val="24"/>
              </w:rPr>
              <w:t>－</w:t>
            </w:r>
            <w:r w:rsidRPr="00CA7424">
              <w:rPr>
                <w:rFonts w:ascii="Times New Roman" w:hAnsi="Times New Roman" w:cs="Times New Roman"/>
                <w:iCs/>
                <w:sz w:val="24"/>
                <w:szCs w:val="24"/>
              </w:rPr>
              <w:t xml:space="preserve"> роман-эпопея, продолжающий традиции такого литературного направления, как__________.</w:t>
            </w:r>
          </w:p>
          <w:p w:rsidR="007701DE" w:rsidRPr="00CA7424" w:rsidRDefault="007701DE" w:rsidP="007701DE">
            <w:pPr>
              <w:jc w:val="both"/>
              <w:rPr>
                <w:rFonts w:ascii="Times New Roman" w:hAnsi="Times New Roman" w:cs="Times New Roman"/>
                <w:i/>
                <w:iCs/>
                <w:sz w:val="24"/>
                <w:szCs w:val="24"/>
              </w:rPr>
            </w:pPr>
            <w:r w:rsidRPr="00CA7424">
              <w:rPr>
                <w:rFonts w:ascii="Times New Roman" w:hAnsi="Times New Roman" w:cs="Times New Roman"/>
                <w:sz w:val="24"/>
                <w:szCs w:val="24"/>
              </w:rPr>
              <w:t>Ответ запишите в именительном падеже единственного числа.</w:t>
            </w:r>
          </w:p>
        </w:tc>
        <w:tc>
          <w:tcPr>
            <w:tcW w:w="2439" w:type="dxa"/>
          </w:tcPr>
          <w:p w:rsidR="007701DE" w:rsidRPr="00CA7424" w:rsidRDefault="007701DE" w:rsidP="007701DE">
            <w:pPr>
              <w:pStyle w:val="1"/>
              <w:numPr>
                <w:ilvl w:val="0"/>
                <w:numId w:val="0"/>
              </w:numPr>
              <w:ind w:left="164" w:hanging="164"/>
              <w:outlineLvl w:val="0"/>
              <w:rPr>
                <w:b w:val="0"/>
                <w:color w:val="000000" w:themeColor="text1"/>
                <w:szCs w:val="24"/>
              </w:rPr>
            </w:pPr>
            <w:r w:rsidRPr="00CA7424">
              <w:rPr>
                <w:b w:val="0"/>
                <w:color w:val="000000" w:themeColor="text1"/>
                <w:szCs w:val="24"/>
              </w:rPr>
              <w:t>реализм</w:t>
            </w:r>
          </w:p>
        </w:tc>
      </w:tr>
      <w:tr w:rsidR="007701DE" w:rsidRPr="00CA7424" w:rsidTr="000C2F61">
        <w:tc>
          <w:tcPr>
            <w:tcW w:w="2160" w:type="dxa"/>
            <w:vMerge/>
          </w:tcPr>
          <w:p w:rsidR="007701DE" w:rsidRPr="00CA7424" w:rsidRDefault="007701DE" w:rsidP="007701DE">
            <w:pPr>
              <w:pStyle w:val="1"/>
              <w:numPr>
                <w:ilvl w:val="0"/>
                <w:numId w:val="0"/>
              </w:numPr>
              <w:ind w:left="164" w:hanging="164"/>
              <w:outlineLvl w:val="0"/>
              <w:rPr>
                <w:b w:val="0"/>
                <w:color w:val="000000" w:themeColor="text1"/>
                <w:szCs w:val="24"/>
              </w:rPr>
            </w:pPr>
          </w:p>
        </w:tc>
        <w:tc>
          <w:tcPr>
            <w:tcW w:w="5011" w:type="dxa"/>
          </w:tcPr>
          <w:p w:rsidR="007701DE" w:rsidRPr="00CA7424" w:rsidRDefault="007701DE" w:rsidP="007701DE">
            <w:pPr>
              <w:jc w:val="both"/>
              <w:rPr>
                <w:rFonts w:ascii="Times New Roman" w:hAnsi="Times New Roman" w:cs="Times New Roman"/>
                <w:sz w:val="24"/>
                <w:szCs w:val="24"/>
              </w:rPr>
            </w:pPr>
            <w:r w:rsidRPr="00CA7424">
              <w:rPr>
                <w:rFonts w:ascii="Times New Roman" w:hAnsi="Times New Roman" w:cs="Times New Roman"/>
                <w:sz w:val="24"/>
                <w:szCs w:val="24"/>
              </w:rPr>
              <w:t>3. Прочитайте приведённое ниже произведение и выполните задание.</w:t>
            </w:r>
          </w:p>
          <w:tbl>
            <w:tblPr>
              <w:tblW w:w="468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tblGrid>
            <w:tr w:rsidR="007701DE" w:rsidRPr="00CA7424" w:rsidTr="00B74EA5">
              <w:tc>
                <w:tcPr>
                  <w:tcW w:w="4682" w:type="dxa"/>
                  <w:shd w:val="clear" w:color="auto" w:fill="auto"/>
                </w:tcPr>
                <w:p w:rsidR="007701DE" w:rsidRPr="00CA7424" w:rsidRDefault="007701DE" w:rsidP="007701DE">
                  <w:pPr>
                    <w:spacing w:after="0" w:line="240" w:lineRule="auto"/>
                    <w:jc w:val="center"/>
                    <w:rPr>
                      <w:rFonts w:ascii="Times New Roman" w:hAnsi="Times New Roman" w:cs="Times New Roman"/>
                      <w:i/>
                      <w:iCs/>
                      <w:sz w:val="24"/>
                      <w:szCs w:val="24"/>
                    </w:rPr>
                  </w:pPr>
                  <w:r w:rsidRPr="00CA7424">
                    <w:rPr>
                      <w:rFonts w:ascii="Times New Roman" w:hAnsi="Times New Roman" w:cs="Times New Roman"/>
                      <w:i/>
                      <w:iCs/>
                      <w:sz w:val="24"/>
                      <w:szCs w:val="24"/>
                    </w:rPr>
                    <w:t>ЛЮБОВЬ</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Был тихий час. У ног шумел прибой.</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Ты улыбнулась, молвив на прощанье:</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«Мы встретимся... До нового свиданья...»</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То был обман. И знали мы с тобой,</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что навсегда в тот вечер мы прощались.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Пунцовым пламенем зарделись небеса.</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На корабле надулись паруса.</w:t>
                  </w:r>
                </w:p>
                <w:p w:rsidR="007701DE" w:rsidRPr="00CA7424" w:rsidRDefault="007701DE" w:rsidP="007701DE">
                  <w:pPr>
                    <w:spacing w:after="0" w:line="240" w:lineRule="auto"/>
                    <w:jc w:val="both"/>
                    <w:rPr>
                      <w:rFonts w:ascii="Times New Roman" w:hAnsi="Times New Roman" w:cs="Times New Roman"/>
                      <w:i/>
                      <w:iCs/>
                      <w:sz w:val="24"/>
                      <w:szCs w:val="24"/>
                    </w:rPr>
                  </w:pP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Над морем крики чаек раздавались.</w:t>
                  </w:r>
                </w:p>
                <w:p w:rsidR="007701DE" w:rsidRPr="00CA7424" w:rsidRDefault="007701DE" w:rsidP="007701DE">
                  <w:pPr>
                    <w:spacing w:after="0" w:line="276"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Я вдаль смотрел, щемящей грусти полн. </w:t>
                  </w:r>
                </w:p>
                <w:p w:rsidR="007701DE" w:rsidRPr="00CA7424" w:rsidRDefault="007701DE" w:rsidP="007701DE">
                  <w:pPr>
                    <w:spacing w:after="0" w:line="276"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Мелькал корабль, с зарёю уплывавший </w:t>
                  </w:r>
                </w:p>
                <w:p w:rsidR="007701DE" w:rsidRPr="00CA7424" w:rsidRDefault="007701DE" w:rsidP="007701DE">
                  <w:pPr>
                    <w:spacing w:after="0" w:line="276"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средь нежных, изумрудно-⁠пенных волн, </w:t>
                  </w:r>
                </w:p>
                <w:p w:rsidR="007701DE" w:rsidRPr="00CA7424" w:rsidRDefault="007701DE" w:rsidP="007701DE">
                  <w:pPr>
                    <w:spacing w:after="0" w:line="276"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как лебедь белый, крылья распластавший. </w:t>
                  </w:r>
                </w:p>
                <w:p w:rsidR="007701DE" w:rsidRPr="00CA7424" w:rsidRDefault="007701DE" w:rsidP="007701DE">
                  <w:pPr>
                    <w:spacing w:after="0" w:line="276" w:lineRule="auto"/>
                    <w:jc w:val="both"/>
                    <w:rPr>
                      <w:rFonts w:ascii="Times New Roman" w:hAnsi="Times New Roman" w:cs="Times New Roman"/>
                      <w:i/>
                      <w:iCs/>
                      <w:sz w:val="24"/>
                      <w:szCs w:val="24"/>
                    </w:rPr>
                  </w:pPr>
                </w:p>
                <w:p w:rsidR="007701DE" w:rsidRPr="00CA7424" w:rsidRDefault="007701DE" w:rsidP="007701DE">
                  <w:pPr>
                    <w:spacing w:after="0" w:line="276"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И вот его в безбрежность унесло.</w:t>
                  </w:r>
                </w:p>
                <w:p w:rsidR="007701DE" w:rsidRPr="00CA7424" w:rsidRDefault="007701DE" w:rsidP="007701DE">
                  <w:pPr>
                    <w:spacing w:after="0" w:line="276"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На фоне неба бледно-золотистом </w:t>
                  </w:r>
                </w:p>
                <w:p w:rsidR="007701DE" w:rsidRPr="00CA7424" w:rsidRDefault="007701DE" w:rsidP="007701DE">
                  <w:pPr>
                    <w:spacing w:after="0" w:line="276"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вдруг облако туманное взошло </w:t>
                  </w:r>
                </w:p>
                <w:p w:rsidR="007701DE" w:rsidRPr="00CA7424" w:rsidRDefault="007701DE" w:rsidP="007701DE">
                  <w:pPr>
                    <w:spacing w:after="0" w:line="276"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и запылало ярким аметистом.</w:t>
                  </w:r>
                </w:p>
                <w:p w:rsidR="007701DE" w:rsidRPr="00CA7424" w:rsidRDefault="007701DE" w:rsidP="007701DE">
                  <w:pPr>
                    <w:spacing w:after="0" w:line="276" w:lineRule="auto"/>
                    <w:jc w:val="both"/>
                    <w:rPr>
                      <w:rFonts w:ascii="Times New Roman" w:hAnsi="Times New Roman" w:cs="Times New Roman"/>
                      <w:i/>
                      <w:iCs/>
                      <w:sz w:val="24"/>
                      <w:szCs w:val="24"/>
                    </w:rPr>
                  </w:pP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А. Белый, 1901</w:t>
                  </w:r>
                </w:p>
                <w:p w:rsidR="007701DE" w:rsidRPr="00CA7424" w:rsidRDefault="007701DE" w:rsidP="007701DE">
                  <w:pPr>
                    <w:spacing w:after="0" w:line="240" w:lineRule="auto"/>
                    <w:jc w:val="both"/>
                    <w:rPr>
                      <w:rFonts w:ascii="Times New Roman" w:hAnsi="Times New Roman" w:cs="Times New Roman"/>
                      <w:i/>
                      <w:iCs/>
                      <w:sz w:val="24"/>
                      <w:szCs w:val="24"/>
                    </w:rPr>
                  </w:pPr>
                </w:p>
              </w:tc>
            </w:tr>
          </w:tbl>
          <w:p w:rsidR="007701DE" w:rsidRPr="00CA7424" w:rsidRDefault="007701DE" w:rsidP="007701DE">
            <w:pPr>
              <w:spacing w:line="276" w:lineRule="auto"/>
              <w:jc w:val="both"/>
              <w:rPr>
                <w:rFonts w:ascii="Times New Roman" w:hAnsi="Times New Roman" w:cs="Times New Roman"/>
                <w:sz w:val="24"/>
                <w:szCs w:val="24"/>
              </w:rPr>
            </w:pPr>
          </w:p>
          <w:p w:rsidR="007701DE" w:rsidRPr="00CA7424" w:rsidRDefault="007701DE" w:rsidP="007701DE">
            <w:pPr>
              <w:jc w:val="both"/>
              <w:rPr>
                <w:rFonts w:ascii="Times New Roman" w:hAnsi="Times New Roman" w:cs="Times New Roman"/>
                <w:sz w:val="24"/>
                <w:szCs w:val="24"/>
              </w:rPr>
            </w:pPr>
            <w:r w:rsidRPr="00CA7424">
              <w:rPr>
                <w:rFonts w:ascii="Times New Roman" w:hAnsi="Times New Roman" w:cs="Times New Roman"/>
                <w:sz w:val="24"/>
                <w:szCs w:val="24"/>
              </w:rPr>
              <w:t xml:space="preserve">Заполните пропуск в следующем предложении. </w:t>
            </w:r>
          </w:p>
          <w:p w:rsidR="007701DE" w:rsidRPr="00CA7424" w:rsidRDefault="007701DE" w:rsidP="007701DE">
            <w:pPr>
              <w:jc w:val="both"/>
              <w:rPr>
                <w:rFonts w:ascii="Times New Roman" w:hAnsi="Times New Roman" w:cs="Times New Roman"/>
                <w:i/>
                <w:iCs/>
                <w:sz w:val="24"/>
                <w:szCs w:val="24"/>
              </w:rPr>
            </w:pPr>
            <w:r w:rsidRPr="00CA7424">
              <w:rPr>
                <w:rFonts w:ascii="Times New Roman" w:hAnsi="Times New Roman" w:cs="Times New Roman"/>
                <w:i/>
                <w:iCs/>
                <w:sz w:val="24"/>
                <w:szCs w:val="24"/>
              </w:rPr>
              <w:t>Стихотворение А. Белого «Любовь» написано двусложным размером  - ямб. Чередование созвучий стихотворных строк АББА говорит о кольцевой _______.</w:t>
            </w:r>
          </w:p>
          <w:p w:rsidR="007701DE" w:rsidRPr="00CA7424" w:rsidRDefault="007701DE" w:rsidP="007701DE">
            <w:pPr>
              <w:jc w:val="both"/>
              <w:rPr>
                <w:rFonts w:ascii="Times New Roman" w:hAnsi="Times New Roman" w:cs="Times New Roman"/>
                <w:i/>
                <w:iCs/>
                <w:sz w:val="24"/>
                <w:szCs w:val="24"/>
              </w:rPr>
            </w:pPr>
            <w:r w:rsidRPr="00CA7424">
              <w:rPr>
                <w:rFonts w:ascii="Times New Roman" w:hAnsi="Times New Roman" w:cs="Times New Roman"/>
                <w:sz w:val="24"/>
                <w:szCs w:val="24"/>
              </w:rPr>
              <w:t>Ответ запишите в именительном падеже единственного числа.</w:t>
            </w:r>
          </w:p>
        </w:tc>
        <w:tc>
          <w:tcPr>
            <w:tcW w:w="2439" w:type="dxa"/>
          </w:tcPr>
          <w:p w:rsidR="007701DE" w:rsidRPr="00CA7424" w:rsidRDefault="007701DE" w:rsidP="007701DE">
            <w:pPr>
              <w:pStyle w:val="1"/>
              <w:numPr>
                <w:ilvl w:val="0"/>
                <w:numId w:val="0"/>
              </w:numPr>
              <w:ind w:left="164" w:hanging="164"/>
              <w:outlineLvl w:val="0"/>
              <w:rPr>
                <w:b w:val="0"/>
                <w:color w:val="000000" w:themeColor="text1"/>
                <w:szCs w:val="24"/>
              </w:rPr>
            </w:pPr>
            <w:r w:rsidRPr="00CA7424">
              <w:rPr>
                <w:b w:val="0"/>
                <w:color w:val="000000" w:themeColor="text1"/>
                <w:szCs w:val="24"/>
              </w:rPr>
              <w:t>рифма</w:t>
            </w:r>
          </w:p>
        </w:tc>
      </w:tr>
      <w:tr w:rsidR="007701DE" w:rsidRPr="00CA7424" w:rsidTr="000C2F61">
        <w:tc>
          <w:tcPr>
            <w:tcW w:w="2160" w:type="dxa"/>
            <w:vMerge/>
          </w:tcPr>
          <w:p w:rsidR="007701DE" w:rsidRPr="00CA7424" w:rsidRDefault="007701DE" w:rsidP="007701DE">
            <w:pPr>
              <w:pStyle w:val="1"/>
              <w:numPr>
                <w:ilvl w:val="0"/>
                <w:numId w:val="0"/>
              </w:numPr>
              <w:ind w:left="164" w:hanging="164"/>
              <w:outlineLvl w:val="0"/>
              <w:rPr>
                <w:b w:val="0"/>
                <w:color w:val="000000" w:themeColor="text1"/>
                <w:szCs w:val="24"/>
              </w:rPr>
            </w:pPr>
          </w:p>
        </w:tc>
        <w:tc>
          <w:tcPr>
            <w:tcW w:w="5011" w:type="dxa"/>
          </w:tcPr>
          <w:p w:rsidR="007701DE" w:rsidRPr="00CA7424" w:rsidRDefault="007701DE" w:rsidP="007701DE">
            <w:pPr>
              <w:jc w:val="both"/>
              <w:rPr>
                <w:rFonts w:ascii="Times New Roman" w:hAnsi="Times New Roman" w:cs="Times New Roman"/>
                <w:sz w:val="24"/>
                <w:szCs w:val="24"/>
              </w:rPr>
            </w:pPr>
            <w:r w:rsidRPr="00CA7424">
              <w:rPr>
                <w:rFonts w:ascii="Times New Roman" w:hAnsi="Times New Roman" w:cs="Times New Roman"/>
                <w:sz w:val="24"/>
                <w:szCs w:val="24"/>
              </w:rPr>
              <w:t>4. Назовите род литературы, к которому относится стихотворение С. А. Есенина.</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tblGrid>
            <w:tr w:rsidR="007701DE" w:rsidRPr="00CA7424" w:rsidTr="00B74EA5">
              <w:tc>
                <w:tcPr>
                  <w:tcW w:w="3200" w:type="dxa"/>
                  <w:shd w:val="clear" w:color="auto" w:fill="auto"/>
                </w:tcPr>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Вот оно, глупое счастье,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С белыми окнами в сад!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По пруду лебедем красным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Плавает тихо закат.</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Здравствуй, златое затишье,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С тенью берёзы в воде!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Галочья стая на крыше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Служит вечерню звезде.</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Где-⁠то за садом несмело,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Там, где калина цветёт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Нежная девушка в белом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Нежную песню поёт.</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Стелется синею рясой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С поля ночной холодок...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xml:space="preserve">Глупое, милое счастье, </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Свежая розовость щек!</w:t>
                  </w:r>
                </w:p>
                <w:p w:rsidR="007701DE" w:rsidRPr="00CA7424" w:rsidRDefault="007701DE" w:rsidP="007701DE">
                  <w:pPr>
                    <w:spacing w:after="0" w:line="240" w:lineRule="auto"/>
                    <w:jc w:val="both"/>
                    <w:rPr>
                      <w:rFonts w:ascii="Times New Roman" w:hAnsi="Times New Roman" w:cs="Times New Roman"/>
                      <w:i/>
                      <w:iCs/>
                      <w:sz w:val="24"/>
                      <w:szCs w:val="24"/>
                    </w:rPr>
                  </w:pPr>
                  <w:r w:rsidRPr="00CA7424">
                    <w:rPr>
                      <w:rFonts w:ascii="Times New Roman" w:hAnsi="Times New Roman" w:cs="Times New Roman"/>
                      <w:i/>
                      <w:iCs/>
                      <w:sz w:val="24"/>
                      <w:szCs w:val="24"/>
                    </w:rPr>
                    <w:t> </w:t>
                  </w:r>
                </w:p>
                <w:p w:rsidR="007701DE" w:rsidRPr="00CA7424" w:rsidRDefault="007701DE" w:rsidP="007701DE">
                  <w:pPr>
                    <w:spacing w:after="0" w:line="240" w:lineRule="auto"/>
                    <w:jc w:val="both"/>
                    <w:rPr>
                      <w:rFonts w:ascii="Times New Roman" w:hAnsi="Times New Roman" w:cs="Times New Roman"/>
                      <w:sz w:val="24"/>
                      <w:szCs w:val="24"/>
                    </w:rPr>
                  </w:pPr>
                  <w:r w:rsidRPr="00CA7424">
                    <w:rPr>
                      <w:rFonts w:ascii="Times New Roman" w:hAnsi="Times New Roman" w:cs="Times New Roman"/>
                      <w:i/>
                      <w:iCs/>
                      <w:sz w:val="24"/>
                      <w:szCs w:val="24"/>
                      <w:lang w:eastAsia="zh-CN"/>
                    </w:rPr>
                    <w:t>С. А. Есенин, 1918</w:t>
                  </w:r>
                </w:p>
              </w:tc>
            </w:tr>
          </w:tbl>
          <w:p w:rsidR="007701DE" w:rsidRPr="00CA7424" w:rsidRDefault="007701DE" w:rsidP="007701DE">
            <w:pPr>
              <w:jc w:val="both"/>
              <w:rPr>
                <w:rFonts w:ascii="Times New Roman" w:hAnsi="Times New Roman" w:cs="Times New Roman"/>
                <w:sz w:val="24"/>
                <w:szCs w:val="24"/>
                <w:lang w:eastAsia="zh-CN"/>
              </w:rPr>
            </w:pPr>
            <w:r w:rsidRPr="00CA7424">
              <w:rPr>
                <w:rFonts w:ascii="Times New Roman" w:hAnsi="Times New Roman" w:cs="Times New Roman"/>
                <w:sz w:val="24"/>
                <w:szCs w:val="24"/>
              </w:rPr>
              <w:t>Ответ запишите в именительном падеже единственного числа.</w:t>
            </w:r>
          </w:p>
        </w:tc>
        <w:tc>
          <w:tcPr>
            <w:tcW w:w="2439" w:type="dxa"/>
          </w:tcPr>
          <w:p w:rsidR="007701DE" w:rsidRPr="00CA7424" w:rsidRDefault="007701DE" w:rsidP="007701DE">
            <w:pPr>
              <w:pStyle w:val="1"/>
              <w:numPr>
                <w:ilvl w:val="0"/>
                <w:numId w:val="0"/>
              </w:numPr>
              <w:ind w:left="164" w:hanging="164"/>
              <w:outlineLvl w:val="0"/>
              <w:rPr>
                <w:b w:val="0"/>
                <w:color w:val="000000" w:themeColor="text1"/>
                <w:szCs w:val="24"/>
              </w:rPr>
            </w:pPr>
            <w:r w:rsidRPr="00CA7424">
              <w:rPr>
                <w:b w:val="0"/>
                <w:color w:val="000000" w:themeColor="text1"/>
                <w:szCs w:val="24"/>
              </w:rPr>
              <w:t>лирика</w:t>
            </w:r>
          </w:p>
        </w:tc>
      </w:tr>
      <w:tr w:rsidR="007701DE" w:rsidRPr="00CA7424" w:rsidTr="000C2F61">
        <w:tc>
          <w:tcPr>
            <w:tcW w:w="2160" w:type="dxa"/>
            <w:vMerge/>
          </w:tcPr>
          <w:p w:rsidR="007701DE" w:rsidRPr="00CA7424" w:rsidRDefault="007701DE" w:rsidP="007701DE">
            <w:pPr>
              <w:pStyle w:val="1"/>
              <w:numPr>
                <w:ilvl w:val="0"/>
                <w:numId w:val="0"/>
              </w:numPr>
              <w:ind w:left="164" w:hanging="164"/>
              <w:outlineLvl w:val="0"/>
              <w:rPr>
                <w:b w:val="0"/>
                <w:color w:val="000000" w:themeColor="text1"/>
                <w:szCs w:val="24"/>
              </w:rPr>
            </w:pPr>
          </w:p>
        </w:tc>
        <w:tc>
          <w:tcPr>
            <w:tcW w:w="5011" w:type="dxa"/>
          </w:tcPr>
          <w:p w:rsidR="007701DE" w:rsidRPr="00CA7424" w:rsidRDefault="007701DE" w:rsidP="007701DE">
            <w:pPr>
              <w:jc w:val="both"/>
              <w:rPr>
                <w:rFonts w:ascii="Times New Roman" w:hAnsi="Times New Roman" w:cs="Times New Roman"/>
                <w:sz w:val="24"/>
                <w:szCs w:val="24"/>
              </w:rPr>
            </w:pPr>
            <w:r w:rsidRPr="00CA7424">
              <w:rPr>
                <w:rFonts w:ascii="Times New Roman" w:hAnsi="Times New Roman" w:cs="Times New Roman"/>
                <w:sz w:val="24"/>
                <w:szCs w:val="24"/>
              </w:rPr>
              <w:t>5. Как называются образные определения, являющиеся средством художественной выразительности («терзаньях страстных», «восторженных мучений» и т. п.)?</w:t>
            </w:r>
          </w:p>
          <w:p w:rsidR="007701DE" w:rsidRPr="00CA7424" w:rsidRDefault="007701DE" w:rsidP="007701DE">
            <w:pPr>
              <w:jc w:val="both"/>
              <w:rPr>
                <w:rFonts w:ascii="Times New Roman" w:hAnsi="Times New Roman" w:cs="Times New Roman"/>
                <w:sz w:val="24"/>
                <w:szCs w:val="24"/>
              </w:rPr>
            </w:pPr>
            <w:r w:rsidRPr="00CA7424">
              <w:rPr>
                <w:rFonts w:ascii="Times New Roman" w:hAnsi="Times New Roman" w:cs="Times New Roman"/>
                <w:sz w:val="24"/>
                <w:szCs w:val="24"/>
              </w:rPr>
              <w:t>Ответ запишите в именительном падеже единственного числа.</w:t>
            </w:r>
          </w:p>
        </w:tc>
        <w:tc>
          <w:tcPr>
            <w:tcW w:w="2439" w:type="dxa"/>
          </w:tcPr>
          <w:p w:rsidR="007701DE" w:rsidRPr="00CA7424" w:rsidRDefault="007701DE" w:rsidP="007701DE">
            <w:pPr>
              <w:pStyle w:val="1"/>
              <w:numPr>
                <w:ilvl w:val="0"/>
                <w:numId w:val="0"/>
              </w:numPr>
              <w:ind w:left="164" w:hanging="164"/>
              <w:outlineLvl w:val="0"/>
              <w:rPr>
                <w:b w:val="0"/>
                <w:color w:val="000000" w:themeColor="text1"/>
                <w:szCs w:val="24"/>
              </w:rPr>
            </w:pPr>
            <w:r w:rsidRPr="00CA7424">
              <w:rPr>
                <w:b w:val="0"/>
                <w:color w:val="000000" w:themeColor="text1"/>
                <w:szCs w:val="24"/>
              </w:rPr>
              <w:t>эпитет</w:t>
            </w:r>
          </w:p>
        </w:tc>
      </w:tr>
      <w:tr w:rsidR="00644AA0" w:rsidRPr="00CA7424" w:rsidTr="000C2F61">
        <w:tc>
          <w:tcPr>
            <w:tcW w:w="2160" w:type="dxa"/>
          </w:tcPr>
          <w:p w:rsidR="00644AA0" w:rsidRPr="00CA7424" w:rsidRDefault="006D05B1" w:rsidP="006D05B1">
            <w:pPr>
              <w:pStyle w:val="1"/>
              <w:numPr>
                <w:ilvl w:val="0"/>
                <w:numId w:val="0"/>
              </w:numPr>
              <w:ind w:left="164" w:hanging="164"/>
              <w:outlineLvl w:val="0"/>
              <w:rPr>
                <w:b w:val="0"/>
                <w:color w:val="000000" w:themeColor="text1"/>
                <w:szCs w:val="24"/>
              </w:rPr>
            </w:pPr>
            <w:r w:rsidRPr="00CA7424">
              <w:rPr>
                <w:b w:val="0"/>
                <w:color w:val="000000" w:themeColor="text1"/>
                <w:szCs w:val="24"/>
              </w:rPr>
              <w:t>Иностранный язык</w:t>
            </w:r>
          </w:p>
        </w:tc>
        <w:tc>
          <w:tcPr>
            <w:tcW w:w="5011" w:type="dxa"/>
          </w:tcPr>
          <w:p w:rsidR="00644AA0" w:rsidRPr="00CA7424" w:rsidRDefault="000C2F61" w:rsidP="006D05B1">
            <w:pPr>
              <w:pStyle w:val="13"/>
              <w:jc w:val="both"/>
              <w:rPr>
                <w:sz w:val="24"/>
                <w:szCs w:val="24"/>
                <w:lang w:val="ru-RU"/>
              </w:rPr>
            </w:pPr>
            <w:r w:rsidRPr="00CA7424">
              <w:rPr>
                <w:sz w:val="24"/>
                <w:szCs w:val="24"/>
                <w:lang w:val="ru-RU"/>
              </w:rPr>
              <w:t>1. </w:t>
            </w:r>
            <w:r w:rsidR="006D05B1" w:rsidRPr="00CA7424">
              <w:rPr>
                <w:sz w:val="24"/>
                <w:szCs w:val="24"/>
                <w:lang w:val="ru-RU"/>
              </w:rPr>
              <w:t>Составьте специальный вопрос на английском языке к предложению ниже. Спросите, когда Майк смотрел этот фильм.</w:t>
            </w:r>
          </w:p>
        </w:tc>
        <w:tc>
          <w:tcPr>
            <w:tcW w:w="2439" w:type="dxa"/>
          </w:tcPr>
          <w:p w:rsidR="006D05B1" w:rsidRPr="00CA7424" w:rsidRDefault="006D05B1" w:rsidP="006D05B1">
            <w:pPr>
              <w:pStyle w:val="13"/>
              <w:tabs>
                <w:tab w:val="left" w:pos="1649"/>
                <w:tab w:val="left" w:pos="1650"/>
              </w:tabs>
              <w:ind w:right="100"/>
              <w:jc w:val="both"/>
              <w:rPr>
                <w:sz w:val="24"/>
                <w:szCs w:val="24"/>
              </w:rPr>
            </w:pPr>
            <w:r w:rsidRPr="00CA7424">
              <w:rPr>
                <w:sz w:val="24"/>
                <w:szCs w:val="24"/>
                <w:lang w:val="ru-RU"/>
              </w:rPr>
              <w:t>Эталон</w:t>
            </w:r>
            <w:r w:rsidRPr="00CA7424">
              <w:rPr>
                <w:sz w:val="24"/>
                <w:szCs w:val="24"/>
              </w:rPr>
              <w:t xml:space="preserve"> </w:t>
            </w:r>
            <w:r w:rsidRPr="00CA7424">
              <w:rPr>
                <w:sz w:val="24"/>
                <w:szCs w:val="24"/>
                <w:lang w:val="ru-RU"/>
              </w:rPr>
              <w:t>ответа</w:t>
            </w:r>
            <w:r w:rsidRPr="00CA7424">
              <w:rPr>
                <w:sz w:val="24"/>
                <w:szCs w:val="24"/>
              </w:rPr>
              <w:t>: When did Mike watch this movie?</w:t>
            </w:r>
          </w:p>
          <w:p w:rsidR="00644AA0" w:rsidRPr="00CA7424" w:rsidRDefault="006D05B1" w:rsidP="006D05B1">
            <w:pPr>
              <w:rPr>
                <w:rFonts w:ascii="Times New Roman" w:hAnsi="Times New Roman" w:cs="Times New Roman"/>
                <w:color w:val="000000" w:themeColor="text1"/>
                <w:sz w:val="24"/>
                <w:szCs w:val="24"/>
              </w:rPr>
            </w:pPr>
            <w:r w:rsidRPr="00CA7424">
              <w:rPr>
                <w:rFonts w:ascii="Times New Roman" w:hAnsi="Times New Roman" w:cs="Times New Roman"/>
                <w:i/>
                <w:sz w:val="24"/>
                <w:szCs w:val="24"/>
              </w:rPr>
              <w:t>Ответ может быть в иной близкой по смыслу формулировке.</w:t>
            </w:r>
          </w:p>
        </w:tc>
      </w:tr>
    </w:tbl>
    <w:p w:rsidR="006E39BD" w:rsidRPr="00CA7424" w:rsidRDefault="006E39BD"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EF6465">
      <w:pPr>
        <w:spacing w:after="0" w:line="240" w:lineRule="auto"/>
        <w:jc w:val="center"/>
        <w:rPr>
          <w:rFonts w:ascii="Times New Roman" w:hAnsi="Times New Roman" w:cs="Times New Roman"/>
          <w:b/>
          <w:sz w:val="24"/>
          <w:szCs w:val="24"/>
        </w:rPr>
      </w:pPr>
    </w:p>
    <w:p w:rsidR="00D711E5" w:rsidRPr="00CA7424" w:rsidRDefault="00D711E5" w:rsidP="00D711E5">
      <w:pPr>
        <w:spacing w:after="0" w:line="240" w:lineRule="auto"/>
        <w:jc w:val="center"/>
        <w:rPr>
          <w:rFonts w:ascii="Times New Roman" w:hAnsi="Times New Roman" w:cs="Times New Roman"/>
          <w:b/>
          <w:sz w:val="24"/>
          <w:szCs w:val="24"/>
        </w:rPr>
      </w:pPr>
    </w:p>
    <w:p w:rsidR="00D711E5" w:rsidRPr="00CA7424" w:rsidRDefault="00D711E5" w:rsidP="00D711E5">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ФОНД ОЦЕНОЧНЫХ СРЕДСТВ И КЛЮЧИ К ОЦЕНИВАНИЮ</w:t>
      </w:r>
    </w:p>
    <w:p w:rsidR="00D711E5" w:rsidRPr="00CA7424" w:rsidRDefault="00D711E5" w:rsidP="00D711E5">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ЗАДАНИЙ ПО ЭЛЕМЕНТАМ ОБРАЗОВАТЕЛЬНОЙ ПРОГРАММЫ, ОСВОЕНИЕ КОТОРЫХ ПОЛНОСТЬЮ ЗАВЕРШЕНО НА 2 КУРСЕ (профессиональный цикл)</w:t>
      </w:r>
    </w:p>
    <w:p w:rsidR="00D711E5" w:rsidRPr="00CA7424" w:rsidRDefault="00D711E5" w:rsidP="00D711E5">
      <w:pPr>
        <w:spacing w:after="0" w:line="240" w:lineRule="auto"/>
        <w:jc w:val="center"/>
        <w:rPr>
          <w:rFonts w:ascii="Times New Roman" w:hAnsi="Times New Roman" w:cs="Times New Roman"/>
          <w:b/>
          <w:sz w:val="24"/>
          <w:szCs w:val="24"/>
        </w:rPr>
      </w:pPr>
    </w:p>
    <w:p w:rsidR="00D711E5" w:rsidRPr="00CA7424" w:rsidRDefault="00D711E5" w:rsidP="00D711E5">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 xml:space="preserve">ФОНД ОЦЕНОЧНЫХ СРЕДСТВ И КЛЮЧИ К ОЦЕНИВАНИЮ ЗАДАНИЙ </w:t>
      </w:r>
    </w:p>
    <w:p w:rsidR="00D711E5" w:rsidRPr="00CA7424" w:rsidRDefault="00D711E5" w:rsidP="00D711E5">
      <w:pPr>
        <w:spacing w:after="0" w:line="240" w:lineRule="auto"/>
        <w:jc w:val="center"/>
        <w:rPr>
          <w:b/>
        </w:rPr>
      </w:pPr>
      <w:r w:rsidRPr="00CA7424">
        <w:rPr>
          <w:rFonts w:ascii="Times New Roman" w:hAnsi="Times New Roman" w:cs="Times New Roman"/>
          <w:b/>
          <w:sz w:val="24"/>
          <w:szCs w:val="24"/>
        </w:rPr>
        <w:t>ОТКРЫТОГО ТИПА</w:t>
      </w:r>
    </w:p>
    <w:p w:rsidR="00EF6465" w:rsidRPr="00CA7424" w:rsidRDefault="00EF6465" w:rsidP="00AB2D2B">
      <w:pPr>
        <w:spacing w:after="0" w:line="240" w:lineRule="auto"/>
        <w:jc w:val="center"/>
        <w:rPr>
          <w:rFonts w:ascii="Times New Roman" w:hAnsi="Times New Roman" w:cs="Times New Roman"/>
          <w:b/>
          <w:sz w:val="24"/>
          <w:szCs w:val="24"/>
        </w:rPr>
      </w:pPr>
    </w:p>
    <w:p w:rsidR="00E51694" w:rsidRPr="00CA7424" w:rsidRDefault="00E51694" w:rsidP="001F4511">
      <w:pPr>
        <w:pStyle w:val="aa"/>
        <w:shd w:val="clear" w:color="auto" w:fill="FFFFFF"/>
        <w:spacing w:before="0" w:beforeAutospacing="0" w:after="0"/>
        <w:jc w:val="center"/>
        <w:rPr>
          <w:b/>
        </w:rPr>
      </w:pPr>
      <w:r w:rsidRPr="00CA7424">
        <w:rPr>
          <w:b/>
        </w:rPr>
        <w:t xml:space="preserve">ОК 01 Выбирать способы решения задач профессиональной деятельности </w:t>
      </w:r>
      <w:r w:rsidRPr="00CA7424">
        <w:rPr>
          <w:b/>
          <w:shd w:val="clear" w:color="auto" w:fill="FFFFFF"/>
        </w:rPr>
        <w:t xml:space="preserve">    </w:t>
      </w:r>
      <w:r w:rsidRPr="00CA7424">
        <w:rPr>
          <w:b/>
        </w:rPr>
        <w:t>применительно к различным контекстам</w:t>
      </w:r>
    </w:p>
    <w:tbl>
      <w:tblPr>
        <w:tblStyle w:val="a6"/>
        <w:tblW w:w="9610" w:type="dxa"/>
        <w:tblInd w:w="704" w:type="dxa"/>
        <w:tblLook w:val="04A0" w:firstRow="1" w:lastRow="0" w:firstColumn="1" w:lastColumn="0" w:noHBand="0" w:noVBand="1"/>
      </w:tblPr>
      <w:tblGrid>
        <w:gridCol w:w="2734"/>
        <w:gridCol w:w="3333"/>
        <w:gridCol w:w="3543"/>
      </w:tblGrid>
      <w:tr w:rsidR="00E51694" w:rsidRPr="00CA7424" w:rsidTr="00E8581D">
        <w:tc>
          <w:tcPr>
            <w:tcW w:w="2734" w:type="dxa"/>
          </w:tcPr>
          <w:p w:rsidR="00E51694" w:rsidRPr="00CA7424" w:rsidRDefault="00E51694" w:rsidP="00340B2F">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E51694" w:rsidRPr="00CA7424" w:rsidRDefault="00E51694" w:rsidP="00340B2F">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333" w:type="dxa"/>
          </w:tcPr>
          <w:p w:rsidR="00E51694" w:rsidRPr="00CA7424" w:rsidRDefault="00E51694" w:rsidP="00340B2F">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543" w:type="dxa"/>
          </w:tcPr>
          <w:p w:rsidR="00E51694" w:rsidRPr="00CA7424" w:rsidRDefault="00E51694" w:rsidP="00340B2F">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E51694" w:rsidRPr="00CA7424" w:rsidTr="00E8581D">
        <w:tc>
          <w:tcPr>
            <w:tcW w:w="2734" w:type="dxa"/>
          </w:tcPr>
          <w:p w:rsidR="00E51694" w:rsidRPr="00CA7424" w:rsidRDefault="00E51694" w:rsidP="00340B2F">
            <w:pPr>
              <w:pStyle w:val="1"/>
              <w:numPr>
                <w:ilvl w:val="0"/>
                <w:numId w:val="0"/>
              </w:numPr>
              <w:jc w:val="both"/>
              <w:outlineLvl w:val="0"/>
              <w:rPr>
                <w:b w:val="0"/>
                <w:color w:val="000000" w:themeColor="text1"/>
                <w:szCs w:val="24"/>
              </w:rPr>
            </w:pPr>
            <w:r w:rsidRPr="00CA7424">
              <w:rPr>
                <w:b w:val="0"/>
                <w:color w:val="000000" w:themeColor="text1"/>
                <w:szCs w:val="24"/>
              </w:rPr>
              <w:t>Математика</w:t>
            </w:r>
          </w:p>
        </w:tc>
        <w:tc>
          <w:tcPr>
            <w:tcW w:w="3333" w:type="dxa"/>
          </w:tcPr>
          <w:p w:rsidR="00E51694" w:rsidRPr="00CA7424" w:rsidRDefault="000C2F61" w:rsidP="00E51694">
            <w:pPr>
              <w:suppressAutoHyphens w:val="0"/>
              <w:jc w:val="both"/>
              <w:rPr>
                <w:rFonts w:ascii="Times New Roman" w:eastAsia="Times New Roman" w:hAnsi="Times New Roman" w:cs="Times New Roman"/>
                <w:bCs/>
                <w:color w:val="auto"/>
                <w:kern w:val="2"/>
                <w:sz w:val="24"/>
                <w:szCs w:val="24"/>
              </w:rPr>
            </w:pPr>
            <w:r w:rsidRPr="00CA7424">
              <w:rPr>
                <w:rFonts w:ascii="Times New Roman" w:eastAsia="Times New Roman" w:hAnsi="Times New Roman" w:cs="Times New Roman"/>
                <w:bCs/>
                <w:color w:val="auto"/>
                <w:kern w:val="2"/>
                <w:sz w:val="24"/>
                <w:szCs w:val="24"/>
              </w:rPr>
              <w:t>1. </w:t>
            </w:r>
            <w:r w:rsidR="00E51694" w:rsidRPr="00CA7424">
              <w:rPr>
                <w:rFonts w:ascii="Times New Roman" w:eastAsia="Times New Roman" w:hAnsi="Times New Roman" w:cs="Times New Roman"/>
                <w:bCs/>
                <w:color w:val="auto"/>
                <w:kern w:val="2"/>
                <w:sz w:val="24"/>
                <w:szCs w:val="24"/>
              </w:rPr>
              <w:t xml:space="preserve">Опишите точки разрыва функции, их классификацию. </w:t>
            </w:r>
          </w:p>
        </w:tc>
        <w:tc>
          <w:tcPr>
            <w:tcW w:w="3543" w:type="dxa"/>
          </w:tcPr>
          <w:p w:rsidR="002D07E3" w:rsidRPr="00CA7424" w:rsidRDefault="002D07E3" w:rsidP="002D07E3">
            <w:pPr>
              <w:suppressAutoHyphens w:val="0"/>
              <w:jc w:val="both"/>
              <w:rPr>
                <w:rFonts w:ascii="Times New Roman" w:eastAsia="Times New Roman" w:hAnsi="Times New Roman"/>
                <w:bCs/>
                <w:color w:val="auto"/>
                <w:kern w:val="2"/>
                <w:sz w:val="24"/>
                <w:szCs w:val="24"/>
              </w:rPr>
            </w:pPr>
            <w:r w:rsidRPr="00CA7424">
              <w:rPr>
                <w:rFonts w:ascii="Times New Roman" w:eastAsia="Times New Roman" w:hAnsi="Times New Roman"/>
                <w:bCs/>
                <w:color w:val="auto"/>
                <w:kern w:val="2"/>
                <w:sz w:val="24"/>
                <w:szCs w:val="24"/>
              </w:rPr>
              <w:t>Эталон ответа</w:t>
            </w:r>
            <w:r w:rsidRPr="00CA7424">
              <w:rPr>
                <w:rFonts w:ascii="Times New Roman" w:eastAsia="Times New Roman" w:hAnsi="Times New Roman"/>
                <w:bCs/>
                <w:i/>
                <w:color w:val="auto"/>
                <w:kern w:val="2"/>
                <w:sz w:val="24"/>
                <w:szCs w:val="24"/>
              </w:rPr>
              <w:t>.</w:t>
            </w:r>
            <w:r w:rsidRPr="00CA7424">
              <w:rPr>
                <w:rFonts w:ascii="Times New Roman" w:eastAsia="Times New Roman" w:hAnsi="Times New Roman"/>
                <w:bCs/>
                <w:color w:val="auto"/>
                <w:kern w:val="2"/>
                <w:sz w:val="24"/>
                <w:szCs w:val="24"/>
              </w:rPr>
              <w:t xml:space="preserve"> </w:t>
            </w:r>
          </w:p>
          <w:p w:rsidR="002D07E3" w:rsidRPr="00CA7424" w:rsidRDefault="002D07E3" w:rsidP="002D07E3">
            <w:pPr>
              <w:suppressAutoHyphens w:val="0"/>
              <w:jc w:val="both"/>
              <w:rPr>
                <w:rFonts w:ascii="Times New Roman" w:eastAsia="Times New Roman" w:hAnsi="Times New Roman"/>
                <w:bCs/>
                <w:color w:val="auto"/>
                <w:kern w:val="2"/>
                <w:sz w:val="24"/>
                <w:szCs w:val="24"/>
              </w:rPr>
            </w:pPr>
            <w:r w:rsidRPr="00CA7424">
              <w:rPr>
                <w:rFonts w:ascii="Times New Roman" w:eastAsia="Times New Roman" w:hAnsi="Times New Roman"/>
                <w:bCs/>
                <w:color w:val="auto"/>
                <w:kern w:val="2"/>
                <w:sz w:val="24"/>
                <w:szCs w:val="24"/>
              </w:rPr>
              <w:t xml:space="preserve">1. Точки разрыва функции - это точки, в которых нарушается условие непрерывности функции. Точки разрыва бывают первого и второго рода. Первого рода, если существуют конечные односторонние пределы функции в этих точках. Второго рода, если хотя бы один из пределов не существует или бесконечный.  </w:t>
            </w:r>
          </w:p>
          <w:p w:rsidR="00B523F5" w:rsidRPr="00CA7424" w:rsidRDefault="00B523F5" w:rsidP="002D07E3">
            <w:pPr>
              <w:suppressAutoHyphens w:val="0"/>
              <w:jc w:val="both"/>
              <w:rPr>
                <w:rFonts w:ascii="Times New Roman" w:eastAsia="Times New Roman" w:hAnsi="Times New Roman"/>
                <w:bCs/>
                <w:i/>
                <w:color w:val="auto"/>
                <w:kern w:val="2"/>
                <w:sz w:val="24"/>
                <w:szCs w:val="24"/>
              </w:rPr>
            </w:pPr>
            <w:r w:rsidRPr="00CA7424">
              <w:rPr>
                <w:rFonts w:ascii="Times New Roman" w:eastAsia="Times New Roman" w:hAnsi="Times New Roman"/>
                <w:bCs/>
                <w:i/>
                <w:color w:val="auto"/>
                <w:kern w:val="2"/>
                <w:sz w:val="24"/>
                <w:szCs w:val="24"/>
              </w:rPr>
              <w:t>или</w:t>
            </w:r>
          </w:p>
          <w:p w:rsidR="002D07E3" w:rsidRPr="00CA7424" w:rsidRDefault="002D07E3" w:rsidP="002D07E3">
            <w:pPr>
              <w:suppressAutoHyphens w:val="0"/>
              <w:jc w:val="both"/>
              <w:rPr>
                <w:rFonts w:ascii="Times New Roman" w:eastAsia="Times New Roman" w:hAnsi="Times New Roman"/>
                <w:bCs/>
                <w:color w:val="auto"/>
                <w:kern w:val="2"/>
                <w:sz w:val="24"/>
                <w:szCs w:val="24"/>
              </w:rPr>
            </w:pPr>
            <w:r w:rsidRPr="00CA7424">
              <w:rPr>
                <w:rFonts w:ascii="Times New Roman" w:eastAsia="Times New Roman" w:hAnsi="Times New Roman"/>
                <w:bCs/>
                <w:color w:val="auto"/>
                <w:kern w:val="2"/>
                <w:sz w:val="24"/>
                <w:szCs w:val="24"/>
              </w:rPr>
              <w:t xml:space="preserve">2.Точки разрыва функции - это точки, в которых функция не определена. Точки разрыва бывают первого и второго рода. Первого рода, если существуют конечные односторонние пределы функции в этих точках. Второго рода, если хотя бы один из пределов не существует или бесконечный.  </w:t>
            </w:r>
          </w:p>
          <w:p w:rsidR="00E51694" w:rsidRPr="00CA7424" w:rsidRDefault="002D07E3" w:rsidP="002D07E3">
            <w:pPr>
              <w:jc w:val="both"/>
              <w:rPr>
                <w:rFonts w:ascii="Times New Roman" w:hAnsi="Times New Roman" w:cs="Times New Roman"/>
                <w:color w:val="000000" w:themeColor="text1"/>
                <w:sz w:val="24"/>
                <w:szCs w:val="24"/>
              </w:rPr>
            </w:pPr>
            <w:r w:rsidRPr="00CA7424">
              <w:rPr>
                <w:rFonts w:ascii="Times New Roman" w:eastAsia="Times New Roman" w:hAnsi="Times New Roman"/>
                <w:i/>
                <w:color w:val="auto"/>
                <w:sz w:val="24"/>
                <w:szCs w:val="24"/>
                <w:lang w:eastAsia="ru-RU"/>
              </w:rPr>
              <w:t>Ответ может быть дан в иной близкой по смыслу формулировке.</w:t>
            </w:r>
          </w:p>
        </w:tc>
      </w:tr>
      <w:tr w:rsidR="00FB5A1C" w:rsidRPr="00CA7424" w:rsidTr="00E8581D">
        <w:tc>
          <w:tcPr>
            <w:tcW w:w="2734" w:type="dxa"/>
          </w:tcPr>
          <w:p w:rsidR="00FB5A1C" w:rsidRPr="00CA7424" w:rsidRDefault="00FB5A1C" w:rsidP="00340B2F">
            <w:pPr>
              <w:pStyle w:val="1"/>
              <w:numPr>
                <w:ilvl w:val="0"/>
                <w:numId w:val="0"/>
              </w:numPr>
              <w:jc w:val="both"/>
              <w:outlineLvl w:val="0"/>
              <w:rPr>
                <w:b w:val="0"/>
                <w:color w:val="000000" w:themeColor="text1"/>
                <w:szCs w:val="24"/>
              </w:rPr>
            </w:pPr>
            <w:r w:rsidRPr="00CA7424">
              <w:rPr>
                <w:b w:val="0"/>
                <w:color w:val="000000" w:themeColor="text1"/>
                <w:szCs w:val="24"/>
              </w:rPr>
              <w:t>Экономика организации</w:t>
            </w:r>
          </w:p>
        </w:tc>
        <w:tc>
          <w:tcPr>
            <w:tcW w:w="3333" w:type="dxa"/>
          </w:tcPr>
          <w:p w:rsidR="00FB5A1C" w:rsidRPr="00CA7424" w:rsidRDefault="000C2F61" w:rsidP="00E51694">
            <w:pPr>
              <w:suppressAutoHyphens w:val="0"/>
              <w:jc w:val="both"/>
              <w:rPr>
                <w:rFonts w:ascii="Times New Roman" w:eastAsia="Times New Roman" w:hAnsi="Times New Roman" w:cs="Times New Roman"/>
                <w:bCs/>
                <w:color w:val="auto"/>
                <w:kern w:val="2"/>
                <w:sz w:val="24"/>
                <w:szCs w:val="24"/>
              </w:rPr>
            </w:pPr>
            <w:r w:rsidRPr="00CA7424">
              <w:rPr>
                <w:rFonts w:ascii="Times New Roman" w:eastAsia="Calibri" w:hAnsi="Times New Roman" w:cs="Times New Roman"/>
                <w:iCs/>
                <w:sz w:val="24"/>
                <w:szCs w:val="24"/>
              </w:rPr>
              <w:t>1. </w:t>
            </w:r>
            <w:r w:rsidR="00FB5A1C" w:rsidRPr="00CA7424">
              <w:rPr>
                <w:rFonts w:ascii="Times New Roman" w:eastAsia="Calibri" w:hAnsi="Times New Roman" w:cs="Times New Roman"/>
                <w:iCs/>
                <w:sz w:val="24"/>
                <w:szCs w:val="24"/>
              </w:rPr>
              <w:t>Укажите величину уставного капитала в ООО.</w:t>
            </w:r>
          </w:p>
        </w:tc>
        <w:tc>
          <w:tcPr>
            <w:tcW w:w="3543" w:type="dxa"/>
          </w:tcPr>
          <w:p w:rsidR="00FB5A1C" w:rsidRPr="00CA7424" w:rsidRDefault="00FB5A1C" w:rsidP="002D07E3">
            <w:pPr>
              <w:suppressAutoHyphens w:val="0"/>
              <w:jc w:val="both"/>
              <w:rPr>
                <w:rFonts w:ascii="Times New Roman" w:eastAsia="Times New Roman" w:hAnsi="Times New Roman"/>
                <w:bCs/>
                <w:color w:val="auto"/>
                <w:kern w:val="2"/>
                <w:sz w:val="24"/>
                <w:szCs w:val="24"/>
              </w:rPr>
            </w:pPr>
            <w:r w:rsidRPr="00CA7424">
              <w:rPr>
                <w:rFonts w:ascii="Times New Roman" w:eastAsia="Times New Roman" w:hAnsi="Times New Roman" w:cs="Times New Roman"/>
                <w:bCs/>
                <w:sz w:val="24"/>
                <w:szCs w:val="24"/>
                <w:lang w:eastAsia="ru-RU"/>
              </w:rPr>
              <w:t>не менее 10 000 руб.</w:t>
            </w:r>
          </w:p>
        </w:tc>
      </w:tr>
      <w:tr w:rsidR="000B535B" w:rsidRPr="00CA7424" w:rsidTr="00E8581D">
        <w:tc>
          <w:tcPr>
            <w:tcW w:w="2734" w:type="dxa"/>
            <w:vMerge w:val="restart"/>
          </w:tcPr>
          <w:p w:rsidR="000B535B" w:rsidRPr="00CA7424" w:rsidRDefault="000B535B" w:rsidP="00ED0B94">
            <w:pPr>
              <w:pStyle w:val="1"/>
              <w:numPr>
                <w:ilvl w:val="0"/>
                <w:numId w:val="0"/>
              </w:numPr>
              <w:jc w:val="both"/>
              <w:outlineLvl w:val="0"/>
              <w:rPr>
                <w:b w:val="0"/>
                <w:color w:val="000000" w:themeColor="text1"/>
                <w:szCs w:val="24"/>
              </w:rPr>
            </w:pPr>
            <w:r w:rsidRPr="00CA7424">
              <w:rPr>
                <w:b w:val="0"/>
                <w:color w:val="000000" w:themeColor="text1"/>
                <w:szCs w:val="24"/>
              </w:rPr>
              <w:t>Статистика</w:t>
            </w:r>
          </w:p>
        </w:tc>
        <w:tc>
          <w:tcPr>
            <w:tcW w:w="3333" w:type="dxa"/>
          </w:tcPr>
          <w:p w:rsidR="000B535B" w:rsidRPr="00CA7424" w:rsidRDefault="000B535B" w:rsidP="00ED0B9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Запишите понятие, определение которому дано в тексте.</w:t>
            </w:r>
          </w:p>
          <w:p w:rsidR="000B535B" w:rsidRPr="00CA7424" w:rsidRDefault="000B535B" w:rsidP="00ED0B94">
            <w:pPr>
              <w:suppressAutoHyphens w:val="0"/>
              <w:jc w:val="both"/>
              <w:rPr>
                <w:rFonts w:ascii="Times New Roman" w:eastAsia="Times New Roman" w:hAnsi="Times New Roman" w:cs="Times New Roman"/>
                <w:i/>
                <w:color w:val="auto"/>
                <w:sz w:val="24"/>
                <w:szCs w:val="24"/>
                <w:lang w:eastAsia="ru-RU"/>
              </w:rPr>
            </w:pPr>
            <w:r w:rsidRPr="00CA7424">
              <w:rPr>
                <w:rFonts w:ascii="Times New Roman" w:eastAsia="Times New Roman" w:hAnsi="Times New Roman" w:cs="Times New Roman"/>
                <w:i/>
                <w:color w:val="auto"/>
                <w:sz w:val="24"/>
                <w:szCs w:val="24"/>
                <w:lang w:eastAsia="ru-RU"/>
              </w:rPr>
              <w:t>Многообразие, изменяемость величины признака у отдельных единиц совокупности наблюдения.</w:t>
            </w:r>
          </w:p>
          <w:p w:rsidR="000B535B" w:rsidRPr="00CA7424" w:rsidRDefault="000B535B" w:rsidP="00ED0B94">
            <w:pPr>
              <w:suppressAutoHyphens w:val="0"/>
              <w:jc w:val="both"/>
              <w:rPr>
                <w:rFonts w:ascii="Times New Roman" w:eastAsia="Times New Roman" w:hAnsi="Times New Roman" w:cs="Times New Roman"/>
                <w:b/>
                <w:color w:val="auto"/>
                <w:sz w:val="24"/>
                <w:szCs w:val="24"/>
                <w:lang w:eastAsia="ru-RU"/>
              </w:rPr>
            </w:pPr>
            <w:r w:rsidRPr="00CA7424">
              <w:rPr>
                <w:rFonts w:ascii="Times New Roman" w:eastAsia="Times New Roman" w:hAnsi="Times New Roman" w:cs="Times New Roman"/>
                <w:color w:val="auto"/>
                <w:sz w:val="24"/>
                <w:szCs w:val="24"/>
                <w:lang w:eastAsia="ru-RU"/>
              </w:rPr>
              <w:t>Ответ запишите строчными буквами в именительном падеже единственного числа.</w:t>
            </w:r>
          </w:p>
        </w:tc>
        <w:tc>
          <w:tcPr>
            <w:tcW w:w="3543" w:type="dxa"/>
          </w:tcPr>
          <w:p w:rsidR="000B535B" w:rsidRPr="00CA7424" w:rsidRDefault="000B535B" w:rsidP="00ED0B94">
            <w:pPr>
              <w:pStyle w:val="a7"/>
              <w:tabs>
                <w:tab w:val="left" w:pos="5825"/>
              </w:tabs>
              <w:ind w:left="0"/>
              <w:rPr>
                <w:rFonts w:ascii="Times New Roman" w:hAnsi="Times New Roman"/>
                <w:sz w:val="24"/>
                <w:szCs w:val="24"/>
              </w:rPr>
            </w:pPr>
            <w:r w:rsidRPr="00CA7424">
              <w:rPr>
                <w:rFonts w:ascii="Times New Roman" w:hAnsi="Times New Roman"/>
                <w:sz w:val="24"/>
                <w:szCs w:val="24"/>
              </w:rPr>
              <w:t>вариация признака</w:t>
            </w:r>
          </w:p>
        </w:tc>
      </w:tr>
      <w:tr w:rsidR="000B535B" w:rsidRPr="00CA7424" w:rsidTr="00E8581D">
        <w:tc>
          <w:tcPr>
            <w:tcW w:w="2734" w:type="dxa"/>
            <w:vMerge/>
          </w:tcPr>
          <w:p w:rsidR="000B535B" w:rsidRPr="00CA7424" w:rsidRDefault="000B535B" w:rsidP="00ED0B94">
            <w:pPr>
              <w:pStyle w:val="1"/>
              <w:numPr>
                <w:ilvl w:val="0"/>
                <w:numId w:val="0"/>
              </w:numPr>
              <w:jc w:val="both"/>
              <w:outlineLvl w:val="0"/>
              <w:rPr>
                <w:b w:val="0"/>
                <w:color w:val="000000" w:themeColor="text1"/>
                <w:szCs w:val="24"/>
              </w:rPr>
            </w:pPr>
          </w:p>
        </w:tc>
        <w:tc>
          <w:tcPr>
            <w:tcW w:w="3333" w:type="dxa"/>
          </w:tcPr>
          <w:p w:rsidR="000B535B" w:rsidRPr="00CA7424" w:rsidRDefault="000B535B" w:rsidP="00ED0B94">
            <w:pPr>
              <w:suppressAutoHyphens w:val="0"/>
              <w:jc w:val="both"/>
              <w:rPr>
                <w:rFonts w:ascii="Times New Roman" w:hAnsi="Times New Roman" w:cs="Times New Roman"/>
                <w:b/>
                <w:sz w:val="24"/>
                <w:szCs w:val="24"/>
                <w:lang w:eastAsia="ru-RU"/>
              </w:rPr>
            </w:pPr>
            <w:r w:rsidRPr="00CA7424">
              <w:rPr>
                <w:rFonts w:ascii="Times New Roman" w:hAnsi="Times New Roman" w:cs="Times New Roman"/>
                <w:sz w:val="24"/>
                <w:szCs w:val="24"/>
                <w:lang w:eastAsia="ru-RU"/>
              </w:rPr>
              <w:t>2. Запишите, какой показатель рассчитывается указанной формуле</w:t>
            </w:r>
            <w:r w:rsidRPr="00CA7424">
              <w:rPr>
                <w:rFonts w:ascii="Times New Roman" w:hAnsi="Times New Roman" w:cs="Times New Roman"/>
                <w:b/>
                <w:sz w:val="24"/>
                <w:szCs w:val="24"/>
                <w:lang w:eastAsia="ru-RU"/>
              </w:rPr>
              <w:t> </w:t>
            </w:r>
          </w:p>
          <w:p w:rsidR="000B535B" w:rsidRPr="00CA7424" w:rsidRDefault="000B535B" w:rsidP="00ED0B94">
            <w:pPr>
              <w:suppressAutoHyphens w:val="0"/>
              <w:jc w:val="both"/>
              <w:rPr>
                <w:rFonts w:ascii="Times New Roman" w:hAnsi="Times New Roman" w:cs="Times New Roman"/>
                <w:b/>
                <w:sz w:val="24"/>
                <w:szCs w:val="24"/>
                <w:lang w:eastAsia="ru-RU"/>
              </w:rPr>
            </w:pPr>
            <w:r w:rsidRPr="00CA7424">
              <w:rPr>
                <w:rFonts w:ascii="Times New Roman" w:hAnsi="Times New Roman" w:cs="Times New Roman"/>
                <w:noProof/>
                <w:sz w:val="24"/>
                <w:szCs w:val="24"/>
                <w:lang w:eastAsia="ru-RU"/>
              </w:rPr>
              <w:drawing>
                <wp:anchor distT="0" distB="0" distL="114300" distR="114300" simplePos="0" relativeHeight="251659776" behindDoc="0" locked="0" layoutInCell="1" allowOverlap="1" wp14:anchorId="51489C62" wp14:editId="69A42D6C">
                  <wp:simplePos x="0" y="0"/>
                  <wp:positionH relativeFrom="column">
                    <wp:posOffset>30318</wp:posOffset>
                  </wp:positionH>
                  <wp:positionV relativeFrom="paragraph">
                    <wp:posOffset>16333</wp:posOffset>
                  </wp:positionV>
                  <wp:extent cx="871869" cy="495769"/>
                  <wp:effectExtent l="0" t="0" r="0" b="0"/>
                  <wp:wrapNone/>
                  <wp:docPr id="492" name="Рисунок 492" descr="C:\Users\shluda\Downloads\Документ Microsoft Wor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wnloads\Документ Microsoft Word_page-000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5684" cy="497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424">
              <w:rPr>
                <w:rFonts w:ascii="Times New Roman" w:hAnsi="Times New Roman" w:cs="Times New Roman"/>
                <w:b/>
                <w:sz w:val="24"/>
                <w:szCs w:val="24"/>
                <w:lang w:eastAsia="ru-RU"/>
              </w:rPr>
              <w:t> </w:t>
            </w:r>
          </w:p>
          <w:p w:rsidR="000B535B" w:rsidRPr="00CA7424" w:rsidRDefault="000B535B" w:rsidP="00ED0B94">
            <w:pPr>
              <w:suppressAutoHyphens w:val="0"/>
              <w:jc w:val="both"/>
              <w:rPr>
                <w:rFonts w:ascii="Times New Roman" w:hAnsi="Times New Roman" w:cs="Times New Roman"/>
                <w:b/>
                <w:sz w:val="24"/>
                <w:szCs w:val="24"/>
                <w:lang w:eastAsia="ru-RU"/>
              </w:rPr>
            </w:pPr>
          </w:p>
          <w:p w:rsidR="000B535B" w:rsidRPr="00CA7424" w:rsidRDefault="000B535B" w:rsidP="00ED0B94">
            <w:pPr>
              <w:suppressAutoHyphens w:val="0"/>
              <w:jc w:val="both"/>
              <w:rPr>
                <w:rFonts w:ascii="Times New Roman" w:eastAsia="Calibri" w:hAnsi="Times New Roman" w:cs="Times New Roman"/>
                <w:iCs/>
                <w:sz w:val="24"/>
                <w:szCs w:val="24"/>
              </w:rPr>
            </w:pPr>
          </w:p>
        </w:tc>
        <w:tc>
          <w:tcPr>
            <w:tcW w:w="3543" w:type="dxa"/>
          </w:tcPr>
          <w:p w:rsidR="000B535B" w:rsidRPr="00CA7424" w:rsidRDefault="000B535B" w:rsidP="00553CE0">
            <w:pPr>
              <w:pStyle w:val="a7"/>
              <w:tabs>
                <w:tab w:val="left" w:pos="5825"/>
              </w:tabs>
              <w:ind w:left="0"/>
              <w:rPr>
                <w:rFonts w:ascii="Times New Roman" w:hAnsi="Times New Roman"/>
                <w:sz w:val="24"/>
                <w:szCs w:val="24"/>
              </w:rPr>
            </w:pPr>
            <w:r w:rsidRPr="00CA7424">
              <w:rPr>
                <w:rFonts w:ascii="Times New Roman" w:hAnsi="Times New Roman"/>
                <w:sz w:val="24"/>
                <w:szCs w:val="24"/>
              </w:rPr>
              <w:t>коэффициент взаимной сопряженности</w:t>
            </w:r>
          </w:p>
        </w:tc>
      </w:tr>
      <w:tr w:rsidR="000B535B" w:rsidRPr="00CA7424" w:rsidTr="00E8581D">
        <w:tc>
          <w:tcPr>
            <w:tcW w:w="2734" w:type="dxa"/>
            <w:vMerge/>
          </w:tcPr>
          <w:p w:rsidR="000B535B" w:rsidRPr="00CA7424" w:rsidRDefault="000B535B" w:rsidP="00ED0B94">
            <w:pPr>
              <w:pStyle w:val="1"/>
              <w:numPr>
                <w:ilvl w:val="0"/>
                <w:numId w:val="0"/>
              </w:numPr>
              <w:jc w:val="both"/>
              <w:outlineLvl w:val="0"/>
              <w:rPr>
                <w:b w:val="0"/>
                <w:color w:val="000000" w:themeColor="text1"/>
                <w:szCs w:val="24"/>
              </w:rPr>
            </w:pPr>
          </w:p>
        </w:tc>
        <w:tc>
          <w:tcPr>
            <w:tcW w:w="3333" w:type="dxa"/>
          </w:tcPr>
          <w:p w:rsidR="000B535B" w:rsidRPr="00CA7424" w:rsidRDefault="000B535B" w:rsidP="00ED0B9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Прочитайте предложение. Вставьте пропущенное слово </w:t>
            </w:r>
          </w:p>
          <w:p w:rsidR="000B535B" w:rsidRPr="00CA7424" w:rsidRDefault="000B535B" w:rsidP="00ED0B9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Признак – это измеряемые свойства или особенности единиц совокупности. Все признаки делятся на ___________ и количественные.</w:t>
            </w:r>
          </w:p>
        </w:tc>
        <w:tc>
          <w:tcPr>
            <w:tcW w:w="3543" w:type="dxa"/>
          </w:tcPr>
          <w:p w:rsidR="000B535B" w:rsidRPr="00CA7424" w:rsidRDefault="000B535B" w:rsidP="00ED0B94">
            <w:pPr>
              <w:pStyle w:val="a7"/>
              <w:tabs>
                <w:tab w:val="left" w:pos="5825"/>
              </w:tabs>
              <w:ind w:left="0"/>
              <w:rPr>
                <w:rFonts w:ascii="Times New Roman" w:hAnsi="Times New Roman"/>
                <w:sz w:val="24"/>
                <w:szCs w:val="24"/>
              </w:rPr>
            </w:pPr>
            <w:r w:rsidRPr="00CA7424">
              <w:rPr>
                <w:rFonts w:ascii="Times New Roman" w:hAnsi="Times New Roman"/>
                <w:sz w:val="24"/>
                <w:szCs w:val="24"/>
              </w:rPr>
              <w:t>качественные</w:t>
            </w:r>
          </w:p>
        </w:tc>
      </w:tr>
      <w:tr w:rsidR="000B535B" w:rsidRPr="00CA7424" w:rsidTr="00E8581D">
        <w:tc>
          <w:tcPr>
            <w:tcW w:w="2734" w:type="dxa"/>
            <w:vMerge/>
          </w:tcPr>
          <w:p w:rsidR="000B535B" w:rsidRPr="00CA7424" w:rsidRDefault="000B535B" w:rsidP="00340B2F">
            <w:pPr>
              <w:pStyle w:val="1"/>
              <w:numPr>
                <w:ilvl w:val="0"/>
                <w:numId w:val="0"/>
              </w:numPr>
              <w:jc w:val="both"/>
              <w:outlineLvl w:val="0"/>
              <w:rPr>
                <w:b w:val="0"/>
                <w:color w:val="000000" w:themeColor="text1"/>
                <w:szCs w:val="24"/>
              </w:rPr>
            </w:pPr>
          </w:p>
        </w:tc>
        <w:tc>
          <w:tcPr>
            <w:tcW w:w="3333" w:type="dxa"/>
          </w:tcPr>
          <w:p w:rsidR="000B535B" w:rsidRPr="00CA7424" w:rsidRDefault="000B535B" w:rsidP="00ED0B9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Каким показателем является Индекс Джини? </w:t>
            </w:r>
          </w:p>
          <w:p w:rsidR="000B535B" w:rsidRPr="00CA7424" w:rsidRDefault="000B535B" w:rsidP="00E5169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 запишите строчными буквами.</w:t>
            </w:r>
          </w:p>
        </w:tc>
        <w:tc>
          <w:tcPr>
            <w:tcW w:w="3543" w:type="dxa"/>
          </w:tcPr>
          <w:p w:rsidR="000B535B" w:rsidRPr="00CA7424" w:rsidRDefault="000B535B" w:rsidP="002D07E3">
            <w:pPr>
              <w:suppressAutoHyphens w:val="0"/>
              <w:jc w:val="both"/>
              <w:rPr>
                <w:rFonts w:ascii="Times New Roman" w:eastAsia="Times New Roman" w:hAnsi="Times New Roman" w:cs="Times New Roman"/>
                <w:bCs/>
                <w:sz w:val="24"/>
                <w:szCs w:val="24"/>
                <w:lang w:eastAsia="ru-RU"/>
              </w:rPr>
            </w:pPr>
            <w:r w:rsidRPr="00CA7424">
              <w:rPr>
                <w:rFonts w:ascii="Times New Roman" w:hAnsi="Times New Roman"/>
                <w:sz w:val="24"/>
                <w:szCs w:val="24"/>
              </w:rPr>
              <w:t>концентрации</w:t>
            </w:r>
          </w:p>
        </w:tc>
      </w:tr>
      <w:tr w:rsidR="000B535B" w:rsidRPr="00CA7424" w:rsidTr="00E8581D">
        <w:tc>
          <w:tcPr>
            <w:tcW w:w="2734" w:type="dxa"/>
            <w:vMerge/>
          </w:tcPr>
          <w:p w:rsidR="000B535B" w:rsidRPr="00CA7424" w:rsidRDefault="000B535B" w:rsidP="00340B2F">
            <w:pPr>
              <w:pStyle w:val="1"/>
              <w:numPr>
                <w:ilvl w:val="0"/>
                <w:numId w:val="0"/>
              </w:numPr>
              <w:jc w:val="both"/>
              <w:outlineLvl w:val="0"/>
              <w:rPr>
                <w:b w:val="0"/>
                <w:color w:val="000000" w:themeColor="text1"/>
                <w:szCs w:val="24"/>
              </w:rPr>
            </w:pPr>
          </w:p>
        </w:tc>
        <w:tc>
          <w:tcPr>
            <w:tcW w:w="3333" w:type="dxa"/>
          </w:tcPr>
          <w:p w:rsidR="000B535B" w:rsidRPr="00CA7424" w:rsidRDefault="000B535B" w:rsidP="00ED0B9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5. Вставьте пропущенное слово </w:t>
            </w:r>
          </w:p>
          <w:p w:rsidR="000B535B" w:rsidRPr="00CA7424" w:rsidRDefault="000B535B" w:rsidP="00ED0B9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При выборе метода отбора единиц в выборочную совокупность важно соблюдать два основных принципа:</w:t>
            </w:r>
          </w:p>
          <w:p w:rsidR="000B535B" w:rsidRPr="00CA7424" w:rsidRDefault="000B535B" w:rsidP="00ED0B9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 – «принцип равновозможности» попадания единиц в выборочную совокупность</w:t>
            </w:r>
          </w:p>
          <w:p w:rsidR="000B535B" w:rsidRPr="00CA7424" w:rsidRDefault="000B535B" w:rsidP="00E5169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«принцип __________» попадания единиц в выборочную совокупность</w:t>
            </w:r>
          </w:p>
        </w:tc>
        <w:tc>
          <w:tcPr>
            <w:tcW w:w="3543" w:type="dxa"/>
          </w:tcPr>
          <w:p w:rsidR="000B535B" w:rsidRPr="00CA7424" w:rsidRDefault="000B535B" w:rsidP="002D07E3">
            <w:pPr>
              <w:suppressAutoHyphens w:val="0"/>
              <w:jc w:val="both"/>
              <w:rPr>
                <w:rFonts w:ascii="Times New Roman" w:eastAsia="Times New Roman" w:hAnsi="Times New Roman" w:cs="Times New Roman"/>
                <w:bCs/>
                <w:sz w:val="24"/>
                <w:szCs w:val="24"/>
                <w:lang w:eastAsia="ru-RU"/>
              </w:rPr>
            </w:pPr>
            <w:r w:rsidRPr="00CA7424">
              <w:rPr>
                <w:rFonts w:ascii="Times New Roman" w:eastAsia="Times New Roman" w:hAnsi="Times New Roman" w:cs="Times New Roman"/>
                <w:bCs/>
                <w:sz w:val="24"/>
                <w:szCs w:val="24"/>
                <w:lang w:eastAsia="ru-RU"/>
              </w:rPr>
              <w:t>случайности</w:t>
            </w:r>
          </w:p>
        </w:tc>
      </w:tr>
      <w:tr w:rsidR="000B535B" w:rsidRPr="00CA7424" w:rsidTr="00E8581D">
        <w:tc>
          <w:tcPr>
            <w:tcW w:w="2734" w:type="dxa"/>
            <w:vMerge/>
          </w:tcPr>
          <w:p w:rsidR="000B535B" w:rsidRPr="00CA7424" w:rsidRDefault="000B535B" w:rsidP="000B535B">
            <w:pPr>
              <w:pStyle w:val="1"/>
              <w:numPr>
                <w:ilvl w:val="0"/>
                <w:numId w:val="0"/>
              </w:numPr>
              <w:jc w:val="both"/>
              <w:outlineLvl w:val="0"/>
              <w:rPr>
                <w:b w:val="0"/>
                <w:color w:val="000000" w:themeColor="text1"/>
                <w:szCs w:val="24"/>
              </w:rPr>
            </w:pPr>
          </w:p>
        </w:tc>
        <w:tc>
          <w:tcPr>
            <w:tcW w:w="3333" w:type="dxa"/>
          </w:tcPr>
          <w:p w:rsidR="000B535B" w:rsidRPr="00CA7424" w:rsidRDefault="009D44AD" w:rsidP="000B535B">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w:t>
            </w:r>
            <w:r w:rsidR="000B535B" w:rsidRPr="00CA7424">
              <w:rPr>
                <w:rFonts w:ascii="Times New Roman" w:eastAsia="Times New Roman" w:hAnsi="Times New Roman" w:cs="Times New Roman"/>
                <w:color w:val="auto"/>
                <w:sz w:val="24"/>
                <w:szCs w:val="24"/>
                <w:lang w:eastAsia="ru-RU"/>
              </w:rPr>
              <w:t xml:space="preserve">. В порядке бесповторной типической выборки в фермерских хозяйствах области обследовано 625 га посева озимой пшеницы сорта А и 625 га – сорта Б. В результате обследования установлено, что процент зимней гибели пшеницы сорта А 10% и сорта Б – 20%. Обследованная площадь составляет 19% всей площади засеянной этими сортами пшеницы. Определите ошибку выборки с вероятностью 0,954. </w:t>
            </w:r>
          </w:p>
        </w:tc>
        <w:tc>
          <w:tcPr>
            <w:tcW w:w="3543" w:type="dxa"/>
          </w:tcPr>
          <w:p w:rsidR="000B535B" w:rsidRPr="00CA7424" w:rsidRDefault="000B535B" w:rsidP="000B535B">
            <w:pPr>
              <w:pStyle w:val="1"/>
              <w:numPr>
                <w:ilvl w:val="0"/>
                <w:numId w:val="0"/>
              </w:numPr>
              <w:ind w:left="164" w:hanging="164"/>
              <w:outlineLvl w:val="0"/>
              <w:rPr>
                <w:b w:val="0"/>
                <w:color w:val="000000" w:themeColor="text1"/>
                <w:szCs w:val="24"/>
              </w:rPr>
            </w:pPr>
            <w:r w:rsidRPr="00CA7424">
              <w:rPr>
                <w:b w:val="0"/>
                <w:color w:val="000000" w:themeColor="text1"/>
                <w:szCs w:val="24"/>
              </w:rPr>
              <w:t>1,8</w:t>
            </w:r>
          </w:p>
        </w:tc>
      </w:tr>
      <w:tr w:rsidR="00EF0CC7" w:rsidRPr="00CA7424" w:rsidTr="00E8581D">
        <w:tc>
          <w:tcPr>
            <w:tcW w:w="2734" w:type="dxa"/>
            <w:vMerge w:val="restart"/>
          </w:tcPr>
          <w:p w:rsidR="00EF0CC7" w:rsidRPr="00CA7424" w:rsidRDefault="00EF0CC7" w:rsidP="00EF0CC7">
            <w:pPr>
              <w:suppressAutoHyphens w:val="0"/>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Основы финансового планирования в государственных (муниципальных) учреждениях</w:t>
            </w:r>
          </w:p>
          <w:p w:rsidR="00EF0CC7" w:rsidRPr="00CA7424" w:rsidRDefault="00EF0CC7" w:rsidP="00340B2F">
            <w:pPr>
              <w:pStyle w:val="1"/>
              <w:numPr>
                <w:ilvl w:val="0"/>
                <w:numId w:val="0"/>
              </w:numPr>
              <w:jc w:val="both"/>
              <w:outlineLvl w:val="0"/>
              <w:rPr>
                <w:b w:val="0"/>
                <w:color w:val="000000" w:themeColor="text1"/>
                <w:szCs w:val="24"/>
              </w:rPr>
            </w:pPr>
          </w:p>
        </w:tc>
        <w:tc>
          <w:tcPr>
            <w:tcW w:w="3333" w:type="dxa"/>
          </w:tcPr>
          <w:p w:rsidR="00EF0CC7" w:rsidRPr="00CA7424" w:rsidRDefault="00EF0CC7" w:rsidP="00EF0CC7">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1. Запишите н</w:t>
            </w:r>
            <w:r w:rsidRPr="00CA7424">
              <w:rPr>
                <w:rFonts w:ascii="Times New Roman" w:eastAsia="Calibri" w:hAnsi="Times New Roman" w:cs="Times New Roman"/>
                <w:color w:val="auto"/>
                <w:sz w:val="24"/>
                <w:szCs w:val="24"/>
              </w:rPr>
              <w:t>азвание классификации норм бюджета, которая устанавливается правительством на федеральном или региональном уровне бюджета.</w:t>
            </w:r>
          </w:p>
          <w:p w:rsidR="00EF0CC7" w:rsidRPr="00CA7424" w:rsidRDefault="00EF0CC7" w:rsidP="00EF0CC7">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 в именительном падеже единственного числа.</w:t>
            </w:r>
          </w:p>
        </w:tc>
        <w:tc>
          <w:tcPr>
            <w:tcW w:w="3543" w:type="dxa"/>
          </w:tcPr>
          <w:p w:rsidR="00EF0CC7" w:rsidRPr="00CA7424" w:rsidRDefault="00EF0CC7" w:rsidP="00EF0CC7">
            <w:pPr>
              <w:tabs>
                <w:tab w:val="left" w:pos="426"/>
              </w:tabs>
              <w:suppressAutoHyphens w:val="0"/>
              <w:jc w:val="both"/>
              <w:rPr>
                <w:rFonts w:ascii="Times New Roman" w:eastAsia="Times New Roman" w:hAnsi="Times New Roman" w:cs="Times New Roman"/>
                <w:bCs/>
                <w:sz w:val="24"/>
                <w:szCs w:val="24"/>
                <w:lang w:eastAsia="ru-RU"/>
              </w:rPr>
            </w:pPr>
            <w:r w:rsidRPr="00CA7424">
              <w:rPr>
                <w:rFonts w:ascii="Times New Roman" w:eastAsia="Times New Roman" w:hAnsi="Times New Roman" w:cs="Times New Roman"/>
                <w:bCs/>
                <w:sz w:val="24"/>
                <w:szCs w:val="24"/>
                <w:lang w:eastAsia="ru-RU"/>
              </w:rPr>
              <w:t>обязательная</w:t>
            </w:r>
          </w:p>
          <w:p w:rsidR="00EF0CC7" w:rsidRPr="00CA7424" w:rsidRDefault="00EF0CC7" w:rsidP="00EF0CC7">
            <w:pPr>
              <w:ind w:firstLine="708"/>
              <w:rPr>
                <w:rFonts w:ascii="Times New Roman" w:eastAsia="Times New Roman" w:hAnsi="Times New Roman" w:cs="Times New Roman"/>
                <w:sz w:val="24"/>
                <w:szCs w:val="24"/>
                <w:lang w:eastAsia="ru-RU"/>
              </w:rPr>
            </w:pPr>
          </w:p>
        </w:tc>
      </w:tr>
      <w:tr w:rsidR="00EF0CC7" w:rsidRPr="00CA7424" w:rsidTr="00E8581D">
        <w:tc>
          <w:tcPr>
            <w:tcW w:w="2734" w:type="dxa"/>
            <w:vMerge/>
          </w:tcPr>
          <w:p w:rsidR="00EF0CC7" w:rsidRPr="00CA7424" w:rsidRDefault="00EF0CC7" w:rsidP="00EF0CC7">
            <w:pPr>
              <w:pStyle w:val="1"/>
              <w:numPr>
                <w:ilvl w:val="0"/>
                <w:numId w:val="0"/>
              </w:numPr>
              <w:jc w:val="both"/>
              <w:outlineLvl w:val="0"/>
              <w:rPr>
                <w:b w:val="0"/>
                <w:color w:val="000000" w:themeColor="text1"/>
                <w:szCs w:val="24"/>
              </w:rPr>
            </w:pPr>
          </w:p>
        </w:tc>
        <w:tc>
          <w:tcPr>
            <w:tcW w:w="3333" w:type="dxa"/>
          </w:tcPr>
          <w:p w:rsidR="00EF0CC7" w:rsidRPr="00CA7424" w:rsidRDefault="00EF0CC7" w:rsidP="00EF0CC7">
            <w:pPr>
              <w:tabs>
                <w:tab w:val="left" w:pos="284"/>
                <w:tab w:val="left" w:pos="426"/>
                <w:tab w:val="left" w:pos="993"/>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Запишите определение понятия «бюджетные правоотношения». </w:t>
            </w:r>
          </w:p>
        </w:tc>
        <w:tc>
          <w:tcPr>
            <w:tcW w:w="3543" w:type="dxa"/>
          </w:tcPr>
          <w:p w:rsidR="00EF0CC7" w:rsidRPr="00CA7424" w:rsidRDefault="00EF0CC7" w:rsidP="00EF0CC7">
            <w:pPr>
              <w:tabs>
                <w:tab w:val="left" w:pos="0"/>
                <w:tab w:val="left" w:pos="284"/>
                <w:tab w:val="left" w:pos="993"/>
              </w:tabs>
              <w:contextualSpacing/>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Эталон ответа: общественные отношения, возникающие в процессе бюджетной деятельности государства и муниципальных образований</w:t>
            </w:r>
          </w:p>
          <w:p w:rsidR="00EF0CC7" w:rsidRPr="00CA7424" w:rsidRDefault="00EF0CC7" w:rsidP="00EF0CC7">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EF0CC7" w:rsidRPr="00CA7424" w:rsidTr="00E8581D">
        <w:tc>
          <w:tcPr>
            <w:tcW w:w="2734" w:type="dxa"/>
            <w:vMerge/>
          </w:tcPr>
          <w:p w:rsidR="00EF0CC7" w:rsidRPr="00CA7424" w:rsidRDefault="00EF0CC7" w:rsidP="00EF0CC7">
            <w:pPr>
              <w:pStyle w:val="1"/>
              <w:numPr>
                <w:ilvl w:val="0"/>
                <w:numId w:val="0"/>
              </w:numPr>
              <w:jc w:val="both"/>
              <w:outlineLvl w:val="0"/>
              <w:rPr>
                <w:b w:val="0"/>
                <w:color w:val="000000" w:themeColor="text1"/>
                <w:szCs w:val="24"/>
              </w:rPr>
            </w:pPr>
          </w:p>
        </w:tc>
        <w:tc>
          <w:tcPr>
            <w:tcW w:w="3333" w:type="dxa"/>
          </w:tcPr>
          <w:p w:rsidR="00EF0CC7" w:rsidRPr="00CA7424" w:rsidRDefault="00EF0CC7" w:rsidP="00EF0CC7">
            <w:pPr>
              <w:tabs>
                <w:tab w:val="left" w:pos="284"/>
                <w:tab w:val="left" w:pos="426"/>
                <w:tab w:val="left" w:pos="993"/>
              </w:tabs>
              <w:suppressAutoHyphens w:val="0"/>
              <w:contextualSpacing/>
              <w:jc w:val="both"/>
              <w:rPr>
                <w:rFonts w:ascii="Times New Roman" w:eastAsia="Calibri" w:hAnsi="Times New Roman" w:cs="Times New Roman"/>
                <w:color w:val="auto"/>
                <w:sz w:val="24"/>
                <w:szCs w:val="24"/>
              </w:rPr>
            </w:pPr>
            <w:r w:rsidRPr="00CA7424">
              <w:rPr>
                <w:rFonts w:ascii="Times New Roman" w:hAnsi="Times New Roman" w:cs="Times New Roman"/>
                <w:sz w:val="24"/>
                <w:szCs w:val="24"/>
              </w:rPr>
              <w:t>3. Что кроме перечисленного относится к субъектам планирования. Продолжите высказывание. Субъекты планирования – это руководитель учреждения, …</w:t>
            </w:r>
          </w:p>
        </w:tc>
        <w:tc>
          <w:tcPr>
            <w:tcW w:w="3543" w:type="dxa"/>
          </w:tcPr>
          <w:p w:rsidR="00EF0CC7" w:rsidRPr="00CA7424" w:rsidRDefault="00EF0CC7" w:rsidP="00EF0CC7">
            <w:pPr>
              <w:tabs>
                <w:tab w:val="left" w:pos="284"/>
                <w:tab w:val="left" w:pos="426"/>
              </w:tabs>
              <w:contextualSpacing/>
              <w:jc w:val="both"/>
              <w:rPr>
                <w:rFonts w:ascii="Times New Roman" w:hAnsi="Times New Roman" w:cs="Times New Roman"/>
                <w:bCs/>
                <w:sz w:val="24"/>
                <w:szCs w:val="24"/>
              </w:rPr>
            </w:pPr>
            <w:r w:rsidRPr="00CA7424">
              <w:rPr>
                <w:rFonts w:ascii="Times New Roman" w:hAnsi="Times New Roman" w:cs="Times New Roman"/>
                <w:sz w:val="24"/>
                <w:szCs w:val="24"/>
              </w:rPr>
              <w:t>Эталон ответа: планово-финансовая служба, центры ответственности учреждения.</w:t>
            </w:r>
          </w:p>
          <w:p w:rsidR="00EF0CC7" w:rsidRPr="00CA7424" w:rsidRDefault="00EF0CC7" w:rsidP="00EF0CC7">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bl>
    <w:p w:rsidR="00E51694" w:rsidRPr="00CA7424" w:rsidRDefault="00E51694" w:rsidP="001F4511">
      <w:pPr>
        <w:pStyle w:val="aa"/>
        <w:shd w:val="clear" w:color="auto" w:fill="FFFFFF"/>
        <w:spacing w:before="0" w:beforeAutospacing="0" w:after="0"/>
        <w:jc w:val="center"/>
        <w:rPr>
          <w:b/>
        </w:rPr>
      </w:pPr>
    </w:p>
    <w:p w:rsidR="002D07E3" w:rsidRPr="00CA7424" w:rsidRDefault="002D07E3" w:rsidP="002D07E3">
      <w:pPr>
        <w:suppressAutoHyphens w:val="0"/>
        <w:spacing w:after="0" w:line="240" w:lineRule="auto"/>
        <w:jc w:val="both"/>
        <w:rPr>
          <w:rFonts w:ascii="Times New Roman" w:eastAsia="Times New Roman" w:hAnsi="Times New Roman" w:cs="Times New Roman"/>
          <w:b/>
          <w:color w:val="auto"/>
          <w:sz w:val="24"/>
          <w:szCs w:val="24"/>
          <w:lang w:eastAsia="ru-RU"/>
        </w:rPr>
      </w:pPr>
      <w:r w:rsidRPr="00CA7424">
        <w:rPr>
          <w:rFonts w:ascii="Times New Roman" w:eastAsia="Calibri" w:hAnsi="Times New Roman" w:cs="Times New Roman"/>
          <w:b/>
          <w:color w:val="auto"/>
          <w:sz w:val="24"/>
          <w:szCs w:val="24"/>
        </w:rPr>
        <w:t>ОК 02</w:t>
      </w:r>
      <w:r w:rsidRPr="00CA7424">
        <w:rPr>
          <w:rFonts w:ascii="Times New Roman" w:eastAsia="Times New Roman" w:hAnsi="Times New Roman" w:cs="Times New Roman"/>
          <w:b/>
          <w:color w:val="auto"/>
          <w:sz w:val="24"/>
          <w:szCs w:val="24"/>
          <w:lang w:eastAsia="ru-RU"/>
        </w:rPr>
        <w:t xml:space="preserve"> </w:t>
      </w:r>
      <w:r w:rsidRPr="00CA7424">
        <w:rPr>
          <w:rFonts w:ascii="Times New Roman" w:eastAsia="Times New Roman" w:hAnsi="Times New Roman" w:cs="Times New Roman"/>
          <w:b/>
          <w:color w:val="auto"/>
          <w:sz w:val="24"/>
          <w:szCs w:val="24"/>
          <w:lang w:eastAsia="ru-RU"/>
        </w:rPr>
        <w:fldChar w:fldCharType="begin"/>
      </w:r>
      <w:r w:rsidRPr="00CA7424">
        <w:rPr>
          <w:rFonts w:ascii="Times New Roman" w:eastAsia="Times New Roman" w:hAnsi="Times New Roman" w:cs="Times New Roman"/>
          <w:b/>
          <w:color w:val="auto"/>
          <w:sz w:val="24"/>
          <w:szCs w:val="24"/>
          <w:lang w:eastAsia="ru-RU"/>
        </w:rPr>
        <w:instrText xml:space="preserve"> LINK Excel.Sheet.12 "J:\\38.02.06 Финансы - на базе 11 кл.plx.xlsx" Компетенции!R123C4 \a \f 5 \h  \* MERGEFORMAT </w:instrText>
      </w:r>
      <w:r w:rsidRPr="00CA7424">
        <w:rPr>
          <w:rFonts w:ascii="Times New Roman" w:eastAsia="Times New Roman" w:hAnsi="Times New Roman" w:cs="Times New Roman"/>
          <w:b/>
          <w:color w:val="auto"/>
          <w:sz w:val="24"/>
          <w:szCs w:val="24"/>
          <w:lang w:eastAsia="ru-RU"/>
        </w:rPr>
        <w:fldChar w:fldCharType="separate"/>
      </w:r>
      <w:r w:rsidRPr="00CA7424">
        <w:rPr>
          <w:rFonts w:ascii="Times New Roman" w:eastAsia="Times New Roman" w:hAnsi="Times New Roman" w:cs="Times New Roman"/>
          <w:b/>
          <w:color w:val="auto"/>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D07E3" w:rsidRPr="00CA7424" w:rsidRDefault="002D07E3" w:rsidP="002D07E3">
      <w:pPr>
        <w:pStyle w:val="aa"/>
        <w:shd w:val="clear" w:color="auto" w:fill="FFFFFF"/>
        <w:spacing w:before="0" w:beforeAutospacing="0" w:after="0"/>
        <w:jc w:val="center"/>
        <w:rPr>
          <w:b/>
        </w:rPr>
      </w:pPr>
      <w:r w:rsidRPr="00CA7424">
        <w:rPr>
          <w:b/>
        </w:rPr>
        <w:fldChar w:fldCharType="end"/>
      </w:r>
    </w:p>
    <w:tbl>
      <w:tblPr>
        <w:tblStyle w:val="a6"/>
        <w:tblW w:w="9847" w:type="dxa"/>
        <w:tblInd w:w="704" w:type="dxa"/>
        <w:tblLayout w:type="fixed"/>
        <w:tblLook w:val="04A0" w:firstRow="1" w:lastRow="0" w:firstColumn="1" w:lastColumn="0" w:noHBand="0" w:noVBand="1"/>
      </w:tblPr>
      <w:tblGrid>
        <w:gridCol w:w="2525"/>
        <w:gridCol w:w="3683"/>
        <w:gridCol w:w="3639"/>
      </w:tblGrid>
      <w:tr w:rsidR="002D07E3" w:rsidRPr="00CA7424" w:rsidTr="00E77112">
        <w:tc>
          <w:tcPr>
            <w:tcW w:w="2525" w:type="dxa"/>
          </w:tcPr>
          <w:p w:rsidR="002D07E3" w:rsidRPr="00CA7424" w:rsidRDefault="002D07E3" w:rsidP="00340B2F">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2D07E3" w:rsidRPr="00CA7424" w:rsidRDefault="002D07E3" w:rsidP="00340B2F">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683" w:type="dxa"/>
          </w:tcPr>
          <w:p w:rsidR="002D07E3" w:rsidRPr="00CA7424" w:rsidRDefault="002D07E3" w:rsidP="00340B2F">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639" w:type="dxa"/>
          </w:tcPr>
          <w:p w:rsidR="002D07E3" w:rsidRPr="00CA7424" w:rsidRDefault="002D07E3" w:rsidP="00340B2F">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2D07E3" w:rsidRPr="00CA7424" w:rsidTr="00E77112">
        <w:tc>
          <w:tcPr>
            <w:tcW w:w="2525" w:type="dxa"/>
          </w:tcPr>
          <w:p w:rsidR="002D07E3" w:rsidRPr="00CA7424" w:rsidRDefault="002D07E3" w:rsidP="00340B2F">
            <w:pPr>
              <w:pStyle w:val="1"/>
              <w:numPr>
                <w:ilvl w:val="0"/>
                <w:numId w:val="0"/>
              </w:numPr>
              <w:jc w:val="both"/>
              <w:outlineLvl w:val="0"/>
              <w:rPr>
                <w:b w:val="0"/>
                <w:color w:val="000000" w:themeColor="text1"/>
                <w:szCs w:val="24"/>
              </w:rPr>
            </w:pPr>
            <w:r w:rsidRPr="00CA7424">
              <w:rPr>
                <w:b w:val="0"/>
                <w:color w:val="000000" w:themeColor="text1"/>
                <w:szCs w:val="24"/>
              </w:rPr>
              <w:t>Математика</w:t>
            </w:r>
          </w:p>
        </w:tc>
        <w:tc>
          <w:tcPr>
            <w:tcW w:w="3683" w:type="dxa"/>
          </w:tcPr>
          <w:p w:rsidR="002D07E3" w:rsidRPr="00CA7424" w:rsidRDefault="002D07E3" w:rsidP="00340B2F">
            <w:pPr>
              <w:suppressAutoHyphens w:val="0"/>
              <w:jc w:val="both"/>
              <w:rPr>
                <w:rFonts w:ascii="Times New Roman" w:eastAsia="Times New Roman" w:hAnsi="Times New Roman" w:cs="Times New Roman"/>
                <w:bCs/>
                <w:color w:val="auto"/>
                <w:kern w:val="2"/>
                <w:sz w:val="24"/>
                <w:szCs w:val="24"/>
              </w:rPr>
            </w:pPr>
            <w:r w:rsidRPr="00CA7424">
              <w:rPr>
                <w:rFonts w:ascii="Times New Roman" w:eastAsia="Times New Roman" w:hAnsi="Times New Roman" w:cs="Times New Roman"/>
                <w:bCs/>
                <w:kern w:val="2"/>
                <w:sz w:val="24"/>
                <w:szCs w:val="24"/>
              </w:rPr>
              <w:t>Опишите функцию спроса в экономике.</w:t>
            </w:r>
          </w:p>
        </w:tc>
        <w:tc>
          <w:tcPr>
            <w:tcW w:w="3639" w:type="dxa"/>
          </w:tcPr>
          <w:p w:rsidR="002D07E3" w:rsidRPr="00CA7424" w:rsidRDefault="002D07E3" w:rsidP="002D07E3">
            <w:pPr>
              <w:suppressAutoHyphens w:val="0"/>
              <w:rPr>
                <w:rFonts w:ascii="Times New Roman" w:eastAsia="Times New Roman" w:hAnsi="Times New Roman"/>
                <w:bCs/>
                <w:color w:val="auto"/>
                <w:kern w:val="2"/>
                <w:sz w:val="24"/>
                <w:szCs w:val="24"/>
              </w:rPr>
            </w:pPr>
            <w:r w:rsidRPr="00CA7424">
              <w:rPr>
                <w:rFonts w:ascii="Times New Roman" w:eastAsia="Times New Roman" w:hAnsi="Times New Roman"/>
                <w:bCs/>
                <w:color w:val="auto"/>
                <w:kern w:val="2"/>
                <w:sz w:val="24"/>
                <w:szCs w:val="24"/>
              </w:rPr>
              <w:t>Эталон ответа:</w:t>
            </w:r>
          </w:p>
          <w:p w:rsidR="002D07E3" w:rsidRPr="00CA7424" w:rsidRDefault="002D07E3" w:rsidP="002D07E3">
            <w:pPr>
              <w:suppressAutoHyphens w:val="0"/>
              <w:jc w:val="both"/>
              <w:rPr>
                <w:rFonts w:ascii="Times New Roman" w:eastAsia="Times New Roman" w:hAnsi="Times New Roman"/>
                <w:bCs/>
                <w:color w:val="auto"/>
                <w:kern w:val="2"/>
                <w:sz w:val="24"/>
                <w:szCs w:val="24"/>
              </w:rPr>
            </w:pPr>
            <w:r w:rsidRPr="00CA7424">
              <w:rPr>
                <w:rFonts w:ascii="Times New Roman" w:eastAsia="Times New Roman" w:hAnsi="Times New Roman"/>
                <w:bCs/>
                <w:color w:val="auto"/>
                <w:kern w:val="2"/>
                <w:sz w:val="24"/>
                <w:szCs w:val="24"/>
              </w:rPr>
              <w:t xml:space="preserve">1.  Это функция, </w:t>
            </w:r>
            <w:r w:rsidR="00340B2F" w:rsidRPr="00CA7424">
              <w:rPr>
                <w:rFonts w:ascii="Times New Roman" w:eastAsia="Times New Roman" w:hAnsi="Times New Roman"/>
                <w:bCs/>
                <w:color w:val="auto"/>
                <w:kern w:val="2"/>
                <w:sz w:val="24"/>
                <w:szCs w:val="24"/>
              </w:rPr>
              <w:t>которая выражает зависимость объ</w:t>
            </w:r>
            <w:r w:rsidRPr="00CA7424">
              <w:rPr>
                <w:rFonts w:ascii="Times New Roman" w:eastAsia="Times New Roman" w:hAnsi="Times New Roman"/>
                <w:bCs/>
                <w:color w:val="auto"/>
                <w:kern w:val="2"/>
                <w:sz w:val="24"/>
                <w:szCs w:val="24"/>
              </w:rPr>
              <w:t>ема спроса от цены товара. Задается таблицей, формулой или графиком.</w:t>
            </w:r>
          </w:p>
          <w:p w:rsidR="002D07E3" w:rsidRPr="00CA7424" w:rsidRDefault="002D07E3" w:rsidP="002D07E3">
            <w:pPr>
              <w:suppressAutoHyphens w:val="0"/>
              <w:jc w:val="center"/>
              <w:rPr>
                <w:rFonts w:ascii="Times New Roman" w:eastAsia="Times New Roman" w:hAnsi="Times New Roman"/>
                <w:bCs/>
                <w:i/>
                <w:color w:val="auto"/>
                <w:kern w:val="2"/>
                <w:sz w:val="24"/>
                <w:szCs w:val="24"/>
              </w:rPr>
            </w:pPr>
            <w:r w:rsidRPr="00CA7424">
              <w:rPr>
                <w:rFonts w:ascii="Times New Roman" w:eastAsia="Times New Roman" w:hAnsi="Times New Roman"/>
                <w:bCs/>
                <w:i/>
                <w:color w:val="auto"/>
                <w:kern w:val="2"/>
                <w:sz w:val="24"/>
                <w:szCs w:val="24"/>
              </w:rPr>
              <w:t>или</w:t>
            </w:r>
          </w:p>
          <w:p w:rsidR="002D07E3" w:rsidRPr="00CA7424" w:rsidRDefault="002D07E3" w:rsidP="002D07E3">
            <w:pPr>
              <w:numPr>
                <w:ilvl w:val="0"/>
                <w:numId w:val="24"/>
              </w:numPr>
              <w:tabs>
                <w:tab w:val="left" w:pos="342"/>
              </w:tabs>
              <w:suppressAutoHyphens w:val="0"/>
              <w:ind w:left="0" w:firstLine="0"/>
              <w:jc w:val="both"/>
              <w:rPr>
                <w:rFonts w:ascii="Times New Roman" w:eastAsia="Times New Roman" w:hAnsi="Times New Roman"/>
                <w:bCs/>
                <w:color w:val="auto"/>
                <w:kern w:val="2"/>
                <w:sz w:val="24"/>
                <w:szCs w:val="24"/>
              </w:rPr>
            </w:pPr>
            <w:r w:rsidRPr="00CA7424">
              <w:rPr>
                <w:rFonts w:ascii="Times New Roman" w:eastAsia="Times New Roman" w:hAnsi="Times New Roman"/>
                <w:bCs/>
                <w:color w:val="auto"/>
                <w:kern w:val="2"/>
                <w:sz w:val="24"/>
                <w:szCs w:val="24"/>
              </w:rPr>
              <w:t>Функция спроса - это математическое представление взаимосвязи между количеством товара или услуги и факторами,</w:t>
            </w:r>
            <w:r w:rsidR="0014128A" w:rsidRPr="00CA7424">
              <w:rPr>
                <w:rFonts w:ascii="Times New Roman" w:eastAsia="Times New Roman" w:hAnsi="Times New Roman"/>
                <w:bCs/>
                <w:color w:val="auto"/>
                <w:kern w:val="2"/>
                <w:sz w:val="24"/>
                <w:szCs w:val="24"/>
              </w:rPr>
              <w:t xml:space="preserve"> влияющими на это количество.</w:t>
            </w:r>
          </w:p>
          <w:p w:rsidR="002D07E3" w:rsidRPr="00CA7424" w:rsidRDefault="002D07E3" w:rsidP="002D07E3">
            <w:pPr>
              <w:tabs>
                <w:tab w:val="left" w:pos="342"/>
              </w:tabs>
              <w:suppressAutoHyphens w:val="0"/>
              <w:jc w:val="center"/>
              <w:rPr>
                <w:rFonts w:ascii="Times New Roman" w:eastAsia="Times New Roman" w:hAnsi="Times New Roman"/>
                <w:bCs/>
                <w:i/>
                <w:color w:val="auto"/>
                <w:kern w:val="2"/>
                <w:sz w:val="24"/>
                <w:szCs w:val="24"/>
              </w:rPr>
            </w:pPr>
            <w:r w:rsidRPr="00CA7424">
              <w:rPr>
                <w:rFonts w:ascii="Times New Roman" w:eastAsia="Times New Roman" w:hAnsi="Times New Roman"/>
                <w:bCs/>
                <w:i/>
                <w:color w:val="auto"/>
                <w:kern w:val="2"/>
                <w:sz w:val="24"/>
                <w:szCs w:val="24"/>
              </w:rPr>
              <w:t>или</w:t>
            </w:r>
          </w:p>
          <w:p w:rsidR="002D07E3" w:rsidRPr="00CA7424" w:rsidRDefault="002D07E3" w:rsidP="002D07E3">
            <w:pPr>
              <w:numPr>
                <w:ilvl w:val="0"/>
                <w:numId w:val="24"/>
              </w:numPr>
              <w:tabs>
                <w:tab w:val="left" w:pos="342"/>
              </w:tabs>
              <w:suppressAutoHyphens w:val="0"/>
              <w:ind w:left="0" w:firstLine="0"/>
              <w:jc w:val="both"/>
              <w:rPr>
                <w:rFonts w:ascii="Times New Roman" w:eastAsia="Times New Roman" w:hAnsi="Times New Roman"/>
                <w:bCs/>
                <w:color w:val="auto"/>
                <w:kern w:val="2"/>
                <w:sz w:val="24"/>
                <w:szCs w:val="24"/>
              </w:rPr>
            </w:pPr>
            <w:r w:rsidRPr="00CA7424">
              <w:rPr>
                <w:rFonts w:ascii="Times New Roman" w:eastAsia="Times New Roman" w:hAnsi="Times New Roman"/>
                <w:bCs/>
                <w:color w:val="auto"/>
                <w:kern w:val="2"/>
                <w:sz w:val="24"/>
                <w:szCs w:val="24"/>
              </w:rPr>
              <w:t xml:space="preserve">Это функция, выражающая зависимость между спросом - это желание и возможность приобрести товар или услугу по определенной цене и в определенное время и ценой товара или услуги. </w:t>
            </w:r>
          </w:p>
          <w:p w:rsidR="002D07E3" w:rsidRPr="00CA7424" w:rsidRDefault="002D07E3" w:rsidP="002D07E3">
            <w:pPr>
              <w:jc w:val="both"/>
              <w:rPr>
                <w:rFonts w:ascii="Times New Roman" w:hAnsi="Times New Roman" w:cs="Times New Roman"/>
                <w:color w:val="000000" w:themeColor="text1"/>
                <w:sz w:val="24"/>
                <w:szCs w:val="24"/>
              </w:rPr>
            </w:pPr>
            <w:r w:rsidRPr="00CA7424">
              <w:rPr>
                <w:rFonts w:ascii="Times New Roman" w:eastAsia="Times New Roman" w:hAnsi="Times New Roman"/>
                <w:i/>
                <w:color w:val="auto"/>
                <w:sz w:val="24"/>
                <w:szCs w:val="24"/>
                <w:lang w:eastAsia="ru-RU"/>
              </w:rPr>
              <w:t>Ответ может быть дан в иной близкой по смыслу формулировке.</w:t>
            </w:r>
          </w:p>
        </w:tc>
      </w:tr>
      <w:tr w:rsidR="00340B2F" w:rsidRPr="00CA7424" w:rsidTr="00E77112">
        <w:tc>
          <w:tcPr>
            <w:tcW w:w="2525" w:type="dxa"/>
            <w:vMerge w:val="restart"/>
          </w:tcPr>
          <w:p w:rsidR="00340B2F" w:rsidRPr="00CA7424" w:rsidRDefault="00340B2F" w:rsidP="00340B2F">
            <w:pPr>
              <w:pStyle w:val="1"/>
              <w:numPr>
                <w:ilvl w:val="0"/>
                <w:numId w:val="0"/>
              </w:numPr>
              <w:jc w:val="both"/>
              <w:outlineLvl w:val="0"/>
              <w:rPr>
                <w:b w:val="0"/>
                <w:color w:val="000000" w:themeColor="text1"/>
                <w:szCs w:val="24"/>
              </w:rPr>
            </w:pPr>
            <w:r w:rsidRPr="00CA7424">
              <w:rPr>
                <w:b w:val="0"/>
                <w:color w:val="000000" w:themeColor="text1"/>
                <w:szCs w:val="24"/>
              </w:rPr>
              <w:t>Экологические основы природопользования</w:t>
            </w:r>
          </w:p>
        </w:tc>
        <w:tc>
          <w:tcPr>
            <w:tcW w:w="3683" w:type="dxa"/>
          </w:tcPr>
          <w:p w:rsidR="00340B2F" w:rsidRPr="00CA7424" w:rsidRDefault="00ED6580" w:rsidP="00340B2F">
            <w:pPr>
              <w:suppressAutoHyphens w:val="0"/>
              <w:jc w:val="both"/>
              <w:rPr>
                <w:rFonts w:ascii="Times New Roman" w:eastAsia="Times New Roman" w:hAnsi="Times New Roman" w:cs="Times New Roman"/>
                <w:bCs/>
                <w:kern w:val="2"/>
                <w:sz w:val="24"/>
                <w:szCs w:val="24"/>
              </w:rPr>
            </w:pPr>
            <w:r w:rsidRPr="00CA7424">
              <w:rPr>
                <w:rFonts w:ascii="Times New Roman" w:hAnsi="Times New Roman" w:cs="Times New Roman"/>
                <w:color w:val="000000"/>
                <w:sz w:val="24"/>
                <w:szCs w:val="24"/>
              </w:rPr>
              <w:t>1. </w:t>
            </w:r>
            <w:r w:rsidR="00340B2F" w:rsidRPr="00CA7424">
              <w:rPr>
                <w:rFonts w:ascii="Times New Roman" w:hAnsi="Times New Roman" w:cs="Times New Roman"/>
                <w:color w:val="000000"/>
                <w:sz w:val="24"/>
                <w:szCs w:val="24"/>
              </w:rPr>
              <w:t>Каково назначение озона?</w:t>
            </w:r>
          </w:p>
        </w:tc>
        <w:tc>
          <w:tcPr>
            <w:tcW w:w="3639" w:type="dxa"/>
          </w:tcPr>
          <w:p w:rsidR="00340B2F" w:rsidRPr="00CA7424" w:rsidRDefault="00340B2F" w:rsidP="002D07E3">
            <w:pPr>
              <w:suppressAutoHyphens w:val="0"/>
              <w:rPr>
                <w:rFonts w:ascii="Times New Roman" w:eastAsia="Times New Roman" w:hAnsi="Times New Roman" w:cs="Times New Roman"/>
                <w:bCs/>
                <w:color w:val="auto"/>
                <w:kern w:val="2"/>
                <w:sz w:val="24"/>
                <w:szCs w:val="24"/>
              </w:rPr>
            </w:pPr>
            <w:r w:rsidRPr="00CA7424">
              <w:rPr>
                <w:rFonts w:ascii="Times New Roman" w:hAnsi="Times New Roman" w:cs="Times New Roman"/>
                <w:color w:val="000000"/>
                <w:sz w:val="24"/>
                <w:szCs w:val="24"/>
              </w:rPr>
              <w:t>поглощает инфракрасные излучения Земли и препятствует ее охлаждению</w:t>
            </w:r>
          </w:p>
        </w:tc>
      </w:tr>
      <w:tr w:rsidR="00340B2F" w:rsidRPr="00CA7424" w:rsidTr="00E77112">
        <w:tc>
          <w:tcPr>
            <w:tcW w:w="2525" w:type="dxa"/>
            <w:vMerge/>
          </w:tcPr>
          <w:p w:rsidR="00340B2F" w:rsidRPr="00CA7424" w:rsidRDefault="00340B2F" w:rsidP="00340B2F">
            <w:pPr>
              <w:pStyle w:val="1"/>
              <w:numPr>
                <w:ilvl w:val="0"/>
                <w:numId w:val="0"/>
              </w:numPr>
              <w:jc w:val="both"/>
              <w:outlineLvl w:val="0"/>
              <w:rPr>
                <w:b w:val="0"/>
                <w:color w:val="000000" w:themeColor="text1"/>
                <w:szCs w:val="24"/>
              </w:rPr>
            </w:pPr>
          </w:p>
        </w:tc>
        <w:tc>
          <w:tcPr>
            <w:tcW w:w="3683" w:type="dxa"/>
          </w:tcPr>
          <w:p w:rsidR="00340B2F" w:rsidRPr="00CA7424" w:rsidRDefault="00ED6580" w:rsidP="00ED6580">
            <w:pPr>
              <w:pStyle w:val="p1"/>
              <w:shd w:val="clear" w:color="auto" w:fill="FFFFFF"/>
              <w:spacing w:before="0" w:beforeAutospacing="0" w:after="0" w:afterAutospacing="0"/>
              <w:ind w:left="-29" w:firstLine="29"/>
              <w:jc w:val="both"/>
              <w:textAlignment w:val="baseline"/>
              <w:rPr>
                <w:color w:val="000000"/>
              </w:rPr>
            </w:pPr>
            <w:r w:rsidRPr="00CA7424">
              <w:rPr>
                <w:color w:val="000000"/>
              </w:rPr>
              <w:t>2. </w:t>
            </w:r>
            <w:r w:rsidR="00340B2F" w:rsidRPr="00CA7424">
              <w:rPr>
                <w:color w:val="000000"/>
              </w:rPr>
              <w:t>Источником какого химического соеди</w:t>
            </w:r>
            <w:r w:rsidRPr="00CA7424">
              <w:rPr>
                <w:color w:val="000000"/>
              </w:rPr>
              <w:t>нения является гниение отходов.</w:t>
            </w:r>
          </w:p>
        </w:tc>
        <w:tc>
          <w:tcPr>
            <w:tcW w:w="3639" w:type="dxa"/>
          </w:tcPr>
          <w:p w:rsidR="00340B2F" w:rsidRPr="00CA7424" w:rsidRDefault="00340B2F" w:rsidP="002D07E3">
            <w:pPr>
              <w:suppressAutoHyphens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оксид азота (IV)</w:t>
            </w:r>
          </w:p>
        </w:tc>
      </w:tr>
      <w:tr w:rsidR="00E77112" w:rsidRPr="00CA7424" w:rsidTr="00E77112">
        <w:tc>
          <w:tcPr>
            <w:tcW w:w="2525" w:type="dxa"/>
            <w:vMerge w:val="restart"/>
          </w:tcPr>
          <w:p w:rsidR="00E77112" w:rsidRPr="00CA7424" w:rsidRDefault="00E77112" w:rsidP="00ED0B94">
            <w:pPr>
              <w:pStyle w:val="1"/>
              <w:numPr>
                <w:ilvl w:val="0"/>
                <w:numId w:val="0"/>
              </w:numPr>
              <w:jc w:val="both"/>
              <w:outlineLvl w:val="0"/>
              <w:rPr>
                <w:b w:val="0"/>
                <w:color w:val="000000" w:themeColor="text1"/>
                <w:szCs w:val="24"/>
              </w:rPr>
            </w:pPr>
            <w:r w:rsidRPr="00CA7424">
              <w:rPr>
                <w:b w:val="0"/>
                <w:color w:val="000000" w:themeColor="text1"/>
                <w:szCs w:val="24"/>
              </w:rPr>
              <w:t>Статистика</w:t>
            </w:r>
          </w:p>
        </w:tc>
        <w:tc>
          <w:tcPr>
            <w:tcW w:w="3683" w:type="dxa"/>
          </w:tcPr>
          <w:p w:rsidR="00E77112" w:rsidRPr="00CA7424" w:rsidRDefault="00E77112" w:rsidP="00ED0B9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О каком критерии идет речь в тексте. </w:t>
            </w:r>
          </w:p>
          <w:p w:rsidR="00E77112" w:rsidRPr="00CA7424" w:rsidRDefault="00E77112" w:rsidP="00ED0B94">
            <w:pPr>
              <w:suppressAutoHyphens w:val="0"/>
              <w:jc w:val="both"/>
              <w:rPr>
                <w:rFonts w:ascii="Times New Roman" w:eastAsia="Times New Roman" w:hAnsi="Times New Roman" w:cs="Times New Roman"/>
                <w:i/>
                <w:color w:val="auto"/>
                <w:sz w:val="24"/>
                <w:szCs w:val="24"/>
                <w:lang w:eastAsia="ru-RU"/>
              </w:rPr>
            </w:pPr>
            <w:r w:rsidRPr="00CA7424">
              <w:rPr>
                <w:rFonts w:ascii="Times New Roman" w:eastAsia="Times New Roman" w:hAnsi="Times New Roman" w:cs="Times New Roman"/>
                <w:i/>
                <w:color w:val="auto"/>
                <w:sz w:val="24"/>
                <w:szCs w:val="24"/>
                <w:lang w:eastAsia="ru-RU"/>
              </w:rPr>
              <w:t>Необходимым условие использования этого критерия является достаточно большое число наблюдений.</w:t>
            </w:r>
          </w:p>
        </w:tc>
        <w:tc>
          <w:tcPr>
            <w:tcW w:w="3639" w:type="dxa"/>
          </w:tcPr>
          <w:p w:rsidR="00E77112" w:rsidRPr="00CA7424" w:rsidRDefault="00E77112" w:rsidP="00ED0B94">
            <w:pPr>
              <w:pStyle w:val="a7"/>
              <w:tabs>
                <w:tab w:val="left" w:pos="5825"/>
              </w:tabs>
              <w:ind w:left="0"/>
              <w:rPr>
                <w:rFonts w:ascii="Times New Roman" w:hAnsi="Times New Roman"/>
                <w:sz w:val="24"/>
                <w:szCs w:val="24"/>
              </w:rPr>
            </w:pPr>
            <w:r w:rsidRPr="00CA7424">
              <w:rPr>
                <w:rFonts w:ascii="Times New Roman" w:hAnsi="Times New Roman"/>
                <w:sz w:val="24"/>
                <w:szCs w:val="24"/>
              </w:rPr>
              <w:t>критерий Колмогорова</w:t>
            </w:r>
          </w:p>
        </w:tc>
      </w:tr>
      <w:tr w:rsidR="00E77112" w:rsidRPr="00CA7424" w:rsidTr="00E77112">
        <w:tc>
          <w:tcPr>
            <w:tcW w:w="2525" w:type="dxa"/>
            <w:vMerge/>
          </w:tcPr>
          <w:p w:rsidR="00E77112" w:rsidRPr="00CA7424" w:rsidRDefault="00E77112" w:rsidP="00ED0B94">
            <w:pPr>
              <w:pStyle w:val="1"/>
              <w:numPr>
                <w:ilvl w:val="0"/>
                <w:numId w:val="0"/>
              </w:numPr>
              <w:jc w:val="both"/>
              <w:outlineLvl w:val="0"/>
              <w:rPr>
                <w:b w:val="0"/>
                <w:color w:val="000000" w:themeColor="text1"/>
                <w:szCs w:val="24"/>
              </w:rPr>
            </w:pPr>
          </w:p>
        </w:tc>
        <w:tc>
          <w:tcPr>
            <w:tcW w:w="3683" w:type="dxa"/>
          </w:tcPr>
          <w:p w:rsidR="00E77112" w:rsidRPr="00CA7424" w:rsidRDefault="00E77112" w:rsidP="00ED0B94">
            <w:pPr>
              <w:pStyle w:val="p1"/>
              <w:shd w:val="clear" w:color="auto" w:fill="FFFFFF"/>
              <w:spacing w:before="0" w:beforeAutospacing="0" w:after="0" w:afterAutospacing="0"/>
              <w:ind w:left="-29" w:firstLine="29"/>
              <w:jc w:val="both"/>
              <w:textAlignment w:val="baseline"/>
            </w:pPr>
            <w:r w:rsidRPr="00CA7424">
              <w:t>2. Закончите предложение. Вариационный ряд - это ряд распределения, построенный по признаку __________________</w:t>
            </w:r>
          </w:p>
          <w:p w:rsidR="00E77112" w:rsidRPr="00CA7424" w:rsidRDefault="00E77112" w:rsidP="00ED0B94">
            <w:pPr>
              <w:pStyle w:val="p1"/>
              <w:shd w:val="clear" w:color="auto" w:fill="FFFFFF"/>
              <w:spacing w:before="0" w:beforeAutospacing="0" w:after="0" w:afterAutospacing="0"/>
              <w:ind w:left="-29" w:firstLine="29"/>
              <w:jc w:val="both"/>
              <w:textAlignment w:val="baseline"/>
              <w:rPr>
                <w:color w:val="000000"/>
              </w:rPr>
            </w:pPr>
          </w:p>
        </w:tc>
        <w:tc>
          <w:tcPr>
            <w:tcW w:w="3639" w:type="dxa"/>
          </w:tcPr>
          <w:p w:rsidR="00E77112" w:rsidRPr="00CA7424" w:rsidRDefault="00E77112" w:rsidP="00ED0B94">
            <w:pPr>
              <w:pStyle w:val="a7"/>
              <w:tabs>
                <w:tab w:val="left" w:pos="5825"/>
              </w:tabs>
              <w:ind w:left="0"/>
              <w:rPr>
                <w:rFonts w:ascii="Times New Roman" w:hAnsi="Times New Roman"/>
                <w:sz w:val="24"/>
                <w:szCs w:val="24"/>
              </w:rPr>
            </w:pPr>
            <w:r w:rsidRPr="00CA7424">
              <w:rPr>
                <w:rFonts w:ascii="Times New Roman" w:hAnsi="Times New Roman"/>
                <w:sz w:val="24"/>
                <w:szCs w:val="24"/>
              </w:rPr>
              <w:t>Количественному признаку</w:t>
            </w:r>
          </w:p>
        </w:tc>
      </w:tr>
      <w:tr w:rsidR="00E77112" w:rsidRPr="00CA7424" w:rsidTr="00E77112">
        <w:tc>
          <w:tcPr>
            <w:tcW w:w="2525" w:type="dxa"/>
            <w:vMerge/>
          </w:tcPr>
          <w:p w:rsidR="00E77112" w:rsidRPr="00CA7424" w:rsidRDefault="00E77112" w:rsidP="00340B2F">
            <w:pPr>
              <w:pStyle w:val="1"/>
              <w:numPr>
                <w:ilvl w:val="0"/>
                <w:numId w:val="0"/>
              </w:numPr>
              <w:jc w:val="both"/>
              <w:outlineLvl w:val="0"/>
              <w:rPr>
                <w:b w:val="0"/>
                <w:color w:val="000000" w:themeColor="text1"/>
                <w:szCs w:val="24"/>
              </w:rPr>
            </w:pPr>
          </w:p>
        </w:tc>
        <w:tc>
          <w:tcPr>
            <w:tcW w:w="3683" w:type="dxa"/>
          </w:tcPr>
          <w:p w:rsidR="00E77112" w:rsidRPr="00CA7424" w:rsidRDefault="00E77112" w:rsidP="00ED0B9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Запишите понятие, определение которому дано в тексте.</w:t>
            </w:r>
          </w:p>
          <w:p w:rsidR="00E77112" w:rsidRPr="00CA7424" w:rsidRDefault="00E77112" w:rsidP="00ED0B94">
            <w:pPr>
              <w:suppressAutoHyphens w:val="0"/>
              <w:jc w:val="both"/>
              <w:rPr>
                <w:rFonts w:ascii="Times New Roman" w:eastAsia="Times New Roman" w:hAnsi="Times New Roman" w:cs="Times New Roman"/>
                <w:i/>
                <w:color w:val="auto"/>
                <w:sz w:val="24"/>
                <w:szCs w:val="24"/>
                <w:lang w:eastAsia="ru-RU"/>
              </w:rPr>
            </w:pPr>
            <w:r w:rsidRPr="00CA7424">
              <w:rPr>
                <w:rFonts w:ascii="Times New Roman" w:eastAsia="Times New Roman" w:hAnsi="Times New Roman" w:cs="Times New Roman"/>
                <w:i/>
                <w:color w:val="auto"/>
                <w:sz w:val="24"/>
                <w:szCs w:val="24"/>
                <w:lang w:eastAsia="ru-RU"/>
              </w:rPr>
              <w:t>Совокупность взаимосвязанных показателей, характеризующих анализируемый объект или явление, которая имеет одноуровневую или многоуровневую структуру и строится в зависимости от цели исследования и решаемых задач.</w:t>
            </w:r>
          </w:p>
          <w:p w:rsidR="00E77112" w:rsidRPr="00CA7424" w:rsidRDefault="00E77112" w:rsidP="00ED0B9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запишите строчными буквами в именительном падеже единственного числа.</w:t>
            </w:r>
          </w:p>
        </w:tc>
        <w:tc>
          <w:tcPr>
            <w:tcW w:w="3639" w:type="dxa"/>
          </w:tcPr>
          <w:p w:rsidR="00E77112" w:rsidRPr="00CA7424" w:rsidRDefault="00E77112" w:rsidP="002D07E3">
            <w:pPr>
              <w:suppressAutoHyphens w:val="0"/>
              <w:rPr>
                <w:rFonts w:ascii="Times New Roman" w:hAnsi="Times New Roman" w:cs="Times New Roman"/>
                <w:color w:val="000000"/>
                <w:sz w:val="24"/>
                <w:szCs w:val="24"/>
              </w:rPr>
            </w:pPr>
            <w:r w:rsidRPr="00CA7424">
              <w:rPr>
                <w:rFonts w:ascii="Times New Roman" w:hAnsi="Times New Roman"/>
                <w:sz w:val="24"/>
                <w:szCs w:val="24"/>
              </w:rPr>
              <w:t>система статистических показателей</w:t>
            </w:r>
          </w:p>
        </w:tc>
      </w:tr>
      <w:tr w:rsidR="00E77112" w:rsidRPr="00CA7424" w:rsidTr="00E77112">
        <w:tc>
          <w:tcPr>
            <w:tcW w:w="2525" w:type="dxa"/>
            <w:vMerge/>
          </w:tcPr>
          <w:p w:rsidR="00E77112" w:rsidRPr="00CA7424" w:rsidRDefault="00E77112" w:rsidP="00E77112">
            <w:pPr>
              <w:pStyle w:val="1"/>
              <w:numPr>
                <w:ilvl w:val="0"/>
                <w:numId w:val="0"/>
              </w:numPr>
              <w:jc w:val="both"/>
              <w:outlineLvl w:val="0"/>
              <w:rPr>
                <w:b w:val="0"/>
                <w:color w:val="000000" w:themeColor="text1"/>
                <w:szCs w:val="24"/>
              </w:rPr>
            </w:pPr>
          </w:p>
        </w:tc>
        <w:tc>
          <w:tcPr>
            <w:tcW w:w="3683" w:type="dxa"/>
          </w:tcPr>
          <w:p w:rsidR="00E77112" w:rsidRPr="00CA7424" w:rsidRDefault="00E77112" w:rsidP="00E77112">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Рассчитайте </w:t>
            </w:r>
            <w:hyperlink r:id="rId65" w:tooltip="Дисперсия" w:history="1">
              <w:r w:rsidRPr="00CA7424">
                <w:rPr>
                  <w:rFonts w:ascii="Times New Roman" w:eastAsia="Times New Roman" w:hAnsi="Times New Roman" w:cs="Times New Roman"/>
                  <w:color w:val="auto"/>
                  <w:sz w:val="24"/>
                  <w:szCs w:val="24"/>
                  <w:lang w:eastAsia="ru-RU"/>
                </w:rPr>
                <w:t>дисперсию</w:t>
              </w:r>
            </w:hyperlink>
            <w:r w:rsidRPr="00CA7424">
              <w:rPr>
                <w:rFonts w:ascii="Times New Roman" w:eastAsia="Times New Roman" w:hAnsi="Times New Roman" w:cs="Times New Roman"/>
                <w:color w:val="auto"/>
                <w:sz w:val="24"/>
                <w:szCs w:val="24"/>
                <w:lang w:eastAsia="ru-RU"/>
              </w:rPr>
              <w:t> </w:t>
            </w:r>
            <w:r w:rsidR="00B17465" w:rsidRPr="00CA7424">
              <w:rPr>
                <w:rFonts w:ascii="Times New Roman" w:eastAsia="Times New Roman" w:hAnsi="Times New Roman" w:cs="Times New Roman"/>
                <w:color w:val="auto"/>
                <w:sz w:val="24"/>
                <w:szCs w:val="24"/>
                <w:lang w:eastAsia="ru-RU"/>
              </w:rPr>
              <w:t>совокупности</w:t>
            </w:r>
          </w:p>
          <w:tbl>
            <w:tblPr>
              <w:tblW w:w="35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
              <w:gridCol w:w="1714"/>
              <w:gridCol w:w="1418"/>
            </w:tblGrid>
            <w:tr w:rsidR="00E77112" w:rsidRPr="00CA7424" w:rsidTr="00E77112">
              <w:tc>
                <w:tcPr>
                  <w:tcW w:w="416" w:type="dxa"/>
                  <w:vAlign w:val="center"/>
                  <w:hideMark/>
                </w:tcPr>
                <w:p w:rsidR="00E77112" w:rsidRPr="00CA7424"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w:t>
                  </w:r>
                </w:p>
              </w:tc>
              <w:tc>
                <w:tcPr>
                  <w:tcW w:w="1714" w:type="dxa"/>
                  <w:vAlign w:val="center"/>
                  <w:hideMark/>
                </w:tcPr>
                <w:p w:rsidR="00E77112" w:rsidRPr="00CA7424"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Значение признака, xi</w:t>
                  </w:r>
                </w:p>
              </w:tc>
              <w:tc>
                <w:tcPr>
                  <w:tcW w:w="1418" w:type="dxa"/>
                  <w:vAlign w:val="center"/>
                  <w:hideMark/>
                </w:tcPr>
                <w:p w:rsidR="00E77112" w:rsidRPr="00CA7424"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Частота наблюдения, fi</w:t>
                  </w:r>
                </w:p>
              </w:tc>
            </w:tr>
            <w:tr w:rsidR="00E77112" w:rsidRPr="00CA7424" w:rsidTr="00E77112">
              <w:tc>
                <w:tcPr>
                  <w:tcW w:w="416" w:type="dxa"/>
                  <w:vAlign w:val="center"/>
                  <w:hideMark/>
                </w:tcPr>
                <w:p w:rsidR="00E77112" w:rsidRPr="00CA7424"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w:t>
                  </w:r>
                </w:p>
              </w:tc>
              <w:tc>
                <w:tcPr>
                  <w:tcW w:w="1714" w:type="dxa"/>
                  <w:vAlign w:val="center"/>
                  <w:hideMark/>
                </w:tcPr>
                <w:p w:rsidR="00E77112" w:rsidRPr="00CA7424"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35,6</w:t>
                  </w:r>
                </w:p>
              </w:tc>
              <w:tc>
                <w:tcPr>
                  <w:tcW w:w="1418" w:type="dxa"/>
                  <w:vAlign w:val="center"/>
                  <w:hideMark/>
                </w:tcPr>
                <w:p w:rsidR="00E77112" w:rsidRPr="00CA7424"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w:t>
                  </w:r>
                </w:p>
              </w:tc>
            </w:tr>
            <w:tr w:rsidR="00E77112" w:rsidRPr="00CA7424" w:rsidTr="00E77112">
              <w:tc>
                <w:tcPr>
                  <w:tcW w:w="416" w:type="dxa"/>
                  <w:vAlign w:val="center"/>
                  <w:hideMark/>
                </w:tcPr>
                <w:p w:rsidR="00E77112" w:rsidRPr="00CA7424"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w:t>
                  </w:r>
                </w:p>
              </w:tc>
              <w:tc>
                <w:tcPr>
                  <w:tcW w:w="1714" w:type="dxa"/>
                  <w:vAlign w:val="center"/>
                  <w:hideMark/>
                </w:tcPr>
                <w:p w:rsidR="00E77112" w:rsidRPr="00CA7424"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36,1</w:t>
                  </w:r>
                </w:p>
              </w:tc>
              <w:tc>
                <w:tcPr>
                  <w:tcW w:w="1418" w:type="dxa"/>
                  <w:vAlign w:val="center"/>
                  <w:hideMark/>
                </w:tcPr>
                <w:p w:rsidR="00E77112" w:rsidRPr="00CA7424"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18</w:t>
                  </w:r>
                </w:p>
              </w:tc>
            </w:tr>
            <w:tr w:rsidR="00E77112" w:rsidRPr="00CA7424" w:rsidTr="00E77112">
              <w:tc>
                <w:tcPr>
                  <w:tcW w:w="416" w:type="dxa"/>
                  <w:vAlign w:val="center"/>
                  <w:hideMark/>
                </w:tcPr>
                <w:p w:rsidR="00E77112" w:rsidRPr="00CA7424"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w:t>
                  </w:r>
                </w:p>
              </w:tc>
              <w:tc>
                <w:tcPr>
                  <w:tcW w:w="1714" w:type="dxa"/>
                  <w:vAlign w:val="center"/>
                  <w:hideMark/>
                </w:tcPr>
                <w:p w:rsidR="00E77112" w:rsidRPr="00CA7424"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36,6</w:t>
                  </w:r>
                </w:p>
              </w:tc>
              <w:tc>
                <w:tcPr>
                  <w:tcW w:w="1418" w:type="dxa"/>
                  <w:vAlign w:val="center"/>
                  <w:hideMark/>
                </w:tcPr>
                <w:p w:rsidR="00E77112" w:rsidRPr="00CA7424"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33</w:t>
                  </w:r>
                </w:p>
              </w:tc>
            </w:tr>
            <w:tr w:rsidR="00E77112" w:rsidRPr="00CA7424" w:rsidTr="00E77112">
              <w:tc>
                <w:tcPr>
                  <w:tcW w:w="416" w:type="dxa"/>
                  <w:vAlign w:val="center"/>
                  <w:hideMark/>
                </w:tcPr>
                <w:p w:rsidR="00E77112" w:rsidRPr="00CA7424"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w:t>
                  </w:r>
                </w:p>
              </w:tc>
              <w:tc>
                <w:tcPr>
                  <w:tcW w:w="1714" w:type="dxa"/>
                  <w:vAlign w:val="center"/>
                  <w:hideMark/>
                </w:tcPr>
                <w:p w:rsidR="00E77112" w:rsidRPr="00CA7424"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36,9</w:t>
                  </w:r>
                </w:p>
              </w:tc>
              <w:tc>
                <w:tcPr>
                  <w:tcW w:w="1418" w:type="dxa"/>
                  <w:vAlign w:val="center"/>
                  <w:hideMark/>
                </w:tcPr>
                <w:p w:rsidR="00E77112" w:rsidRPr="00CA7424"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21</w:t>
                  </w:r>
                </w:p>
              </w:tc>
            </w:tr>
            <w:tr w:rsidR="00E77112" w:rsidRPr="00CA7424" w:rsidTr="00E77112">
              <w:tc>
                <w:tcPr>
                  <w:tcW w:w="416" w:type="dxa"/>
                  <w:vAlign w:val="center"/>
                  <w:hideMark/>
                </w:tcPr>
                <w:p w:rsidR="00E77112" w:rsidRPr="00CA7424"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w:t>
                  </w:r>
                </w:p>
              </w:tc>
              <w:tc>
                <w:tcPr>
                  <w:tcW w:w="1714" w:type="dxa"/>
                  <w:vAlign w:val="center"/>
                  <w:hideMark/>
                </w:tcPr>
                <w:p w:rsidR="00E77112" w:rsidRPr="00CA7424"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37,2</w:t>
                  </w:r>
                </w:p>
              </w:tc>
              <w:tc>
                <w:tcPr>
                  <w:tcW w:w="1418" w:type="dxa"/>
                  <w:vAlign w:val="center"/>
                  <w:hideMark/>
                </w:tcPr>
                <w:p w:rsidR="00E77112" w:rsidRPr="00CA7424"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12</w:t>
                  </w:r>
                </w:p>
              </w:tc>
            </w:tr>
            <w:tr w:rsidR="00E77112" w:rsidRPr="00CA7424" w:rsidTr="00E77112">
              <w:tc>
                <w:tcPr>
                  <w:tcW w:w="416" w:type="dxa"/>
                  <w:vAlign w:val="center"/>
                  <w:hideMark/>
                </w:tcPr>
                <w:p w:rsidR="00E77112" w:rsidRPr="00CA7424"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w:t>
                  </w:r>
                </w:p>
              </w:tc>
              <w:tc>
                <w:tcPr>
                  <w:tcW w:w="1714" w:type="dxa"/>
                  <w:vAlign w:val="center"/>
                  <w:hideMark/>
                </w:tcPr>
                <w:p w:rsidR="00E77112" w:rsidRPr="00CA7424"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37,9</w:t>
                  </w:r>
                </w:p>
              </w:tc>
              <w:tc>
                <w:tcPr>
                  <w:tcW w:w="1418" w:type="dxa"/>
                  <w:vAlign w:val="center"/>
                  <w:hideMark/>
                </w:tcPr>
                <w:p w:rsidR="00E77112" w:rsidRPr="00CA7424"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18</w:t>
                  </w:r>
                </w:p>
              </w:tc>
            </w:tr>
            <w:tr w:rsidR="00E77112" w:rsidRPr="00CA7424" w:rsidTr="00E77112">
              <w:tc>
                <w:tcPr>
                  <w:tcW w:w="416" w:type="dxa"/>
                  <w:vAlign w:val="center"/>
                  <w:hideMark/>
                </w:tcPr>
                <w:p w:rsidR="00E77112" w:rsidRPr="00CA7424"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7</w:t>
                  </w:r>
                </w:p>
              </w:tc>
              <w:tc>
                <w:tcPr>
                  <w:tcW w:w="1714" w:type="dxa"/>
                  <w:vAlign w:val="center"/>
                  <w:hideMark/>
                </w:tcPr>
                <w:p w:rsidR="00E77112" w:rsidRPr="00CA7424"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38,3</w:t>
                  </w:r>
                </w:p>
              </w:tc>
              <w:tc>
                <w:tcPr>
                  <w:tcW w:w="1418" w:type="dxa"/>
                  <w:vAlign w:val="center"/>
                  <w:hideMark/>
                </w:tcPr>
                <w:p w:rsidR="00E77112" w:rsidRPr="00CA7424"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9</w:t>
                  </w:r>
                </w:p>
              </w:tc>
            </w:tr>
          </w:tbl>
          <w:p w:rsidR="00E77112" w:rsidRPr="00CA7424" w:rsidRDefault="00E77112" w:rsidP="00E77112">
            <w:pPr>
              <w:pStyle w:val="p1"/>
              <w:shd w:val="clear" w:color="auto" w:fill="FFFFFF"/>
              <w:spacing w:before="0" w:beforeAutospacing="0" w:after="0" w:afterAutospacing="0"/>
              <w:ind w:left="284" w:hanging="284"/>
              <w:textAlignment w:val="baseline"/>
              <w:rPr>
                <w:color w:val="000000"/>
              </w:rPr>
            </w:pPr>
          </w:p>
        </w:tc>
        <w:tc>
          <w:tcPr>
            <w:tcW w:w="3639" w:type="dxa"/>
          </w:tcPr>
          <w:p w:rsidR="00E77112" w:rsidRPr="00CA7424" w:rsidRDefault="00E77112" w:rsidP="00E77112">
            <w:pPr>
              <w:rPr>
                <w:rFonts w:ascii="Times New Roman" w:hAnsi="Times New Roman" w:cs="Times New Roman"/>
                <w:sz w:val="24"/>
                <w:szCs w:val="24"/>
              </w:rPr>
            </w:pPr>
            <w:r w:rsidRPr="00CA7424">
              <w:rPr>
                <w:rFonts w:ascii="Times New Roman" w:hAnsi="Times New Roman" w:cs="Times New Roman"/>
                <w:sz w:val="24"/>
                <w:szCs w:val="24"/>
              </w:rPr>
              <w:t>0,56</w:t>
            </w:r>
          </w:p>
        </w:tc>
      </w:tr>
      <w:tr w:rsidR="00875334" w:rsidRPr="00CA7424" w:rsidTr="00E77112">
        <w:tc>
          <w:tcPr>
            <w:tcW w:w="2525" w:type="dxa"/>
            <w:vMerge w:val="restart"/>
          </w:tcPr>
          <w:p w:rsidR="00875334" w:rsidRPr="00CA7424" w:rsidRDefault="00875334" w:rsidP="00875334">
            <w:pPr>
              <w:pStyle w:val="1"/>
              <w:numPr>
                <w:ilvl w:val="0"/>
                <w:numId w:val="0"/>
              </w:numPr>
              <w:jc w:val="both"/>
              <w:outlineLvl w:val="0"/>
              <w:rPr>
                <w:b w:val="0"/>
                <w:color w:val="000000" w:themeColor="text1"/>
                <w:szCs w:val="24"/>
              </w:rPr>
            </w:pPr>
            <w:r w:rsidRPr="00CA7424">
              <w:rPr>
                <w:b w:val="0"/>
                <w:color w:val="000000" w:themeColor="text1"/>
                <w:szCs w:val="24"/>
              </w:rPr>
              <w:t>Основы организации и функционирования бюджетной системы Российской Федерации</w:t>
            </w:r>
          </w:p>
        </w:tc>
        <w:tc>
          <w:tcPr>
            <w:tcW w:w="3683" w:type="dxa"/>
          </w:tcPr>
          <w:p w:rsidR="00875334" w:rsidRPr="00CA7424" w:rsidRDefault="00875334" w:rsidP="0087533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Запишите понятие, о котором идет речь в тексте. </w:t>
            </w:r>
          </w:p>
          <w:p w:rsidR="00875334" w:rsidRPr="00CA7424" w:rsidRDefault="00875334" w:rsidP="00875334">
            <w:pPr>
              <w:shd w:val="clear" w:color="auto" w:fill="FFFFFF"/>
              <w:suppressAutoHyphens w:val="0"/>
              <w:jc w:val="both"/>
              <w:rPr>
                <w:rFonts w:ascii="Times New Roman" w:eastAsia="Times New Roman" w:hAnsi="Times New Roman" w:cs="Times New Roman"/>
                <w:i/>
                <w:color w:val="000000"/>
                <w:sz w:val="24"/>
                <w:szCs w:val="24"/>
                <w:lang w:eastAsia="ru-RU"/>
              </w:rPr>
            </w:pPr>
            <w:r w:rsidRPr="00CA7424">
              <w:rPr>
                <w:rFonts w:ascii="Times New Roman" w:eastAsia="Times New Roman" w:hAnsi="Times New Roman" w:cs="Times New Roman"/>
                <w:i/>
                <w:color w:val="000000"/>
                <w:sz w:val="24"/>
                <w:szCs w:val="24"/>
                <w:lang w:eastAsia="ru-RU"/>
              </w:rPr>
              <w:t>Часть финансовых отношений, связанная с формированием финансовых ресурсов и поступлением их в распоряжение государства и государственных предприятий.</w:t>
            </w:r>
          </w:p>
          <w:p w:rsidR="00875334" w:rsidRPr="00CA7424" w:rsidRDefault="00875334" w:rsidP="00875334">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Ответ запишите строчными буквами в именительном падеже.</w:t>
            </w:r>
          </w:p>
        </w:tc>
        <w:tc>
          <w:tcPr>
            <w:tcW w:w="3639" w:type="dxa"/>
          </w:tcPr>
          <w:p w:rsidR="00875334" w:rsidRPr="00CA7424" w:rsidRDefault="00875334" w:rsidP="00875334">
            <w:pPr>
              <w:rPr>
                <w:rFonts w:ascii="Times New Roman" w:eastAsia="Calibri" w:hAnsi="Times New Roman" w:cs="Times New Roman"/>
                <w:color w:val="000000" w:themeColor="text1"/>
                <w:sz w:val="24"/>
                <w:szCs w:val="24"/>
              </w:rPr>
            </w:pPr>
            <w:r w:rsidRPr="00CA7424">
              <w:rPr>
                <w:rFonts w:ascii="Times New Roman" w:eastAsia="Times New Roman" w:hAnsi="Times New Roman" w:cs="Times New Roman"/>
                <w:color w:val="000000"/>
                <w:sz w:val="24"/>
                <w:szCs w:val="24"/>
                <w:lang w:eastAsia="ru-RU"/>
              </w:rPr>
              <w:t>государственные доходы</w:t>
            </w:r>
          </w:p>
        </w:tc>
      </w:tr>
      <w:tr w:rsidR="00875334" w:rsidRPr="00CA7424" w:rsidTr="00E77112">
        <w:tc>
          <w:tcPr>
            <w:tcW w:w="2525" w:type="dxa"/>
            <w:vMerge/>
          </w:tcPr>
          <w:p w:rsidR="00875334" w:rsidRPr="00CA7424" w:rsidRDefault="00875334" w:rsidP="00875334">
            <w:pPr>
              <w:pStyle w:val="1"/>
              <w:numPr>
                <w:ilvl w:val="0"/>
                <w:numId w:val="0"/>
              </w:numPr>
              <w:jc w:val="both"/>
              <w:outlineLvl w:val="0"/>
              <w:rPr>
                <w:b w:val="0"/>
                <w:color w:val="000000" w:themeColor="text1"/>
                <w:szCs w:val="24"/>
              </w:rPr>
            </w:pPr>
          </w:p>
        </w:tc>
        <w:tc>
          <w:tcPr>
            <w:tcW w:w="3683" w:type="dxa"/>
          </w:tcPr>
          <w:p w:rsidR="00875334" w:rsidRPr="00CA7424" w:rsidRDefault="00875334" w:rsidP="00875334">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color w:val="000000"/>
                <w:sz w:val="24"/>
                <w:szCs w:val="24"/>
                <w:lang w:eastAsia="ru-RU"/>
              </w:rPr>
              <w:t>2. Запишите определение понятия «Субвенции».</w:t>
            </w:r>
          </w:p>
        </w:tc>
        <w:tc>
          <w:tcPr>
            <w:tcW w:w="3639" w:type="dxa"/>
          </w:tcPr>
          <w:p w:rsidR="00875334" w:rsidRPr="00CA7424" w:rsidRDefault="00875334" w:rsidP="00875334">
            <w:pPr>
              <w:shd w:val="clear" w:color="auto" w:fill="FFFFFF"/>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Эталон ответа: средства, предоставляемые бюджету другого уровня на безвозмездной и безвозвратной основе для осуществления целевых расходов.</w:t>
            </w:r>
          </w:p>
          <w:p w:rsidR="00875334" w:rsidRPr="00CA7424" w:rsidRDefault="00875334" w:rsidP="00875334">
            <w:pPr>
              <w:shd w:val="clear" w:color="auto" w:fill="FFFFFF"/>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i/>
                <w:sz w:val="24"/>
                <w:szCs w:val="24"/>
              </w:rPr>
              <w:t>Ответ может быть представлен в иной близкой по смыслу формулировке.</w:t>
            </w:r>
          </w:p>
        </w:tc>
      </w:tr>
      <w:tr w:rsidR="00EF0CC7" w:rsidRPr="00CA7424" w:rsidTr="00E77112">
        <w:tc>
          <w:tcPr>
            <w:tcW w:w="2525" w:type="dxa"/>
            <w:vMerge w:val="restart"/>
          </w:tcPr>
          <w:p w:rsidR="00EF0CC7" w:rsidRPr="00CA7424" w:rsidRDefault="00EF0CC7" w:rsidP="00EF0CC7">
            <w:pPr>
              <w:suppressAutoHyphens w:val="0"/>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Основы финансового планирования в государственных (муниципальных) учреждениях</w:t>
            </w:r>
          </w:p>
        </w:tc>
        <w:tc>
          <w:tcPr>
            <w:tcW w:w="3683" w:type="dxa"/>
          </w:tcPr>
          <w:p w:rsidR="00EF0CC7" w:rsidRPr="00CA7424" w:rsidRDefault="00EF0CC7" w:rsidP="00EF0CC7">
            <w:pPr>
              <w:tabs>
                <w:tab w:val="left" w:pos="284"/>
                <w:tab w:val="left" w:pos="426"/>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Запишите, как называется деятельность правительства по формированию, рассмотрению, утверждению и исполнению смет бюджетов.</w:t>
            </w:r>
          </w:p>
          <w:p w:rsidR="00EF0CC7" w:rsidRPr="00CA7424" w:rsidRDefault="00EF0CC7" w:rsidP="00EF0CC7">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 в именительном падеже единственного числа.</w:t>
            </w:r>
          </w:p>
        </w:tc>
        <w:tc>
          <w:tcPr>
            <w:tcW w:w="3639" w:type="dxa"/>
          </w:tcPr>
          <w:p w:rsidR="00EF0CC7" w:rsidRPr="00CA7424" w:rsidRDefault="00EF0CC7" w:rsidP="00875334">
            <w:pPr>
              <w:shd w:val="clear" w:color="auto" w:fill="FFFFFF"/>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бюджетный процесс</w:t>
            </w:r>
          </w:p>
        </w:tc>
      </w:tr>
      <w:tr w:rsidR="00EF0CC7" w:rsidRPr="00CA7424" w:rsidTr="00E77112">
        <w:tc>
          <w:tcPr>
            <w:tcW w:w="2525" w:type="dxa"/>
            <w:vMerge/>
          </w:tcPr>
          <w:p w:rsidR="00EF0CC7" w:rsidRPr="00CA7424" w:rsidRDefault="00EF0CC7" w:rsidP="00875334">
            <w:pPr>
              <w:pStyle w:val="1"/>
              <w:numPr>
                <w:ilvl w:val="0"/>
                <w:numId w:val="0"/>
              </w:numPr>
              <w:jc w:val="both"/>
              <w:outlineLvl w:val="0"/>
              <w:rPr>
                <w:b w:val="0"/>
                <w:color w:val="000000" w:themeColor="text1"/>
                <w:szCs w:val="24"/>
              </w:rPr>
            </w:pPr>
          </w:p>
        </w:tc>
        <w:tc>
          <w:tcPr>
            <w:tcW w:w="3683" w:type="dxa"/>
          </w:tcPr>
          <w:p w:rsidR="00EF0CC7" w:rsidRPr="00CA7424" w:rsidRDefault="00EF0CC7" w:rsidP="00EF0CC7">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Запишите название вида экономического анализа, который сопоставляет величины абсолютных и относительных отклонений. </w:t>
            </w:r>
          </w:p>
          <w:p w:rsidR="00EF0CC7" w:rsidRPr="00CA7424" w:rsidRDefault="00EF0CC7" w:rsidP="00EF0CC7">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 в именительном падеже единственного числа.</w:t>
            </w:r>
          </w:p>
        </w:tc>
        <w:tc>
          <w:tcPr>
            <w:tcW w:w="3639" w:type="dxa"/>
          </w:tcPr>
          <w:p w:rsidR="00EF0CC7" w:rsidRPr="00CA7424" w:rsidRDefault="00EF0CC7" w:rsidP="00875334">
            <w:pPr>
              <w:shd w:val="clear" w:color="auto" w:fill="FFFFFF"/>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вертикальный</w:t>
            </w:r>
          </w:p>
        </w:tc>
      </w:tr>
      <w:tr w:rsidR="00EF0CC7" w:rsidRPr="00CA7424" w:rsidTr="00E77112">
        <w:tc>
          <w:tcPr>
            <w:tcW w:w="2525" w:type="dxa"/>
            <w:vMerge/>
          </w:tcPr>
          <w:p w:rsidR="00EF0CC7" w:rsidRPr="00CA7424" w:rsidRDefault="00EF0CC7" w:rsidP="00EF0CC7">
            <w:pPr>
              <w:pStyle w:val="1"/>
              <w:numPr>
                <w:ilvl w:val="0"/>
                <w:numId w:val="0"/>
              </w:numPr>
              <w:jc w:val="both"/>
              <w:outlineLvl w:val="0"/>
              <w:rPr>
                <w:b w:val="0"/>
                <w:color w:val="000000" w:themeColor="text1"/>
                <w:szCs w:val="24"/>
              </w:rPr>
            </w:pPr>
          </w:p>
        </w:tc>
        <w:tc>
          <w:tcPr>
            <w:tcW w:w="3683" w:type="dxa"/>
          </w:tcPr>
          <w:p w:rsidR="00EF0CC7" w:rsidRPr="00CA7424" w:rsidRDefault="00EF0CC7" w:rsidP="00EF0CC7">
            <w:pPr>
              <w:tabs>
                <w:tab w:val="left" w:pos="284"/>
                <w:tab w:val="left" w:pos="426"/>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Запишите определение понятия «субвенция».</w:t>
            </w:r>
          </w:p>
        </w:tc>
        <w:tc>
          <w:tcPr>
            <w:tcW w:w="3639" w:type="dxa"/>
          </w:tcPr>
          <w:p w:rsidR="00EF0CC7" w:rsidRPr="00CA7424" w:rsidRDefault="00EF0CC7" w:rsidP="00EF0CC7">
            <w:pPr>
              <w:tabs>
                <w:tab w:val="left" w:pos="284"/>
                <w:tab w:val="left" w:pos="567"/>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Эталон ответа: вид денежной компенсации, выделяемой на определенный срок и конкретные цели, подлежат возврату в случае не целевого использования или использования в не установленные сроки.</w:t>
            </w:r>
          </w:p>
          <w:p w:rsidR="00EF0CC7" w:rsidRPr="00CA7424" w:rsidRDefault="00EF0CC7" w:rsidP="00EF0CC7">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EF0CC7" w:rsidRPr="00CA7424" w:rsidTr="00E77112">
        <w:tc>
          <w:tcPr>
            <w:tcW w:w="2525" w:type="dxa"/>
            <w:vMerge/>
          </w:tcPr>
          <w:p w:rsidR="00EF0CC7" w:rsidRPr="00CA7424" w:rsidRDefault="00EF0CC7" w:rsidP="00EF0CC7">
            <w:pPr>
              <w:pStyle w:val="1"/>
              <w:numPr>
                <w:ilvl w:val="0"/>
                <w:numId w:val="0"/>
              </w:numPr>
              <w:jc w:val="both"/>
              <w:outlineLvl w:val="0"/>
              <w:rPr>
                <w:b w:val="0"/>
                <w:color w:val="000000" w:themeColor="text1"/>
                <w:szCs w:val="24"/>
              </w:rPr>
            </w:pPr>
          </w:p>
        </w:tc>
        <w:tc>
          <w:tcPr>
            <w:tcW w:w="3683" w:type="dxa"/>
          </w:tcPr>
          <w:p w:rsidR="00EF0CC7" w:rsidRPr="00CA7424" w:rsidRDefault="00EF0CC7" w:rsidP="00EF0CC7">
            <w:pPr>
              <w:tabs>
                <w:tab w:val="left" w:pos="284"/>
                <w:tab w:val="left" w:pos="426"/>
              </w:tabs>
              <w:suppressAutoHyphens w:val="0"/>
              <w:contextualSpacing/>
              <w:jc w:val="both"/>
              <w:rPr>
                <w:rFonts w:ascii="Times New Roman" w:eastAsia="Calibri" w:hAnsi="Times New Roman" w:cs="Times New Roman"/>
                <w:color w:val="auto"/>
                <w:sz w:val="24"/>
                <w:szCs w:val="24"/>
              </w:rPr>
            </w:pPr>
            <w:r w:rsidRPr="00CA7424">
              <w:rPr>
                <w:rFonts w:ascii="Times New Roman" w:hAnsi="Times New Roman" w:cs="Times New Roman"/>
                <w:sz w:val="24"/>
                <w:szCs w:val="24"/>
              </w:rPr>
              <w:t>4. Закончите высказывание. Страховая пенсия по инвалидности устанавливается на …</w:t>
            </w:r>
          </w:p>
        </w:tc>
        <w:tc>
          <w:tcPr>
            <w:tcW w:w="3639" w:type="dxa"/>
          </w:tcPr>
          <w:p w:rsidR="00EF0CC7" w:rsidRPr="00CA7424" w:rsidRDefault="00EF0CC7" w:rsidP="00EF0CC7">
            <w:pPr>
              <w:pStyle w:val="ConsPlusNormal"/>
              <w:jc w:val="both"/>
            </w:pPr>
            <w:r w:rsidRPr="00CA7424">
              <w:t>Эталон ответа: основании сведений об инвалидности, содержащихся в федеральном реестре инвалидов, или документов, поступивших от федеральных учреждений медико-социальной экспертизы.</w:t>
            </w:r>
          </w:p>
          <w:p w:rsidR="00EF0CC7" w:rsidRPr="00CA7424" w:rsidRDefault="00EF0CC7" w:rsidP="00EF0CC7">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bl>
    <w:p w:rsidR="002D07E3" w:rsidRPr="00CA7424" w:rsidRDefault="002D07E3" w:rsidP="002D07E3">
      <w:pPr>
        <w:pStyle w:val="aa"/>
        <w:shd w:val="clear" w:color="auto" w:fill="FFFFFF"/>
        <w:spacing w:before="0" w:beforeAutospacing="0" w:after="0"/>
        <w:jc w:val="center"/>
        <w:rPr>
          <w:b/>
        </w:rPr>
      </w:pPr>
    </w:p>
    <w:p w:rsidR="001F4511" w:rsidRPr="00CA7424" w:rsidRDefault="001F4511" w:rsidP="001F4511">
      <w:pPr>
        <w:pStyle w:val="aa"/>
        <w:shd w:val="clear" w:color="auto" w:fill="FFFFFF"/>
        <w:spacing w:before="0" w:beforeAutospacing="0" w:after="0"/>
        <w:jc w:val="center"/>
        <w:rPr>
          <w:b/>
        </w:rPr>
      </w:pPr>
      <w:r w:rsidRPr="00CA7424">
        <w:rPr>
          <w:b/>
        </w:rPr>
        <w:t>ОК 03 </w:t>
      </w:r>
      <w:r w:rsidRPr="00CA7424">
        <w:rPr>
          <w:b/>
          <w:color w:val="000000" w:themeColor="text1"/>
        </w:rPr>
        <w:t xml:space="preserve">Планировать и реализовывать собственное профессиональное и личностное </w:t>
      </w:r>
      <w:r w:rsidRPr="00CA7424">
        <w:rPr>
          <w:b/>
        </w:rPr>
        <w:t>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4511" w:rsidRPr="00CA7424" w:rsidRDefault="001F4511" w:rsidP="00AB2D2B">
      <w:pPr>
        <w:spacing w:after="0" w:line="240" w:lineRule="auto"/>
        <w:jc w:val="center"/>
        <w:rPr>
          <w:rFonts w:ascii="Times New Roman" w:hAnsi="Times New Roman" w:cs="Times New Roman"/>
          <w:b/>
          <w:sz w:val="24"/>
          <w:szCs w:val="24"/>
        </w:rPr>
      </w:pPr>
    </w:p>
    <w:tbl>
      <w:tblPr>
        <w:tblStyle w:val="a6"/>
        <w:tblW w:w="9610" w:type="dxa"/>
        <w:tblInd w:w="704" w:type="dxa"/>
        <w:tblLook w:val="04A0" w:firstRow="1" w:lastRow="0" w:firstColumn="1" w:lastColumn="0" w:noHBand="0" w:noVBand="1"/>
      </w:tblPr>
      <w:tblGrid>
        <w:gridCol w:w="2734"/>
        <w:gridCol w:w="3031"/>
        <w:gridCol w:w="3845"/>
      </w:tblGrid>
      <w:tr w:rsidR="00EF6465" w:rsidRPr="00CA7424" w:rsidTr="00F40AEF">
        <w:tc>
          <w:tcPr>
            <w:tcW w:w="2734" w:type="dxa"/>
          </w:tcPr>
          <w:p w:rsidR="00EF6465" w:rsidRPr="00CA7424" w:rsidRDefault="00EF6465" w:rsidP="00EF6465">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EF6465" w:rsidRPr="00CA7424" w:rsidRDefault="00EF6465" w:rsidP="00EF6465">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031" w:type="dxa"/>
          </w:tcPr>
          <w:p w:rsidR="00EF6465" w:rsidRPr="00CA7424" w:rsidRDefault="00EF6465" w:rsidP="00F40AEF">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EF6465" w:rsidRPr="00CA7424" w:rsidRDefault="00EF6465" w:rsidP="00F40AEF">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F81B53" w:rsidRPr="00CA7424" w:rsidTr="00F40AEF">
        <w:tc>
          <w:tcPr>
            <w:tcW w:w="2734" w:type="dxa"/>
            <w:vMerge w:val="restart"/>
          </w:tcPr>
          <w:p w:rsidR="00F81B53" w:rsidRPr="00CA7424" w:rsidRDefault="00F81B53" w:rsidP="001F4511">
            <w:pPr>
              <w:pStyle w:val="1"/>
              <w:numPr>
                <w:ilvl w:val="0"/>
                <w:numId w:val="0"/>
              </w:numPr>
              <w:jc w:val="both"/>
              <w:outlineLvl w:val="0"/>
              <w:rPr>
                <w:b w:val="0"/>
                <w:color w:val="000000" w:themeColor="text1"/>
                <w:szCs w:val="24"/>
              </w:rPr>
            </w:pPr>
            <w:r w:rsidRPr="00CA7424">
              <w:rPr>
                <w:b w:val="0"/>
                <w:color w:val="000000" w:themeColor="text1"/>
                <w:szCs w:val="24"/>
              </w:rPr>
              <w:t>История</w:t>
            </w:r>
          </w:p>
        </w:tc>
        <w:tc>
          <w:tcPr>
            <w:tcW w:w="3031" w:type="dxa"/>
          </w:tcPr>
          <w:p w:rsidR="00F81B53" w:rsidRPr="00CA7424" w:rsidRDefault="00F81B53" w:rsidP="001F4511">
            <w:pPr>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1. Используя знания по Истории России раскройте смысл понятия «стахановское движение».</w:t>
            </w:r>
          </w:p>
        </w:tc>
        <w:tc>
          <w:tcPr>
            <w:tcW w:w="3845" w:type="dxa"/>
          </w:tcPr>
          <w:p w:rsidR="00F81B53" w:rsidRPr="00CA7424" w:rsidRDefault="00F81B53" w:rsidP="00FF1AB5">
            <w:pPr>
              <w:tabs>
                <w:tab w:val="left" w:pos="1649"/>
                <w:tab w:val="left" w:pos="1650"/>
              </w:tabs>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 xml:space="preserve">Эталон ответа: массовое движение последователей </w:t>
            </w:r>
            <w:hyperlink r:id="rId66" w:tooltip="Стаханов, Алексей Григорьевич" w:history="1">
              <w:r w:rsidRPr="00CA7424">
                <w:rPr>
                  <w:rStyle w:val="af5"/>
                  <w:rFonts w:ascii="Times New Roman" w:hAnsi="Times New Roman" w:cs="Times New Roman"/>
                  <w:color w:val="auto"/>
                  <w:sz w:val="24"/>
                  <w:szCs w:val="24"/>
                  <w:u w:val="none"/>
                  <w:shd w:val="clear" w:color="auto" w:fill="FFFFFF"/>
                </w:rPr>
                <w:t>Алексея Стаханова</w:t>
              </w:r>
            </w:hyperlink>
            <w:r w:rsidRPr="00CA7424">
              <w:rPr>
                <w:rFonts w:ascii="Times New Roman" w:hAnsi="Times New Roman" w:cs="Times New Roman"/>
                <w:sz w:val="24"/>
                <w:szCs w:val="24"/>
                <w:shd w:val="clear" w:color="auto" w:fill="FFFFFF"/>
              </w:rPr>
              <w:t> в </w:t>
            </w:r>
            <w:hyperlink r:id="rId67" w:tooltip="Союз Советских Социалистических Республик" w:history="1">
              <w:r w:rsidRPr="00CA7424">
                <w:rPr>
                  <w:rStyle w:val="af5"/>
                  <w:rFonts w:ascii="Times New Roman" w:hAnsi="Times New Roman" w:cs="Times New Roman"/>
                  <w:color w:val="auto"/>
                  <w:sz w:val="24"/>
                  <w:szCs w:val="24"/>
                  <w:u w:val="none"/>
                  <w:shd w:val="clear" w:color="auto" w:fill="FFFFFF"/>
                </w:rPr>
                <w:t>СССР</w:t>
              </w:r>
            </w:hyperlink>
            <w:r w:rsidRPr="00CA7424">
              <w:rPr>
                <w:rFonts w:ascii="Times New Roman" w:hAnsi="Times New Roman" w:cs="Times New Roman"/>
                <w:sz w:val="24"/>
                <w:szCs w:val="24"/>
                <w:shd w:val="clear" w:color="auto" w:fill="FFFFFF"/>
              </w:rPr>
              <w:t>, новаторов социалистического производства – рабочих, </w:t>
            </w:r>
            <w:hyperlink r:id="rId68" w:tooltip="Колхозник" w:history="1">
              <w:r w:rsidRPr="00CA7424">
                <w:rPr>
                  <w:rStyle w:val="af5"/>
                  <w:rFonts w:ascii="Times New Roman" w:hAnsi="Times New Roman" w:cs="Times New Roman"/>
                  <w:color w:val="auto"/>
                  <w:sz w:val="24"/>
                  <w:szCs w:val="24"/>
                  <w:u w:val="none"/>
                  <w:shd w:val="clear" w:color="auto" w:fill="FFFFFF"/>
                </w:rPr>
                <w:t>колхозников</w:t>
              </w:r>
            </w:hyperlink>
            <w:r w:rsidRPr="00CA7424">
              <w:rPr>
                <w:rFonts w:ascii="Times New Roman" w:hAnsi="Times New Roman" w:cs="Times New Roman"/>
                <w:sz w:val="24"/>
                <w:szCs w:val="24"/>
                <w:shd w:val="clear" w:color="auto" w:fill="FFFFFF"/>
              </w:rPr>
              <w:t>, инженерно-технических работников</w:t>
            </w:r>
          </w:p>
          <w:p w:rsidR="00F81B53" w:rsidRPr="00CA7424" w:rsidRDefault="00F81B53" w:rsidP="00FF1AB5">
            <w:pPr>
              <w:jc w:val="both"/>
              <w:rPr>
                <w:rFonts w:ascii="Times New Roman" w:hAnsi="Times New Roman" w:cs="Times New Roman"/>
                <w:color w:val="000000" w:themeColor="text1"/>
                <w:sz w:val="24"/>
                <w:szCs w:val="24"/>
              </w:rPr>
            </w:pPr>
            <w:r w:rsidRPr="00CA7424">
              <w:rPr>
                <w:rFonts w:ascii="Times New Roman" w:eastAsia="Calibri" w:hAnsi="Times New Roman" w:cs="Times New Roman"/>
                <w:i/>
                <w:iCs/>
                <w:sz w:val="24"/>
                <w:szCs w:val="24"/>
              </w:rPr>
              <w:t>Ответ может быть дан в иной близкой по смыслу формулировке.</w:t>
            </w:r>
          </w:p>
        </w:tc>
      </w:tr>
      <w:tr w:rsidR="00F81B53" w:rsidRPr="00CA7424" w:rsidTr="00F40AEF">
        <w:tc>
          <w:tcPr>
            <w:tcW w:w="2734" w:type="dxa"/>
            <w:vMerge/>
          </w:tcPr>
          <w:p w:rsidR="00F81B53" w:rsidRPr="00CA7424" w:rsidRDefault="00F81B53" w:rsidP="001F4511">
            <w:pPr>
              <w:pStyle w:val="1"/>
              <w:numPr>
                <w:ilvl w:val="0"/>
                <w:numId w:val="0"/>
              </w:numPr>
              <w:jc w:val="both"/>
              <w:outlineLvl w:val="0"/>
              <w:rPr>
                <w:b w:val="0"/>
                <w:color w:val="000000" w:themeColor="text1"/>
                <w:szCs w:val="24"/>
              </w:rPr>
            </w:pPr>
          </w:p>
        </w:tc>
        <w:tc>
          <w:tcPr>
            <w:tcW w:w="3031" w:type="dxa"/>
          </w:tcPr>
          <w:p w:rsidR="00F81B53" w:rsidRPr="00CA7424" w:rsidRDefault="00F81B53" w:rsidP="00FF1AB5">
            <w:pPr>
              <w:autoSpaceDE w:val="0"/>
              <w:autoSpaceDN w:val="0"/>
              <w:adjustRightInd w:val="0"/>
              <w:jc w:val="both"/>
              <w:rPr>
                <w:rFonts w:ascii="Times New Roman" w:hAnsi="Times New Roman" w:cs="Times New Roman"/>
                <w:sz w:val="24"/>
                <w:szCs w:val="24"/>
              </w:rPr>
            </w:pPr>
            <w:r w:rsidRPr="00CA7424">
              <w:rPr>
                <w:rFonts w:ascii="Times New Roman" w:hAnsi="Times New Roman" w:cs="Times New Roman"/>
                <w:sz w:val="24"/>
                <w:szCs w:val="24"/>
              </w:rPr>
              <w:t>2. Используя знания по Истории России раскройте смысл понятия «транснациональные корпорации».</w:t>
            </w:r>
          </w:p>
        </w:tc>
        <w:tc>
          <w:tcPr>
            <w:tcW w:w="3845" w:type="dxa"/>
          </w:tcPr>
          <w:p w:rsidR="00F81B53" w:rsidRPr="00CA7424" w:rsidRDefault="00F81B53" w:rsidP="00FF1AB5">
            <w:pPr>
              <w:tabs>
                <w:tab w:val="left" w:pos="1649"/>
                <w:tab w:val="left" w:pos="1650"/>
              </w:tabs>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Эталон ответа: компания (корпорация), владеющая производственными подразделениями в нескольких странах.</w:t>
            </w:r>
          </w:p>
          <w:p w:rsidR="00F81B53" w:rsidRPr="00CA7424" w:rsidRDefault="00F81B53" w:rsidP="00FF1AB5">
            <w:pPr>
              <w:rPr>
                <w:rFonts w:ascii="Times New Roman" w:hAnsi="Times New Roman" w:cs="Times New Roman"/>
                <w:color w:val="000000" w:themeColor="text1"/>
                <w:sz w:val="24"/>
                <w:szCs w:val="24"/>
              </w:rPr>
            </w:pPr>
            <w:r w:rsidRPr="00CA7424">
              <w:rPr>
                <w:rFonts w:ascii="Times New Roman" w:eastAsia="Calibri" w:hAnsi="Times New Roman" w:cs="Times New Roman"/>
                <w:i/>
                <w:iCs/>
                <w:sz w:val="24"/>
                <w:szCs w:val="24"/>
              </w:rPr>
              <w:t>Ответ может быть дан в иной близкой по смыслу формулировке.</w:t>
            </w:r>
          </w:p>
        </w:tc>
      </w:tr>
      <w:tr w:rsidR="00F81B53" w:rsidRPr="00CA7424" w:rsidTr="00F40AEF">
        <w:tc>
          <w:tcPr>
            <w:tcW w:w="2734" w:type="dxa"/>
            <w:vMerge/>
          </w:tcPr>
          <w:p w:rsidR="00F81B53" w:rsidRPr="00CA7424" w:rsidRDefault="00F81B53" w:rsidP="001F4511">
            <w:pPr>
              <w:pStyle w:val="1"/>
              <w:numPr>
                <w:ilvl w:val="0"/>
                <w:numId w:val="0"/>
              </w:numPr>
              <w:jc w:val="both"/>
              <w:outlineLvl w:val="0"/>
              <w:rPr>
                <w:b w:val="0"/>
                <w:color w:val="000000" w:themeColor="text1"/>
                <w:szCs w:val="24"/>
              </w:rPr>
            </w:pPr>
          </w:p>
        </w:tc>
        <w:tc>
          <w:tcPr>
            <w:tcW w:w="3031" w:type="dxa"/>
          </w:tcPr>
          <w:p w:rsidR="00F81B53" w:rsidRPr="00CA7424" w:rsidRDefault="00F81B53" w:rsidP="001F4511">
            <w:pPr>
              <w:jc w:val="both"/>
              <w:rPr>
                <w:rFonts w:ascii="Times New Roman" w:hAnsi="Times New Roman" w:cs="Times New Roman"/>
                <w:sz w:val="24"/>
                <w:szCs w:val="24"/>
              </w:rPr>
            </w:pPr>
            <w:r w:rsidRPr="00CA7424">
              <w:rPr>
                <w:rFonts w:ascii="Times New Roman" w:hAnsi="Times New Roman" w:cs="Times New Roman"/>
                <w:color w:val="181818"/>
                <w:sz w:val="24"/>
                <w:szCs w:val="24"/>
                <w:shd w:val="clear" w:color="auto" w:fill="FFFFFF"/>
              </w:rPr>
              <w:t>3. В годы Второй мировой войны СССР получал от союзников, прежде всего от США, бесплатные поставки вооружения и продовольствия. Какое название получила эта помощь</w:t>
            </w:r>
          </w:p>
        </w:tc>
        <w:tc>
          <w:tcPr>
            <w:tcW w:w="3845" w:type="dxa"/>
          </w:tcPr>
          <w:p w:rsidR="00F81B53" w:rsidRPr="00CA7424" w:rsidRDefault="00F81B53" w:rsidP="00F40AEF">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ленд-лиз</w:t>
            </w:r>
          </w:p>
        </w:tc>
      </w:tr>
      <w:tr w:rsidR="00F81B53" w:rsidRPr="00CA7424" w:rsidTr="00F40AEF">
        <w:tc>
          <w:tcPr>
            <w:tcW w:w="2734" w:type="dxa"/>
            <w:vMerge/>
          </w:tcPr>
          <w:p w:rsidR="00F81B53" w:rsidRPr="00CA7424" w:rsidRDefault="00F81B53" w:rsidP="001F4511">
            <w:pPr>
              <w:pStyle w:val="1"/>
              <w:numPr>
                <w:ilvl w:val="0"/>
                <w:numId w:val="0"/>
              </w:numPr>
              <w:jc w:val="both"/>
              <w:outlineLvl w:val="0"/>
              <w:rPr>
                <w:b w:val="0"/>
                <w:color w:val="000000" w:themeColor="text1"/>
                <w:szCs w:val="24"/>
              </w:rPr>
            </w:pPr>
          </w:p>
        </w:tc>
        <w:tc>
          <w:tcPr>
            <w:tcW w:w="3031" w:type="dxa"/>
          </w:tcPr>
          <w:p w:rsidR="00F81B53" w:rsidRPr="00CA7424" w:rsidRDefault="00F81B53" w:rsidP="00FF1AB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sz w:val="24"/>
                <w:szCs w:val="24"/>
              </w:rPr>
              <w:t>4. Назовите имя л</w:t>
            </w:r>
            <w:r w:rsidRPr="00CA7424">
              <w:rPr>
                <w:rFonts w:ascii="Times New Roman" w:hAnsi="Times New Roman" w:cs="Times New Roman"/>
                <w:color w:val="000000"/>
                <w:sz w:val="24"/>
                <w:szCs w:val="24"/>
                <w:lang w:eastAsia="ru-RU"/>
              </w:rPr>
              <w:t>идера подпольной кубинской организации «Движение 26 июля», поставивший цель свержения диктатуры Батисты. Организованное им восстание длилось с 1956 по 1959 г. и закончилось победой. Возглавляемое им правительство проводило демократические реформы. Однако после попытки государственного переворота 1961 г. он резко сменил курс и пошёл на сближение с СССР. Под его руководством на Кубе началось строительство социализма.</w:t>
            </w:r>
          </w:p>
        </w:tc>
        <w:tc>
          <w:tcPr>
            <w:tcW w:w="3845" w:type="dxa"/>
          </w:tcPr>
          <w:p w:rsidR="00F81B53" w:rsidRPr="00CA7424" w:rsidRDefault="00F81B53" w:rsidP="00F40AEF">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Фидель Кастро</w:t>
            </w:r>
          </w:p>
        </w:tc>
      </w:tr>
      <w:tr w:rsidR="00F81B53" w:rsidRPr="00CA7424" w:rsidTr="00F81B53">
        <w:trPr>
          <w:trHeight w:val="1519"/>
        </w:trPr>
        <w:tc>
          <w:tcPr>
            <w:tcW w:w="2734" w:type="dxa"/>
            <w:vMerge/>
          </w:tcPr>
          <w:p w:rsidR="00F81B53" w:rsidRPr="00CA7424" w:rsidRDefault="00F81B53" w:rsidP="001F4511">
            <w:pPr>
              <w:pStyle w:val="1"/>
              <w:numPr>
                <w:ilvl w:val="0"/>
                <w:numId w:val="0"/>
              </w:numPr>
              <w:jc w:val="both"/>
              <w:outlineLvl w:val="0"/>
              <w:rPr>
                <w:b w:val="0"/>
                <w:color w:val="000000" w:themeColor="text1"/>
                <w:szCs w:val="24"/>
              </w:rPr>
            </w:pPr>
          </w:p>
        </w:tc>
        <w:tc>
          <w:tcPr>
            <w:tcW w:w="3031" w:type="dxa"/>
          </w:tcPr>
          <w:p w:rsidR="00F81B53" w:rsidRPr="00CA7424" w:rsidRDefault="00F81B53" w:rsidP="001F4511">
            <w:pPr>
              <w:jc w:val="both"/>
              <w:rPr>
                <w:rFonts w:ascii="Times New Roman" w:hAnsi="Times New Roman" w:cs="Times New Roman"/>
                <w:sz w:val="24"/>
                <w:szCs w:val="24"/>
              </w:rPr>
            </w:pPr>
            <w:r w:rsidRPr="00CA7424">
              <w:rPr>
                <w:rFonts w:ascii="Times New Roman" w:hAnsi="Times New Roman" w:cs="Times New Roman"/>
                <w:sz w:val="24"/>
                <w:szCs w:val="24"/>
              </w:rPr>
              <w:t>5. Используя знания по Истории России раскройте смысл понятия «продразверстка».</w:t>
            </w:r>
          </w:p>
        </w:tc>
        <w:tc>
          <w:tcPr>
            <w:tcW w:w="3845" w:type="dxa"/>
          </w:tcPr>
          <w:p w:rsidR="00F81B53" w:rsidRPr="00CA7424" w:rsidRDefault="00F81B53" w:rsidP="006815CE">
            <w:pPr>
              <w:tabs>
                <w:tab w:val="left" w:pos="1649"/>
                <w:tab w:val="left" w:pos="1650"/>
              </w:tabs>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Эталон ответа: продовольственная развёрстка - система продовольственных заготовок в период военного коммунизма в 1918-1921 годы</w:t>
            </w:r>
          </w:p>
          <w:p w:rsidR="00F81B53" w:rsidRPr="00CA7424" w:rsidRDefault="00F81B53" w:rsidP="006815CE">
            <w:pPr>
              <w:jc w:val="both"/>
              <w:rPr>
                <w:rFonts w:ascii="Times New Roman" w:hAnsi="Times New Roman" w:cs="Times New Roman"/>
                <w:color w:val="000000" w:themeColor="text1"/>
                <w:sz w:val="24"/>
                <w:szCs w:val="24"/>
              </w:rPr>
            </w:pPr>
            <w:r w:rsidRPr="00CA7424">
              <w:rPr>
                <w:rFonts w:ascii="Times New Roman" w:eastAsia="Calibri" w:hAnsi="Times New Roman" w:cs="Times New Roman"/>
                <w:i/>
                <w:iCs/>
                <w:sz w:val="24"/>
                <w:szCs w:val="24"/>
              </w:rPr>
              <w:t>Ответ может быть дан в иной близкой по смыслу формулировке.</w:t>
            </w:r>
          </w:p>
        </w:tc>
      </w:tr>
      <w:tr w:rsidR="00F81B53" w:rsidRPr="00CA7424" w:rsidTr="00F40AEF">
        <w:tc>
          <w:tcPr>
            <w:tcW w:w="2734" w:type="dxa"/>
            <w:vMerge/>
          </w:tcPr>
          <w:p w:rsidR="00F81B53" w:rsidRPr="00CA7424" w:rsidRDefault="00F81B53" w:rsidP="001F4511">
            <w:pPr>
              <w:pStyle w:val="1"/>
              <w:numPr>
                <w:ilvl w:val="0"/>
                <w:numId w:val="0"/>
              </w:numPr>
              <w:jc w:val="both"/>
              <w:outlineLvl w:val="0"/>
              <w:rPr>
                <w:b w:val="0"/>
                <w:color w:val="000000" w:themeColor="text1"/>
                <w:szCs w:val="24"/>
              </w:rPr>
            </w:pPr>
          </w:p>
        </w:tc>
        <w:tc>
          <w:tcPr>
            <w:tcW w:w="3031" w:type="dxa"/>
          </w:tcPr>
          <w:p w:rsidR="00F81B53" w:rsidRPr="00CA7424" w:rsidRDefault="00F81B53" w:rsidP="001F4511">
            <w:pPr>
              <w:jc w:val="both"/>
              <w:rPr>
                <w:rFonts w:ascii="Times New Roman" w:hAnsi="Times New Roman" w:cs="Times New Roman"/>
                <w:sz w:val="24"/>
                <w:szCs w:val="24"/>
              </w:rPr>
            </w:pPr>
            <w:r w:rsidRPr="00CA7424">
              <w:rPr>
                <w:rFonts w:ascii="Times New Roman CYR" w:hAnsi="Times New Roman CYR" w:cs="Times New Roman CYR"/>
                <w:color w:val="auto"/>
                <w:sz w:val="24"/>
                <w:szCs w:val="24"/>
              </w:rPr>
              <w:t>6. Впишите правильный ответ. Метод проведения денежной реформы Витте в 1895 - 1897 гг.</w:t>
            </w:r>
          </w:p>
        </w:tc>
        <w:tc>
          <w:tcPr>
            <w:tcW w:w="3845" w:type="dxa"/>
          </w:tcPr>
          <w:p w:rsidR="00F81B53" w:rsidRPr="00CA7424" w:rsidRDefault="00F81B53" w:rsidP="006815CE">
            <w:pPr>
              <w:tabs>
                <w:tab w:val="left" w:pos="1649"/>
                <w:tab w:val="left" w:pos="1650"/>
              </w:tabs>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девальвация</w:t>
            </w:r>
          </w:p>
        </w:tc>
      </w:tr>
      <w:tr w:rsidR="00FB5A1C" w:rsidRPr="00CA7424" w:rsidTr="00F40AEF">
        <w:tc>
          <w:tcPr>
            <w:tcW w:w="2734" w:type="dxa"/>
            <w:vMerge w:val="restart"/>
          </w:tcPr>
          <w:p w:rsidR="00FB5A1C" w:rsidRPr="00CA7424" w:rsidRDefault="00FB5A1C" w:rsidP="001F4511">
            <w:pPr>
              <w:pStyle w:val="1"/>
              <w:numPr>
                <w:ilvl w:val="0"/>
                <w:numId w:val="0"/>
              </w:numPr>
              <w:jc w:val="both"/>
              <w:outlineLvl w:val="0"/>
              <w:rPr>
                <w:b w:val="0"/>
                <w:color w:val="000000" w:themeColor="text1"/>
                <w:szCs w:val="24"/>
              </w:rPr>
            </w:pPr>
            <w:r w:rsidRPr="00CA7424">
              <w:rPr>
                <w:b w:val="0"/>
                <w:color w:val="000000" w:themeColor="text1"/>
                <w:szCs w:val="24"/>
              </w:rPr>
              <w:t>Экономика организации</w:t>
            </w:r>
          </w:p>
        </w:tc>
        <w:tc>
          <w:tcPr>
            <w:tcW w:w="3031" w:type="dxa"/>
          </w:tcPr>
          <w:p w:rsidR="00FB5A1C" w:rsidRPr="00CA7424" w:rsidRDefault="00ED6580" w:rsidP="001F4511">
            <w:pPr>
              <w:jc w:val="both"/>
              <w:rPr>
                <w:rFonts w:ascii="Times New Roman" w:hAnsi="Times New Roman" w:cs="Times New Roman"/>
                <w:sz w:val="24"/>
                <w:szCs w:val="24"/>
              </w:rPr>
            </w:pPr>
            <w:r w:rsidRPr="00CA7424">
              <w:rPr>
                <w:rFonts w:ascii="Times New Roman" w:hAnsi="Times New Roman" w:cs="Times New Roman"/>
                <w:sz w:val="24"/>
                <w:szCs w:val="24"/>
              </w:rPr>
              <w:t>1. </w:t>
            </w:r>
            <w:r w:rsidR="00FB5A1C" w:rsidRPr="00CA7424">
              <w:rPr>
                <w:rFonts w:ascii="Times New Roman" w:hAnsi="Times New Roman" w:cs="Times New Roman"/>
                <w:sz w:val="24"/>
                <w:szCs w:val="24"/>
              </w:rPr>
              <w:t>Запишите формулу, по которой определяется к</w:t>
            </w:r>
            <w:r w:rsidR="00FB5A1C" w:rsidRPr="00CA7424">
              <w:rPr>
                <w:rFonts w:ascii="Times New Roman" w:eastAsia="Times New Roman" w:hAnsi="Times New Roman" w:cs="Times New Roman"/>
                <w:sz w:val="24"/>
                <w:szCs w:val="24"/>
                <w:lang w:eastAsia="ru-RU"/>
              </w:rPr>
              <w:t>алендарный фонд времени.</w:t>
            </w:r>
          </w:p>
        </w:tc>
        <w:tc>
          <w:tcPr>
            <w:tcW w:w="3845" w:type="dxa"/>
          </w:tcPr>
          <w:p w:rsidR="00FB5A1C" w:rsidRPr="00CA7424" w:rsidRDefault="00FB5A1C" w:rsidP="006815CE">
            <w:pPr>
              <w:shd w:val="clear" w:color="auto" w:fill="FFFFFF"/>
              <w:suppressAutoHyphens w:val="0"/>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Эталон ответа: количество календарных дней в году </w:t>
            </w:r>
            <w:r w:rsidRPr="00CA7424">
              <w:rPr>
                <w:rFonts w:ascii="Times New Roman" w:eastAsia="Times New Roman" w:hAnsi="Times New Roman" w:cs="Times New Roman"/>
                <w:bCs/>
                <w:color w:val="auto"/>
                <w:sz w:val="24"/>
                <w:szCs w:val="24"/>
                <w:lang w:eastAsia="ru-RU"/>
              </w:rPr>
              <w:t xml:space="preserve">x </w:t>
            </w:r>
            <w:r w:rsidRPr="00CA7424">
              <w:rPr>
                <w:rFonts w:ascii="Times New Roman" w:eastAsia="Times New Roman" w:hAnsi="Times New Roman" w:cs="Times New Roman"/>
                <w:color w:val="auto"/>
                <w:sz w:val="24"/>
                <w:szCs w:val="24"/>
                <w:lang w:eastAsia="ru-RU"/>
              </w:rPr>
              <w:t>24</w:t>
            </w:r>
          </w:p>
          <w:p w:rsidR="00FB5A1C" w:rsidRPr="00CA7424" w:rsidRDefault="00FB5A1C" w:rsidP="006815CE">
            <w:pPr>
              <w:tabs>
                <w:tab w:val="left" w:pos="1649"/>
                <w:tab w:val="left" w:pos="1650"/>
              </w:tabs>
              <w:jc w:val="both"/>
              <w:rPr>
                <w:rFonts w:ascii="Times New Roman" w:hAnsi="Times New Roman" w:cs="Times New Roman"/>
                <w:sz w:val="24"/>
                <w:szCs w:val="24"/>
                <w:shd w:val="clear" w:color="auto" w:fill="FFFFFF"/>
              </w:rPr>
            </w:pPr>
            <w:r w:rsidRPr="00CA7424">
              <w:rPr>
                <w:rFonts w:ascii="Times New Roman" w:hAnsi="Times New Roman" w:cs="Times New Roman"/>
                <w:i/>
                <w:color w:val="auto"/>
                <w:sz w:val="24"/>
                <w:szCs w:val="24"/>
              </w:rPr>
              <w:t>Ответ может быть дан в иной близкой по смыслу формулировке.</w:t>
            </w:r>
          </w:p>
        </w:tc>
      </w:tr>
      <w:tr w:rsidR="00FB5A1C" w:rsidRPr="00CA7424" w:rsidTr="00F40AEF">
        <w:tc>
          <w:tcPr>
            <w:tcW w:w="2734" w:type="dxa"/>
            <w:vMerge/>
          </w:tcPr>
          <w:p w:rsidR="00FB5A1C" w:rsidRPr="00CA7424" w:rsidRDefault="00FB5A1C" w:rsidP="00FB5A1C">
            <w:pPr>
              <w:pStyle w:val="1"/>
              <w:numPr>
                <w:ilvl w:val="0"/>
                <w:numId w:val="0"/>
              </w:numPr>
              <w:jc w:val="both"/>
              <w:outlineLvl w:val="0"/>
              <w:rPr>
                <w:b w:val="0"/>
                <w:color w:val="000000" w:themeColor="text1"/>
                <w:szCs w:val="24"/>
              </w:rPr>
            </w:pPr>
          </w:p>
        </w:tc>
        <w:tc>
          <w:tcPr>
            <w:tcW w:w="3031" w:type="dxa"/>
          </w:tcPr>
          <w:p w:rsidR="00FB5A1C" w:rsidRPr="00CA7424" w:rsidRDefault="00ED6580" w:rsidP="00FB5A1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w:t>
            </w:r>
            <w:r w:rsidR="00FB5A1C" w:rsidRPr="00CA7424">
              <w:rPr>
                <w:rFonts w:ascii="Times New Roman" w:hAnsi="Times New Roman" w:cs="Times New Roman"/>
                <w:color w:val="auto"/>
                <w:sz w:val="24"/>
                <w:szCs w:val="24"/>
              </w:rPr>
              <w:t xml:space="preserve">Для какого типа производства характерна широкая номенклатура (большое разнообразие выпускаемых изделий). </w:t>
            </w:r>
          </w:p>
          <w:p w:rsidR="00FB5A1C" w:rsidRPr="00CA7424" w:rsidRDefault="00FB5A1C" w:rsidP="00FB5A1C">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tc>
        <w:tc>
          <w:tcPr>
            <w:tcW w:w="3845" w:type="dxa"/>
          </w:tcPr>
          <w:p w:rsidR="00FB5A1C" w:rsidRPr="00CA7424" w:rsidRDefault="00FB5A1C" w:rsidP="006815CE">
            <w:pPr>
              <w:jc w:val="both"/>
              <w:rPr>
                <w:rFonts w:ascii="Times New Roman" w:eastAsia="Times New Roman" w:hAnsi="Times New Roman" w:cs="Times New Roman"/>
                <w:bCs/>
                <w:sz w:val="24"/>
                <w:szCs w:val="24"/>
                <w:lang w:eastAsia="ru-RU"/>
              </w:rPr>
            </w:pPr>
            <w:r w:rsidRPr="00CA7424">
              <w:rPr>
                <w:rFonts w:ascii="Times New Roman" w:eastAsia="Times New Roman" w:hAnsi="Times New Roman" w:cs="Times New Roman"/>
                <w:bCs/>
                <w:sz w:val="24"/>
                <w:szCs w:val="24"/>
                <w:lang w:eastAsia="ru-RU"/>
              </w:rPr>
              <w:t>единичный</w:t>
            </w:r>
          </w:p>
        </w:tc>
      </w:tr>
      <w:tr w:rsidR="00FB5A1C" w:rsidRPr="00CA7424" w:rsidTr="00F40AEF">
        <w:tc>
          <w:tcPr>
            <w:tcW w:w="2734" w:type="dxa"/>
            <w:vMerge/>
          </w:tcPr>
          <w:p w:rsidR="00FB5A1C" w:rsidRPr="00CA7424" w:rsidRDefault="00FB5A1C" w:rsidP="00FB5A1C">
            <w:pPr>
              <w:pStyle w:val="1"/>
              <w:numPr>
                <w:ilvl w:val="0"/>
                <w:numId w:val="0"/>
              </w:numPr>
              <w:jc w:val="both"/>
              <w:outlineLvl w:val="0"/>
              <w:rPr>
                <w:b w:val="0"/>
                <w:color w:val="000000" w:themeColor="text1"/>
                <w:szCs w:val="24"/>
              </w:rPr>
            </w:pPr>
          </w:p>
        </w:tc>
        <w:tc>
          <w:tcPr>
            <w:tcW w:w="3031" w:type="dxa"/>
          </w:tcPr>
          <w:p w:rsidR="00FB5A1C" w:rsidRPr="00CA7424" w:rsidRDefault="00ED6580" w:rsidP="00FB5A1C">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w:t>
            </w:r>
            <w:r w:rsidR="00FB5A1C" w:rsidRPr="00CA7424">
              <w:rPr>
                <w:rFonts w:ascii="Times New Roman" w:eastAsia="Times New Roman" w:hAnsi="Times New Roman" w:cs="Times New Roman"/>
                <w:color w:val="auto"/>
                <w:sz w:val="24"/>
                <w:szCs w:val="24"/>
                <w:lang w:eastAsia="ru-RU"/>
              </w:rPr>
              <w:t xml:space="preserve">Запишите определение понятия «хронометраж рабочего времени». </w:t>
            </w:r>
          </w:p>
        </w:tc>
        <w:tc>
          <w:tcPr>
            <w:tcW w:w="3845" w:type="dxa"/>
          </w:tcPr>
          <w:p w:rsidR="00FB5A1C" w:rsidRPr="00CA7424" w:rsidRDefault="00FB5A1C" w:rsidP="006815CE">
            <w:pPr>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Эталон ответа: регистрация затрат рабочего времени на выполнение операции или ее отдельных элементов</w:t>
            </w:r>
          </w:p>
          <w:p w:rsidR="00FB5A1C" w:rsidRPr="00CA7424" w:rsidRDefault="00FB5A1C" w:rsidP="006815CE">
            <w:pPr>
              <w:jc w:val="both"/>
              <w:rPr>
                <w:rFonts w:ascii="Times New Roman" w:eastAsia="Times New Roman" w:hAnsi="Times New Roman" w:cs="Times New Roman"/>
                <w:bCs/>
                <w:sz w:val="24"/>
                <w:szCs w:val="24"/>
                <w:lang w:eastAsia="ru-RU"/>
              </w:rPr>
            </w:pPr>
            <w:r w:rsidRPr="00CA7424">
              <w:rPr>
                <w:rFonts w:ascii="Times New Roman" w:hAnsi="Times New Roman" w:cs="Times New Roman"/>
                <w:i/>
                <w:sz w:val="24"/>
                <w:szCs w:val="24"/>
              </w:rPr>
              <w:t>Ответ может быть дан в иной близкой по смыслу формулировке.</w:t>
            </w:r>
          </w:p>
        </w:tc>
      </w:tr>
      <w:tr w:rsidR="006815CE" w:rsidRPr="00CA7424" w:rsidTr="00F40AEF">
        <w:tc>
          <w:tcPr>
            <w:tcW w:w="2734" w:type="dxa"/>
            <w:vMerge w:val="restart"/>
          </w:tcPr>
          <w:p w:rsidR="006815CE" w:rsidRPr="00CA7424" w:rsidRDefault="006815CE" w:rsidP="006815CE">
            <w:pPr>
              <w:pStyle w:val="1"/>
              <w:numPr>
                <w:ilvl w:val="0"/>
                <w:numId w:val="0"/>
              </w:numPr>
              <w:jc w:val="both"/>
              <w:outlineLvl w:val="0"/>
              <w:rPr>
                <w:b w:val="0"/>
                <w:color w:val="000000" w:themeColor="text1"/>
                <w:szCs w:val="24"/>
              </w:rPr>
            </w:pPr>
            <w:r w:rsidRPr="00CA7424">
              <w:rPr>
                <w:b w:val="0"/>
                <w:color w:val="000000" w:themeColor="text1"/>
                <w:szCs w:val="24"/>
              </w:rPr>
              <w:t>Основы организации и функционирования бюджетной системы Российской Федерации</w:t>
            </w:r>
          </w:p>
        </w:tc>
        <w:tc>
          <w:tcPr>
            <w:tcW w:w="3031" w:type="dxa"/>
          </w:tcPr>
          <w:p w:rsidR="006815CE" w:rsidRPr="00CA7424" w:rsidRDefault="00691E14" w:rsidP="006815CE">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w:t>
            </w:r>
            <w:r w:rsidR="006815CE" w:rsidRPr="00CA7424">
              <w:rPr>
                <w:rFonts w:ascii="Times New Roman" w:hAnsi="Times New Roman" w:cs="Times New Roman"/>
                <w:color w:val="auto"/>
                <w:sz w:val="24"/>
                <w:szCs w:val="24"/>
              </w:rPr>
              <w:t>Запишите понятие, определение которому дано в тексте.</w:t>
            </w:r>
          </w:p>
          <w:p w:rsidR="006815CE" w:rsidRPr="00CA7424" w:rsidRDefault="006815CE" w:rsidP="006815CE">
            <w:pPr>
              <w:suppressAutoHyphens w:val="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Средства, предоставляемые на безвозмездной и безвозвратной основе без установления направлений и условий использования на выравнивание бюджетной обеспеченности субъектов РФ.</w:t>
            </w:r>
          </w:p>
          <w:p w:rsidR="006815CE" w:rsidRPr="00CA7424" w:rsidRDefault="006815CE" w:rsidP="006815CE">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tc>
        <w:tc>
          <w:tcPr>
            <w:tcW w:w="3845" w:type="dxa"/>
          </w:tcPr>
          <w:p w:rsidR="006815CE" w:rsidRPr="00CA7424" w:rsidRDefault="006815CE" w:rsidP="006815CE">
            <w:pPr>
              <w:rPr>
                <w:rFonts w:ascii="Times New Roman" w:hAnsi="Times New Roman" w:cs="Times New Roman"/>
                <w:sz w:val="24"/>
                <w:szCs w:val="24"/>
              </w:rPr>
            </w:pPr>
            <w:r w:rsidRPr="00CA7424">
              <w:rPr>
                <w:rFonts w:ascii="Times New Roman" w:hAnsi="Times New Roman" w:cs="Times New Roman"/>
                <w:sz w:val="24"/>
                <w:szCs w:val="24"/>
              </w:rPr>
              <w:t>дотация</w:t>
            </w:r>
          </w:p>
        </w:tc>
      </w:tr>
      <w:tr w:rsidR="006815CE" w:rsidRPr="00CA7424" w:rsidTr="00F40AEF">
        <w:tc>
          <w:tcPr>
            <w:tcW w:w="2734" w:type="dxa"/>
            <w:vMerge/>
          </w:tcPr>
          <w:p w:rsidR="006815CE" w:rsidRPr="00CA7424" w:rsidRDefault="006815CE" w:rsidP="006815CE">
            <w:pPr>
              <w:pStyle w:val="1"/>
              <w:numPr>
                <w:ilvl w:val="0"/>
                <w:numId w:val="0"/>
              </w:numPr>
              <w:jc w:val="both"/>
              <w:outlineLvl w:val="0"/>
              <w:rPr>
                <w:b w:val="0"/>
                <w:color w:val="000000" w:themeColor="text1"/>
                <w:szCs w:val="24"/>
              </w:rPr>
            </w:pPr>
          </w:p>
        </w:tc>
        <w:tc>
          <w:tcPr>
            <w:tcW w:w="3031" w:type="dxa"/>
          </w:tcPr>
          <w:p w:rsidR="006815CE" w:rsidRPr="00CA7424" w:rsidRDefault="00691E14" w:rsidP="006815CE">
            <w:pPr>
              <w:suppressAutoHyphens w:val="0"/>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sz w:val="24"/>
                <w:szCs w:val="24"/>
              </w:rPr>
              <w:t>2. </w:t>
            </w:r>
            <w:r w:rsidR="006815CE" w:rsidRPr="00CA7424">
              <w:rPr>
                <w:rFonts w:ascii="Times New Roman" w:hAnsi="Times New Roman" w:cs="Times New Roman"/>
                <w:sz w:val="24"/>
                <w:szCs w:val="24"/>
              </w:rPr>
              <w:t>Запишите, что означает п</w:t>
            </w:r>
            <w:r w:rsidR="006815CE" w:rsidRPr="00CA7424">
              <w:rPr>
                <w:rFonts w:ascii="Times New Roman" w:hAnsi="Times New Roman" w:cs="Times New Roman"/>
                <w:color w:val="000000"/>
                <w:sz w:val="24"/>
                <w:szCs w:val="24"/>
                <w:shd w:val="clear" w:color="auto" w:fill="FFFFFF"/>
              </w:rPr>
              <w:t>ринцип единства бюджетного счета.</w:t>
            </w:r>
          </w:p>
        </w:tc>
        <w:tc>
          <w:tcPr>
            <w:tcW w:w="3845" w:type="dxa"/>
          </w:tcPr>
          <w:p w:rsidR="006815CE" w:rsidRPr="00CA7424" w:rsidRDefault="006815CE" w:rsidP="006815CE">
            <w:pPr>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Эталон ответа: зачисление всех поступающих доходов на единый бюджетный счет и осуществление всех расходов с него.</w:t>
            </w:r>
          </w:p>
          <w:p w:rsidR="006815CE" w:rsidRPr="00CA7424" w:rsidRDefault="006815CE" w:rsidP="006815CE">
            <w:pPr>
              <w:jc w:val="both"/>
              <w:rPr>
                <w:rFonts w:ascii="Times New Roman" w:hAnsi="Times New Roman" w:cs="Times New Roman"/>
                <w:sz w:val="24"/>
                <w:szCs w:val="24"/>
              </w:rPr>
            </w:pPr>
            <w:r w:rsidRPr="00CA7424">
              <w:rPr>
                <w:rFonts w:ascii="Times New Roman" w:hAnsi="Times New Roman" w:cs="Times New Roman"/>
                <w:i/>
                <w:sz w:val="24"/>
                <w:szCs w:val="24"/>
              </w:rPr>
              <w:t>Ответ может быть представлен в иной близкой по смыслу формулировке.</w:t>
            </w:r>
          </w:p>
        </w:tc>
      </w:tr>
      <w:tr w:rsidR="00EF0CC7" w:rsidRPr="00CA7424" w:rsidTr="00F40AEF">
        <w:tc>
          <w:tcPr>
            <w:tcW w:w="2734" w:type="dxa"/>
            <w:vMerge w:val="restart"/>
          </w:tcPr>
          <w:p w:rsidR="00EF0CC7" w:rsidRPr="00CA7424" w:rsidRDefault="00EF0CC7" w:rsidP="006815CE">
            <w:pPr>
              <w:pStyle w:val="1"/>
              <w:numPr>
                <w:ilvl w:val="0"/>
                <w:numId w:val="0"/>
              </w:numPr>
              <w:jc w:val="both"/>
              <w:outlineLvl w:val="0"/>
              <w:rPr>
                <w:b w:val="0"/>
                <w:color w:val="000000" w:themeColor="text1"/>
                <w:szCs w:val="24"/>
              </w:rPr>
            </w:pPr>
            <w:r w:rsidRPr="00CA7424">
              <w:rPr>
                <w:b w:val="0"/>
                <w:color w:val="000000"/>
                <w:szCs w:val="24"/>
              </w:rPr>
              <w:t>Основы финансового планирования в государственных (муниципальных) учреждениях</w:t>
            </w:r>
          </w:p>
        </w:tc>
        <w:tc>
          <w:tcPr>
            <w:tcW w:w="3031" w:type="dxa"/>
          </w:tcPr>
          <w:p w:rsidR="00EF0CC7" w:rsidRPr="00CA7424" w:rsidRDefault="00C020A3" w:rsidP="006815CE">
            <w:pPr>
              <w:suppressAutoHyphens w:val="0"/>
              <w:jc w:val="both"/>
              <w:rPr>
                <w:rFonts w:ascii="Times New Roman" w:hAnsi="Times New Roman" w:cs="Times New Roman"/>
                <w:sz w:val="24"/>
                <w:szCs w:val="24"/>
              </w:rPr>
            </w:pPr>
            <w:r w:rsidRPr="00CA7424">
              <w:rPr>
                <w:rFonts w:ascii="Times New Roman" w:hAnsi="Times New Roman" w:cs="Times New Roman"/>
                <w:color w:val="000000" w:themeColor="text1"/>
                <w:sz w:val="24"/>
                <w:szCs w:val="24"/>
                <w:shd w:val="clear" w:color="auto" w:fill="FFFFFF"/>
              </w:rPr>
              <w:t>1. </w:t>
            </w:r>
            <w:r w:rsidR="00DC6454" w:rsidRPr="00CA7424">
              <w:rPr>
                <w:rFonts w:ascii="Times New Roman" w:hAnsi="Times New Roman" w:cs="Times New Roman"/>
                <w:color w:val="000000" w:themeColor="text1"/>
                <w:sz w:val="24"/>
                <w:szCs w:val="24"/>
                <w:shd w:val="clear" w:color="auto" w:fill="FFFFFF"/>
              </w:rPr>
              <w:t>Запишите название неверной формы бюджетной отчётности.</w:t>
            </w:r>
          </w:p>
        </w:tc>
        <w:tc>
          <w:tcPr>
            <w:tcW w:w="3845" w:type="dxa"/>
          </w:tcPr>
          <w:p w:rsidR="00EF0CC7" w:rsidRPr="00CA7424" w:rsidRDefault="00EF0CC7" w:rsidP="006815CE">
            <w:pPr>
              <w:jc w:val="both"/>
              <w:rPr>
                <w:rFonts w:ascii="Times New Roman" w:hAnsi="Times New Roman" w:cs="Times New Roman"/>
                <w:b/>
                <w:color w:val="000000"/>
                <w:sz w:val="24"/>
                <w:szCs w:val="24"/>
                <w:shd w:val="clear" w:color="auto" w:fill="FFFFFF"/>
              </w:rPr>
            </w:pPr>
            <w:r w:rsidRPr="00CA7424">
              <w:rPr>
                <w:rStyle w:val="a9"/>
                <w:rFonts w:ascii="Times New Roman" w:hAnsi="Times New Roman" w:cs="Times New Roman"/>
                <w:b w:val="0"/>
                <w:color w:val="000000" w:themeColor="text1"/>
                <w:sz w:val="24"/>
                <w:szCs w:val="24"/>
                <w:shd w:val="clear" w:color="auto" w:fill="FFFFFF"/>
              </w:rPr>
              <w:t>недостоверная бюджетная отчётность</w:t>
            </w:r>
          </w:p>
        </w:tc>
      </w:tr>
      <w:tr w:rsidR="00EF0CC7" w:rsidRPr="00CA7424" w:rsidTr="00F40AEF">
        <w:tc>
          <w:tcPr>
            <w:tcW w:w="2734" w:type="dxa"/>
            <w:vMerge/>
          </w:tcPr>
          <w:p w:rsidR="00EF0CC7" w:rsidRPr="00CA7424" w:rsidRDefault="00EF0CC7" w:rsidP="006815CE">
            <w:pPr>
              <w:pStyle w:val="1"/>
              <w:numPr>
                <w:ilvl w:val="0"/>
                <w:numId w:val="0"/>
              </w:numPr>
              <w:jc w:val="both"/>
              <w:outlineLvl w:val="0"/>
              <w:rPr>
                <w:b w:val="0"/>
                <w:color w:val="000000"/>
                <w:szCs w:val="24"/>
              </w:rPr>
            </w:pPr>
          </w:p>
        </w:tc>
        <w:tc>
          <w:tcPr>
            <w:tcW w:w="3031" w:type="dxa"/>
          </w:tcPr>
          <w:p w:rsidR="00DC6454" w:rsidRPr="00CA7424" w:rsidRDefault="00691E14" w:rsidP="00DC6454">
            <w:pPr>
              <w:tabs>
                <w:tab w:val="left" w:pos="426"/>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w:t>
            </w:r>
            <w:r w:rsidR="00DC6454" w:rsidRPr="00CA7424">
              <w:rPr>
                <w:rFonts w:ascii="Times New Roman" w:eastAsia="Times New Roman" w:hAnsi="Times New Roman" w:cs="Times New Roman"/>
                <w:color w:val="auto"/>
                <w:sz w:val="24"/>
                <w:szCs w:val="24"/>
                <w:lang w:eastAsia="ru-RU"/>
              </w:rPr>
              <w:t xml:space="preserve">Прочитайте текст, в котором описана ситуация и ответьте на вопрос. </w:t>
            </w:r>
          </w:p>
          <w:p w:rsidR="00DC6454" w:rsidRPr="00CA7424" w:rsidRDefault="00DC6454" w:rsidP="00DC6454">
            <w:pPr>
              <w:tabs>
                <w:tab w:val="left" w:pos="426"/>
              </w:tabs>
              <w:suppressAutoHyphens w:val="0"/>
              <w:jc w:val="both"/>
              <w:rPr>
                <w:rFonts w:ascii="Times New Roman" w:eastAsia="Calibri" w:hAnsi="Times New Roman" w:cs="Times New Roman"/>
                <w:i/>
                <w:color w:val="auto"/>
                <w:sz w:val="24"/>
                <w:szCs w:val="24"/>
              </w:rPr>
            </w:pPr>
            <w:r w:rsidRPr="00CA7424">
              <w:rPr>
                <w:rFonts w:ascii="Times New Roman" w:eastAsia="Times New Roman" w:hAnsi="Times New Roman" w:cs="Times New Roman"/>
                <w:i/>
                <w:color w:val="auto"/>
                <w:sz w:val="24"/>
                <w:szCs w:val="24"/>
                <w:lang w:eastAsia="ru-RU"/>
              </w:rPr>
              <w:t>П</w:t>
            </w:r>
            <w:r w:rsidRPr="00CA7424">
              <w:rPr>
                <w:rFonts w:ascii="Times New Roman" w:eastAsia="Calibri" w:hAnsi="Times New Roman" w:cs="Times New Roman"/>
                <w:i/>
                <w:color w:val="auto"/>
                <w:sz w:val="24"/>
                <w:szCs w:val="24"/>
              </w:rPr>
              <w:t xml:space="preserve">аспорт бюджетный программы не соответствует закону о государственном бюджете. </w:t>
            </w:r>
          </w:p>
          <w:p w:rsidR="00DC6454" w:rsidRPr="00CA7424" w:rsidRDefault="00DC6454" w:rsidP="00DC6454">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 течении скольких дней Министерство Финансов имеет право возвратить главному распорядителю этот паспорт.</w:t>
            </w:r>
          </w:p>
          <w:p w:rsidR="00EF0CC7" w:rsidRPr="00CA7424" w:rsidRDefault="00DC6454" w:rsidP="00DC6454">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 в именительном падеже.</w:t>
            </w:r>
          </w:p>
        </w:tc>
        <w:tc>
          <w:tcPr>
            <w:tcW w:w="3845" w:type="dxa"/>
          </w:tcPr>
          <w:p w:rsidR="00EF0CC7" w:rsidRPr="00CA7424" w:rsidRDefault="00EF0CC7" w:rsidP="006815CE">
            <w:pPr>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семь</w:t>
            </w:r>
          </w:p>
        </w:tc>
      </w:tr>
      <w:tr w:rsidR="00EF0CC7" w:rsidRPr="00CA7424" w:rsidTr="00F40AEF">
        <w:tc>
          <w:tcPr>
            <w:tcW w:w="2734" w:type="dxa"/>
            <w:vMerge/>
          </w:tcPr>
          <w:p w:rsidR="00EF0CC7" w:rsidRPr="00CA7424" w:rsidRDefault="00EF0CC7" w:rsidP="00EF0CC7">
            <w:pPr>
              <w:pStyle w:val="1"/>
              <w:numPr>
                <w:ilvl w:val="0"/>
                <w:numId w:val="0"/>
              </w:numPr>
              <w:jc w:val="both"/>
              <w:outlineLvl w:val="0"/>
              <w:rPr>
                <w:b w:val="0"/>
                <w:color w:val="000000"/>
                <w:szCs w:val="24"/>
              </w:rPr>
            </w:pPr>
          </w:p>
        </w:tc>
        <w:tc>
          <w:tcPr>
            <w:tcW w:w="3031" w:type="dxa"/>
          </w:tcPr>
          <w:p w:rsidR="00DC6454" w:rsidRPr="00CA7424" w:rsidRDefault="00691E14" w:rsidP="00DC6454">
            <w:pPr>
              <w:tabs>
                <w:tab w:val="left" w:pos="284"/>
                <w:tab w:val="left" w:pos="426"/>
              </w:tabs>
              <w:suppressAutoHyphens w:val="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r w:rsidR="00C020A3" w:rsidRPr="00CA7424">
              <w:rPr>
                <w:rFonts w:ascii="Times New Roman" w:eastAsia="Calibri" w:hAnsi="Times New Roman" w:cs="Times New Roman"/>
                <w:color w:val="auto"/>
                <w:sz w:val="24"/>
                <w:szCs w:val="24"/>
              </w:rPr>
              <w:t>. </w:t>
            </w:r>
            <w:r w:rsidR="00DC6454" w:rsidRPr="00CA7424">
              <w:rPr>
                <w:rFonts w:ascii="Times New Roman" w:eastAsia="Calibri" w:hAnsi="Times New Roman" w:cs="Times New Roman"/>
                <w:color w:val="auto"/>
                <w:sz w:val="24"/>
                <w:szCs w:val="24"/>
              </w:rPr>
              <w:t>Запишите определение понятия «бюджетная роспись».</w:t>
            </w:r>
          </w:p>
          <w:p w:rsidR="00EF0CC7" w:rsidRPr="00CA7424" w:rsidRDefault="00EF0CC7" w:rsidP="00EF0CC7">
            <w:pPr>
              <w:suppressAutoHyphens w:val="0"/>
              <w:jc w:val="both"/>
              <w:rPr>
                <w:rFonts w:ascii="Times New Roman" w:hAnsi="Times New Roman" w:cs="Times New Roman"/>
                <w:sz w:val="24"/>
                <w:szCs w:val="24"/>
              </w:rPr>
            </w:pPr>
          </w:p>
        </w:tc>
        <w:tc>
          <w:tcPr>
            <w:tcW w:w="3845" w:type="dxa"/>
          </w:tcPr>
          <w:p w:rsidR="00EF0CC7" w:rsidRPr="00CA7424" w:rsidRDefault="00EF0CC7" w:rsidP="00EF0CC7">
            <w:pPr>
              <w:tabs>
                <w:tab w:val="left" w:pos="284"/>
                <w:tab w:val="left" w:pos="426"/>
              </w:tabs>
              <w:contextualSpacing/>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Эталон ответа: документ, о поквартальном распределении доходов и расходов бюджета, источников финансирования дефицита бюджета, ассигнований между получателями бюджетных средств</w:t>
            </w:r>
          </w:p>
          <w:p w:rsidR="00EF0CC7" w:rsidRPr="00CA7424" w:rsidRDefault="00EF0CC7" w:rsidP="00EF0CC7">
            <w:pPr>
              <w:tabs>
                <w:tab w:val="left" w:pos="284"/>
                <w:tab w:val="left" w:pos="426"/>
              </w:tabs>
              <w:contextualSpacing/>
              <w:jc w:val="both"/>
              <w:rPr>
                <w:rFonts w:ascii="Times New Roman" w:eastAsia="Calibri"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EF0CC7" w:rsidRPr="00CA7424" w:rsidTr="00F40AEF">
        <w:tc>
          <w:tcPr>
            <w:tcW w:w="2734" w:type="dxa"/>
            <w:vMerge/>
          </w:tcPr>
          <w:p w:rsidR="00EF0CC7" w:rsidRPr="00CA7424" w:rsidRDefault="00EF0CC7" w:rsidP="00EF0CC7">
            <w:pPr>
              <w:pStyle w:val="1"/>
              <w:numPr>
                <w:ilvl w:val="0"/>
                <w:numId w:val="0"/>
              </w:numPr>
              <w:jc w:val="both"/>
              <w:outlineLvl w:val="0"/>
              <w:rPr>
                <w:b w:val="0"/>
                <w:color w:val="000000"/>
                <w:szCs w:val="24"/>
              </w:rPr>
            </w:pPr>
          </w:p>
        </w:tc>
        <w:tc>
          <w:tcPr>
            <w:tcW w:w="3031" w:type="dxa"/>
          </w:tcPr>
          <w:p w:rsidR="00DC6454" w:rsidRPr="00CA7424" w:rsidRDefault="00691E14" w:rsidP="00DC6454">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w:t>
            </w:r>
            <w:r w:rsidR="00C020A3" w:rsidRPr="00CA7424">
              <w:rPr>
                <w:rFonts w:ascii="Times New Roman" w:eastAsia="Calibri" w:hAnsi="Times New Roman" w:cs="Times New Roman"/>
                <w:color w:val="auto"/>
                <w:sz w:val="24"/>
                <w:szCs w:val="24"/>
              </w:rPr>
              <w:t>. </w:t>
            </w:r>
            <w:r w:rsidR="00DC6454" w:rsidRPr="00CA7424">
              <w:rPr>
                <w:rFonts w:ascii="Times New Roman" w:eastAsia="Calibri" w:hAnsi="Times New Roman" w:cs="Times New Roman"/>
                <w:color w:val="auto"/>
                <w:sz w:val="24"/>
                <w:szCs w:val="24"/>
              </w:rPr>
              <w:t>Дайте определение понятия «нормативный метод в бюджетном планировании».</w:t>
            </w:r>
          </w:p>
          <w:p w:rsidR="00EF0CC7" w:rsidRPr="00CA7424" w:rsidRDefault="00EF0CC7" w:rsidP="00EF0CC7">
            <w:pPr>
              <w:suppressAutoHyphens w:val="0"/>
              <w:jc w:val="both"/>
              <w:rPr>
                <w:rFonts w:ascii="Times New Roman" w:hAnsi="Times New Roman" w:cs="Times New Roman"/>
                <w:sz w:val="24"/>
                <w:szCs w:val="24"/>
              </w:rPr>
            </w:pPr>
          </w:p>
        </w:tc>
        <w:tc>
          <w:tcPr>
            <w:tcW w:w="3845" w:type="dxa"/>
          </w:tcPr>
          <w:p w:rsidR="00EF0CC7" w:rsidRPr="00CA7424" w:rsidRDefault="00EF0CC7" w:rsidP="00EF0CC7">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Эталон ответа: метод планирования, предназначенный для регистрации, обработки данных о развитии бюджетов и выявления резервов роста доходов и рационального осуществления расходов.</w:t>
            </w:r>
          </w:p>
          <w:p w:rsidR="00EF0CC7" w:rsidRPr="00CA7424" w:rsidRDefault="00EF0CC7" w:rsidP="00EF0CC7">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bl>
    <w:p w:rsidR="00EF6465" w:rsidRPr="00CA7424" w:rsidRDefault="00EF6465" w:rsidP="00AB2D2B">
      <w:pPr>
        <w:spacing w:after="0" w:line="240" w:lineRule="auto"/>
        <w:jc w:val="center"/>
        <w:rPr>
          <w:rFonts w:ascii="Times New Roman" w:hAnsi="Times New Roman" w:cs="Times New Roman"/>
          <w:b/>
          <w:sz w:val="24"/>
          <w:szCs w:val="24"/>
        </w:rPr>
      </w:pPr>
    </w:p>
    <w:p w:rsidR="00FF1AB5" w:rsidRPr="00CA7424" w:rsidRDefault="00FF1AB5" w:rsidP="00FF1AB5">
      <w:pPr>
        <w:pStyle w:val="aa"/>
        <w:shd w:val="clear" w:color="auto" w:fill="FFFFFF"/>
        <w:spacing w:before="0" w:beforeAutospacing="0" w:after="0"/>
        <w:jc w:val="center"/>
        <w:rPr>
          <w:b/>
        </w:rPr>
      </w:pPr>
      <w:r w:rsidRPr="00CA7424">
        <w:rPr>
          <w:b/>
        </w:rPr>
        <w:t>ОК 06 </w:t>
      </w:r>
      <w:r w:rsidRPr="00CA7424">
        <w:rPr>
          <w:b/>
          <w:color w:val="000000" w:themeColor="text1"/>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bl>
      <w:tblPr>
        <w:tblStyle w:val="a6"/>
        <w:tblW w:w="9610" w:type="dxa"/>
        <w:tblInd w:w="704" w:type="dxa"/>
        <w:tblLook w:val="04A0" w:firstRow="1" w:lastRow="0" w:firstColumn="1" w:lastColumn="0" w:noHBand="0" w:noVBand="1"/>
      </w:tblPr>
      <w:tblGrid>
        <w:gridCol w:w="2734"/>
        <w:gridCol w:w="3031"/>
        <w:gridCol w:w="3845"/>
      </w:tblGrid>
      <w:tr w:rsidR="00FF1AB5" w:rsidRPr="00CA7424" w:rsidTr="00340B2F">
        <w:tc>
          <w:tcPr>
            <w:tcW w:w="2734" w:type="dxa"/>
          </w:tcPr>
          <w:p w:rsidR="00FF1AB5" w:rsidRPr="00CA7424" w:rsidRDefault="00FF1AB5" w:rsidP="00340B2F">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FF1AB5" w:rsidRPr="00CA7424" w:rsidRDefault="00FF1AB5" w:rsidP="00340B2F">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031" w:type="dxa"/>
          </w:tcPr>
          <w:p w:rsidR="00FF1AB5" w:rsidRPr="00CA7424" w:rsidRDefault="00FF1AB5" w:rsidP="00340B2F">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FF1AB5" w:rsidRPr="00CA7424" w:rsidRDefault="00FF1AB5" w:rsidP="00340B2F">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C40D76" w:rsidRPr="00CA7424" w:rsidTr="00340B2F">
        <w:tc>
          <w:tcPr>
            <w:tcW w:w="2734" w:type="dxa"/>
            <w:vMerge w:val="restart"/>
          </w:tcPr>
          <w:p w:rsidR="00C40D76" w:rsidRPr="00CA7424" w:rsidRDefault="00C40D76" w:rsidP="00340B2F">
            <w:pPr>
              <w:pStyle w:val="1"/>
              <w:numPr>
                <w:ilvl w:val="0"/>
                <w:numId w:val="0"/>
              </w:numPr>
              <w:jc w:val="both"/>
              <w:outlineLvl w:val="0"/>
              <w:rPr>
                <w:b w:val="0"/>
                <w:color w:val="000000" w:themeColor="text1"/>
                <w:szCs w:val="24"/>
              </w:rPr>
            </w:pPr>
            <w:r w:rsidRPr="00CA7424">
              <w:rPr>
                <w:b w:val="0"/>
                <w:color w:val="000000" w:themeColor="text1"/>
                <w:szCs w:val="24"/>
              </w:rPr>
              <w:t>История</w:t>
            </w:r>
          </w:p>
        </w:tc>
        <w:tc>
          <w:tcPr>
            <w:tcW w:w="3031" w:type="dxa"/>
          </w:tcPr>
          <w:p w:rsidR="00C40D76" w:rsidRPr="00CA7424" w:rsidRDefault="00C40D76" w:rsidP="00FF1AB5">
            <w:pPr>
              <w:pStyle w:val="af2"/>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 Впишите правильный ответ</w:t>
            </w:r>
            <w:r w:rsidRPr="00CA7424">
              <w:rPr>
                <w:rFonts w:ascii="Times New Roman" w:hAnsi="Times New Roman" w:cs="Times New Roman"/>
                <w:sz w:val="24"/>
                <w:szCs w:val="24"/>
              </w:rPr>
              <w:t>. Какому политическому лидеру принадлежат слова: «Цена величия – ответственность».</w:t>
            </w:r>
          </w:p>
        </w:tc>
        <w:tc>
          <w:tcPr>
            <w:tcW w:w="3845" w:type="dxa"/>
          </w:tcPr>
          <w:p w:rsidR="00C40D76" w:rsidRPr="00CA7424" w:rsidRDefault="00C40D76" w:rsidP="00FF1AB5">
            <w:pPr>
              <w:jc w:val="both"/>
              <w:rPr>
                <w:rFonts w:ascii="Times New Roman" w:hAnsi="Times New Roman" w:cs="Times New Roman"/>
                <w:color w:val="000000" w:themeColor="text1"/>
                <w:sz w:val="24"/>
                <w:szCs w:val="24"/>
              </w:rPr>
            </w:pPr>
            <w:r w:rsidRPr="00CA7424">
              <w:rPr>
                <w:rFonts w:ascii="Times New Roman" w:hAnsi="Times New Roman" w:cs="Times New Roman"/>
                <w:sz w:val="24"/>
              </w:rPr>
              <w:t>Уинстон Черчиль</w:t>
            </w:r>
          </w:p>
        </w:tc>
      </w:tr>
      <w:tr w:rsidR="00C40D76" w:rsidRPr="00CA7424" w:rsidTr="00340B2F">
        <w:tc>
          <w:tcPr>
            <w:tcW w:w="2734" w:type="dxa"/>
            <w:vMerge/>
          </w:tcPr>
          <w:p w:rsidR="00C40D76" w:rsidRPr="00CA7424" w:rsidRDefault="00C40D76" w:rsidP="00340B2F">
            <w:pPr>
              <w:pStyle w:val="1"/>
              <w:numPr>
                <w:ilvl w:val="0"/>
                <w:numId w:val="0"/>
              </w:numPr>
              <w:jc w:val="both"/>
              <w:outlineLvl w:val="0"/>
              <w:rPr>
                <w:b w:val="0"/>
                <w:color w:val="000000" w:themeColor="text1"/>
                <w:szCs w:val="24"/>
              </w:rPr>
            </w:pPr>
          </w:p>
        </w:tc>
        <w:tc>
          <w:tcPr>
            <w:tcW w:w="3031" w:type="dxa"/>
          </w:tcPr>
          <w:p w:rsidR="00C40D76" w:rsidRPr="00CA7424" w:rsidRDefault="00C40D76" w:rsidP="00FF1AB5">
            <w:pPr>
              <w:pStyle w:val="af2"/>
              <w:jc w:val="both"/>
              <w:rPr>
                <w:rFonts w:ascii="Times New Roman" w:eastAsia="Calibri" w:hAnsi="Times New Roman" w:cs="Times New Roman"/>
                <w:sz w:val="24"/>
                <w:szCs w:val="24"/>
              </w:rPr>
            </w:pPr>
            <w:r w:rsidRPr="00CA7424">
              <w:rPr>
                <w:rStyle w:val="apple-converted-space"/>
                <w:rFonts w:ascii="Times New Roman" w:hAnsi="Times New Roman" w:cs="Times New Roman"/>
                <w:color w:val="000000" w:themeColor="text1"/>
                <w:sz w:val="24"/>
                <w:szCs w:val="24"/>
                <w:shd w:val="clear" w:color="auto" w:fill="FFFFFF"/>
              </w:rPr>
              <w:t>2. Раскройте понятие «холодная война»</w:t>
            </w:r>
            <w:r w:rsidRPr="00CA7424">
              <w:rPr>
                <w:rStyle w:val="apple-converted-space"/>
                <w:rFonts w:ascii="Times New Roman" w:hAnsi="Times New Roman" w:cs="Times New Roman"/>
                <w:i/>
                <w:color w:val="000000" w:themeColor="text1"/>
                <w:sz w:val="24"/>
                <w:szCs w:val="24"/>
                <w:shd w:val="clear" w:color="auto" w:fill="FFFFFF"/>
              </w:rPr>
              <w:t>.</w:t>
            </w:r>
          </w:p>
        </w:tc>
        <w:tc>
          <w:tcPr>
            <w:tcW w:w="3845" w:type="dxa"/>
          </w:tcPr>
          <w:p w:rsidR="00C40D76" w:rsidRPr="00CA7424" w:rsidRDefault="00C40D76" w:rsidP="00FF1AB5">
            <w:pPr>
              <w:pStyle w:val="af2"/>
              <w:jc w:val="both"/>
              <w:rPr>
                <w:rFonts w:ascii="Times New Roman" w:hAnsi="Times New Roman" w:cs="Times New Roman"/>
                <w:sz w:val="24"/>
                <w:szCs w:val="24"/>
              </w:rPr>
            </w:pPr>
            <w:r w:rsidRPr="00CA7424">
              <w:rPr>
                <w:rFonts w:ascii="Times New Roman" w:hAnsi="Times New Roman" w:cs="Times New Roman"/>
                <w:sz w:val="24"/>
                <w:szCs w:val="24"/>
              </w:rPr>
              <w:t>Эталон ответа: глобальное геополитическое, военное, технологическое, экономическое и идеологическое противостояние мирового масштаба между государствами с различными социальными и экономическими системами.</w:t>
            </w:r>
          </w:p>
          <w:p w:rsidR="00C40D76" w:rsidRPr="00CA7424" w:rsidRDefault="00C40D76" w:rsidP="00FF1AB5">
            <w:pPr>
              <w:jc w:val="both"/>
              <w:rPr>
                <w:rFonts w:ascii="Times New Roman" w:hAnsi="Times New Roman" w:cs="Times New Roman"/>
                <w:color w:val="000000" w:themeColor="text1"/>
                <w:sz w:val="24"/>
                <w:szCs w:val="24"/>
              </w:rPr>
            </w:pPr>
            <w:r w:rsidRPr="00CA7424">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CA7424" w:rsidTr="00340B2F">
        <w:tc>
          <w:tcPr>
            <w:tcW w:w="2734" w:type="dxa"/>
            <w:vMerge/>
          </w:tcPr>
          <w:p w:rsidR="00C40D76" w:rsidRPr="00CA7424" w:rsidRDefault="00C40D76" w:rsidP="00340B2F">
            <w:pPr>
              <w:pStyle w:val="1"/>
              <w:numPr>
                <w:ilvl w:val="0"/>
                <w:numId w:val="0"/>
              </w:numPr>
              <w:jc w:val="both"/>
              <w:outlineLvl w:val="0"/>
              <w:rPr>
                <w:b w:val="0"/>
                <w:color w:val="000000" w:themeColor="text1"/>
                <w:szCs w:val="24"/>
              </w:rPr>
            </w:pPr>
          </w:p>
        </w:tc>
        <w:tc>
          <w:tcPr>
            <w:tcW w:w="3031" w:type="dxa"/>
          </w:tcPr>
          <w:p w:rsidR="00C40D76" w:rsidRPr="00CA7424" w:rsidRDefault="00C40D76" w:rsidP="00FF1AB5">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3. Прочитайте текст. </w:t>
            </w:r>
          </w:p>
          <w:p w:rsidR="00C40D76" w:rsidRPr="00CA7424" w:rsidRDefault="00C40D76" w:rsidP="00FF1AB5">
            <w:pPr>
              <w:pStyle w:val="af2"/>
              <w:jc w:val="both"/>
              <w:rPr>
                <w:rFonts w:ascii="Times New Roman" w:hAnsi="Times New Roman" w:cs="Times New Roman"/>
                <w:i/>
                <w:sz w:val="24"/>
                <w:szCs w:val="24"/>
              </w:rPr>
            </w:pPr>
            <w:r w:rsidRPr="00CA7424">
              <w:rPr>
                <w:rFonts w:ascii="Times New Roman" w:hAnsi="Times New Roman" w:cs="Times New Roman"/>
                <w:i/>
                <w:sz w:val="24"/>
                <w:szCs w:val="24"/>
              </w:rPr>
              <w:t xml:space="preserve">«США оказывает Греции и Турции финансовую помощь, создаются специальные рекомендательные органы для решения военно-политических и финансовых проблем?» </w:t>
            </w:r>
          </w:p>
          <w:p w:rsidR="00C40D76" w:rsidRPr="00CA7424" w:rsidRDefault="00C40D76" w:rsidP="00FF1AB5">
            <w:pPr>
              <w:pStyle w:val="af2"/>
              <w:jc w:val="both"/>
              <w:rPr>
                <w:rStyle w:val="apple-converted-space"/>
                <w:rFonts w:ascii="Times New Roman" w:hAnsi="Times New Roman" w:cs="Times New Roman"/>
                <w:sz w:val="24"/>
                <w:szCs w:val="24"/>
              </w:rPr>
            </w:pPr>
            <w:r w:rsidRPr="00CA7424">
              <w:rPr>
                <w:rFonts w:ascii="Times New Roman" w:hAnsi="Times New Roman" w:cs="Times New Roman"/>
                <w:sz w:val="24"/>
                <w:szCs w:val="24"/>
              </w:rPr>
              <w:t>Определите, о каком историческом явлении, событии или документе идет речь? Запишите ответ.</w:t>
            </w:r>
          </w:p>
        </w:tc>
        <w:tc>
          <w:tcPr>
            <w:tcW w:w="3845" w:type="dxa"/>
          </w:tcPr>
          <w:p w:rsidR="00C40D76" w:rsidRPr="00CA7424" w:rsidRDefault="00C40D76" w:rsidP="00FF1AB5">
            <w:pPr>
              <w:jc w:val="both"/>
              <w:rPr>
                <w:rFonts w:ascii="Times New Roman" w:hAnsi="Times New Roman" w:cs="Times New Roman"/>
                <w:color w:val="000000" w:themeColor="text1"/>
                <w:sz w:val="24"/>
                <w:szCs w:val="24"/>
              </w:rPr>
            </w:pPr>
            <w:r w:rsidRPr="00CA7424">
              <w:rPr>
                <w:rFonts w:ascii="Times New Roman" w:hAnsi="Times New Roman" w:cs="Times New Roman"/>
                <w:sz w:val="24"/>
              </w:rPr>
              <w:t>доктрина Трумена</w:t>
            </w:r>
          </w:p>
        </w:tc>
      </w:tr>
      <w:tr w:rsidR="00C40D76" w:rsidRPr="00CA7424" w:rsidTr="00340B2F">
        <w:tc>
          <w:tcPr>
            <w:tcW w:w="2734" w:type="dxa"/>
            <w:vMerge/>
          </w:tcPr>
          <w:p w:rsidR="00C40D76" w:rsidRPr="00CA7424" w:rsidRDefault="00C40D76" w:rsidP="00FF1AB5">
            <w:pPr>
              <w:pStyle w:val="1"/>
              <w:numPr>
                <w:ilvl w:val="0"/>
                <w:numId w:val="0"/>
              </w:numPr>
              <w:jc w:val="both"/>
              <w:outlineLvl w:val="0"/>
              <w:rPr>
                <w:b w:val="0"/>
                <w:color w:val="000000" w:themeColor="text1"/>
                <w:szCs w:val="24"/>
              </w:rPr>
            </w:pPr>
          </w:p>
        </w:tc>
        <w:tc>
          <w:tcPr>
            <w:tcW w:w="3031" w:type="dxa"/>
          </w:tcPr>
          <w:p w:rsidR="00C40D76" w:rsidRPr="00CA7424" w:rsidRDefault="00C40D76" w:rsidP="00FF1AB5">
            <w:pPr>
              <w:pStyle w:val="af2"/>
              <w:jc w:val="both"/>
              <w:rPr>
                <w:rFonts w:ascii="Times New Roman" w:hAnsi="Times New Roman" w:cs="Times New Roman"/>
                <w:sz w:val="24"/>
                <w:szCs w:val="24"/>
              </w:rPr>
            </w:pPr>
            <w:r w:rsidRPr="00CA7424">
              <w:rPr>
                <w:rFonts w:ascii="Times New Roman" w:hAnsi="Times New Roman" w:cs="Times New Roman"/>
                <w:sz w:val="24"/>
                <w:szCs w:val="24"/>
              </w:rPr>
              <w:t>4. Раскройте понятие «Шоковая терапия».</w:t>
            </w:r>
          </w:p>
        </w:tc>
        <w:tc>
          <w:tcPr>
            <w:tcW w:w="3845" w:type="dxa"/>
          </w:tcPr>
          <w:p w:rsidR="00C40D76" w:rsidRPr="00CA7424" w:rsidRDefault="00C40D76" w:rsidP="00FF1AB5">
            <w:pPr>
              <w:pStyle w:val="aa"/>
              <w:shd w:val="clear" w:color="auto" w:fill="FFFFFF"/>
              <w:spacing w:before="0" w:beforeAutospacing="0" w:after="0"/>
              <w:jc w:val="both"/>
            </w:pPr>
            <w:r w:rsidRPr="00CA7424">
              <w:t>Эталон ответа: проведение широкой приватизации в условиях либерализации цен, отказа государства от монополии внутренней и внешней торговли.</w:t>
            </w:r>
          </w:p>
          <w:p w:rsidR="00C40D76" w:rsidRPr="00CA7424" w:rsidRDefault="00C40D76" w:rsidP="00FF1AB5">
            <w:pPr>
              <w:jc w:val="both"/>
              <w:rPr>
                <w:rFonts w:ascii="Times New Roman" w:hAnsi="Times New Roman" w:cs="Times New Roman"/>
                <w:sz w:val="24"/>
              </w:rPr>
            </w:pPr>
            <w:r w:rsidRPr="00CA7424">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CA7424" w:rsidTr="00340B2F">
        <w:tc>
          <w:tcPr>
            <w:tcW w:w="2734" w:type="dxa"/>
            <w:vMerge/>
          </w:tcPr>
          <w:p w:rsidR="00C40D76" w:rsidRPr="00CA7424" w:rsidRDefault="00C40D76" w:rsidP="00FF1AB5">
            <w:pPr>
              <w:pStyle w:val="1"/>
              <w:numPr>
                <w:ilvl w:val="0"/>
                <w:numId w:val="0"/>
              </w:numPr>
              <w:jc w:val="both"/>
              <w:outlineLvl w:val="0"/>
              <w:rPr>
                <w:b w:val="0"/>
                <w:color w:val="000000" w:themeColor="text1"/>
                <w:szCs w:val="24"/>
              </w:rPr>
            </w:pPr>
          </w:p>
        </w:tc>
        <w:tc>
          <w:tcPr>
            <w:tcW w:w="3031" w:type="dxa"/>
          </w:tcPr>
          <w:p w:rsidR="00C40D76" w:rsidRPr="00CA7424" w:rsidRDefault="00C40D76" w:rsidP="00FF1AB5">
            <w:pPr>
              <w:pStyle w:val="af2"/>
              <w:jc w:val="both"/>
              <w:rPr>
                <w:rFonts w:ascii="Times New Roman" w:hAnsi="Times New Roman" w:cs="Times New Roman"/>
                <w:sz w:val="24"/>
                <w:szCs w:val="24"/>
              </w:rPr>
            </w:pPr>
            <w:r w:rsidRPr="00CA7424">
              <w:rPr>
                <w:rFonts w:ascii="Times New Roman" w:hAnsi="Times New Roman" w:cs="Times New Roman"/>
                <w:sz w:val="24"/>
                <w:szCs w:val="24"/>
              </w:rPr>
              <w:t>5. Охарактеризуйте историческое значение «Движения неприсоединения».</w:t>
            </w:r>
          </w:p>
        </w:tc>
        <w:tc>
          <w:tcPr>
            <w:tcW w:w="3845" w:type="dxa"/>
          </w:tcPr>
          <w:p w:rsidR="00C40D76" w:rsidRPr="00CA7424" w:rsidRDefault="00C40D76" w:rsidP="00FF1AB5">
            <w:pPr>
              <w:pStyle w:val="af2"/>
              <w:jc w:val="both"/>
              <w:rPr>
                <w:rFonts w:ascii="Times New Roman" w:hAnsi="Times New Roman" w:cs="Times New Roman"/>
                <w:sz w:val="24"/>
                <w:szCs w:val="24"/>
              </w:rPr>
            </w:pPr>
            <w:r w:rsidRPr="00CA7424">
              <w:rPr>
                <w:rFonts w:ascii="Times New Roman" w:hAnsi="Times New Roman" w:cs="Times New Roman"/>
                <w:sz w:val="24"/>
                <w:szCs w:val="24"/>
              </w:rPr>
              <w:t>Эталон ответа: движение неприсоединения позволило странам «третьего мира» выступать с позицией единства по ряду международных вопросов, оказывать давление на крупные страны, противоборствующие блоки. Это стало определенным видом сотрудничества линии «юг-юг».</w:t>
            </w:r>
          </w:p>
          <w:p w:rsidR="00C40D76" w:rsidRPr="00CA7424" w:rsidRDefault="00C40D76" w:rsidP="00FF1AB5">
            <w:pPr>
              <w:jc w:val="both"/>
              <w:rPr>
                <w:rFonts w:ascii="Times New Roman" w:hAnsi="Times New Roman" w:cs="Times New Roman"/>
                <w:sz w:val="24"/>
              </w:rPr>
            </w:pPr>
            <w:r w:rsidRPr="00CA7424">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CA7424" w:rsidTr="00340B2F">
        <w:tc>
          <w:tcPr>
            <w:tcW w:w="2734" w:type="dxa"/>
            <w:vMerge/>
          </w:tcPr>
          <w:p w:rsidR="00C40D76" w:rsidRPr="00CA7424" w:rsidRDefault="00C40D76" w:rsidP="00C40D76">
            <w:pPr>
              <w:pStyle w:val="1"/>
              <w:numPr>
                <w:ilvl w:val="0"/>
                <w:numId w:val="0"/>
              </w:numPr>
              <w:jc w:val="both"/>
              <w:outlineLvl w:val="0"/>
              <w:rPr>
                <w:b w:val="0"/>
                <w:color w:val="000000" w:themeColor="text1"/>
                <w:szCs w:val="24"/>
              </w:rPr>
            </w:pPr>
          </w:p>
        </w:tc>
        <w:tc>
          <w:tcPr>
            <w:tcW w:w="3031" w:type="dxa"/>
          </w:tcPr>
          <w:p w:rsidR="00C40D76" w:rsidRPr="00CA7424" w:rsidRDefault="00C40D76" w:rsidP="00C40D76">
            <w:pPr>
              <w:pStyle w:val="af2"/>
              <w:jc w:val="both"/>
              <w:rPr>
                <w:rFonts w:ascii="Times New Roman" w:hAnsi="Times New Roman" w:cs="Times New Roman"/>
                <w:sz w:val="24"/>
                <w:szCs w:val="24"/>
              </w:rPr>
            </w:pPr>
            <w:r w:rsidRPr="00CA7424">
              <w:rPr>
                <w:rFonts w:ascii="Times New Roman" w:hAnsi="Times New Roman" w:cs="Times New Roman"/>
                <w:sz w:val="24"/>
              </w:rPr>
              <w:t>6. Назовите цели Содружества Независимых Государств, в соответствии с Уставом.</w:t>
            </w:r>
          </w:p>
        </w:tc>
        <w:tc>
          <w:tcPr>
            <w:tcW w:w="3845" w:type="dxa"/>
          </w:tcPr>
          <w:p w:rsidR="00C40D76" w:rsidRPr="00CA7424" w:rsidRDefault="00C40D76" w:rsidP="00C40D76">
            <w:pPr>
              <w:shd w:val="clear" w:color="auto" w:fill="FFFFFF"/>
              <w:jc w:val="both"/>
              <w:textAlignment w:val="baseline"/>
              <w:rPr>
                <w:rFonts w:ascii="Times New Roman" w:hAnsi="Times New Roman" w:cs="Times New Roman"/>
                <w:color w:val="000000"/>
                <w:sz w:val="24"/>
                <w:szCs w:val="24"/>
                <w:lang w:eastAsia="ru-RU"/>
              </w:rPr>
            </w:pPr>
            <w:r w:rsidRPr="00CA7424">
              <w:rPr>
                <w:rFonts w:ascii="Times New Roman" w:hAnsi="Times New Roman" w:cs="Times New Roman"/>
                <w:sz w:val="24"/>
                <w:szCs w:val="24"/>
              </w:rPr>
              <w:t>Эталон ответа:</w:t>
            </w:r>
          </w:p>
          <w:p w:rsidR="00C40D76" w:rsidRPr="00CA7424" w:rsidRDefault="00C40D76" w:rsidP="005D1678">
            <w:pPr>
              <w:numPr>
                <w:ilvl w:val="0"/>
                <w:numId w:val="61"/>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осуществление сотрудничества в политической, экономической, экологической, гуманитарной, культурной и иных областях;</w:t>
            </w:r>
          </w:p>
          <w:p w:rsidR="00C40D76" w:rsidRPr="00CA7424" w:rsidRDefault="00C40D76" w:rsidP="005D1678">
            <w:pPr>
              <w:numPr>
                <w:ilvl w:val="0"/>
                <w:numId w:val="61"/>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всестороннее и сбалансированное экономическое и социальное развитие государств-членов в рамках общего экономического пространства, межгосударственная кооперация и интеграция;</w:t>
            </w:r>
          </w:p>
          <w:p w:rsidR="00C40D76" w:rsidRPr="00CA7424" w:rsidRDefault="00C40D76" w:rsidP="005D1678">
            <w:pPr>
              <w:numPr>
                <w:ilvl w:val="0"/>
                <w:numId w:val="61"/>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обеспечение прав и основных свобод человека в соответствии с общепризнанными принципами и нормами международного права и документами ОБСЕ;</w:t>
            </w:r>
          </w:p>
          <w:p w:rsidR="00C40D76" w:rsidRPr="00CA7424" w:rsidRDefault="00C40D76" w:rsidP="005D1678">
            <w:pPr>
              <w:numPr>
                <w:ilvl w:val="0"/>
                <w:numId w:val="61"/>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сотрудничество между государствами-членами в обеспечении международного мира и безопасности, осуществление эффективных мер по сокращению вооружений и военных расходов, ликвидации ядерного и других видов оружия массового уничтожения, достижению всеобщего и полного разоружения;</w:t>
            </w:r>
          </w:p>
          <w:p w:rsidR="00C40D76" w:rsidRPr="00CA7424" w:rsidRDefault="00C40D76" w:rsidP="005D1678">
            <w:pPr>
              <w:numPr>
                <w:ilvl w:val="0"/>
                <w:numId w:val="61"/>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содействие гражданам государств-членов в свободном общении, контактах и передвижении в Содружестве;</w:t>
            </w:r>
          </w:p>
          <w:p w:rsidR="00C40D76" w:rsidRPr="00CA7424" w:rsidRDefault="00C40D76" w:rsidP="005D1678">
            <w:pPr>
              <w:numPr>
                <w:ilvl w:val="0"/>
                <w:numId w:val="61"/>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взаимная правовая помощь и сотрудничество в других сферах правовых отношений;</w:t>
            </w:r>
          </w:p>
          <w:p w:rsidR="00C40D76" w:rsidRPr="00CA7424" w:rsidRDefault="00C40D76" w:rsidP="005D1678">
            <w:pPr>
              <w:numPr>
                <w:ilvl w:val="0"/>
                <w:numId w:val="61"/>
              </w:numPr>
              <w:shd w:val="clear" w:color="auto" w:fill="FFFFFF"/>
              <w:suppressAutoHyphens w:val="0"/>
              <w:ind w:left="0" w:firstLine="0"/>
              <w:jc w:val="both"/>
              <w:textAlignment w:val="baseline"/>
              <w:rPr>
                <w:rFonts w:ascii="Times New Roman" w:hAnsi="Times New Roman" w:cs="Times New Roman"/>
                <w:sz w:val="24"/>
                <w:szCs w:val="24"/>
              </w:rPr>
            </w:pPr>
            <w:r w:rsidRPr="00CA7424">
              <w:rPr>
                <w:rFonts w:ascii="Times New Roman" w:hAnsi="Times New Roman" w:cs="Times New Roman"/>
                <w:color w:val="000000"/>
                <w:sz w:val="24"/>
                <w:szCs w:val="24"/>
                <w:lang w:eastAsia="ru-RU"/>
              </w:rPr>
              <w:t>мирное разрешение споров и конфликтов между государствами Содружества.</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CA7424" w:rsidTr="00340B2F">
        <w:tc>
          <w:tcPr>
            <w:tcW w:w="2734" w:type="dxa"/>
            <w:vMerge/>
          </w:tcPr>
          <w:p w:rsidR="00C40D76" w:rsidRPr="00CA7424" w:rsidRDefault="00C40D76" w:rsidP="00C40D76">
            <w:pPr>
              <w:pStyle w:val="1"/>
              <w:numPr>
                <w:ilvl w:val="0"/>
                <w:numId w:val="0"/>
              </w:numPr>
              <w:jc w:val="both"/>
              <w:outlineLvl w:val="0"/>
              <w:rPr>
                <w:b w:val="0"/>
                <w:color w:val="000000" w:themeColor="text1"/>
                <w:szCs w:val="24"/>
              </w:rPr>
            </w:pPr>
          </w:p>
        </w:tc>
        <w:tc>
          <w:tcPr>
            <w:tcW w:w="3031" w:type="dxa"/>
          </w:tcPr>
          <w:p w:rsidR="00C40D76" w:rsidRPr="00CA7424" w:rsidRDefault="00C40D76" w:rsidP="00C40D76">
            <w:pPr>
              <w:tabs>
                <w:tab w:val="left" w:pos="1649"/>
                <w:tab w:val="left" w:pos="1650"/>
              </w:tabs>
              <w:jc w:val="both"/>
              <w:rPr>
                <w:rFonts w:ascii="Times New Roman" w:hAnsi="Times New Roman" w:cs="Times New Roman"/>
                <w:sz w:val="24"/>
                <w:szCs w:val="24"/>
              </w:rPr>
            </w:pPr>
            <w:r w:rsidRPr="00CA7424">
              <w:rPr>
                <w:rFonts w:ascii="Times New Roman" w:hAnsi="Times New Roman" w:cs="Times New Roman"/>
                <w:sz w:val="24"/>
                <w:szCs w:val="24"/>
              </w:rPr>
              <w:t>7. В исторической науке существуют дискуссионные проблемы, по которым высказываются различные, часто противоречивые точки зрения.</w:t>
            </w:r>
          </w:p>
          <w:p w:rsidR="00C40D76" w:rsidRPr="00CA7424" w:rsidRDefault="00C40D76" w:rsidP="00C40D76">
            <w:pPr>
              <w:tabs>
                <w:tab w:val="left" w:pos="1649"/>
                <w:tab w:val="left" w:pos="1650"/>
              </w:tabs>
              <w:jc w:val="both"/>
              <w:rPr>
                <w:rFonts w:ascii="Times New Roman" w:hAnsi="Times New Roman" w:cs="Times New Roman"/>
                <w:sz w:val="24"/>
                <w:szCs w:val="24"/>
              </w:rPr>
            </w:pPr>
            <w:r w:rsidRPr="00CA7424">
              <w:rPr>
                <w:rFonts w:ascii="Times New Roman" w:hAnsi="Times New Roman" w:cs="Times New Roman"/>
                <w:sz w:val="24"/>
                <w:szCs w:val="24"/>
              </w:rPr>
              <w:t xml:space="preserve">Ниже приведена одна из спорных точек зрения, существующих в исторической науке. </w:t>
            </w:r>
          </w:p>
          <w:p w:rsidR="00C40D76" w:rsidRPr="00CA7424" w:rsidRDefault="00C40D76" w:rsidP="00C40D76">
            <w:pPr>
              <w:tabs>
                <w:tab w:val="left" w:pos="1649"/>
                <w:tab w:val="left" w:pos="1650"/>
              </w:tabs>
              <w:jc w:val="both"/>
              <w:rPr>
                <w:rFonts w:ascii="Times New Roman" w:hAnsi="Times New Roman" w:cs="Times New Roman"/>
                <w:sz w:val="24"/>
                <w:szCs w:val="24"/>
              </w:rPr>
            </w:pPr>
          </w:p>
          <w:p w:rsidR="00C40D76" w:rsidRPr="00CA7424" w:rsidRDefault="00C40D76" w:rsidP="00C40D76">
            <w:pPr>
              <w:tabs>
                <w:tab w:val="left" w:pos="1649"/>
                <w:tab w:val="left" w:pos="1650"/>
              </w:tabs>
              <w:jc w:val="both"/>
              <w:rPr>
                <w:rFonts w:ascii="Times New Roman" w:hAnsi="Times New Roman" w:cs="Times New Roman"/>
                <w:sz w:val="24"/>
                <w:szCs w:val="24"/>
              </w:rPr>
            </w:pPr>
            <w:r w:rsidRPr="00CA7424">
              <w:rPr>
                <w:rFonts w:ascii="Times New Roman" w:hAnsi="Times New Roman" w:cs="Times New Roman"/>
                <w:i/>
                <w:sz w:val="24"/>
                <w:szCs w:val="24"/>
              </w:rPr>
              <w:t>«Реформы Е. Гайдара оказали благотворное влияние на развитие экономики</w:t>
            </w:r>
            <w:r w:rsidR="0013086F" w:rsidRPr="00CA7424">
              <w:rPr>
                <w:rFonts w:ascii="Times New Roman" w:hAnsi="Times New Roman" w:cs="Times New Roman"/>
                <w:i/>
                <w:sz w:val="24"/>
                <w:szCs w:val="24"/>
              </w:rPr>
              <w:t xml:space="preserve"> </w:t>
            </w:r>
            <w:r w:rsidRPr="00CA7424">
              <w:rPr>
                <w:rFonts w:ascii="Times New Roman" w:hAnsi="Times New Roman" w:cs="Times New Roman"/>
                <w:i/>
                <w:sz w:val="24"/>
                <w:szCs w:val="24"/>
              </w:rPr>
              <w:t>России».</w:t>
            </w:r>
            <w:r w:rsidRPr="00CA7424">
              <w:rPr>
                <w:rFonts w:ascii="Times New Roman" w:hAnsi="Times New Roman" w:cs="Times New Roman"/>
                <w:sz w:val="24"/>
                <w:szCs w:val="24"/>
              </w:rPr>
              <w:t xml:space="preserve"> </w:t>
            </w:r>
          </w:p>
          <w:p w:rsidR="00C40D76" w:rsidRPr="00CA7424" w:rsidRDefault="00C40D76" w:rsidP="00C40D76">
            <w:pPr>
              <w:tabs>
                <w:tab w:val="left" w:pos="1649"/>
                <w:tab w:val="left" w:pos="1650"/>
              </w:tabs>
              <w:jc w:val="both"/>
              <w:rPr>
                <w:rFonts w:ascii="Times New Roman" w:hAnsi="Times New Roman" w:cs="Times New Roman"/>
                <w:sz w:val="24"/>
                <w:szCs w:val="24"/>
              </w:rPr>
            </w:pPr>
          </w:p>
          <w:p w:rsidR="00C40D76" w:rsidRPr="00CA7424" w:rsidRDefault="00C40D76" w:rsidP="00C40D76">
            <w:pPr>
              <w:tabs>
                <w:tab w:val="left" w:pos="1649"/>
                <w:tab w:val="left" w:pos="1650"/>
              </w:tabs>
              <w:jc w:val="both"/>
              <w:rPr>
                <w:rFonts w:ascii="Times New Roman" w:hAnsi="Times New Roman" w:cs="Times New Roman"/>
                <w:sz w:val="24"/>
                <w:szCs w:val="24"/>
              </w:rPr>
            </w:pPr>
            <w:r w:rsidRPr="00CA7424">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tc>
        <w:tc>
          <w:tcPr>
            <w:tcW w:w="3845" w:type="dxa"/>
          </w:tcPr>
          <w:p w:rsidR="00C40D76" w:rsidRPr="00CA7424" w:rsidRDefault="00C40D76" w:rsidP="00C40D76">
            <w:pPr>
              <w:shd w:val="clear" w:color="auto" w:fill="FFFFFF"/>
              <w:jc w:val="both"/>
              <w:textAlignment w:val="baseline"/>
              <w:rPr>
                <w:rFonts w:ascii="Times New Roman" w:hAnsi="Times New Roman" w:cs="Times New Roman"/>
                <w:color w:val="000000"/>
                <w:sz w:val="24"/>
                <w:szCs w:val="24"/>
                <w:lang w:eastAsia="ru-RU"/>
              </w:rPr>
            </w:pPr>
            <w:r w:rsidRPr="00CA7424">
              <w:rPr>
                <w:rFonts w:ascii="Times New Roman" w:hAnsi="Times New Roman" w:cs="Times New Roman"/>
                <w:sz w:val="24"/>
                <w:szCs w:val="24"/>
              </w:rPr>
              <w:t>Эталон ответа:</w:t>
            </w:r>
          </w:p>
          <w:p w:rsidR="00C40D76" w:rsidRPr="00CA7424" w:rsidRDefault="00C40D76" w:rsidP="00C40D76">
            <w:pPr>
              <w:shd w:val="clear" w:color="auto" w:fill="FFFFFF"/>
              <w:jc w:val="both"/>
              <w:textAlignment w:val="baseline"/>
              <w:rPr>
                <w:rFonts w:ascii="Times New Roman" w:hAnsi="Times New Roman" w:cs="Times New Roman"/>
                <w:i/>
                <w:sz w:val="24"/>
                <w:szCs w:val="24"/>
              </w:rPr>
            </w:pPr>
            <w:r w:rsidRPr="00CA7424">
              <w:rPr>
                <w:rFonts w:ascii="Times New Roman" w:hAnsi="Times New Roman" w:cs="Times New Roman"/>
                <w:i/>
                <w:sz w:val="24"/>
                <w:szCs w:val="24"/>
              </w:rPr>
              <w:t>Аргументы в подтверждение:</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1) Россия быстро насытила полки магазинов необходимыми товарами</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2) в стране в результате приватизации сложился класс собственников.</w:t>
            </w:r>
          </w:p>
          <w:p w:rsidR="00C40D76" w:rsidRPr="00CA7424" w:rsidRDefault="00C40D76" w:rsidP="00C40D76">
            <w:pPr>
              <w:shd w:val="clear" w:color="auto" w:fill="FFFFFF"/>
              <w:jc w:val="both"/>
              <w:textAlignment w:val="baseline"/>
              <w:rPr>
                <w:rFonts w:ascii="Times New Roman" w:hAnsi="Times New Roman" w:cs="Times New Roman"/>
                <w:i/>
                <w:sz w:val="24"/>
                <w:szCs w:val="24"/>
              </w:rPr>
            </w:pPr>
            <w:r w:rsidRPr="00CA7424">
              <w:rPr>
                <w:rFonts w:ascii="Times New Roman" w:hAnsi="Times New Roman" w:cs="Times New Roman"/>
                <w:i/>
                <w:sz w:val="24"/>
                <w:szCs w:val="24"/>
              </w:rPr>
              <w:t>Аргументы в опровержение:</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1) резко упали объемы производства в абсолютном большинстве отраслей хозяйства</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2) появилась безработица</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3) снизился уровень жизни</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CA7424" w:rsidTr="00340B2F">
        <w:tc>
          <w:tcPr>
            <w:tcW w:w="2734" w:type="dxa"/>
            <w:vMerge/>
          </w:tcPr>
          <w:p w:rsidR="00C40D76" w:rsidRPr="00CA7424" w:rsidRDefault="00C40D76" w:rsidP="00C40D76">
            <w:pPr>
              <w:pStyle w:val="1"/>
              <w:numPr>
                <w:ilvl w:val="0"/>
                <w:numId w:val="0"/>
              </w:numPr>
              <w:jc w:val="both"/>
              <w:outlineLvl w:val="0"/>
              <w:rPr>
                <w:b w:val="0"/>
                <w:color w:val="000000" w:themeColor="text1"/>
                <w:szCs w:val="24"/>
              </w:rPr>
            </w:pPr>
          </w:p>
        </w:tc>
        <w:tc>
          <w:tcPr>
            <w:tcW w:w="3031" w:type="dxa"/>
          </w:tcPr>
          <w:p w:rsidR="00C40D76" w:rsidRPr="00CA7424" w:rsidRDefault="00C40D76" w:rsidP="00C40D76">
            <w:pPr>
              <w:tabs>
                <w:tab w:val="left" w:pos="1649"/>
                <w:tab w:val="left" w:pos="1650"/>
              </w:tabs>
              <w:jc w:val="both"/>
              <w:rPr>
                <w:rFonts w:ascii="Times New Roman" w:hAnsi="Times New Roman" w:cs="Times New Roman"/>
                <w:sz w:val="24"/>
                <w:szCs w:val="24"/>
              </w:rPr>
            </w:pPr>
            <w:r w:rsidRPr="00CA7424">
              <w:rPr>
                <w:rFonts w:ascii="Times New Roman" w:hAnsi="Times New Roman" w:cs="Times New Roman"/>
                <w:sz w:val="24"/>
                <w:szCs w:val="24"/>
              </w:rPr>
              <w:t>8. Раскройте понятие «толерантность».</w:t>
            </w:r>
          </w:p>
        </w:tc>
        <w:tc>
          <w:tcPr>
            <w:tcW w:w="3845" w:type="dxa"/>
          </w:tcPr>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Эталон ответа:</w:t>
            </w:r>
          </w:p>
          <w:p w:rsidR="00C40D76" w:rsidRPr="00CA7424" w:rsidRDefault="005E6A72" w:rsidP="00C40D76">
            <w:pPr>
              <w:shd w:val="clear" w:color="auto" w:fill="FFFFFF"/>
              <w:jc w:val="both"/>
              <w:textAlignment w:val="baseline"/>
              <w:rPr>
                <w:rFonts w:ascii="Times New Roman" w:hAnsi="Times New Roman" w:cs="Times New Roman"/>
                <w:sz w:val="24"/>
                <w:szCs w:val="24"/>
                <w:shd w:val="clear" w:color="auto" w:fill="FFFFFF"/>
              </w:rPr>
            </w:pPr>
            <w:hyperlink r:id="rId69" w:tooltip="Терпимость" w:history="1">
              <w:r w:rsidR="00C40D76" w:rsidRPr="00CA7424">
                <w:rPr>
                  <w:rStyle w:val="af5"/>
                  <w:rFonts w:ascii="Times New Roman" w:hAnsi="Times New Roman" w:cs="Times New Roman"/>
                  <w:color w:val="auto"/>
                  <w:sz w:val="24"/>
                  <w:szCs w:val="24"/>
                  <w:u w:val="none"/>
                  <w:shd w:val="clear" w:color="auto" w:fill="FFFFFF"/>
                </w:rPr>
                <w:t>Терпимость</w:t>
              </w:r>
            </w:hyperlink>
            <w:r w:rsidR="00C40D76" w:rsidRPr="00CA7424">
              <w:rPr>
                <w:rFonts w:ascii="Times New Roman" w:hAnsi="Times New Roman" w:cs="Times New Roman"/>
                <w:sz w:val="24"/>
                <w:szCs w:val="24"/>
                <w:shd w:val="clear" w:color="auto" w:fill="FFFFFF"/>
              </w:rPr>
              <w:t xml:space="preserve"> к иному </w:t>
            </w:r>
            <w:hyperlink r:id="rId70" w:tooltip="Мировоззрение" w:history="1">
              <w:r w:rsidR="00C40D76" w:rsidRPr="00CA7424">
                <w:rPr>
                  <w:rStyle w:val="af5"/>
                  <w:rFonts w:ascii="Times New Roman" w:hAnsi="Times New Roman" w:cs="Times New Roman"/>
                  <w:color w:val="auto"/>
                  <w:sz w:val="24"/>
                  <w:szCs w:val="24"/>
                  <w:u w:val="none"/>
                  <w:shd w:val="clear" w:color="auto" w:fill="FFFFFF"/>
                </w:rPr>
                <w:t>мировоззрению</w:t>
              </w:r>
            </w:hyperlink>
            <w:r w:rsidR="00C40D76" w:rsidRPr="00CA7424">
              <w:rPr>
                <w:rFonts w:ascii="Times New Roman" w:hAnsi="Times New Roman" w:cs="Times New Roman"/>
                <w:sz w:val="24"/>
                <w:szCs w:val="24"/>
                <w:shd w:val="clear" w:color="auto" w:fill="FFFFFF"/>
              </w:rPr>
              <w:t xml:space="preserve">, </w:t>
            </w:r>
            <w:hyperlink r:id="rId71" w:tooltip="Образ жизни" w:history="1">
              <w:r w:rsidR="00C40D76" w:rsidRPr="00CA7424">
                <w:rPr>
                  <w:rStyle w:val="af5"/>
                  <w:rFonts w:ascii="Times New Roman" w:hAnsi="Times New Roman" w:cs="Times New Roman"/>
                  <w:color w:val="auto"/>
                  <w:sz w:val="24"/>
                  <w:szCs w:val="24"/>
                  <w:u w:val="none"/>
                  <w:shd w:val="clear" w:color="auto" w:fill="FFFFFF"/>
                </w:rPr>
                <w:t>образу жизни</w:t>
              </w:r>
            </w:hyperlink>
            <w:r w:rsidR="00C40D76" w:rsidRPr="00CA7424">
              <w:rPr>
                <w:rFonts w:ascii="Times New Roman" w:hAnsi="Times New Roman" w:cs="Times New Roman"/>
                <w:sz w:val="24"/>
                <w:szCs w:val="24"/>
                <w:shd w:val="clear" w:color="auto" w:fill="FFFFFF"/>
              </w:rPr>
              <w:t xml:space="preserve">, поведению и </w:t>
            </w:r>
            <w:hyperlink r:id="rId72" w:history="1">
              <w:r w:rsidR="00C40D76" w:rsidRPr="00CA7424">
                <w:rPr>
                  <w:rStyle w:val="af5"/>
                  <w:rFonts w:ascii="Times New Roman" w:hAnsi="Times New Roman" w:cs="Times New Roman"/>
                  <w:color w:val="auto"/>
                  <w:sz w:val="24"/>
                  <w:szCs w:val="24"/>
                  <w:u w:val="none"/>
                  <w:shd w:val="clear" w:color="auto" w:fill="FFFFFF"/>
                </w:rPr>
                <w:t>обычаям</w:t>
              </w:r>
            </w:hyperlink>
            <w:r w:rsidR="00C40D76" w:rsidRPr="00CA7424">
              <w:rPr>
                <w:rFonts w:ascii="Times New Roman" w:hAnsi="Times New Roman" w:cs="Times New Roman"/>
                <w:sz w:val="24"/>
                <w:szCs w:val="24"/>
                <w:shd w:val="clear" w:color="auto" w:fill="FFFFFF"/>
              </w:rPr>
              <w:t>.</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CA7424" w:rsidTr="00340B2F">
        <w:tc>
          <w:tcPr>
            <w:tcW w:w="2734" w:type="dxa"/>
            <w:vMerge/>
          </w:tcPr>
          <w:p w:rsidR="00C40D76" w:rsidRPr="00CA7424" w:rsidRDefault="00C40D76" w:rsidP="00C40D76">
            <w:pPr>
              <w:pStyle w:val="1"/>
              <w:numPr>
                <w:ilvl w:val="0"/>
                <w:numId w:val="0"/>
              </w:numPr>
              <w:jc w:val="both"/>
              <w:outlineLvl w:val="0"/>
              <w:rPr>
                <w:b w:val="0"/>
                <w:color w:val="000000" w:themeColor="text1"/>
                <w:szCs w:val="24"/>
              </w:rPr>
            </w:pPr>
          </w:p>
        </w:tc>
        <w:tc>
          <w:tcPr>
            <w:tcW w:w="3031" w:type="dxa"/>
          </w:tcPr>
          <w:p w:rsidR="00C40D76" w:rsidRPr="00CA7424" w:rsidRDefault="00C40D76" w:rsidP="00C40D76">
            <w:pPr>
              <w:pStyle w:val="af2"/>
              <w:jc w:val="both"/>
              <w:rPr>
                <w:rFonts w:ascii="Times New Roman" w:hAnsi="Times New Roman" w:cs="Times New Roman"/>
                <w:sz w:val="24"/>
                <w:szCs w:val="24"/>
              </w:rPr>
            </w:pPr>
            <w:r w:rsidRPr="00CA7424">
              <w:rPr>
                <w:rFonts w:ascii="Times New Roman" w:hAnsi="Times New Roman" w:cs="Times New Roman"/>
                <w:sz w:val="24"/>
                <w:szCs w:val="24"/>
              </w:rPr>
              <w:t>9. Перечислите основные направления реформы промышленности 1965 года.</w:t>
            </w:r>
          </w:p>
        </w:tc>
        <w:tc>
          <w:tcPr>
            <w:tcW w:w="3845" w:type="dxa"/>
          </w:tcPr>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Эталон ответа:</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Изменение плановых показателей и отчетности;</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Расширение хозяйственной самостоятельности предприятий;</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Усиление материальной заинтересованности рабочих в результатах их труда</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CA7424" w:rsidTr="00340B2F">
        <w:tc>
          <w:tcPr>
            <w:tcW w:w="2734" w:type="dxa"/>
            <w:vMerge/>
          </w:tcPr>
          <w:p w:rsidR="00C40D76" w:rsidRPr="00CA7424" w:rsidRDefault="00C40D76" w:rsidP="00C40D76">
            <w:pPr>
              <w:pStyle w:val="1"/>
              <w:numPr>
                <w:ilvl w:val="0"/>
                <w:numId w:val="0"/>
              </w:numPr>
              <w:jc w:val="both"/>
              <w:outlineLvl w:val="0"/>
              <w:rPr>
                <w:b w:val="0"/>
                <w:color w:val="000000" w:themeColor="text1"/>
                <w:szCs w:val="24"/>
              </w:rPr>
            </w:pPr>
          </w:p>
        </w:tc>
        <w:tc>
          <w:tcPr>
            <w:tcW w:w="3031" w:type="dxa"/>
          </w:tcPr>
          <w:p w:rsidR="00C40D76" w:rsidRPr="00CA7424" w:rsidRDefault="00C40D76" w:rsidP="00C40D76">
            <w:pPr>
              <w:tabs>
                <w:tab w:val="left" w:pos="1649"/>
                <w:tab w:val="left" w:pos="1650"/>
              </w:tabs>
              <w:jc w:val="both"/>
              <w:rPr>
                <w:rFonts w:ascii="Times New Roman" w:hAnsi="Times New Roman" w:cs="Times New Roman"/>
                <w:sz w:val="24"/>
                <w:szCs w:val="24"/>
              </w:rPr>
            </w:pPr>
            <w:r w:rsidRPr="00CA7424">
              <w:rPr>
                <w:rFonts w:ascii="Times New Roman" w:hAnsi="Times New Roman" w:cs="Times New Roman"/>
                <w:sz w:val="24"/>
                <w:szCs w:val="24"/>
              </w:rPr>
              <w:t>10. Охарактеризуйте основные направления внешнеполитической деятельности СССР.</w:t>
            </w:r>
          </w:p>
        </w:tc>
        <w:tc>
          <w:tcPr>
            <w:tcW w:w="3845" w:type="dxa"/>
          </w:tcPr>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Эталон ответа:</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hAnsi="Times New Roman" w:cs="Times New Roman"/>
                <w:sz w:val="24"/>
                <w:szCs w:val="24"/>
              </w:rPr>
              <w:t>Внешняя политика СССР в середине 60-х — середине 80-х гг. была направлена на достижение трех главных целей: - укрепить свое влияние в социалистическом содружестве, сплотить мировую систему социализма, не допустить отпадения от нее каких-либо стран; - улучшить отношения с развитыми странами Запада, прежде всего с США, ФРГ, Францией, - обеспечить мирное сосуществование с ними; расширить сферу своего влияния в «третьем мире», активизировать военно-техническое и экономическое сотрудничество с развивающимися странами</w:t>
            </w:r>
          </w:p>
          <w:p w:rsidR="00C40D76" w:rsidRPr="00CA7424" w:rsidRDefault="00C40D76" w:rsidP="00C40D76">
            <w:pPr>
              <w:shd w:val="clear" w:color="auto" w:fill="FFFFFF"/>
              <w:jc w:val="both"/>
              <w:textAlignment w:val="baseline"/>
              <w:rPr>
                <w:rFonts w:ascii="Times New Roman" w:hAnsi="Times New Roman" w:cs="Times New Roman"/>
                <w:sz w:val="24"/>
                <w:szCs w:val="24"/>
              </w:rPr>
            </w:pPr>
            <w:r w:rsidRPr="00CA7424">
              <w:rPr>
                <w:rFonts w:ascii="Times New Roman" w:eastAsia="Calibri" w:hAnsi="Times New Roman" w:cs="Times New Roman"/>
                <w:i/>
                <w:iCs/>
                <w:sz w:val="24"/>
                <w:szCs w:val="24"/>
              </w:rPr>
              <w:t>Ответ может быть дан в иной близкой по смыслу формулировке</w:t>
            </w:r>
          </w:p>
        </w:tc>
      </w:tr>
    </w:tbl>
    <w:p w:rsidR="00EF6465" w:rsidRPr="00CA7424" w:rsidRDefault="00EF6465" w:rsidP="00AB2D2B">
      <w:pPr>
        <w:spacing w:after="0" w:line="240" w:lineRule="auto"/>
        <w:jc w:val="center"/>
        <w:rPr>
          <w:rFonts w:ascii="Times New Roman" w:hAnsi="Times New Roman" w:cs="Times New Roman"/>
          <w:b/>
          <w:sz w:val="24"/>
          <w:szCs w:val="24"/>
        </w:rPr>
      </w:pPr>
    </w:p>
    <w:p w:rsidR="00340B2F" w:rsidRPr="00CA7424" w:rsidRDefault="00340B2F" w:rsidP="00340B2F">
      <w:pPr>
        <w:pStyle w:val="p1"/>
        <w:shd w:val="clear" w:color="auto" w:fill="FFFFFF"/>
        <w:spacing w:before="0" w:beforeAutospacing="0" w:after="0" w:afterAutospacing="0"/>
        <w:jc w:val="center"/>
        <w:textAlignment w:val="baseline"/>
        <w:rPr>
          <w:b/>
        </w:rPr>
      </w:pPr>
      <w:r w:rsidRPr="00CA7424">
        <w:rPr>
          <w:b/>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bl>
      <w:tblPr>
        <w:tblStyle w:val="a6"/>
        <w:tblW w:w="9610" w:type="dxa"/>
        <w:tblInd w:w="704" w:type="dxa"/>
        <w:tblLook w:val="04A0" w:firstRow="1" w:lastRow="0" w:firstColumn="1" w:lastColumn="0" w:noHBand="0" w:noVBand="1"/>
      </w:tblPr>
      <w:tblGrid>
        <w:gridCol w:w="2734"/>
        <w:gridCol w:w="3031"/>
        <w:gridCol w:w="3845"/>
      </w:tblGrid>
      <w:tr w:rsidR="00340B2F" w:rsidRPr="00CA7424" w:rsidTr="00340B2F">
        <w:tc>
          <w:tcPr>
            <w:tcW w:w="2734" w:type="dxa"/>
          </w:tcPr>
          <w:p w:rsidR="00340B2F" w:rsidRPr="00CA7424" w:rsidRDefault="00340B2F" w:rsidP="00340B2F">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340B2F" w:rsidRPr="00CA7424" w:rsidRDefault="00340B2F" w:rsidP="00340B2F">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031" w:type="dxa"/>
          </w:tcPr>
          <w:p w:rsidR="00340B2F" w:rsidRPr="00CA7424" w:rsidRDefault="00340B2F" w:rsidP="00340B2F">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340B2F" w:rsidRPr="00CA7424" w:rsidRDefault="00340B2F" w:rsidP="00340B2F">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340B2F" w:rsidRPr="00CA7424" w:rsidTr="00340B2F">
        <w:tc>
          <w:tcPr>
            <w:tcW w:w="2734" w:type="dxa"/>
            <w:vMerge w:val="restart"/>
          </w:tcPr>
          <w:p w:rsidR="00340B2F" w:rsidRPr="00CA7424" w:rsidRDefault="00340B2F" w:rsidP="00340B2F">
            <w:pPr>
              <w:pStyle w:val="1"/>
              <w:numPr>
                <w:ilvl w:val="0"/>
                <w:numId w:val="0"/>
              </w:numPr>
              <w:jc w:val="both"/>
              <w:outlineLvl w:val="0"/>
              <w:rPr>
                <w:b w:val="0"/>
                <w:color w:val="000000" w:themeColor="text1"/>
                <w:szCs w:val="24"/>
              </w:rPr>
            </w:pPr>
            <w:r w:rsidRPr="00CA7424">
              <w:rPr>
                <w:b w:val="0"/>
                <w:color w:val="000000" w:themeColor="text1"/>
                <w:szCs w:val="24"/>
              </w:rPr>
              <w:t>Экологические основы природопользования</w:t>
            </w:r>
          </w:p>
        </w:tc>
        <w:tc>
          <w:tcPr>
            <w:tcW w:w="3031" w:type="dxa"/>
          </w:tcPr>
          <w:p w:rsidR="00340B2F" w:rsidRPr="00CA7424" w:rsidRDefault="00ED6580" w:rsidP="00FB5A1C">
            <w:pPr>
              <w:overflowPunct w:val="0"/>
              <w:jc w:val="both"/>
              <w:rPr>
                <w:rFonts w:ascii="Times New Roman" w:hAnsi="Times New Roman" w:cs="Times New Roman"/>
                <w:bCs/>
                <w:color w:val="000000"/>
                <w:sz w:val="24"/>
                <w:szCs w:val="24"/>
              </w:rPr>
            </w:pPr>
            <w:r w:rsidRPr="00CA7424">
              <w:rPr>
                <w:rFonts w:ascii="Times New Roman" w:hAnsi="Times New Roman" w:cs="Times New Roman"/>
                <w:sz w:val="24"/>
                <w:szCs w:val="24"/>
              </w:rPr>
              <w:t>1. </w:t>
            </w:r>
            <w:r w:rsidR="00340B2F" w:rsidRPr="00CA7424">
              <w:rPr>
                <w:rFonts w:ascii="Times New Roman" w:hAnsi="Times New Roman" w:cs="Times New Roman"/>
                <w:sz w:val="24"/>
                <w:szCs w:val="24"/>
              </w:rPr>
              <w:t>Вставьте пропущенное(ые) слово(а). Физические лица могут нести _______ виды ответственности за экологические правонарушения.</w:t>
            </w:r>
          </w:p>
        </w:tc>
        <w:tc>
          <w:tcPr>
            <w:tcW w:w="3845" w:type="dxa"/>
            <w:tcBorders>
              <w:top w:val="single" w:sz="4" w:space="0" w:color="auto"/>
              <w:left w:val="outset" w:sz="6" w:space="0" w:color="auto"/>
              <w:bottom w:val="outset" w:sz="6" w:space="0" w:color="auto"/>
              <w:right w:val="outset" w:sz="6" w:space="0" w:color="auto"/>
            </w:tcBorders>
            <w:shd w:val="clear" w:color="auto" w:fill="auto"/>
          </w:tcPr>
          <w:p w:rsidR="00340B2F" w:rsidRPr="00CA7424" w:rsidRDefault="00340B2F" w:rsidP="00340B2F">
            <w:pPr>
              <w:pStyle w:val="Default"/>
              <w:shd w:val="clear" w:color="auto" w:fill="FFFFFF" w:themeFill="background1"/>
            </w:pPr>
            <w:r w:rsidRPr="00CA7424">
              <w:t>все</w:t>
            </w:r>
          </w:p>
        </w:tc>
      </w:tr>
      <w:tr w:rsidR="0013086F" w:rsidRPr="00CA7424" w:rsidTr="00340B2F">
        <w:tc>
          <w:tcPr>
            <w:tcW w:w="2734" w:type="dxa"/>
            <w:vMerge/>
          </w:tcPr>
          <w:p w:rsidR="0013086F" w:rsidRPr="00CA7424" w:rsidRDefault="0013086F" w:rsidP="0013086F">
            <w:pPr>
              <w:pStyle w:val="1"/>
              <w:numPr>
                <w:ilvl w:val="0"/>
                <w:numId w:val="0"/>
              </w:numPr>
              <w:jc w:val="both"/>
              <w:outlineLvl w:val="0"/>
              <w:rPr>
                <w:b w:val="0"/>
                <w:color w:val="000000" w:themeColor="text1"/>
                <w:szCs w:val="24"/>
              </w:rPr>
            </w:pPr>
          </w:p>
        </w:tc>
        <w:tc>
          <w:tcPr>
            <w:tcW w:w="3031" w:type="dxa"/>
          </w:tcPr>
          <w:p w:rsidR="0013086F" w:rsidRPr="00CA7424" w:rsidRDefault="0013086F" w:rsidP="0013086F">
            <w:pPr>
              <w:overflowPunct w:val="0"/>
              <w:jc w:val="both"/>
              <w:rPr>
                <w:rFonts w:ascii="Times New Roman" w:hAnsi="Times New Roman" w:cs="Times New Roman"/>
                <w:sz w:val="24"/>
                <w:szCs w:val="24"/>
              </w:rPr>
            </w:pPr>
            <w:r w:rsidRPr="00CA7424">
              <w:rPr>
                <w:rFonts w:ascii="Times New Roman" w:hAnsi="Times New Roman" w:cs="Times New Roman"/>
                <w:sz w:val="24"/>
                <w:szCs w:val="24"/>
                <w:shd w:val="clear" w:color="auto" w:fill="FFFFFF"/>
              </w:rPr>
              <w:t xml:space="preserve">2. Запишите периодичность измерения концентрации загрязняющих веществ в почве </w:t>
            </w:r>
            <w:r w:rsidRPr="00CA7424">
              <w:rPr>
                <w:rStyle w:val="a9"/>
                <w:rFonts w:ascii="Times New Roman" w:hAnsi="Times New Roman" w:cs="Times New Roman"/>
                <w:b w:val="0"/>
                <w:sz w:val="24"/>
                <w:szCs w:val="24"/>
                <w:shd w:val="clear" w:color="auto" w:fill="FFFFFF"/>
              </w:rPr>
              <w:t>для химического, микробиологического, гельминтологического анализов. Ответ запишите строчными буквами.</w:t>
            </w:r>
          </w:p>
        </w:tc>
        <w:tc>
          <w:tcPr>
            <w:tcW w:w="3845" w:type="dxa"/>
            <w:tcBorders>
              <w:top w:val="single" w:sz="4" w:space="0" w:color="auto"/>
              <w:left w:val="outset" w:sz="6" w:space="0" w:color="auto"/>
              <w:bottom w:val="outset" w:sz="6" w:space="0" w:color="auto"/>
              <w:right w:val="outset" w:sz="6" w:space="0" w:color="auto"/>
            </w:tcBorders>
            <w:shd w:val="clear" w:color="auto" w:fill="auto"/>
          </w:tcPr>
          <w:p w:rsidR="0013086F" w:rsidRPr="00CA7424" w:rsidRDefault="0013086F" w:rsidP="0013086F">
            <w:pPr>
              <w:pStyle w:val="ListParagraph1"/>
              <w:ind w:left="0"/>
            </w:pPr>
            <w:r w:rsidRPr="00CA7424">
              <w:t>не реже одного раза в год</w:t>
            </w:r>
          </w:p>
        </w:tc>
      </w:tr>
      <w:tr w:rsidR="003942F0" w:rsidRPr="00CA7424" w:rsidTr="0006505F">
        <w:tc>
          <w:tcPr>
            <w:tcW w:w="2734" w:type="dxa"/>
            <w:vMerge/>
          </w:tcPr>
          <w:p w:rsidR="003942F0" w:rsidRPr="00CA7424" w:rsidRDefault="003942F0" w:rsidP="003942F0">
            <w:pPr>
              <w:pStyle w:val="1"/>
              <w:numPr>
                <w:ilvl w:val="0"/>
                <w:numId w:val="0"/>
              </w:numPr>
              <w:jc w:val="both"/>
              <w:outlineLvl w:val="0"/>
              <w:rPr>
                <w:b w:val="0"/>
                <w:color w:val="000000" w:themeColor="text1"/>
                <w:szCs w:val="24"/>
              </w:rPr>
            </w:pPr>
          </w:p>
        </w:tc>
        <w:tc>
          <w:tcPr>
            <w:tcW w:w="3031" w:type="dxa"/>
          </w:tcPr>
          <w:p w:rsidR="003942F0" w:rsidRPr="00CA7424" w:rsidRDefault="003942F0" w:rsidP="003942F0">
            <w:pPr>
              <w:overflowPunct w:val="0"/>
              <w:jc w:val="both"/>
              <w:rPr>
                <w:rFonts w:ascii="Times New Roman" w:hAnsi="Times New Roman" w:cs="Times New Roman"/>
                <w:sz w:val="24"/>
                <w:szCs w:val="24"/>
              </w:rPr>
            </w:pPr>
            <w:r w:rsidRPr="00CA7424">
              <w:rPr>
                <w:rFonts w:ascii="Times New Roman" w:hAnsi="Times New Roman" w:cs="Times New Roman"/>
                <w:sz w:val="24"/>
                <w:szCs w:val="24"/>
              </w:rPr>
              <w:t>3. Как можно сократить количество поступающих загрязнений от промышленных предприятий?</w:t>
            </w:r>
          </w:p>
        </w:tc>
        <w:tc>
          <w:tcPr>
            <w:tcW w:w="3845" w:type="dxa"/>
            <w:tcBorders>
              <w:top w:val="single" w:sz="4" w:space="0" w:color="auto"/>
              <w:left w:val="single" w:sz="4" w:space="0" w:color="auto"/>
              <w:bottom w:val="single" w:sz="4" w:space="0" w:color="auto"/>
              <w:right w:val="single" w:sz="4" w:space="0" w:color="auto"/>
            </w:tcBorders>
            <w:shd w:val="clear" w:color="auto" w:fill="auto"/>
          </w:tcPr>
          <w:p w:rsidR="003942F0" w:rsidRPr="00CA7424" w:rsidRDefault="003942F0" w:rsidP="003942F0">
            <w:pPr>
              <w:pStyle w:val="ListParagraph1"/>
              <w:ind w:left="0"/>
              <w:rPr>
                <w:color w:val="000000"/>
              </w:rPr>
            </w:pPr>
            <w:r w:rsidRPr="00CA7424">
              <w:t>применять малоотходное производство</w:t>
            </w:r>
          </w:p>
        </w:tc>
      </w:tr>
      <w:tr w:rsidR="003942F0" w:rsidRPr="00CA7424" w:rsidTr="0006505F">
        <w:tc>
          <w:tcPr>
            <w:tcW w:w="2734" w:type="dxa"/>
            <w:vMerge/>
          </w:tcPr>
          <w:p w:rsidR="003942F0" w:rsidRPr="00CA7424" w:rsidRDefault="003942F0" w:rsidP="003942F0">
            <w:pPr>
              <w:pStyle w:val="1"/>
              <w:numPr>
                <w:ilvl w:val="0"/>
                <w:numId w:val="0"/>
              </w:numPr>
              <w:jc w:val="both"/>
              <w:outlineLvl w:val="0"/>
              <w:rPr>
                <w:b w:val="0"/>
                <w:color w:val="000000" w:themeColor="text1"/>
                <w:szCs w:val="24"/>
              </w:rPr>
            </w:pPr>
          </w:p>
        </w:tc>
        <w:tc>
          <w:tcPr>
            <w:tcW w:w="3031" w:type="dxa"/>
          </w:tcPr>
          <w:p w:rsidR="003942F0" w:rsidRPr="00CA7424" w:rsidRDefault="003942F0" w:rsidP="003942F0">
            <w:pPr>
              <w:jc w:val="both"/>
              <w:rPr>
                <w:rFonts w:ascii="Times New Roman" w:eastAsia="Calibri" w:hAnsi="Times New Roman" w:cs="Times New Roman"/>
                <w:sz w:val="24"/>
                <w:szCs w:val="24"/>
              </w:rPr>
            </w:pPr>
            <w:r w:rsidRPr="00CA7424">
              <w:rPr>
                <w:rFonts w:ascii="Times New Roman" w:hAnsi="Times New Roman" w:cs="Times New Roman"/>
                <w:sz w:val="24"/>
                <w:szCs w:val="24"/>
              </w:rPr>
              <w:t xml:space="preserve">4. Вставьте пропущенное(ые) слово(а). </w:t>
            </w:r>
            <w:r w:rsidRPr="00CA7424">
              <w:rPr>
                <w:rFonts w:ascii="Times New Roman" w:eastAsia="Calibri" w:hAnsi="Times New Roman" w:cs="Times New Roman"/>
                <w:sz w:val="24"/>
                <w:szCs w:val="24"/>
              </w:rPr>
              <w:t>Извержение вулканов относится к _________ загрязнению.</w:t>
            </w:r>
          </w:p>
          <w:p w:rsidR="003942F0" w:rsidRPr="00CA7424" w:rsidRDefault="003942F0" w:rsidP="003942F0">
            <w:pPr>
              <w:overflowPunct w:val="0"/>
              <w:jc w:val="both"/>
              <w:rPr>
                <w:rFonts w:ascii="Times New Roman" w:hAnsi="Times New Roman" w:cs="Times New Roman"/>
                <w:sz w:val="24"/>
                <w:szCs w:val="24"/>
              </w:rPr>
            </w:pPr>
          </w:p>
        </w:tc>
        <w:tc>
          <w:tcPr>
            <w:tcW w:w="3845" w:type="dxa"/>
            <w:tcBorders>
              <w:top w:val="single" w:sz="4" w:space="0" w:color="auto"/>
              <w:left w:val="single" w:sz="4" w:space="0" w:color="auto"/>
              <w:bottom w:val="single" w:sz="4" w:space="0" w:color="auto"/>
              <w:right w:val="single" w:sz="4" w:space="0" w:color="auto"/>
            </w:tcBorders>
            <w:shd w:val="clear" w:color="auto" w:fill="auto"/>
          </w:tcPr>
          <w:p w:rsidR="003942F0" w:rsidRPr="00CA7424" w:rsidRDefault="003942F0" w:rsidP="003942F0">
            <w:pPr>
              <w:rPr>
                <w:rFonts w:ascii="Times New Roman" w:hAnsi="Times New Roman" w:cs="Times New Roman"/>
                <w:color w:val="000000"/>
                <w:sz w:val="24"/>
                <w:szCs w:val="24"/>
              </w:rPr>
            </w:pPr>
            <w:r w:rsidRPr="00CA7424">
              <w:rPr>
                <w:rFonts w:ascii="Times New Roman" w:eastAsia="Calibri" w:hAnsi="Times New Roman" w:cs="Times New Roman"/>
                <w:sz w:val="24"/>
                <w:szCs w:val="24"/>
              </w:rPr>
              <w:t>антропогенному</w:t>
            </w:r>
          </w:p>
        </w:tc>
      </w:tr>
      <w:tr w:rsidR="003942F0" w:rsidRPr="00CA7424" w:rsidTr="00340B2F">
        <w:tc>
          <w:tcPr>
            <w:tcW w:w="2734" w:type="dxa"/>
            <w:vMerge/>
          </w:tcPr>
          <w:p w:rsidR="003942F0" w:rsidRPr="00CA7424" w:rsidRDefault="003942F0" w:rsidP="003942F0">
            <w:pPr>
              <w:pStyle w:val="1"/>
              <w:numPr>
                <w:ilvl w:val="0"/>
                <w:numId w:val="0"/>
              </w:numPr>
              <w:jc w:val="both"/>
              <w:outlineLvl w:val="0"/>
              <w:rPr>
                <w:b w:val="0"/>
                <w:color w:val="000000" w:themeColor="text1"/>
                <w:szCs w:val="24"/>
              </w:rPr>
            </w:pPr>
          </w:p>
        </w:tc>
        <w:tc>
          <w:tcPr>
            <w:tcW w:w="3031" w:type="dxa"/>
          </w:tcPr>
          <w:p w:rsidR="003942F0" w:rsidRPr="00CA7424" w:rsidRDefault="003942F0" w:rsidP="003942F0">
            <w:pPr>
              <w:overflowPunct w:val="0"/>
              <w:jc w:val="both"/>
              <w:rPr>
                <w:rFonts w:ascii="Times New Roman" w:hAnsi="Times New Roman" w:cs="Times New Roman"/>
                <w:sz w:val="24"/>
                <w:szCs w:val="24"/>
              </w:rPr>
            </w:pPr>
            <w:r w:rsidRPr="00CA7424">
              <w:rPr>
                <w:rFonts w:ascii="Times New Roman" w:hAnsi="Times New Roman" w:cs="Times New Roman"/>
                <w:sz w:val="24"/>
                <w:szCs w:val="24"/>
              </w:rPr>
              <w:t xml:space="preserve">5. Закончите предложение. </w:t>
            </w:r>
            <w:r w:rsidRPr="00CA7424">
              <w:rPr>
                <w:rFonts w:ascii="Times New Roman" w:eastAsia="Calibri" w:hAnsi="Times New Roman" w:cs="Times New Roman"/>
                <w:sz w:val="24"/>
                <w:szCs w:val="24"/>
              </w:rPr>
              <w:t>Подкисленными принято считать осадки с концентрацией ионов водорода (рН) …</w:t>
            </w:r>
          </w:p>
        </w:tc>
        <w:tc>
          <w:tcPr>
            <w:tcW w:w="3845" w:type="dxa"/>
            <w:tcBorders>
              <w:top w:val="single" w:sz="4" w:space="0" w:color="auto"/>
              <w:left w:val="outset" w:sz="6" w:space="0" w:color="auto"/>
              <w:bottom w:val="outset" w:sz="6" w:space="0" w:color="auto"/>
              <w:right w:val="outset" w:sz="6" w:space="0" w:color="auto"/>
            </w:tcBorders>
            <w:shd w:val="clear" w:color="auto" w:fill="auto"/>
          </w:tcPr>
          <w:p w:rsidR="003942F0" w:rsidRPr="00CA7424" w:rsidRDefault="003942F0" w:rsidP="003942F0">
            <w:pPr>
              <w:pStyle w:val="ListParagraph1"/>
              <w:ind w:left="0"/>
              <w:rPr>
                <w:color w:val="000000"/>
              </w:rPr>
            </w:pPr>
            <w:r w:rsidRPr="00CA7424">
              <w:rPr>
                <w:rFonts w:eastAsia="Calibri"/>
              </w:rPr>
              <w:t>ниже 5,6</w:t>
            </w:r>
            <w:r w:rsidR="005536E2" w:rsidRPr="00CA7424">
              <w:rPr>
                <w:rFonts w:eastAsia="Calibri"/>
              </w:rPr>
              <w:t xml:space="preserve"> </w:t>
            </w:r>
            <w:r w:rsidR="005536E2" w:rsidRPr="00CA7424">
              <w:rPr>
                <w:rFonts w:eastAsia="Calibri"/>
                <w:lang w:val="en-US"/>
              </w:rPr>
              <w:t>pH</w:t>
            </w:r>
          </w:p>
        </w:tc>
      </w:tr>
      <w:tr w:rsidR="003942F0" w:rsidRPr="00CA7424" w:rsidTr="0006505F">
        <w:tc>
          <w:tcPr>
            <w:tcW w:w="2734" w:type="dxa"/>
            <w:vMerge/>
          </w:tcPr>
          <w:p w:rsidR="003942F0" w:rsidRPr="00CA7424" w:rsidRDefault="003942F0" w:rsidP="003942F0">
            <w:pPr>
              <w:pStyle w:val="1"/>
              <w:numPr>
                <w:ilvl w:val="0"/>
                <w:numId w:val="0"/>
              </w:numPr>
              <w:jc w:val="both"/>
              <w:outlineLvl w:val="0"/>
              <w:rPr>
                <w:b w:val="0"/>
                <w:color w:val="000000" w:themeColor="text1"/>
                <w:szCs w:val="24"/>
              </w:rPr>
            </w:pPr>
          </w:p>
        </w:tc>
        <w:tc>
          <w:tcPr>
            <w:tcW w:w="3031" w:type="dxa"/>
          </w:tcPr>
          <w:p w:rsidR="003942F0" w:rsidRPr="00CA7424" w:rsidRDefault="003942F0" w:rsidP="003942F0">
            <w:pPr>
              <w:jc w:val="both"/>
              <w:rPr>
                <w:rFonts w:ascii="Times New Roman" w:hAnsi="Times New Roman" w:cs="Times New Roman"/>
                <w:sz w:val="24"/>
                <w:szCs w:val="24"/>
              </w:rPr>
            </w:pPr>
            <w:r w:rsidRPr="00CA7424">
              <w:rPr>
                <w:rFonts w:ascii="Times New Roman" w:hAnsi="Times New Roman" w:cs="Times New Roman"/>
                <w:sz w:val="24"/>
                <w:szCs w:val="24"/>
              </w:rPr>
              <w:t>6. Каковы нормативные уровни звука для жителей городов? Ответ запишите числовым значением с указанием единицы измерения.</w:t>
            </w:r>
          </w:p>
        </w:tc>
        <w:tc>
          <w:tcPr>
            <w:tcW w:w="3845" w:type="dxa"/>
            <w:tcBorders>
              <w:top w:val="nil"/>
              <w:left w:val="outset" w:sz="6" w:space="0" w:color="auto"/>
              <w:bottom w:val="outset" w:sz="6" w:space="0" w:color="auto"/>
              <w:right w:val="outset" w:sz="6" w:space="0" w:color="auto"/>
            </w:tcBorders>
            <w:shd w:val="clear" w:color="auto" w:fill="auto"/>
          </w:tcPr>
          <w:p w:rsidR="003942F0" w:rsidRPr="00CA7424" w:rsidRDefault="003942F0" w:rsidP="003942F0">
            <w:pPr>
              <w:pStyle w:val="ListParagraph1"/>
              <w:ind w:left="0"/>
              <w:rPr>
                <w:color w:val="000000"/>
              </w:rPr>
            </w:pPr>
            <w:r w:rsidRPr="00CA7424">
              <w:t>50 децибел</w:t>
            </w:r>
          </w:p>
        </w:tc>
      </w:tr>
      <w:tr w:rsidR="003942F0" w:rsidRPr="00CA7424" w:rsidTr="0006505F">
        <w:tc>
          <w:tcPr>
            <w:tcW w:w="2734" w:type="dxa"/>
            <w:vMerge/>
          </w:tcPr>
          <w:p w:rsidR="003942F0" w:rsidRPr="00CA7424" w:rsidRDefault="003942F0" w:rsidP="003942F0">
            <w:pPr>
              <w:pStyle w:val="1"/>
              <w:numPr>
                <w:ilvl w:val="0"/>
                <w:numId w:val="0"/>
              </w:numPr>
              <w:jc w:val="both"/>
              <w:outlineLvl w:val="0"/>
              <w:rPr>
                <w:b w:val="0"/>
                <w:color w:val="000000" w:themeColor="text1"/>
                <w:szCs w:val="24"/>
              </w:rPr>
            </w:pPr>
          </w:p>
        </w:tc>
        <w:tc>
          <w:tcPr>
            <w:tcW w:w="3031" w:type="dxa"/>
          </w:tcPr>
          <w:p w:rsidR="003942F0" w:rsidRPr="00CA7424" w:rsidRDefault="003942F0" w:rsidP="003942F0">
            <w:pPr>
              <w:overflowPunct w:val="0"/>
              <w:jc w:val="both"/>
              <w:rPr>
                <w:rFonts w:ascii="Times New Roman" w:hAnsi="Times New Roman" w:cs="Times New Roman"/>
                <w:sz w:val="24"/>
                <w:szCs w:val="24"/>
              </w:rPr>
            </w:pPr>
            <w:r w:rsidRPr="00CA7424">
              <w:rPr>
                <w:rFonts w:ascii="Times New Roman" w:hAnsi="Times New Roman" w:cs="Times New Roman"/>
                <w:sz w:val="24"/>
                <w:szCs w:val="24"/>
              </w:rPr>
              <w:t xml:space="preserve">7. Расшифруйте аббревиатуру. Что такое СКР? </w:t>
            </w:r>
            <w:r w:rsidRPr="00CA7424">
              <w:rPr>
                <w:rFonts w:ascii="Times New Roman" w:eastAsia="Calibri" w:hAnsi="Times New Roman" w:cs="Times New Roman"/>
                <w:sz w:val="24"/>
                <w:szCs w:val="24"/>
              </w:rPr>
              <w:t>Ответ запишите строчными буквами.</w:t>
            </w:r>
          </w:p>
        </w:tc>
        <w:tc>
          <w:tcPr>
            <w:tcW w:w="3845" w:type="dxa"/>
            <w:tcBorders>
              <w:top w:val="nil"/>
              <w:left w:val="outset" w:sz="6" w:space="0" w:color="auto"/>
              <w:bottom w:val="outset" w:sz="6" w:space="0" w:color="auto"/>
              <w:right w:val="outset" w:sz="6" w:space="0" w:color="auto"/>
            </w:tcBorders>
            <w:shd w:val="clear" w:color="auto" w:fill="auto"/>
          </w:tcPr>
          <w:p w:rsidR="003942F0" w:rsidRPr="00CA7424" w:rsidRDefault="003942F0" w:rsidP="003942F0">
            <w:pPr>
              <w:rPr>
                <w:rFonts w:ascii="Times New Roman" w:hAnsi="Times New Roman" w:cs="Times New Roman"/>
                <w:sz w:val="24"/>
                <w:szCs w:val="24"/>
              </w:rPr>
            </w:pPr>
            <w:r w:rsidRPr="00CA7424">
              <w:rPr>
                <w:rFonts w:ascii="Times New Roman" w:hAnsi="Times New Roman" w:cs="Times New Roman"/>
                <w:sz w:val="24"/>
                <w:szCs w:val="24"/>
              </w:rPr>
              <w:t>суммарный коэффициент рождаемости</w:t>
            </w:r>
          </w:p>
        </w:tc>
      </w:tr>
      <w:tr w:rsidR="003942F0" w:rsidRPr="00CA7424" w:rsidTr="0006505F">
        <w:tc>
          <w:tcPr>
            <w:tcW w:w="2734" w:type="dxa"/>
            <w:vMerge/>
          </w:tcPr>
          <w:p w:rsidR="003942F0" w:rsidRPr="00CA7424" w:rsidRDefault="003942F0" w:rsidP="003942F0">
            <w:pPr>
              <w:pStyle w:val="1"/>
              <w:numPr>
                <w:ilvl w:val="0"/>
                <w:numId w:val="0"/>
              </w:numPr>
              <w:jc w:val="both"/>
              <w:outlineLvl w:val="0"/>
              <w:rPr>
                <w:b w:val="0"/>
                <w:color w:val="000000" w:themeColor="text1"/>
                <w:szCs w:val="24"/>
              </w:rPr>
            </w:pPr>
          </w:p>
        </w:tc>
        <w:tc>
          <w:tcPr>
            <w:tcW w:w="3031" w:type="dxa"/>
          </w:tcPr>
          <w:p w:rsidR="003942F0" w:rsidRPr="00CA7424" w:rsidRDefault="003942F0" w:rsidP="003942F0">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8. Верно ли утверждение: существует прямая связь между истощением озонового слоя и ростом онкологических заболеваний? Ответ запишите строчными буквами.</w:t>
            </w:r>
          </w:p>
        </w:tc>
        <w:tc>
          <w:tcPr>
            <w:tcW w:w="3845" w:type="dxa"/>
            <w:tcBorders>
              <w:top w:val="nil"/>
              <w:left w:val="outset" w:sz="6" w:space="0" w:color="auto"/>
              <w:bottom w:val="outset" w:sz="6" w:space="0" w:color="auto"/>
              <w:right w:val="outset" w:sz="6" w:space="0" w:color="auto"/>
            </w:tcBorders>
            <w:shd w:val="clear" w:color="auto" w:fill="auto"/>
          </w:tcPr>
          <w:p w:rsidR="003942F0" w:rsidRPr="00CA7424" w:rsidRDefault="003942F0" w:rsidP="003942F0">
            <w:pPr>
              <w:pStyle w:val="ListParagraph1"/>
              <w:ind w:left="0"/>
              <w:rPr>
                <w:color w:val="000000"/>
              </w:rPr>
            </w:pPr>
            <w:r w:rsidRPr="00CA7424">
              <w:rPr>
                <w:color w:val="000000"/>
              </w:rPr>
              <w:t>верно</w:t>
            </w:r>
          </w:p>
        </w:tc>
      </w:tr>
      <w:tr w:rsidR="003942F0" w:rsidRPr="00CA7424" w:rsidTr="0006505F">
        <w:tc>
          <w:tcPr>
            <w:tcW w:w="2734" w:type="dxa"/>
            <w:vMerge/>
          </w:tcPr>
          <w:p w:rsidR="003942F0" w:rsidRPr="00CA7424" w:rsidRDefault="003942F0" w:rsidP="003942F0">
            <w:pPr>
              <w:pStyle w:val="1"/>
              <w:numPr>
                <w:ilvl w:val="0"/>
                <w:numId w:val="0"/>
              </w:numPr>
              <w:jc w:val="both"/>
              <w:outlineLvl w:val="0"/>
              <w:rPr>
                <w:b w:val="0"/>
                <w:color w:val="000000" w:themeColor="text1"/>
                <w:szCs w:val="24"/>
              </w:rPr>
            </w:pPr>
          </w:p>
        </w:tc>
        <w:tc>
          <w:tcPr>
            <w:tcW w:w="3031" w:type="dxa"/>
          </w:tcPr>
          <w:p w:rsidR="003942F0" w:rsidRPr="00CA7424" w:rsidRDefault="003942F0" w:rsidP="003942F0">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9. Закончи предложение. Полезные ископаемые относятся к ресурсам, которые считаются…</w:t>
            </w:r>
          </w:p>
          <w:p w:rsidR="003942F0" w:rsidRPr="00CA7424" w:rsidRDefault="003942F0" w:rsidP="003942F0">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Ответ запишите строчными буквами.</w:t>
            </w:r>
          </w:p>
        </w:tc>
        <w:tc>
          <w:tcPr>
            <w:tcW w:w="3845" w:type="dxa"/>
            <w:tcBorders>
              <w:top w:val="nil"/>
              <w:left w:val="outset" w:sz="6" w:space="0" w:color="auto"/>
              <w:bottom w:val="outset" w:sz="6" w:space="0" w:color="auto"/>
              <w:right w:val="outset" w:sz="6" w:space="0" w:color="auto"/>
            </w:tcBorders>
            <w:shd w:val="clear" w:color="auto" w:fill="auto"/>
          </w:tcPr>
          <w:p w:rsidR="003942F0" w:rsidRPr="00CA7424" w:rsidRDefault="005536E2" w:rsidP="003942F0">
            <w:pPr>
              <w:rPr>
                <w:rFonts w:ascii="Times New Roman" w:hAnsi="Times New Roman" w:cs="Times New Roman"/>
                <w:color w:val="000000"/>
                <w:sz w:val="24"/>
                <w:szCs w:val="24"/>
              </w:rPr>
            </w:pPr>
            <w:r w:rsidRPr="00CA7424">
              <w:rPr>
                <w:rFonts w:ascii="Times New Roman" w:eastAsia="Calibri" w:hAnsi="Times New Roman" w:cs="Times New Roman"/>
                <w:sz w:val="24"/>
                <w:szCs w:val="24"/>
              </w:rPr>
              <w:t>не</w:t>
            </w:r>
            <w:r w:rsidR="003942F0" w:rsidRPr="00CA7424">
              <w:rPr>
                <w:rFonts w:ascii="Times New Roman" w:eastAsia="Calibri" w:hAnsi="Times New Roman" w:cs="Times New Roman"/>
                <w:sz w:val="24"/>
                <w:szCs w:val="24"/>
              </w:rPr>
              <w:t>возобновляемыми</w:t>
            </w:r>
          </w:p>
        </w:tc>
      </w:tr>
      <w:tr w:rsidR="003942F0" w:rsidRPr="00CA7424" w:rsidTr="00340B2F">
        <w:tc>
          <w:tcPr>
            <w:tcW w:w="2734" w:type="dxa"/>
            <w:vMerge/>
          </w:tcPr>
          <w:p w:rsidR="003942F0" w:rsidRPr="00CA7424" w:rsidRDefault="003942F0" w:rsidP="003942F0">
            <w:pPr>
              <w:pStyle w:val="1"/>
              <w:numPr>
                <w:ilvl w:val="0"/>
                <w:numId w:val="0"/>
              </w:numPr>
              <w:jc w:val="both"/>
              <w:outlineLvl w:val="0"/>
              <w:rPr>
                <w:b w:val="0"/>
                <w:color w:val="000000" w:themeColor="text1"/>
                <w:szCs w:val="24"/>
              </w:rPr>
            </w:pPr>
          </w:p>
        </w:tc>
        <w:tc>
          <w:tcPr>
            <w:tcW w:w="3031" w:type="dxa"/>
          </w:tcPr>
          <w:p w:rsidR="003942F0" w:rsidRPr="00CA7424" w:rsidRDefault="003942F0" w:rsidP="003942F0">
            <w:pPr>
              <w:jc w:val="both"/>
              <w:rPr>
                <w:rFonts w:ascii="Times New Roman" w:eastAsia="Calibri" w:hAnsi="Times New Roman" w:cs="Times New Roman"/>
                <w:sz w:val="24"/>
                <w:szCs w:val="24"/>
              </w:rPr>
            </w:pPr>
            <w:r w:rsidRPr="00CA7424">
              <w:rPr>
                <w:rFonts w:ascii="Times New Roman" w:hAnsi="Times New Roman" w:cs="Times New Roman"/>
                <w:sz w:val="24"/>
                <w:szCs w:val="24"/>
              </w:rPr>
              <w:t xml:space="preserve">10. Вставь пропущенное словосочетание. </w:t>
            </w:r>
            <w:r w:rsidRPr="00CA7424">
              <w:rPr>
                <w:rFonts w:ascii="Times New Roman" w:eastAsia="Calibri" w:hAnsi="Times New Roman" w:cs="Times New Roman"/>
                <w:sz w:val="24"/>
                <w:szCs w:val="24"/>
              </w:rPr>
              <w:t>__________</w:t>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r>
            <w:r w:rsidRPr="00CA7424">
              <w:rPr>
                <w:rFonts w:ascii="Times New Roman" w:eastAsia="Calibri" w:hAnsi="Times New Roman" w:cs="Times New Roman"/>
                <w:sz w:val="24"/>
                <w:szCs w:val="24"/>
              </w:rPr>
              <w:softHyphen/>
              <w:t>____________ является напряженное состояние (конфликт) взаимоотношений между человечеством и природой.</w:t>
            </w:r>
          </w:p>
          <w:p w:rsidR="003942F0" w:rsidRPr="00CA7424" w:rsidRDefault="003942F0" w:rsidP="003942F0">
            <w:pPr>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Ответ запишите строчными буквами.</w:t>
            </w:r>
          </w:p>
        </w:tc>
        <w:tc>
          <w:tcPr>
            <w:tcW w:w="3845" w:type="dxa"/>
            <w:tcBorders>
              <w:top w:val="nil"/>
              <w:left w:val="outset" w:sz="6" w:space="0" w:color="auto"/>
              <w:bottom w:val="outset" w:sz="6" w:space="0" w:color="auto"/>
              <w:right w:val="outset" w:sz="6" w:space="0" w:color="auto"/>
            </w:tcBorders>
            <w:shd w:val="clear" w:color="auto" w:fill="auto"/>
          </w:tcPr>
          <w:p w:rsidR="003942F0" w:rsidRPr="00CA7424" w:rsidRDefault="003942F0" w:rsidP="003942F0">
            <w:pPr>
              <w:pStyle w:val="ListParagraph1"/>
              <w:ind w:left="0"/>
              <w:rPr>
                <w:b/>
                <w:bCs/>
                <w:color w:val="000000"/>
              </w:rPr>
            </w:pPr>
            <w:r w:rsidRPr="00CA7424">
              <w:rPr>
                <w:rFonts w:eastAsia="Calibri"/>
              </w:rPr>
              <w:t>экологическим кризисом</w:t>
            </w:r>
          </w:p>
        </w:tc>
      </w:tr>
    </w:tbl>
    <w:p w:rsidR="00FB5A1C" w:rsidRPr="00CA7424" w:rsidRDefault="00FB5A1C" w:rsidP="00AB2D2B">
      <w:pPr>
        <w:spacing w:after="0" w:line="240" w:lineRule="auto"/>
        <w:jc w:val="center"/>
        <w:rPr>
          <w:rFonts w:ascii="Times New Roman" w:hAnsi="Times New Roman" w:cs="Times New Roman"/>
          <w:sz w:val="24"/>
          <w:szCs w:val="24"/>
        </w:rPr>
      </w:pPr>
    </w:p>
    <w:p w:rsidR="003F0BD9" w:rsidRPr="00CA7424" w:rsidRDefault="003F0BD9" w:rsidP="003F0BD9">
      <w:pPr>
        <w:suppressAutoHyphens w:val="0"/>
        <w:spacing w:after="0"/>
        <w:jc w:val="center"/>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1.1 Рассчитывать показатели проектов бюджетов бюджетной системы Российской Федерации</w:t>
      </w:r>
    </w:p>
    <w:tbl>
      <w:tblPr>
        <w:tblStyle w:val="a6"/>
        <w:tblW w:w="9610" w:type="dxa"/>
        <w:tblInd w:w="704" w:type="dxa"/>
        <w:tblLook w:val="04A0" w:firstRow="1" w:lastRow="0" w:firstColumn="1" w:lastColumn="0" w:noHBand="0" w:noVBand="1"/>
      </w:tblPr>
      <w:tblGrid>
        <w:gridCol w:w="2734"/>
        <w:gridCol w:w="3031"/>
        <w:gridCol w:w="3845"/>
      </w:tblGrid>
      <w:tr w:rsidR="003F0BD9" w:rsidRPr="00CA7424" w:rsidTr="001A757B">
        <w:tc>
          <w:tcPr>
            <w:tcW w:w="2734" w:type="dxa"/>
          </w:tcPr>
          <w:p w:rsidR="003F0BD9" w:rsidRPr="00CA7424" w:rsidRDefault="003F0BD9" w:rsidP="001A757B">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3F0BD9" w:rsidRPr="00CA7424" w:rsidRDefault="003F0BD9" w:rsidP="001A757B">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031" w:type="dxa"/>
          </w:tcPr>
          <w:p w:rsidR="003F0BD9" w:rsidRPr="00CA7424" w:rsidRDefault="003F0BD9" w:rsidP="001A757B">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3F0BD9" w:rsidRPr="00CA7424" w:rsidRDefault="003F0BD9" w:rsidP="001A757B">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0172FD" w:rsidRPr="00CA7424" w:rsidTr="001A757B">
        <w:tc>
          <w:tcPr>
            <w:tcW w:w="2734" w:type="dxa"/>
            <w:vMerge w:val="restart"/>
          </w:tcPr>
          <w:p w:rsidR="000172FD" w:rsidRPr="00CA7424" w:rsidRDefault="000172FD" w:rsidP="00BA21B9">
            <w:pPr>
              <w:pStyle w:val="1"/>
              <w:numPr>
                <w:ilvl w:val="0"/>
                <w:numId w:val="0"/>
              </w:numPr>
              <w:jc w:val="both"/>
              <w:outlineLvl w:val="0"/>
              <w:rPr>
                <w:b w:val="0"/>
                <w:color w:val="000000" w:themeColor="text1"/>
                <w:szCs w:val="24"/>
              </w:rPr>
            </w:pPr>
            <w:r w:rsidRPr="00CA7424">
              <w:rPr>
                <w:b w:val="0"/>
                <w:color w:val="000000" w:themeColor="text1"/>
                <w:szCs w:val="24"/>
              </w:rPr>
              <w:t>Основы организации и функционирования бюджетной системы Российской Федерации</w:t>
            </w:r>
          </w:p>
        </w:tc>
        <w:tc>
          <w:tcPr>
            <w:tcW w:w="3031" w:type="dxa"/>
          </w:tcPr>
          <w:p w:rsidR="000172FD" w:rsidRPr="00CA7424" w:rsidRDefault="000172FD" w:rsidP="00BA21B9">
            <w:pPr>
              <w:shd w:val="clear" w:color="auto" w:fill="FFFFFF"/>
              <w:suppressAutoHyphens w:val="0"/>
              <w:contextualSpacing/>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1. Запишите понятие, определение которому дано в тексте.</w:t>
            </w:r>
            <w:r w:rsidRPr="00CA7424">
              <w:rPr>
                <w:rFonts w:ascii="Times New Roman" w:eastAsia="Times New Roman" w:hAnsi="Times New Roman" w:cs="Times New Roman"/>
                <w:color w:val="000000"/>
                <w:sz w:val="24"/>
                <w:szCs w:val="24"/>
                <w:lang w:eastAsia="ru-RU"/>
              </w:rPr>
              <w:t xml:space="preserve"> </w:t>
            </w:r>
          </w:p>
          <w:p w:rsidR="000172FD" w:rsidRPr="00CA7424" w:rsidRDefault="000172FD" w:rsidP="00BA21B9">
            <w:pPr>
              <w:shd w:val="clear" w:color="auto" w:fill="FFFFFF"/>
              <w:suppressAutoHyphens w:val="0"/>
              <w:contextualSpacing/>
              <w:jc w:val="both"/>
              <w:rPr>
                <w:rFonts w:ascii="Times New Roman" w:eastAsia="Times New Roman" w:hAnsi="Times New Roman" w:cs="Times New Roman"/>
                <w:i/>
                <w:color w:val="000000"/>
                <w:sz w:val="24"/>
                <w:szCs w:val="24"/>
                <w:lang w:eastAsia="ru-RU"/>
              </w:rPr>
            </w:pPr>
            <w:r w:rsidRPr="00CA7424">
              <w:rPr>
                <w:rFonts w:ascii="Times New Roman" w:eastAsia="Times New Roman" w:hAnsi="Times New Roman" w:cs="Times New Roman"/>
                <w:i/>
                <w:color w:val="000000"/>
                <w:sz w:val="24"/>
                <w:szCs w:val="24"/>
                <w:lang w:eastAsia="ru-RU"/>
              </w:rPr>
              <w:t>Экономические отношения, складывающиеся в процессе формирования, распределения и использования фондов денежных средств в целях выполнения функций и задач государства и других субъектов экономики.</w:t>
            </w:r>
          </w:p>
          <w:p w:rsidR="000172FD" w:rsidRPr="00CA7424" w:rsidRDefault="000172FD" w:rsidP="00BA21B9">
            <w:pPr>
              <w:shd w:val="clear" w:color="auto" w:fill="FFFFFF"/>
              <w:suppressAutoHyphens w:val="0"/>
              <w:contextualSpacing/>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Ответ запишите сточными буквами в именительном падеже.</w:t>
            </w:r>
          </w:p>
        </w:tc>
        <w:tc>
          <w:tcPr>
            <w:tcW w:w="3845" w:type="dxa"/>
          </w:tcPr>
          <w:p w:rsidR="000172FD" w:rsidRPr="00CA7424" w:rsidRDefault="000172FD" w:rsidP="00BA21B9">
            <w:pPr>
              <w:rPr>
                <w:rFonts w:ascii="Times New Roman" w:hAnsi="Times New Roman" w:cs="Times New Roman"/>
                <w:sz w:val="24"/>
                <w:szCs w:val="24"/>
              </w:rPr>
            </w:pPr>
            <w:r w:rsidRPr="00CA7424">
              <w:rPr>
                <w:rFonts w:ascii="Times New Roman" w:eastAsia="Times New Roman" w:hAnsi="Times New Roman" w:cs="Times New Roman"/>
                <w:color w:val="000000"/>
                <w:sz w:val="24"/>
                <w:szCs w:val="24"/>
                <w:lang w:eastAsia="ru-RU"/>
              </w:rPr>
              <w:t>финансы</w:t>
            </w:r>
          </w:p>
        </w:tc>
      </w:tr>
      <w:tr w:rsidR="000172FD" w:rsidRPr="00CA7424" w:rsidTr="001A757B">
        <w:tc>
          <w:tcPr>
            <w:tcW w:w="2734" w:type="dxa"/>
            <w:vMerge/>
          </w:tcPr>
          <w:p w:rsidR="000172FD" w:rsidRPr="00CA7424" w:rsidRDefault="000172FD" w:rsidP="00BA21B9">
            <w:pPr>
              <w:pStyle w:val="1"/>
              <w:numPr>
                <w:ilvl w:val="0"/>
                <w:numId w:val="0"/>
              </w:numPr>
              <w:jc w:val="both"/>
              <w:outlineLvl w:val="0"/>
              <w:rPr>
                <w:b w:val="0"/>
                <w:color w:val="000000" w:themeColor="text1"/>
                <w:szCs w:val="24"/>
              </w:rPr>
            </w:pPr>
          </w:p>
        </w:tc>
        <w:tc>
          <w:tcPr>
            <w:tcW w:w="3031" w:type="dxa"/>
          </w:tcPr>
          <w:p w:rsidR="000172FD" w:rsidRPr="00CA7424" w:rsidRDefault="000172FD" w:rsidP="00BA21B9">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Как переводится слово бюджет?</w:t>
            </w:r>
          </w:p>
          <w:p w:rsidR="000172FD" w:rsidRPr="00CA7424" w:rsidRDefault="000172FD" w:rsidP="00BA21B9">
            <w:pPr>
              <w:shd w:val="clear" w:color="auto" w:fill="FFFFFF"/>
              <w:suppressAutoHyphens w:val="0"/>
              <w:contextualSpacing/>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Ответ запишите сточными буквами в именительном падеже единственного числа.</w:t>
            </w:r>
          </w:p>
        </w:tc>
        <w:tc>
          <w:tcPr>
            <w:tcW w:w="3845" w:type="dxa"/>
          </w:tcPr>
          <w:p w:rsidR="000172FD" w:rsidRPr="00CA7424" w:rsidRDefault="000172FD" w:rsidP="00BA21B9">
            <w:pPr>
              <w:rPr>
                <w:rFonts w:ascii="Times New Roman" w:hAnsi="Times New Roman" w:cs="Times New Roman"/>
                <w:sz w:val="24"/>
                <w:szCs w:val="24"/>
              </w:rPr>
            </w:pPr>
            <w:r w:rsidRPr="00CA7424">
              <w:rPr>
                <w:rFonts w:ascii="Times New Roman" w:hAnsi="Times New Roman" w:cs="Times New Roman"/>
                <w:sz w:val="24"/>
                <w:szCs w:val="24"/>
              </w:rPr>
              <w:t>денежная сумка</w:t>
            </w:r>
          </w:p>
        </w:tc>
      </w:tr>
      <w:tr w:rsidR="000172FD" w:rsidRPr="00CA7424" w:rsidTr="001A757B">
        <w:tc>
          <w:tcPr>
            <w:tcW w:w="2734" w:type="dxa"/>
            <w:vMerge/>
          </w:tcPr>
          <w:p w:rsidR="000172FD" w:rsidRPr="00CA7424" w:rsidRDefault="000172FD" w:rsidP="00BA21B9">
            <w:pPr>
              <w:pStyle w:val="1"/>
              <w:numPr>
                <w:ilvl w:val="0"/>
                <w:numId w:val="0"/>
              </w:numPr>
              <w:jc w:val="both"/>
              <w:outlineLvl w:val="0"/>
              <w:rPr>
                <w:b w:val="0"/>
                <w:color w:val="000000" w:themeColor="text1"/>
                <w:szCs w:val="24"/>
              </w:rPr>
            </w:pPr>
          </w:p>
        </w:tc>
        <w:tc>
          <w:tcPr>
            <w:tcW w:w="3031" w:type="dxa"/>
          </w:tcPr>
          <w:p w:rsidR="000172FD" w:rsidRPr="00CA7424" w:rsidRDefault="000172FD" w:rsidP="000172FD">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Определение какого понятия приведено в тексте.</w:t>
            </w:r>
          </w:p>
          <w:p w:rsidR="000172FD" w:rsidRPr="00CA7424" w:rsidRDefault="000172FD" w:rsidP="000172FD">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
                <w:color w:val="000000"/>
                <w:sz w:val="24"/>
                <w:szCs w:val="24"/>
                <w:lang w:eastAsia="ru-RU"/>
              </w:rPr>
              <w:t>Бюджетные средства, передаваемые бюджету другого уровня на условиях долевого финансирования целевых расходов</w:t>
            </w:r>
            <w:r w:rsidRPr="00CA7424">
              <w:rPr>
                <w:rFonts w:ascii="Times New Roman" w:eastAsia="Times New Roman" w:hAnsi="Times New Roman" w:cs="Times New Roman"/>
                <w:color w:val="000000"/>
                <w:sz w:val="24"/>
                <w:szCs w:val="24"/>
                <w:lang w:eastAsia="ru-RU"/>
              </w:rPr>
              <w:t>.</w:t>
            </w:r>
          </w:p>
        </w:tc>
        <w:tc>
          <w:tcPr>
            <w:tcW w:w="3845" w:type="dxa"/>
          </w:tcPr>
          <w:p w:rsidR="000172FD" w:rsidRPr="00CA7424" w:rsidRDefault="000172FD" w:rsidP="00BA21B9">
            <w:pPr>
              <w:rPr>
                <w:rFonts w:ascii="Times New Roman" w:hAnsi="Times New Roman" w:cs="Times New Roman"/>
                <w:sz w:val="24"/>
                <w:szCs w:val="24"/>
              </w:rPr>
            </w:pPr>
            <w:r w:rsidRPr="00CA7424">
              <w:rPr>
                <w:rFonts w:ascii="Times New Roman" w:hAnsi="Times New Roman" w:cs="Times New Roman"/>
                <w:sz w:val="24"/>
                <w:szCs w:val="24"/>
              </w:rPr>
              <w:t>субсидии</w:t>
            </w:r>
          </w:p>
        </w:tc>
      </w:tr>
      <w:tr w:rsidR="000172FD" w:rsidRPr="00CA7424" w:rsidTr="001A757B">
        <w:tc>
          <w:tcPr>
            <w:tcW w:w="2734" w:type="dxa"/>
            <w:vMerge/>
          </w:tcPr>
          <w:p w:rsidR="000172FD" w:rsidRPr="00CA7424" w:rsidRDefault="000172FD" w:rsidP="00BA21B9">
            <w:pPr>
              <w:pStyle w:val="1"/>
              <w:numPr>
                <w:ilvl w:val="0"/>
                <w:numId w:val="0"/>
              </w:numPr>
              <w:jc w:val="both"/>
              <w:outlineLvl w:val="0"/>
              <w:rPr>
                <w:b w:val="0"/>
                <w:color w:val="000000" w:themeColor="text1"/>
                <w:szCs w:val="24"/>
              </w:rPr>
            </w:pPr>
          </w:p>
        </w:tc>
        <w:tc>
          <w:tcPr>
            <w:tcW w:w="3031" w:type="dxa"/>
          </w:tcPr>
          <w:p w:rsidR="000172FD" w:rsidRPr="00CA7424" w:rsidRDefault="000172FD" w:rsidP="000172FD">
            <w:pPr>
              <w:shd w:val="clear" w:color="auto" w:fill="FFFFFF"/>
              <w:suppressAutoHyphens w:val="0"/>
              <w:jc w:val="both"/>
              <w:rPr>
                <w:rFonts w:ascii="Arial" w:eastAsia="Times New Roman" w:hAnsi="Arial" w:cs="Arial"/>
                <w:color w:val="000000"/>
                <w:lang w:eastAsia="ru-RU"/>
              </w:rPr>
            </w:pPr>
            <w:r w:rsidRPr="00CA7424">
              <w:rPr>
                <w:rFonts w:ascii="Times New Roman" w:eastAsia="Times New Roman" w:hAnsi="Times New Roman" w:cs="Times New Roman"/>
                <w:color w:val="000000"/>
                <w:sz w:val="24"/>
                <w:szCs w:val="24"/>
                <w:lang w:eastAsia="ru-RU"/>
              </w:rPr>
              <w:t>4. Запишите определение понятия «обслуживание долга».</w:t>
            </w:r>
          </w:p>
          <w:p w:rsidR="000172FD" w:rsidRPr="00CA7424" w:rsidRDefault="000172FD" w:rsidP="00BA21B9">
            <w:pPr>
              <w:suppressAutoHyphens w:val="0"/>
              <w:jc w:val="both"/>
              <w:rPr>
                <w:rFonts w:ascii="Times New Roman" w:hAnsi="Times New Roman" w:cs="Times New Roman"/>
                <w:color w:val="auto"/>
                <w:sz w:val="24"/>
                <w:szCs w:val="24"/>
              </w:rPr>
            </w:pPr>
          </w:p>
        </w:tc>
        <w:tc>
          <w:tcPr>
            <w:tcW w:w="3845" w:type="dxa"/>
          </w:tcPr>
          <w:p w:rsidR="000172FD" w:rsidRPr="00CA7424" w:rsidRDefault="000172FD" w:rsidP="000172FD">
            <w:pPr>
              <w:suppressAutoHyphens w:val="0"/>
              <w:jc w:val="both"/>
              <w:rPr>
                <w:rFonts w:ascii="Times New Roman" w:hAnsi="Times New Roman" w:cs="Times New Roman"/>
                <w:i/>
                <w:color w:val="auto"/>
                <w:sz w:val="24"/>
                <w:szCs w:val="24"/>
              </w:rPr>
            </w:pPr>
            <w:r w:rsidRPr="00CA7424">
              <w:rPr>
                <w:rFonts w:ascii="Times New Roman" w:eastAsia="Times New Roman" w:hAnsi="Times New Roman" w:cs="Times New Roman"/>
                <w:color w:val="000000"/>
                <w:sz w:val="24"/>
                <w:szCs w:val="24"/>
                <w:lang w:eastAsia="ru-RU"/>
              </w:rPr>
              <w:t>Эталон ответа: выплата процентов по долгу и постепенное погашение основной суммы долга, а также осуществление новых заимствований.</w:t>
            </w:r>
            <w:r w:rsidRPr="00CA7424">
              <w:rPr>
                <w:rFonts w:ascii="Times New Roman" w:hAnsi="Times New Roman" w:cs="Times New Roman"/>
                <w:i/>
                <w:color w:val="auto"/>
                <w:sz w:val="24"/>
                <w:szCs w:val="24"/>
              </w:rPr>
              <w:t xml:space="preserve"> </w:t>
            </w:r>
          </w:p>
          <w:p w:rsidR="000172FD" w:rsidRPr="00CA7424" w:rsidRDefault="000172FD" w:rsidP="000172FD">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172FD" w:rsidRPr="00CA7424" w:rsidTr="001A757B">
        <w:tc>
          <w:tcPr>
            <w:tcW w:w="2734" w:type="dxa"/>
            <w:vMerge/>
          </w:tcPr>
          <w:p w:rsidR="000172FD" w:rsidRPr="00CA7424" w:rsidRDefault="000172FD" w:rsidP="00BA21B9">
            <w:pPr>
              <w:pStyle w:val="1"/>
              <w:numPr>
                <w:ilvl w:val="0"/>
                <w:numId w:val="0"/>
              </w:numPr>
              <w:jc w:val="both"/>
              <w:outlineLvl w:val="0"/>
              <w:rPr>
                <w:b w:val="0"/>
                <w:color w:val="000000" w:themeColor="text1"/>
                <w:szCs w:val="24"/>
              </w:rPr>
            </w:pPr>
          </w:p>
        </w:tc>
        <w:tc>
          <w:tcPr>
            <w:tcW w:w="3031" w:type="dxa"/>
          </w:tcPr>
          <w:p w:rsidR="000172FD" w:rsidRPr="00CA7424" w:rsidRDefault="000172FD" w:rsidP="000172FD">
            <w:pPr>
              <w:shd w:val="clear" w:color="auto" w:fill="FFFFFF"/>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5. В каком году было образовано Федеральное казначейство РФ?</w:t>
            </w:r>
          </w:p>
          <w:p w:rsidR="000172FD" w:rsidRPr="00CA7424" w:rsidRDefault="000172FD" w:rsidP="000172FD">
            <w:pPr>
              <w:shd w:val="clear" w:color="auto" w:fill="FFFFFF"/>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 запишите цифрами.</w:t>
            </w:r>
          </w:p>
        </w:tc>
        <w:tc>
          <w:tcPr>
            <w:tcW w:w="3845" w:type="dxa"/>
          </w:tcPr>
          <w:p w:rsidR="000172FD" w:rsidRPr="00CA7424" w:rsidRDefault="000172FD" w:rsidP="00BA21B9">
            <w:pPr>
              <w:rPr>
                <w:rFonts w:ascii="Times New Roman" w:hAnsi="Times New Roman" w:cs="Times New Roman"/>
                <w:sz w:val="24"/>
                <w:szCs w:val="24"/>
              </w:rPr>
            </w:pPr>
            <w:r w:rsidRPr="00CA7424">
              <w:rPr>
                <w:rFonts w:ascii="Times New Roman" w:hAnsi="Times New Roman" w:cs="Times New Roman"/>
                <w:sz w:val="24"/>
                <w:szCs w:val="24"/>
              </w:rPr>
              <w:t>1992</w:t>
            </w:r>
          </w:p>
        </w:tc>
      </w:tr>
      <w:tr w:rsidR="000172FD" w:rsidRPr="00CA7424" w:rsidTr="001A757B">
        <w:tc>
          <w:tcPr>
            <w:tcW w:w="2734" w:type="dxa"/>
            <w:vMerge/>
          </w:tcPr>
          <w:p w:rsidR="000172FD" w:rsidRPr="00CA7424" w:rsidRDefault="000172FD" w:rsidP="00BA21B9">
            <w:pPr>
              <w:pStyle w:val="1"/>
              <w:numPr>
                <w:ilvl w:val="0"/>
                <w:numId w:val="0"/>
              </w:numPr>
              <w:jc w:val="both"/>
              <w:outlineLvl w:val="0"/>
              <w:rPr>
                <w:b w:val="0"/>
                <w:color w:val="000000" w:themeColor="text1"/>
                <w:szCs w:val="24"/>
              </w:rPr>
            </w:pPr>
          </w:p>
        </w:tc>
        <w:tc>
          <w:tcPr>
            <w:tcW w:w="3031" w:type="dxa"/>
          </w:tcPr>
          <w:p w:rsidR="000172FD" w:rsidRPr="00CA7424" w:rsidRDefault="000172FD" w:rsidP="000172FD">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6. Запишите, какие два уровня включают государственные финансы РФ?</w:t>
            </w:r>
          </w:p>
          <w:p w:rsidR="000172FD" w:rsidRPr="00CA7424" w:rsidRDefault="000172FD" w:rsidP="000172FD">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Ответ запишите строчными буквами через запятую.</w:t>
            </w:r>
          </w:p>
        </w:tc>
        <w:tc>
          <w:tcPr>
            <w:tcW w:w="3845" w:type="dxa"/>
          </w:tcPr>
          <w:p w:rsidR="000172FD" w:rsidRPr="00CA7424" w:rsidRDefault="000172FD" w:rsidP="000172FD">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Эталон ответа: финансы федеральных органов власти, финансы органов субъектов РФ</w:t>
            </w:r>
          </w:p>
          <w:p w:rsidR="000172FD" w:rsidRPr="00CA7424" w:rsidRDefault="000172FD" w:rsidP="000172FD">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p w:rsidR="000172FD" w:rsidRPr="00CA7424" w:rsidRDefault="000172FD" w:rsidP="00BA21B9">
            <w:pPr>
              <w:rPr>
                <w:rFonts w:ascii="Times New Roman" w:hAnsi="Times New Roman" w:cs="Times New Roman"/>
                <w:sz w:val="24"/>
                <w:szCs w:val="24"/>
              </w:rPr>
            </w:pPr>
          </w:p>
        </w:tc>
      </w:tr>
      <w:tr w:rsidR="000172FD" w:rsidRPr="00CA7424" w:rsidTr="001A757B">
        <w:tc>
          <w:tcPr>
            <w:tcW w:w="2734" w:type="dxa"/>
            <w:vMerge/>
          </w:tcPr>
          <w:p w:rsidR="000172FD" w:rsidRPr="00CA7424" w:rsidRDefault="000172FD" w:rsidP="00BA21B9">
            <w:pPr>
              <w:pStyle w:val="1"/>
              <w:numPr>
                <w:ilvl w:val="0"/>
                <w:numId w:val="0"/>
              </w:numPr>
              <w:jc w:val="both"/>
              <w:outlineLvl w:val="0"/>
              <w:rPr>
                <w:b w:val="0"/>
                <w:color w:val="000000" w:themeColor="text1"/>
                <w:szCs w:val="24"/>
              </w:rPr>
            </w:pPr>
          </w:p>
        </w:tc>
        <w:tc>
          <w:tcPr>
            <w:tcW w:w="3031" w:type="dxa"/>
          </w:tcPr>
          <w:p w:rsidR="000172FD" w:rsidRPr="00CA7424" w:rsidRDefault="000172FD" w:rsidP="000172FD">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sz w:val="24"/>
                <w:szCs w:val="24"/>
                <w:lang w:eastAsia="ru-RU"/>
              </w:rPr>
              <w:t>7. Назовите не менее двух основных функций бюджета государства.</w:t>
            </w:r>
          </w:p>
        </w:tc>
        <w:tc>
          <w:tcPr>
            <w:tcW w:w="3845" w:type="dxa"/>
          </w:tcPr>
          <w:p w:rsidR="000172FD" w:rsidRPr="00CA7424" w:rsidRDefault="000172FD" w:rsidP="000172FD">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000000"/>
                <w:sz w:val="24"/>
                <w:szCs w:val="24"/>
                <w:lang w:eastAsia="ru-RU"/>
              </w:rPr>
              <w:t xml:space="preserve">Эталон ответа: </w:t>
            </w:r>
            <w:r w:rsidRPr="00CA7424">
              <w:rPr>
                <w:rFonts w:ascii="Times New Roman" w:eastAsia="Times New Roman" w:hAnsi="Times New Roman" w:cs="Times New Roman"/>
                <w:color w:val="auto"/>
                <w:sz w:val="24"/>
                <w:szCs w:val="24"/>
                <w:lang w:eastAsia="ru-RU"/>
              </w:rPr>
              <w:t>перераспределение ВВП;</w:t>
            </w:r>
          </w:p>
          <w:p w:rsidR="000172FD" w:rsidRPr="00CA7424" w:rsidRDefault="000172FD" w:rsidP="000172FD">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государственное регулирование и стимулирование экономики;</w:t>
            </w:r>
          </w:p>
          <w:p w:rsidR="000172FD" w:rsidRPr="00CA7424" w:rsidRDefault="000172FD" w:rsidP="000172FD">
            <w:pPr>
              <w:shd w:val="clear" w:color="auto" w:fill="FFFFFF"/>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бюджетный контроль;</w:t>
            </w:r>
          </w:p>
          <w:p w:rsidR="000172FD" w:rsidRPr="00CA7424" w:rsidRDefault="000172FD" w:rsidP="000172FD">
            <w:pPr>
              <w:shd w:val="clear" w:color="auto" w:fill="FFFFFF"/>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финансовое обеспечение социальной политики</w:t>
            </w:r>
          </w:p>
          <w:p w:rsidR="000172FD" w:rsidRPr="00CA7424" w:rsidRDefault="000172FD" w:rsidP="000172FD">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172FD" w:rsidRPr="00CA7424" w:rsidTr="000172FD">
        <w:trPr>
          <w:trHeight w:val="1912"/>
        </w:trPr>
        <w:tc>
          <w:tcPr>
            <w:tcW w:w="2734" w:type="dxa"/>
            <w:vMerge/>
          </w:tcPr>
          <w:p w:rsidR="000172FD" w:rsidRPr="00CA7424" w:rsidRDefault="000172FD" w:rsidP="00BA21B9">
            <w:pPr>
              <w:pStyle w:val="1"/>
              <w:numPr>
                <w:ilvl w:val="0"/>
                <w:numId w:val="0"/>
              </w:numPr>
              <w:jc w:val="both"/>
              <w:outlineLvl w:val="0"/>
              <w:rPr>
                <w:b w:val="0"/>
                <w:color w:val="000000" w:themeColor="text1"/>
                <w:szCs w:val="24"/>
              </w:rPr>
            </w:pPr>
          </w:p>
        </w:tc>
        <w:tc>
          <w:tcPr>
            <w:tcW w:w="3031" w:type="dxa"/>
          </w:tcPr>
          <w:p w:rsidR="000172FD" w:rsidRPr="00CA7424" w:rsidRDefault="000172FD" w:rsidP="000172FD">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Style w:val="c4"/>
                <w:rFonts w:ascii="Times New Roman" w:hAnsi="Times New Roman" w:cs="Times New Roman"/>
                <w:color w:val="000000"/>
                <w:sz w:val="24"/>
                <w:szCs w:val="24"/>
              </w:rPr>
              <w:t>8. Запишите в какой форме осуществляется расходование бюджетных средств?</w:t>
            </w:r>
          </w:p>
        </w:tc>
        <w:tc>
          <w:tcPr>
            <w:tcW w:w="3845" w:type="dxa"/>
          </w:tcPr>
          <w:p w:rsidR="000172FD" w:rsidRPr="00CA7424" w:rsidRDefault="000172FD" w:rsidP="000172FD">
            <w:pPr>
              <w:shd w:val="clear" w:color="auto" w:fill="FFFFFF"/>
              <w:suppressAutoHyphens w:val="0"/>
              <w:jc w:val="both"/>
              <w:rPr>
                <w:rFonts w:ascii="Times New Roman" w:hAnsi="Times New Roman" w:cs="Times New Roman"/>
                <w:i/>
                <w:color w:val="auto"/>
                <w:sz w:val="24"/>
                <w:szCs w:val="24"/>
              </w:rPr>
            </w:pPr>
            <w:r w:rsidRPr="00CA7424">
              <w:rPr>
                <w:rFonts w:ascii="Times New Roman" w:eastAsia="Times New Roman" w:hAnsi="Times New Roman" w:cs="Times New Roman"/>
                <w:color w:val="000000"/>
                <w:sz w:val="24"/>
                <w:szCs w:val="24"/>
                <w:lang w:eastAsia="ru-RU"/>
              </w:rPr>
              <w:t>Эталон ответа:</w:t>
            </w:r>
            <w:r w:rsidRPr="00CA7424">
              <w:rPr>
                <w:rFonts w:ascii="Times New Roman" w:hAnsi="Times New Roman" w:cs="Times New Roman"/>
                <w:color w:val="000000"/>
                <w:sz w:val="24"/>
                <w:szCs w:val="24"/>
              </w:rPr>
              <w:t xml:space="preserve"> списание денежных средств со счетов бюджетополучателей в пользу лиц, предоставивших им услуги</w:t>
            </w:r>
            <w:r w:rsidRPr="00CA7424">
              <w:rPr>
                <w:rFonts w:ascii="Times New Roman" w:hAnsi="Times New Roman" w:cs="Times New Roman"/>
                <w:i/>
                <w:color w:val="auto"/>
                <w:sz w:val="24"/>
                <w:szCs w:val="24"/>
              </w:rPr>
              <w:t xml:space="preserve"> </w:t>
            </w:r>
          </w:p>
          <w:p w:rsidR="000172FD" w:rsidRPr="00CA7424" w:rsidRDefault="000172FD" w:rsidP="000172FD">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bl>
    <w:p w:rsidR="003F0BD9" w:rsidRPr="00CA7424" w:rsidRDefault="003F0BD9" w:rsidP="00AB2D2B">
      <w:pPr>
        <w:spacing w:after="0" w:line="240" w:lineRule="auto"/>
        <w:jc w:val="center"/>
        <w:rPr>
          <w:rFonts w:ascii="Times New Roman" w:hAnsi="Times New Roman" w:cs="Times New Roman"/>
          <w:b/>
          <w:sz w:val="24"/>
          <w:szCs w:val="24"/>
        </w:rPr>
      </w:pPr>
    </w:p>
    <w:p w:rsidR="003F0BD9" w:rsidRPr="00CA7424" w:rsidRDefault="003F0BD9" w:rsidP="003F0BD9">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1.2 Обеспечивать исполнение бюджетов бюджетной системы Российской Федерации</w:t>
      </w:r>
    </w:p>
    <w:tbl>
      <w:tblPr>
        <w:tblStyle w:val="a6"/>
        <w:tblW w:w="9610" w:type="dxa"/>
        <w:tblInd w:w="704" w:type="dxa"/>
        <w:tblLook w:val="04A0" w:firstRow="1" w:lastRow="0" w:firstColumn="1" w:lastColumn="0" w:noHBand="0" w:noVBand="1"/>
      </w:tblPr>
      <w:tblGrid>
        <w:gridCol w:w="2734"/>
        <w:gridCol w:w="3031"/>
        <w:gridCol w:w="3845"/>
      </w:tblGrid>
      <w:tr w:rsidR="003F0BD9" w:rsidRPr="00CA7424" w:rsidTr="001A757B">
        <w:tc>
          <w:tcPr>
            <w:tcW w:w="2734" w:type="dxa"/>
          </w:tcPr>
          <w:p w:rsidR="003F0BD9" w:rsidRPr="00CA7424" w:rsidRDefault="003F0BD9" w:rsidP="001A757B">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3F0BD9" w:rsidRPr="00CA7424" w:rsidRDefault="003F0BD9" w:rsidP="001A757B">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031" w:type="dxa"/>
          </w:tcPr>
          <w:p w:rsidR="003F0BD9" w:rsidRPr="00CA7424" w:rsidRDefault="003F0BD9" w:rsidP="001A757B">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3F0BD9" w:rsidRPr="00CA7424" w:rsidRDefault="003F0BD9" w:rsidP="001A757B">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861151" w:rsidRPr="00CA7424" w:rsidTr="001A757B">
        <w:tc>
          <w:tcPr>
            <w:tcW w:w="2734" w:type="dxa"/>
            <w:vMerge w:val="restart"/>
          </w:tcPr>
          <w:p w:rsidR="00861151" w:rsidRPr="00CA7424" w:rsidRDefault="00861151" w:rsidP="00BA21B9">
            <w:pPr>
              <w:pStyle w:val="1"/>
              <w:numPr>
                <w:ilvl w:val="0"/>
                <w:numId w:val="0"/>
              </w:numPr>
              <w:jc w:val="both"/>
              <w:outlineLvl w:val="0"/>
              <w:rPr>
                <w:b w:val="0"/>
                <w:color w:val="000000" w:themeColor="text1"/>
                <w:szCs w:val="24"/>
              </w:rPr>
            </w:pPr>
            <w:r w:rsidRPr="00CA7424">
              <w:rPr>
                <w:b w:val="0"/>
                <w:color w:val="000000" w:themeColor="text1"/>
                <w:szCs w:val="24"/>
              </w:rPr>
              <w:t>Основы организации и функционирования бюджетной системы Российской Федерации</w:t>
            </w:r>
          </w:p>
        </w:tc>
        <w:tc>
          <w:tcPr>
            <w:tcW w:w="3031" w:type="dxa"/>
          </w:tcPr>
          <w:p w:rsidR="00861151" w:rsidRPr="00CA7424" w:rsidRDefault="00861151" w:rsidP="00BA21B9">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Запишите понятие, определение которому дано в тексте.</w:t>
            </w:r>
          </w:p>
          <w:p w:rsidR="00861151" w:rsidRPr="00CA7424" w:rsidRDefault="00861151" w:rsidP="00BA21B9">
            <w:pPr>
              <w:shd w:val="clear" w:color="auto" w:fill="FFFFFF"/>
              <w:suppressAutoHyphens w:val="0"/>
              <w:jc w:val="both"/>
              <w:rPr>
                <w:rFonts w:ascii="Times New Roman" w:eastAsia="Times New Roman" w:hAnsi="Times New Roman" w:cs="Times New Roman"/>
                <w:i/>
                <w:color w:val="000000"/>
                <w:sz w:val="24"/>
                <w:szCs w:val="24"/>
                <w:lang w:eastAsia="ru-RU"/>
              </w:rPr>
            </w:pPr>
            <w:r w:rsidRPr="00CA7424">
              <w:rPr>
                <w:rFonts w:ascii="Times New Roman" w:eastAsia="Times New Roman" w:hAnsi="Times New Roman" w:cs="Times New Roman"/>
                <w:i/>
                <w:color w:val="000000"/>
                <w:sz w:val="24"/>
                <w:szCs w:val="24"/>
                <w:lang w:eastAsia="ru-RU"/>
              </w:rPr>
              <w:t>Форма образования и расходования фонда денежных средств, предназначенных для финансового обеспечения задач и функций государства.</w:t>
            </w:r>
          </w:p>
        </w:tc>
        <w:tc>
          <w:tcPr>
            <w:tcW w:w="3845" w:type="dxa"/>
          </w:tcPr>
          <w:p w:rsidR="00861151" w:rsidRPr="00CA7424" w:rsidRDefault="00861151" w:rsidP="00BA21B9">
            <w:pPr>
              <w:rPr>
                <w:rFonts w:ascii="Times New Roman" w:hAnsi="Times New Roman" w:cs="Times New Roman"/>
                <w:sz w:val="24"/>
                <w:szCs w:val="24"/>
              </w:rPr>
            </w:pPr>
            <w:r w:rsidRPr="00CA7424">
              <w:rPr>
                <w:rFonts w:ascii="Times New Roman" w:eastAsia="Times New Roman" w:hAnsi="Times New Roman" w:cs="Times New Roman"/>
                <w:color w:val="000000"/>
                <w:sz w:val="24"/>
                <w:szCs w:val="24"/>
                <w:lang w:eastAsia="ru-RU"/>
              </w:rPr>
              <w:t>бюджет</w:t>
            </w:r>
          </w:p>
        </w:tc>
      </w:tr>
      <w:tr w:rsidR="00861151" w:rsidRPr="00CA7424" w:rsidTr="001A757B">
        <w:tc>
          <w:tcPr>
            <w:tcW w:w="2734" w:type="dxa"/>
            <w:vMerge/>
          </w:tcPr>
          <w:p w:rsidR="00861151" w:rsidRPr="00CA7424" w:rsidRDefault="00861151" w:rsidP="00BA21B9">
            <w:pPr>
              <w:pStyle w:val="1"/>
              <w:numPr>
                <w:ilvl w:val="0"/>
                <w:numId w:val="0"/>
              </w:numPr>
              <w:jc w:val="both"/>
              <w:outlineLvl w:val="0"/>
              <w:rPr>
                <w:b w:val="0"/>
                <w:color w:val="000000" w:themeColor="text1"/>
                <w:szCs w:val="24"/>
              </w:rPr>
            </w:pPr>
          </w:p>
        </w:tc>
        <w:tc>
          <w:tcPr>
            <w:tcW w:w="3031" w:type="dxa"/>
          </w:tcPr>
          <w:p w:rsidR="00861151" w:rsidRPr="00CA7424" w:rsidRDefault="00861151" w:rsidP="00BA21B9">
            <w:pPr>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2. В чем проявляется стимулирующая функция бюджета? Ответ запишите строчными буквами.</w:t>
            </w:r>
          </w:p>
        </w:tc>
        <w:tc>
          <w:tcPr>
            <w:tcW w:w="3845" w:type="dxa"/>
          </w:tcPr>
          <w:p w:rsidR="00861151" w:rsidRPr="00CA7424" w:rsidRDefault="00BD3F21" w:rsidP="00BD3F21">
            <w:pPr>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w:t>
            </w:r>
            <w:r w:rsidR="00861151" w:rsidRPr="00CA7424">
              <w:rPr>
                <w:rFonts w:ascii="Times New Roman" w:hAnsi="Times New Roman" w:cs="Times New Roman"/>
                <w:sz w:val="24"/>
                <w:szCs w:val="24"/>
              </w:rPr>
              <w:t>в государственной поддержке передовых отраслей экономики</w:t>
            </w:r>
          </w:p>
          <w:p w:rsidR="00BD3F21" w:rsidRPr="00CA7424" w:rsidRDefault="00BD3F21" w:rsidP="00BD3F21">
            <w:pPr>
              <w:jc w:val="both"/>
              <w:rPr>
                <w:rFonts w:ascii="Times New Roman" w:hAnsi="Times New Roman" w:cs="Times New Roman"/>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D223F1" w:rsidRPr="00CA7424" w:rsidTr="001A757B">
        <w:tc>
          <w:tcPr>
            <w:tcW w:w="2734" w:type="dxa"/>
            <w:vMerge/>
          </w:tcPr>
          <w:p w:rsidR="00D223F1" w:rsidRPr="00CA7424" w:rsidRDefault="00D223F1" w:rsidP="00BA21B9">
            <w:pPr>
              <w:pStyle w:val="1"/>
              <w:numPr>
                <w:ilvl w:val="0"/>
                <w:numId w:val="0"/>
              </w:numPr>
              <w:jc w:val="both"/>
              <w:outlineLvl w:val="0"/>
              <w:rPr>
                <w:b w:val="0"/>
                <w:color w:val="000000" w:themeColor="text1"/>
                <w:szCs w:val="24"/>
              </w:rPr>
            </w:pPr>
          </w:p>
        </w:tc>
        <w:tc>
          <w:tcPr>
            <w:tcW w:w="3031" w:type="dxa"/>
          </w:tcPr>
          <w:p w:rsidR="00BD3F21" w:rsidRPr="00CA7424" w:rsidRDefault="00BD3F21" w:rsidP="00BD3F21">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Раскройте понятие «бюджетная роспись».</w:t>
            </w:r>
          </w:p>
          <w:p w:rsidR="00D223F1" w:rsidRPr="00CA7424" w:rsidRDefault="00D223F1" w:rsidP="00BD3F21">
            <w:pPr>
              <w:shd w:val="clear" w:color="auto" w:fill="FFFFFF"/>
              <w:suppressAutoHyphens w:val="0"/>
              <w:jc w:val="both"/>
              <w:rPr>
                <w:rFonts w:ascii="Times New Roman" w:eastAsia="Times New Roman" w:hAnsi="Times New Roman" w:cs="Times New Roman"/>
                <w:i/>
                <w:color w:val="000000"/>
                <w:sz w:val="24"/>
                <w:szCs w:val="24"/>
                <w:lang w:eastAsia="ru-RU"/>
              </w:rPr>
            </w:pPr>
          </w:p>
        </w:tc>
        <w:tc>
          <w:tcPr>
            <w:tcW w:w="3845" w:type="dxa"/>
          </w:tcPr>
          <w:p w:rsidR="00BD3F21" w:rsidRPr="00CA7424" w:rsidRDefault="00BD3F21" w:rsidP="00BD3F21">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 ответа: предельный объем денежных средств, запланированный и выделенный в текущем финансовом году для исполнения бюджетного обязательства.  </w:t>
            </w:r>
          </w:p>
          <w:p w:rsidR="00D223F1" w:rsidRPr="00CA7424" w:rsidRDefault="00BD3F21" w:rsidP="00BD3F21">
            <w:pPr>
              <w:jc w:val="both"/>
              <w:rPr>
                <w:rFonts w:ascii="Times New Roman" w:hAnsi="Times New Roman" w:cs="Times New Roman"/>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D223F1" w:rsidRPr="00CA7424" w:rsidTr="001A757B">
        <w:tc>
          <w:tcPr>
            <w:tcW w:w="2734" w:type="dxa"/>
            <w:vMerge/>
          </w:tcPr>
          <w:p w:rsidR="00D223F1" w:rsidRPr="00CA7424" w:rsidRDefault="00D223F1" w:rsidP="00BA21B9">
            <w:pPr>
              <w:pStyle w:val="1"/>
              <w:numPr>
                <w:ilvl w:val="0"/>
                <w:numId w:val="0"/>
              </w:numPr>
              <w:jc w:val="both"/>
              <w:outlineLvl w:val="0"/>
              <w:rPr>
                <w:b w:val="0"/>
                <w:color w:val="000000" w:themeColor="text1"/>
                <w:szCs w:val="24"/>
              </w:rPr>
            </w:pPr>
          </w:p>
        </w:tc>
        <w:tc>
          <w:tcPr>
            <w:tcW w:w="3031" w:type="dxa"/>
          </w:tcPr>
          <w:p w:rsidR="00D223F1" w:rsidRPr="00CA7424" w:rsidRDefault="00D223F1" w:rsidP="00D223F1">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Запишите определение понятия «дотации».</w:t>
            </w:r>
          </w:p>
          <w:p w:rsidR="00D223F1" w:rsidRPr="00CA7424" w:rsidRDefault="00D223F1" w:rsidP="00BA21B9">
            <w:pPr>
              <w:jc w:val="both"/>
              <w:rPr>
                <w:rFonts w:ascii="Times New Roman" w:hAnsi="Times New Roman" w:cs="Times New Roman"/>
                <w:sz w:val="24"/>
                <w:szCs w:val="24"/>
              </w:rPr>
            </w:pPr>
          </w:p>
        </w:tc>
        <w:tc>
          <w:tcPr>
            <w:tcW w:w="3845" w:type="dxa"/>
          </w:tcPr>
          <w:p w:rsidR="00D223F1" w:rsidRPr="00CA7424" w:rsidRDefault="00D223F1" w:rsidP="00D223F1">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Эталон ответа: средства, предоставляемые на безвозмездной и безвозвратной основе без установления направлений и условий использования на выравнивание бюджетной обеспеченности субъектов РФ. </w:t>
            </w:r>
          </w:p>
          <w:p w:rsidR="00D223F1" w:rsidRPr="00CA7424" w:rsidRDefault="00D223F1" w:rsidP="00D223F1">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D223F1" w:rsidRPr="00CA7424" w:rsidTr="001A757B">
        <w:tc>
          <w:tcPr>
            <w:tcW w:w="2734" w:type="dxa"/>
            <w:vMerge/>
          </w:tcPr>
          <w:p w:rsidR="00D223F1" w:rsidRPr="00CA7424" w:rsidRDefault="00D223F1" w:rsidP="00BA21B9">
            <w:pPr>
              <w:pStyle w:val="1"/>
              <w:numPr>
                <w:ilvl w:val="0"/>
                <w:numId w:val="0"/>
              </w:numPr>
              <w:jc w:val="both"/>
              <w:outlineLvl w:val="0"/>
              <w:rPr>
                <w:b w:val="0"/>
                <w:color w:val="000000" w:themeColor="text1"/>
                <w:szCs w:val="24"/>
              </w:rPr>
            </w:pPr>
          </w:p>
        </w:tc>
        <w:tc>
          <w:tcPr>
            <w:tcW w:w="3031" w:type="dxa"/>
          </w:tcPr>
          <w:p w:rsidR="00D223F1" w:rsidRPr="00CA7424" w:rsidRDefault="00D223F1" w:rsidP="00D223F1">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5. Какие виды налогов относят к федеральным налогам? Запишите их. </w:t>
            </w:r>
          </w:p>
        </w:tc>
        <w:tc>
          <w:tcPr>
            <w:tcW w:w="3845" w:type="dxa"/>
          </w:tcPr>
          <w:p w:rsidR="00D223F1" w:rsidRPr="00CA7424" w:rsidRDefault="00BD3F21" w:rsidP="00D223F1">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 ответа: </w:t>
            </w:r>
            <w:r w:rsidR="00D223F1" w:rsidRPr="00CA7424">
              <w:rPr>
                <w:rFonts w:ascii="Times New Roman" w:hAnsi="Times New Roman" w:cs="Times New Roman"/>
                <w:color w:val="auto"/>
                <w:sz w:val="24"/>
                <w:szCs w:val="24"/>
              </w:rPr>
              <w:t>акцизы, налог на добавленную стоимость, налог на прибыль организаций</w:t>
            </w:r>
          </w:p>
        </w:tc>
      </w:tr>
      <w:tr w:rsidR="00D223F1" w:rsidRPr="00CA7424" w:rsidTr="001A757B">
        <w:tc>
          <w:tcPr>
            <w:tcW w:w="2734" w:type="dxa"/>
            <w:vMerge/>
          </w:tcPr>
          <w:p w:rsidR="00D223F1" w:rsidRPr="00CA7424" w:rsidRDefault="00D223F1" w:rsidP="00BA21B9">
            <w:pPr>
              <w:pStyle w:val="1"/>
              <w:numPr>
                <w:ilvl w:val="0"/>
                <w:numId w:val="0"/>
              </w:numPr>
              <w:jc w:val="both"/>
              <w:outlineLvl w:val="0"/>
              <w:rPr>
                <w:b w:val="0"/>
                <w:color w:val="000000" w:themeColor="text1"/>
                <w:szCs w:val="24"/>
              </w:rPr>
            </w:pPr>
          </w:p>
        </w:tc>
        <w:tc>
          <w:tcPr>
            <w:tcW w:w="3031" w:type="dxa"/>
          </w:tcPr>
          <w:p w:rsidR="00D223F1" w:rsidRPr="00CA7424" w:rsidRDefault="00D223F1" w:rsidP="00D223F1">
            <w:pPr>
              <w:shd w:val="clear" w:color="auto" w:fill="FFFFFF"/>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6. Когда согласно законодательству РФ, заканчивается бюджетный год.</w:t>
            </w:r>
          </w:p>
        </w:tc>
        <w:tc>
          <w:tcPr>
            <w:tcW w:w="3845" w:type="dxa"/>
          </w:tcPr>
          <w:p w:rsidR="00D223F1" w:rsidRPr="00CA7424" w:rsidRDefault="00D223F1" w:rsidP="00BA21B9">
            <w:pPr>
              <w:rPr>
                <w:rFonts w:ascii="Times New Roman" w:hAnsi="Times New Roman" w:cs="Times New Roman"/>
                <w:sz w:val="24"/>
                <w:szCs w:val="24"/>
              </w:rPr>
            </w:pPr>
            <w:r w:rsidRPr="00CA7424">
              <w:rPr>
                <w:rFonts w:ascii="Times New Roman" w:eastAsia="Times New Roman" w:hAnsi="Times New Roman" w:cs="Times New Roman"/>
                <w:bCs/>
                <w:color w:val="auto"/>
                <w:sz w:val="24"/>
                <w:szCs w:val="24"/>
                <w:lang w:eastAsia="ru-RU"/>
              </w:rPr>
              <w:t>31 декабря</w:t>
            </w:r>
          </w:p>
        </w:tc>
      </w:tr>
      <w:tr w:rsidR="00D223F1" w:rsidRPr="00CA7424" w:rsidTr="001A757B">
        <w:tc>
          <w:tcPr>
            <w:tcW w:w="2734" w:type="dxa"/>
            <w:vMerge/>
          </w:tcPr>
          <w:p w:rsidR="00D223F1" w:rsidRPr="00CA7424" w:rsidRDefault="00D223F1" w:rsidP="00BA21B9">
            <w:pPr>
              <w:pStyle w:val="1"/>
              <w:numPr>
                <w:ilvl w:val="0"/>
                <w:numId w:val="0"/>
              </w:numPr>
              <w:jc w:val="both"/>
              <w:outlineLvl w:val="0"/>
              <w:rPr>
                <w:b w:val="0"/>
                <w:color w:val="000000" w:themeColor="text1"/>
                <w:szCs w:val="24"/>
              </w:rPr>
            </w:pPr>
          </w:p>
        </w:tc>
        <w:tc>
          <w:tcPr>
            <w:tcW w:w="3031" w:type="dxa"/>
          </w:tcPr>
          <w:p w:rsidR="00D223F1" w:rsidRPr="00CA7424" w:rsidRDefault="00D223F1" w:rsidP="00BA21B9">
            <w:pPr>
              <w:jc w:val="both"/>
              <w:rPr>
                <w:rFonts w:ascii="Times New Roman" w:hAnsi="Times New Roman" w:cs="Times New Roman"/>
                <w:sz w:val="24"/>
                <w:szCs w:val="24"/>
              </w:rPr>
            </w:pPr>
            <w:r w:rsidRPr="00CA7424">
              <w:rPr>
                <w:rStyle w:val="c4"/>
                <w:rFonts w:ascii="Times New Roman" w:hAnsi="Times New Roman" w:cs="Times New Roman"/>
                <w:color w:val="auto"/>
                <w:sz w:val="24"/>
                <w:szCs w:val="24"/>
              </w:rPr>
              <w:t>7. По экономическому эффекту расходы бюджета подразделяются на…</w:t>
            </w:r>
          </w:p>
        </w:tc>
        <w:tc>
          <w:tcPr>
            <w:tcW w:w="3845" w:type="dxa"/>
          </w:tcPr>
          <w:p w:rsidR="00D223F1" w:rsidRPr="00CA7424" w:rsidRDefault="00D223F1" w:rsidP="00D223F1">
            <w:pPr>
              <w:pStyle w:val="c3"/>
              <w:shd w:val="clear" w:color="auto" w:fill="FFFFFF"/>
              <w:spacing w:before="0" w:beforeAutospacing="0" w:after="0" w:afterAutospacing="0"/>
              <w:jc w:val="both"/>
            </w:pPr>
            <w:r w:rsidRPr="00CA7424">
              <w:rPr>
                <w:rStyle w:val="c0"/>
              </w:rPr>
              <w:t>производительные, непроизводительные, долговые</w:t>
            </w:r>
          </w:p>
          <w:p w:rsidR="00D223F1" w:rsidRPr="00CA7424" w:rsidRDefault="00D223F1" w:rsidP="00BA21B9">
            <w:pPr>
              <w:rPr>
                <w:rFonts w:ascii="Times New Roman" w:hAnsi="Times New Roman" w:cs="Times New Roman"/>
                <w:sz w:val="24"/>
                <w:szCs w:val="24"/>
              </w:rPr>
            </w:pPr>
          </w:p>
        </w:tc>
      </w:tr>
      <w:tr w:rsidR="00861151" w:rsidRPr="00CA7424" w:rsidTr="001A757B">
        <w:tc>
          <w:tcPr>
            <w:tcW w:w="2734" w:type="dxa"/>
            <w:vMerge/>
          </w:tcPr>
          <w:p w:rsidR="00861151" w:rsidRPr="00CA7424" w:rsidRDefault="00861151" w:rsidP="00BA21B9">
            <w:pPr>
              <w:pStyle w:val="1"/>
              <w:numPr>
                <w:ilvl w:val="0"/>
                <w:numId w:val="0"/>
              </w:numPr>
              <w:jc w:val="both"/>
              <w:outlineLvl w:val="0"/>
              <w:rPr>
                <w:b w:val="0"/>
                <w:color w:val="000000" w:themeColor="text1"/>
                <w:szCs w:val="24"/>
              </w:rPr>
            </w:pPr>
          </w:p>
        </w:tc>
        <w:tc>
          <w:tcPr>
            <w:tcW w:w="3031" w:type="dxa"/>
          </w:tcPr>
          <w:p w:rsidR="00861151" w:rsidRPr="00CA7424" w:rsidRDefault="00BD3F21" w:rsidP="00BA21B9">
            <w:pPr>
              <w:jc w:val="both"/>
              <w:rPr>
                <w:rFonts w:ascii="Times New Roman" w:hAnsi="Times New Roman" w:cs="Times New Roman"/>
                <w:sz w:val="24"/>
                <w:szCs w:val="24"/>
              </w:rPr>
            </w:pPr>
            <w:r w:rsidRPr="00CA7424">
              <w:rPr>
                <w:rFonts w:ascii="Times New Roman" w:hAnsi="Times New Roman" w:cs="Times New Roman"/>
                <w:sz w:val="24"/>
                <w:szCs w:val="24"/>
              </w:rPr>
              <w:t>8. Запишите, что означает принцип единства кассы.</w:t>
            </w:r>
          </w:p>
        </w:tc>
        <w:tc>
          <w:tcPr>
            <w:tcW w:w="3845" w:type="dxa"/>
          </w:tcPr>
          <w:p w:rsidR="00BD3F21" w:rsidRPr="00CA7424" w:rsidRDefault="00BD3F21" w:rsidP="00BD3F21">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 ответа: счет, на котором отражаются расчёты, произведенные одним кредитным учреждением по поручению и за счет другой. </w:t>
            </w:r>
          </w:p>
          <w:p w:rsidR="00861151" w:rsidRPr="00CA7424" w:rsidRDefault="00BD3F21" w:rsidP="00D223F1">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bl>
    <w:p w:rsidR="003F0BD9" w:rsidRPr="00CA7424" w:rsidRDefault="003F0BD9" w:rsidP="00AB2D2B">
      <w:pPr>
        <w:spacing w:after="0" w:line="240" w:lineRule="auto"/>
        <w:jc w:val="center"/>
        <w:rPr>
          <w:rFonts w:ascii="Times New Roman" w:hAnsi="Times New Roman" w:cs="Times New Roman"/>
          <w:b/>
          <w:sz w:val="24"/>
          <w:szCs w:val="24"/>
        </w:rPr>
      </w:pPr>
    </w:p>
    <w:p w:rsidR="00D223F1" w:rsidRPr="00CA7424" w:rsidRDefault="00D223F1" w:rsidP="00AB2D2B">
      <w:pPr>
        <w:spacing w:after="0" w:line="240" w:lineRule="auto"/>
        <w:jc w:val="center"/>
        <w:rPr>
          <w:rFonts w:ascii="Times New Roman" w:hAnsi="Times New Roman" w:cs="Times New Roman"/>
          <w:b/>
          <w:sz w:val="24"/>
          <w:szCs w:val="24"/>
        </w:rPr>
      </w:pPr>
    </w:p>
    <w:p w:rsidR="003F0BD9" w:rsidRPr="00CA7424" w:rsidRDefault="003F0BD9" w:rsidP="003F0BD9">
      <w:pPr>
        <w:suppressAutoHyphens w:val="0"/>
        <w:spacing w:after="0"/>
        <w:jc w:val="center"/>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1.3 Осуществлять контроль за совершением операций со средствами бюджетов бюджетной системы Российской Федерации</w:t>
      </w:r>
    </w:p>
    <w:tbl>
      <w:tblPr>
        <w:tblStyle w:val="a6"/>
        <w:tblW w:w="9610" w:type="dxa"/>
        <w:tblInd w:w="704" w:type="dxa"/>
        <w:tblLook w:val="04A0" w:firstRow="1" w:lastRow="0" w:firstColumn="1" w:lastColumn="0" w:noHBand="0" w:noVBand="1"/>
      </w:tblPr>
      <w:tblGrid>
        <w:gridCol w:w="2734"/>
        <w:gridCol w:w="3031"/>
        <w:gridCol w:w="3845"/>
      </w:tblGrid>
      <w:tr w:rsidR="003F0BD9" w:rsidRPr="00CA7424" w:rsidTr="001A757B">
        <w:tc>
          <w:tcPr>
            <w:tcW w:w="2734" w:type="dxa"/>
          </w:tcPr>
          <w:p w:rsidR="003F0BD9" w:rsidRPr="00CA7424" w:rsidRDefault="003F0BD9" w:rsidP="001A757B">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3F0BD9" w:rsidRPr="00CA7424" w:rsidRDefault="003F0BD9" w:rsidP="001A757B">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031" w:type="dxa"/>
          </w:tcPr>
          <w:p w:rsidR="003F0BD9" w:rsidRPr="00CA7424" w:rsidRDefault="003F0BD9" w:rsidP="001A757B">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3F0BD9" w:rsidRPr="00CA7424" w:rsidRDefault="003F0BD9" w:rsidP="001A757B">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D223F1" w:rsidRPr="00CA7424" w:rsidTr="001A757B">
        <w:tc>
          <w:tcPr>
            <w:tcW w:w="2734" w:type="dxa"/>
            <w:vMerge w:val="restart"/>
          </w:tcPr>
          <w:p w:rsidR="00D223F1" w:rsidRPr="00CA7424" w:rsidRDefault="00D223F1" w:rsidP="00BA21B9">
            <w:pPr>
              <w:pStyle w:val="1"/>
              <w:numPr>
                <w:ilvl w:val="0"/>
                <w:numId w:val="0"/>
              </w:numPr>
              <w:jc w:val="both"/>
              <w:outlineLvl w:val="0"/>
              <w:rPr>
                <w:b w:val="0"/>
                <w:color w:val="000000" w:themeColor="text1"/>
                <w:szCs w:val="24"/>
              </w:rPr>
            </w:pPr>
            <w:r w:rsidRPr="00CA7424">
              <w:rPr>
                <w:b w:val="0"/>
                <w:color w:val="000000" w:themeColor="text1"/>
                <w:szCs w:val="24"/>
              </w:rPr>
              <w:t>Основы организации и функционирования бюджетной системы Российской Федерации</w:t>
            </w:r>
          </w:p>
        </w:tc>
        <w:tc>
          <w:tcPr>
            <w:tcW w:w="3031" w:type="dxa"/>
          </w:tcPr>
          <w:p w:rsidR="00D223F1" w:rsidRPr="00CA7424" w:rsidRDefault="00D223F1" w:rsidP="00BA21B9">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Запишите понятие, определение которому дано в тексте.</w:t>
            </w:r>
          </w:p>
          <w:p w:rsidR="00D223F1" w:rsidRPr="00CA7424" w:rsidRDefault="00D223F1" w:rsidP="00BA21B9">
            <w:pPr>
              <w:suppressAutoHyphens w:val="0"/>
              <w:jc w:val="both"/>
              <w:rPr>
                <w:rFonts w:ascii="Times New Roman" w:hAnsi="Times New Roman" w:cs="Times New Roman"/>
                <w:i/>
                <w:color w:val="000000"/>
                <w:sz w:val="24"/>
                <w:szCs w:val="24"/>
                <w:shd w:val="clear" w:color="auto" w:fill="FFFFFF"/>
              </w:rPr>
            </w:pPr>
            <w:r w:rsidRPr="00CA7424">
              <w:rPr>
                <w:rFonts w:ascii="Times New Roman" w:hAnsi="Times New Roman" w:cs="Times New Roman"/>
                <w:i/>
                <w:color w:val="000000"/>
                <w:sz w:val="24"/>
                <w:szCs w:val="24"/>
                <w:shd w:val="clear" w:color="auto" w:fill="FFFFFF"/>
              </w:rPr>
              <w:t>Основанная на экономических отношениях и государственным устройстве РФ, регулируемая законодательством совокупность федерального бюджета, бюджетов субъектов РФ, местных бюджетов и бюджетов государственных внебюджетных фондов.</w:t>
            </w:r>
          </w:p>
        </w:tc>
        <w:tc>
          <w:tcPr>
            <w:tcW w:w="3845" w:type="dxa"/>
          </w:tcPr>
          <w:p w:rsidR="00D223F1" w:rsidRPr="00CA7424" w:rsidRDefault="00D223F1" w:rsidP="00D223F1">
            <w:pPr>
              <w:jc w:val="both"/>
              <w:rPr>
                <w:rFonts w:ascii="Times New Roman" w:hAnsi="Times New Roman" w:cs="Times New Roman"/>
                <w:sz w:val="24"/>
                <w:szCs w:val="24"/>
              </w:rPr>
            </w:pPr>
            <w:r w:rsidRPr="00CA7424">
              <w:rPr>
                <w:rFonts w:ascii="Times New Roman" w:hAnsi="Times New Roman" w:cs="Times New Roman"/>
                <w:color w:val="000000"/>
                <w:sz w:val="24"/>
                <w:szCs w:val="24"/>
                <w:shd w:val="clear" w:color="auto" w:fill="FFFFFF"/>
              </w:rPr>
              <w:t>бюджетная система</w:t>
            </w:r>
          </w:p>
        </w:tc>
      </w:tr>
      <w:tr w:rsidR="00D223F1" w:rsidRPr="00CA7424" w:rsidTr="001A757B">
        <w:tc>
          <w:tcPr>
            <w:tcW w:w="2734" w:type="dxa"/>
            <w:vMerge/>
          </w:tcPr>
          <w:p w:rsidR="00D223F1" w:rsidRPr="00CA7424" w:rsidRDefault="00D223F1" w:rsidP="00BA21B9">
            <w:pPr>
              <w:pStyle w:val="1"/>
              <w:numPr>
                <w:ilvl w:val="0"/>
                <w:numId w:val="0"/>
              </w:numPr>
              <w:jc w:val="both"/>
              <w:outlineLvl w:val="0"/>
              <w:rPr>
                <w:b w:val="0"/>
                <w:color w:val="000000" w:themeColor="text1"/>
                <w:szCs w:val="24"/>
              </w:rPr>
            </w:pPr>
          </w:p>
        </w:tc>
        <w:tc>
          <w:tcPr>
            <w:tcW w:w="3031" w:type="dxa"/>
          </w:tcPr>
          <w:p w:rsidR="00D223F1" w:rsidRPr="00CA7424" w:rsidRDefault="00D223F1" w:rsidP="00BA21B9">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2. С чем связана плановая функция бюджета.</w:t>
            </w:r>
          </w:p>
          <w:p w:rsidR="00D223F1" w:rsidRPr="00CA7424" w:rsidRDefault="00D223F1" w:rsidP="00BA21B9">
            <w:pPr>
              <w:suppressAutoHyphens w:val="0"/>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Ответ запишите строчными буквами.</w:t>
            </w:r>
          </w:p>
        </w:tc>
        <w:tc>
          <w:tcPr>
            <w:tcW w:w="3845" w:type="dxa"/>
          </w:tcPr>
          <w:p w:rsidR="00D223F1" w:rsidRPr="00CA7424" w:rsidRDefault="00D223F1" w:rsidP="00D223F1">
            <w:pPr>
              <w:jc w:val="both"/>
              <w:rPr>
                <w:rFonts w:ascii="Times New Roman" w:hAnsi="Times New Roman" w:cs="Times New Roman"/>
                <w:sz w:val="24"/>
                <w:szCs w:val="24"/>
              </w:rPr>
            </w:pPr>
            <w:r w:rsidRPr="00CA7424">
              <w:rPr>
                <w:rFonts w:ascii="Times New Roman" w:hAnsi="Times New Roman" w:cs="Times New Roman"/>
                <w:sz w:val="24"/>
                <w:szCs w:val="24"/>
              </w:rPr>
              <w:t>с установлением пропорций в развитии экономики</w:t>
            </w:r>
          </w:p>
        </w:tc>
      </w:tr>
      <w:tr w:rsidR="00D223F1" w:rsidRPr="00CA7424" w:rsidTr="001A757B">
        <w:tc>
          <w:tcPr>
            <w:tcW w:w="2734" w:type="dxa"/>
            <w:vMerge/>
          </w:tcPr>
          <w:p w:rsidR="00D223F1" w:rsidRPr="00CA7424" w:rsidRDefault="00D223F1" w:rsidP="00BA21B9">
            <w:pPr>
              <w:pStyle w:val="1"/>
              <w:numPr>
                <w:ilvl w:val="0"/>
                <w:numId w:val="0"/>
              </w:numPr>
              <w:jc w:val="both"/>
              <w:outlineLvl w:val="0"/>
              <w:rPr>
                <w:b w:val="0"/>
                <w:color w:val="000000" w:themeColor="text1"/>
                <w:szCs w:val="24"/>
              </w:rPr>
            </w:pPr>
          </w:p>
        </w:tc>
        <w:tc>
          <w:tcPr>
            <w:tcW w:w="3031" w:type="dxa"/>
          </w:tcPr>
          <w:p w:rsidR="00D223F1" w:rsidRPr="00CA7424" w:rsidRDefault="00D223F1" w:rsidP="00D223F1">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Запишите понятие, определение которому дано в тексте.</w:t>
            </w:r>
          </w:p>
          <w:p w:rsidR="00D223F1" w:rsidRPr="00CA7424" w:rsidRDefault="00D223F1" w:rsidP="00D223F1">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
                <w:color w:val="000000"/>
                <w:sz w:val="24"/>
                <w:szCs w:val="24"/>
                <w:lang w:eastAsia="ru-RU"/>
              </w:rPr>
              <w:t>Средства, предоставляемые на безвозмездной и безвозвратной основе без установления направлений и условий использования на выравнивание бюджетной обеспеченности субъектов РФ</w:t>
            </w:r>
            <w:r w:rsidRPr="00CA7424">
              <w:rPr>
                <w:rFonts w:ascii="Times New Roman" w:eastAsia="Times New Roman" w:hAnsi="Times New Roman" w:cs="Times New Roman"/>
                <w:color w:val="000000"/>
                <w:sz w:val="24"/>
                <w:szCs w:val="24"/>
                <w:lang w:eastAsia="ru-RU"/>
              </w:rPr>
              <w:t>.</w:t>
            </w:r>
          </w:p>
        </w:tc>
        <w:tc>
          <w:tcPr>
            <w:tcW w:w="3845" w:type="dxa"/>
          </w:tcPr>
          <w:p w:rsidR="00D223F1" w:rsidRPr="00CA7424" w:rsidRDefault="00D223F1" w:rsidP="00D223F1">
            <w:pPr>
              <w:jc w:val="both"/>
              <w:rPr>
                <w:rFonts w:ascii="Times New Roman" w:hAnsi="Times New Roman" w:cs="Times New Roman"/>
                <w:sz w:val="24"/>
                <w:szCs w:val="24"/>
              </w:rPr>
            </w:pPr>
            <w:r w:rsidRPr="00CA7424">
              <w:rPr>
                <w:rFonts w:ascii="Times New Roman" w:hAnsi="Times New Roman" w:cs="Times New Roman"/>
                <w:sz w:val="24"/>
                <w:szCs w:val="24"/>
              </w:rPr>
              <w:t>дотации</w:t>
            </w:r>
          </w:p>
        </w:tc>
      </w:tr>
      <w:tr w:rsidR="00D223F1" w:rsidRPr="00CA7424" w:rsidTr="001A757B">
        <w:tc>
          <w:tcPr>
            <w:tcW w:w="2734" w:type="dxa"/>
            <w:vMerge/>
          </w:tcPr>
          <w:p w:rsidR="00D223F1" w:rsidRPr="00CA7424" w:rsidRDefault="00D223F1" w:rsidP="00BA21B9">
            <w:pPr>
              <w:pStyle w:val="1"/>
              <w:numPr>
                <w:ilvl w:val="0"/>
                <w:numId w:val="0"/>
              </w:numPr>
              <w:jc w:val="both"/>
              <w:outlineLvl w:val="0"/>
              <w:rPr>
                <w:b w:val="0"/>
                <w:color w:val="000000" w:themeColor="text1"/>
                <w:szCs w:val="24"/>
              </w:rPr>
            </w:pPr>
          </w:p>
        </w:tc>
        <w:tc>
          <w:tcPr>
            <w:tcW w:w="3031" w:type="dxa"/>
          </w:tcPr>
          <w:p w:rsidR="00D223F1" w:rsidRPr="00CA7424" w:rsidRDefault="00D223F1" w:rsidP="00BA21B9">
            <w:pPr>
              <w:suppressAutoHyphens w:val="0"/>
              <w:jc w:val="both"/>
              <w:rPr>
                <w:rFonts w:ascii="Times New Roman" w:hAnsi="Times New Roman" w:cs="Times New Roman"/>
                <w:color w:val="000000"/>
                <w:sz w:val="24"/>
                <w:szCs w:val="24"/>
                <w:shd w:val="clear" w:color="auto" w:fill="FFFFFF"/>
              </w:rPr>
            </w:pPr>
            <w:r w:rsidRPr="00CA7424">
              <w:rPr>
                <w:rFonts w:ascii="Times New Roman" w:eastAsia="Times New Roman" w:hAnsi="Times New Roman" w:cs="Times New Roman"/>
                <w:color w:val="000000"/>
                <w:sz w:val="24"/>
                <w:szCs w:val="24"/>
                <w:lang w:eastAsia="ru-RU"/>
              </w:rPr>
              <w:t>4. Запишите определение понятия «бюджетный федерализм».</w:t>
            </w:r>
          </w:p>
        </w:tc>
        <w:tc>
          <w:tcPr>
            <w:tcW w:w="3845" w:type="dxa"/>
          </w:tcPr>
          <w:p w:rsidR="00D223F1" w:rsidRPr="00CA7424" w:rsidRDefault="00D223F1" w:rsidP="00D223F1">
            <w:pPr>
              <w:suppressAutoHyphens w:val="0"/>
              <w:jc w:val="both"/>
              <w:rPr>
                <w:rFonts w:ascii="Times New Roman" w:hAnsi="Times New Roman" w:cs="Times New Roman"/>
                <w:i/>
                <w:color w:val="auto"/>
                <w:sz w:val="24"/>
                <w:szCs w:val="24"/>
              </w:rPr>
            </w:pPr>
            <w:r w:rsidRPr="00CA7424">
              <w:rPr>
                <w:rFonts w:ascii="Times New Roman" w:eastAsia="Times New Roman" w:hAnsi="Times New Roman" w:cs="Times New Roman"/>
                <w:color w:val="000000"/>
                <w:sz w:val="24"/>
                <w:szCs w:val="24"/>
                <w:lang w:eastAsia="ru-RU"/>
              </w:rPr>
              <w:t>Эталон ответа: разделение полномочий между центральными органами власти, властями субъектов РФ и органами местного самоуправления в области финансов.</w:t>
            </w:r>
            <w:r w:rsidRPr="00CA7424">
              <w:rPr>
                <w:rFonts w:ascii="Times New Roman" w:hAnsi="Times New Roman" w:cs="Times New Roman"/>
                <w:i/>
                <w:color w:val="auto"/>
                <w:sz w:val="24"/>
                <w:szCs w:val="24"/>
              </w:rPr>
              <w:t xml:space="preserve"> </w:t>
            </w:r>
          </w:p>
          <w:p w:rsidR="00D223F1" w:rsidRPr="00CA7424" w:rsidRDefault="00D223F1" w:rsidP="00D223F1">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D223F1" w:rsidRPr="00CA7424" w:rsidTr="001A757B">
        <w:tc>
          <w:tcPr>
            <w:tcW w:w="2734" w:type="dxa"/>
            <w:vMerge/>
          </w:tcPr>
          <w:p w:rsidR="00D223F1" w:rsidRPr="00CA7424" w:rsidRDefault="00D223F1" w:rsidP="00BA21B9">
            <w:pPr>
              <w:pStyle w:val="1"/>
              <w:numPr>
                <w:ilvl w:val="0"/>
                <w:numId w:val="0"/>
              </w:numPr>
              <w:jc w:val="both"/>
              <w:outlineLvl w:val="0"/>
              <w:rPr>
                <w:b w:val="0"/>
                <w:color w:val="000000" w:themeColor="text1"/>
                <w:szCs w:val="24"/>
              </w:rPr>
            </w:pPr>
          </w:p>
        </w:tc>
        <w:tc>
          <w:tcPr>
            <w:tcW w:w="3031" w:type="dxa"/>
          </w:tcPr>
          <w:p w:rsidR="00D223F1" w:rsidRPr="00CA7424" w:rsidRDefault="00D223F1" w:rsidP="00BA21B9">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5. Укажите срок, не позднее которого проект федерального закона о федеральном бюджете должен быть внесен в Государственную Думу РФ. </w:t>
            </w:r>
          </w:p>
        </w:tc>
        <w:tc>
          <w:tcPr>
            <w:tcW w:w="3845" w:type="dxa"/>
          </w:tcPr>
          <w:p w:rsidR="00D223F1" w:rsidRPr="00CA7424" w:rsidRDefault="00D223F1" w:rsidP="00D223F1">
            <w:pPr>
              <w:jc w:val="both"/>
              <w:rPr>
                <w:rFonts w:ascii="Times New Roman" w:hAnsi="Times New Roman" w:cs="Times New Roman"/>
                <w:sz w:val="24"/>
                <w:szCs w:val="24"/>
              </w:rPr>
            </w:pPr>
            <w:r w:rsidRPr="00CA7424">
              <w:rPr>
                <w:rFonts w:ascii="Times New Roman" w:eastAsia="Times New Roman" w:hAnsi="Times New Roman" w:cs="Times New Roman"/>
                <w:color w:val="000000"/>
                <w:sz w:val="24"/>
                <w:szCs w:val="24"/>
                <w:lang w:eastAsia="ru-RU"/>
              </w:rPr>
              <w:t xml:space="preserve">Эталон ответа: </w:t>
            </w:r>
            <w:r w:rsidRPr="00CA7424">
              <w:rPr>
                <w:rFonts w:ascii="Times New Roman" w:hAnsi="Times New Roman" w:cs="Times New Roman"/>
                <w:sz w:val="24"/>
                <w:szCs w:val="24"/>
              </w:rPr>
              <w:t>до 24 часов 1 октября текущего года</w:t>
            </w:r>
          </w:p>
          <w:p w:rsidR="00D223F1" w:rsidRPr="00CA7424" w:rsidRDefault="00D223F1" w:rsidP="00D223F1">
            <w:pPr>
              <w:jc w:val="both"/>
              <w:rPr>
                <w:rFonts w:ascii="Times New Roman" w:hAnsi="Times New Roman" w:cs="Times New Roman"/>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D223F1" w:rsidRPr="00CA7424" w:rsidTr="001A757B">
        <w:tc>
          <w:tcPr>
            <w:tcW w:w="2734" w:type="dxa"/>
            <w:vMerge/>
          </w:tcPr>
          <w:p w:rsidR="00D223F1" w:rsidRPr="00CA7424" w:rsidRDefault="00D223F1" w:rsidP="00BA21B9">
            <w:pPr>
              <w:pStyle w:val="1"/>
              <w:numPr>
                <w:ilvl w:val="0"/>
                <w:numId w:val="0"/>
              </w:numPr>
              <w:jc w:val="both"/>
              <w:outlineLvl w:val="0"/>
              <w:rPr>
                <w:b w:val="0"/>
                <w:color w:val="000000" w:themeColor="text1"/>
                <w:szCs w:val="24"/>
              </w:rPr>
            </w:pPr>
          </w:p>
        </w:tc>
        <w:tc>
          <w:tcPr>
            <w:tcW w:w="3031" w:type="dxa"/>
          </w:tcPr>
          <w:p w:rsidR="00D223F1" w:rsidRPr="00CA7424" w:rsidRDefault="00D223F1" w:rsidP="00D223F1">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6. Какой принцип бюджетной системы подразумевает законодательное закрепление регулирующих доходов бюджетов и полномочий органов власти по формированию доходов соответствующих бюджетов.</w:t>
            </w:r>
          </w:p>
        </w:tc>
        <w:tc>
          <w:tcPr>
            <w:tcW w:w="3845" w:type="dxa"/>
          </w:tcPr>
          <w:p w:rsidR="00D223F1" w:rsidRPr="00CA7424" w:rsidRDefault="00D223F1" w:rsidP="00D223F1">
            <w:pPr>
              <w:jc w:val="both"/>
              <w:rPr>
                <w:rFonts w:ascii="Times New Roman" w:hAnsi="Times New Roman" w:cs="Times New Roman"/>
                <w:sz w:val="24"/>
                <w:szCs w:val="24"/>
              </w:rPr>
            </w:pPr>
            <w:r w:rsidRPr="00CA7424">
              <w:rPr>
                <w:rFonts w:ascii="Times New Roman" w:eastAsia="Times New Roman" w:hAnsi="Times New Roman" w:cs="Times New Roman"/>
                <w:color w:val="000000"/>
                <w:sz w:val="24"/>
                <w:szCs w:val="24"/>
                <w:lang w:eastAsia="ru-RU"/>
              </w:rPr>
              <w:t>принцип самостоятельности бюджетов различных уровней</w:t>
            </w:r>
          </w:p>
        </w:tc>
      </w:tr>
      <w:tr w:rsidR="00D223F1" w:rsidRPr="00CA7424" w:rsidTr="00D223F1">
        <w:trPr>
          <w:trHeight w:val="1621"/>
        </w:trPr>
        <w:tc>
          <w:tcPr>
            <w:tcW w:w="2734" w:type="dxa"/>
            <w:vMerge/>
          </w:tcPr>
          <w:p w:rsidR="00D223F1" w:rsidRPr="00CA7424" w:rsidRDefault="00D223F1" w:rsidP="00BA21B9">
            <w:pPr>
              <w:pStyle w:val="1"/>
              <w:numPr>
                <w:ilvl w:val="0"/>
                <w:numId w:val="0"/>
              </w:numPr>
              <w:jc w:val="both"/>
              <w:outlineLvl w:val="0"/>
              <w:rPr>
                <w:b w:val="0"/>
                <w:color w:val="000000" w:themeColor="text1"/>
                <w:szCs w:val="24"/>
              </w:rPr>
            </w:pPr>
          </w:p>
        </w:tc>
        <w:tc>
          <w:tcPr>
            <w:tcW w:w="3031" w:type="dxa"/>
          </w:tcPr>
          <w:p w:rsidR="00D223F1" w:rsidRPr="00CA7424" w:rsidRDefault="00D223F1" w:rsidP="00BA21B9">
            <w:pPr>
              <w:suppressAutoHyphens w:val="0"/>
              <w:jc w:val="both"/>
              <w:rPr>
                <w:rFonts w:ascii="Times New Roman" w:hAnsi="Times New Roman" w:cs="Times New Roman"/>
                <w:color w:val="000000"/>
                <w:sz w:val="24"/>
                <w:szCs w:val="24"/>
                <w:shd w:val="clear" w:color="auto" w:fill="FFFFFF"/>
              </w:rPr>
            </w:pPr>
            <w:r w:rsidRPr="00CA7424">
              <w:rPr>
                <w:rFonts w:ascii="Times New Roman" w:eastAsia="Times New Roman" w:hAnsi="Times New Roman" w:cs="Times New Roman"/>
                <w:color w:val="000000"/>
                <w:sz w:val="24"/>
                <w:szCs w:val="24"/>
                <w:lang w:eastAsia="ru-RU"/>
              </w:rPr>
              <w:t>7. Назовите отличие государственного кредита от налогов.</w:t>
            </w:r>
          </w:p>
        </w:tc>
        <w:tc>
          <w:tcPr>
            <w:tcW w:w="3845" w:type="dxa"/>
          </w:tcPr>
          <w:p w:rsidR="00D223F1" w:rsidRPr="00CA7424" w:rsidRDefault="00D223F1" w:rsidP="00D223F1">
            <w:pPr>
              <w:shd w:val="clear" w:color="auto" w:fill="FFFFFF"/>
              <w:suppressAutoHyphens w:val="0"/>
              <w:jc w:val="both"/>
              <w:rPr>
                <w:rFonts w:ascii="Times New Roman" w:hAnsi="Times New Roman" w:cs="Times New Roman"/>
                <w:i/>
                <w:color w:val="auto"/>
                <w:sz w:val="24"/>
                <w:szCs w:val="24"/>
              </w:rPr>
            </w:pPr>
            <w:r w:rsidRPr="00CA7424">
              <w:rPr>
                <w:rFonts w:ascii="Times New Roman" w:eastAsia="Times New Roman" w:hAnsi="Times New Roman" w:cs="Times New Roman"/>
                <w:color w:val="000000"/>
                <w:sz w:val="24"/>
                <w:szCs w:val="24"/>
                <w:lang w:eastAsia="ru-RU"/>
              </w:rPr>
              <w:t>Эталон ответа: государственный кредит носит возвратный и платный характер</w:t>
            </w:r>
            <w:r w:rsidRPr="00CA7424">
              <w:rPr>
                <w:rFonts w:ascii="Times New Roman" w:hAnsi="Times New Roman" w:cs="Times New Roman"/>
                <w:i/>
                <w:color w:val="auto"/>
                <w:sz w:val="24"/>
                <w:szCs w:val="24"/>
              </w:rPr>
              <w:t xml:space="preserve"> </w:t>
            </w:r>
          </w:p>
          <w:p w:rsidR="00D223F1" w:rsidRPr="00CA7424" w:rsidRDefault="00D223F1" w:rsidP="00D223F1">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bl>
    <w:p w:rsidR="000E13CF" w:rsidRPr="00CA7424" w:rsidRDefault="000E13CF" w:rsidP="00CD4515">
      <w:pPr>
        <w:suppressAutoHyphens w:val="0"/>
        <w:spacing w:after="0" w:line="240" w:lineRule="auto"/>
        <w:jc w:val="center"/>
        <w:rPr>
          <w:rFonts w:ascii="Times New Roman" w:eastAsia="Calibri" w:hAnsi="Times New Roman" w:cs="Times New Roman"/>
          <w:b/>
          <w:color w:val="auto"/>
          <w:sz w:val="24"/>
          <w:szCs w:val="24"/>
        </w:rPr>
      </w:pPr>
    </w:p>
    <w:p w:rsidR="00CD4515" w:rsidRPr="00CA7424" w:rsidRDefault="00CD4515" w:rsidP="00CD4515">
      <w:pPr>
        <w:suppressAutoHyphens w:val="0"/>
        <w:spacing w:after="0" w:line="240" w:lineRule="auto"/>
        <w:jc w:val="center"/>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ПК 1.4 Составлять плановые документы государственных и муниципальных учреждений и обоснования к ним</w:t>
      </w:r>
    </w:p>
    <w:tbl>
      <w:tblPr>
        <w:tblStyle w:val="a6"/>
        <w:tblW w:w="9847" w:type="dxa"/>
        <w:tblInd w:w="704" w:type="dxa"/>
        <w:tblLook w:val="04A0" w:firstRow="1" w:lastRow="0" w:firstColumn="1" w:lastColumn="0" w:noHBand="0" w:noVBand="1"/>
      </w:tblPr>
      <w:tblGrid>
        <w:gridCol w:w="2294"/>
        <w:gridCol w:w="3836"/>
        <w:gridCol w:w="3717"/>
      </w:tblGrid>
      <w:tr w:rsidR="00CD4515" w:rsidRPr="00CA7424" w:rsidTr="000E13CF">
        <w:tc>
          <w:tcPr>
            <w:tcW w:w="2294" w:type="dxa"/>
          </w:tcPr>
          <w:p w:rsidR="00CD4515" w:rsidRPr="00CA7424" w:rsidRDefault="00CD4515" w:rsidP="001A757B">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CD4515" w:rsidRPr="00CA7424" w:rsidRDefault="00CD4515" w:rsidP="001A757B">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836" w:type="dxa"/>
          </w:tcPr>
          <w:p w:rsidR="00CD4515" w:rsidRPr="00CA7424" w:rsidRDefault="00CD4515" w:rsidP="001A757B">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717" w:type="dxa"/>
          </w:tcPr>
          <w:p w:rsidR="00CD4515" w:rsidRPr="00CA7424" w:rsidRDefault="00CD4515" w:rsidP="001A757B">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0E13CF" w:rsidRPr="00CA7424" w:rsidTr="000E13CF">
        <w:tc>
          <w:tcPr>
            <w:tcW w:w="2294" w:type="dxa"/>
            <w:vMerge w:val="restart"/>
          </w:tcPr>
          <w:p w:rsidR="000E13CF" w:rsidRPr="00CA7424" w:rsidRDefault="000E13CF" w:rsidP="00CD4515">
            <w:pPr>
              <w:pStyle w:val="1"/>
              <w:numPr>
                <w:ilvl w:val="0"/>
                <w:numId w:val="0"/>
              </w:numPr>
              <w:jc w:val="both"/>
              <w:outlineLvl w:val="0"/>
              <w:rPr>
                <w:b w:val="0"/>
                <w:color w:val="000000" w:themeColor="text1"/>
                <w:szCs w:val="24"/>
              </w:rPr>
            </w:pPr>
            <w:r w:rsidRPr="00CA7424">
              <w:rPr>
                <w:b w:val="0"/>
                <w:color w:val="000000"/>
                <w:szCs w:val="24"/>
              </w:rPr>
              <w:t>Основы финансового планирования в государственных (муниципальных) учреждениях</w:t>
            </w:r>
          </w:p>
        </w:tc>
        <w:tc>
          <w:tcPr>
            <w:tcW w:w="3836" w:type="dxa"/>
          </w:tcPr>
          <w:p w:rsidR="000E13CF" w:rsidRPr="00CA7424" w:rsidRDefault="000E13CF" w:rsidP="00CD4515">
            <w:pPr>
              <w:tabs>
                <w:tab w:val="left" w:pos="426"/>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Прочитайте текст, в котором описана ситуация и ответьте на вопрос. </w:t>
            </w:r>
          </w:p>
          <w:p w:rsidR="000E13CF" w:rsidRPr="00CA7424" w:rsidRDefault="000E13CF" w:rsidP="00CD4515">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i/>
                <w:color w:val="auto"/>
                <w:sz w:val="24"/>
                <w:szCs w:val="24"/>
              </w:rPr>
              <w:t>Паспорт бюджетной программы не соответствует законодательству о бюджете страны.</w:t>
            </w:r>
            <w:r w:rsidRPr="00CA7424">
              <w:rPr>
                <w:rFonts w:ascii="Times New Roman" w:eastAsia="Calibri" w:hAnsi="Times New Roman" w:cs="Times New Roman"/>
                <w:color w:val="auto"/>
                <w:sz w:val="24"/>
                <w:szCs w:val="24"/>
              </w:rPr>
              <w:t xml:space="preserve"> </w:t>
            </w:r>
          </w:p>
          <w:p w:rsidR="000E13CF" w:rsidRPr="00CA7424" w:rsidRDefault="000E13CF" w:rsidP="00CD4515">
            <w:pPr>
              <w:tabs>
                <w:tab w:val="left" w:pos="426"/>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color w:val="auto"/>
                <w:sz w:val="24"/>
                <w:szCs w:val="24"/>
              </w:rPr>
              <w:t>В течение скольких дней Министерство финансов имеет право возвратить паспорт на доработку.</w:t>
            </w:r>
          </w:p>
          <w:p w:rsidR="000E13CF" w:rsidRPr="00CA7424" w:rsidRDefault="000E13CF" w:rsidP="00CD4515">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 в именительном падеже.</w:t>
            </w:r>
          </w:p>
        </w:tc>
        <w:tc>
          <w:tcPr>
            <w:tcW w:w="3717" w:type="dxa"/>
          </w:tcPr>
          <w:p w:rsidR="000E13CF" w:rsidRPr="00CA7424" w:rsidRDefault="000E13CF" w:rsidP="00CD4515">
            <w:pPr>
              <w:spacing w:line="259" w:lineRule="auto"/>
              <w:rPr>
                <w:rFonts w:ascii="Times New Roman" w:hAnsi="Times New Roman" w:cs="Times New Roman"/>
                <w:sz w:val="24"/>
                <w:szCs w:val="24"/>
              </w:rPr>
            </w:pPr>
            <w:r w:rsidRPr="00CA7424">
              <w:rPr>
                <w:rFonts w:ascii="Times New Roman" w:eastAsia="Calibri" w:hAnsi="Times New Roman" w:cs="Times New Roman"/>
                <w:sz w:val="24"/>
                <w:szCs w:val="24"/>
              </w:rPr>
              <w:t>десять</w:t>
            </w:r>
          </w:p>
        </w:tc>
      </w:tr>
      <w:tr w:rsidR="000E13CF" w:rsidRPr="00CA7424" w:rsidTr="000E13CF">
        <w:tc>
          <w:tcPr>
            <w:tcW w:w="2294" w:type="dxa"/>
            <w:vMerge/>
          </w:tcPr>
          <w:p w:rsidR="000E13CF" w:rsidRPr="00CA7424" w:rsidRDefault="000E13CF" w:rsidP="00CD4515">
            <w:pPr>
              <w:pStyle w:val="1"/>
              <w:numPr>
                <w:ilvl w:val="0"/>
                <w:numId w:val="0"/>
              </w:numPr>
              <w:jc w:val="both"/>
              <w:outlineLvl w:val="0"/>
              <w:rPr>
                <w:b w:val="0"/>
                <w:color w:val="000000"/>
                <w:szCs w:val="24"/>
              </w:rPr>
            </w:pPr>
          </w:p>
        </w:tc>
        <w:tc>
          <w:tcPr>
            <w:tcW w:w="3836" w:type="dxa"/>
          </w:tcPr>
          <w:p w:rsidR="000E13CF" w:rsidRPr="00CA7424" w:rsidRDefault="000E13CF" w:rsidP="00CD4515">
            <w:pPr>
              <w:overflowPunct w:val="0"/>
              <w:jc w:val="both"/>
              <w:rPr>
                <w:rFonts w:ascii="Times New Roman" w:hAnsi="Times New Roman" w:cs="Times New Roman"/>
                <w:bCs/>
                <w:color w:val="000000"/>
                <w:sz w:val="24"/>
                <w:szCs w:val="24"/>
              </w:rPr>
            </w:pPr>
            <w:r w:rsidRPr="00CA7424">
              <w:rPr>
                <w:rFonts w:ascii="Times New Roman" w:eastAsia="Calibri" w:hAnsi="Times New Roman" w:cs="Times New Roman"/>
                <w:sz w:val="24"/>
                <w:szCs w:val="24"/>
              </w:rPr>
              <w:t>2. Дайте определение понятия «вертикальный вид бюджетного планирования».</w:t>
            </w:r>
          </w:p>
        </w:tc>
        <w:tc>
          <w:tcPr>
            <w:tcW w:w="3717" w:type="dxa"/>
          </w:tcPr>
          <w:p w:rsidR="000E13CF" w:rsidRPr="00CA7424" w:rsidRDefault="000E13CF" w:rsidP="00CD451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Эталон ответа: один из видов бюджетного планирования в котором определяется структура плана для отдельных показателей в итоговом значении, их влияние на общие результаты хозяйственной деятельности.</w:t>
            </w:r>
          </w:p>
          <w:p w:rsidR="000E13CF" w:rsidRPr="00CA7424" w:rsidRDefault="000E13CF" w:rsidP="00CD451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0E13CF" w:rsidRPr="00CA7424" w:rsidTr="000E13CF">
        <w:tc>
          <w:tcPr>
            <w:tcW w:w="2294" w:type="dxa"/>
            <w:vMerge/>
          </w:tcPr>
          <w:p w:rsidR="000E13CF" w:rsidRPr="00CA7424" w:rsidRDefault="000E13CF" w:rsidP="00CD4515">
            <w:pPr>
              <w:pStyle w:val="1"/>
              <w:numPr>
                <w:ilvl w:val="0"/>
                <w:numId w:val="0"/>
              </w:numPr>
              <w:jc w:val="both"/>
              <w:outlineLvl w:val="0"/>
              <w:rPr>
                <w:b w:val="0"/>
                <w:color w:val="000000"/>
                <w:szCs w:val="24"/>
              </w:rPr>
            </w:pPr>
          </w:p>
        </w:tc>
        <w:tc>
          <w:tcPr>
            <w:tcW w:w="3836" w:type="dxa"/>
          </w:tcPr>
          <w:p w:rsidR="000E13CF" w:rsidRPr="00CA7424" w:rsidRDefault="000E13CF" w:rsidP="00CD4515">
            <w:pPr>
              <w:overflowPunct w:val="0"/>
              <w:jc w:val="both"/>
              <w:rPr>
                <w:rFonts w:ascii="Times New Roman" w:hAnsi="Times New Roman" w:cs="Times New Roman"/>
                <w:bCs/>
                <w:color w:val="000000"/>
                <w:sz w:val="24"/>
                <w:szCs w:val="24"/>
              </w:rPr>
            </w:pPr>
            <w:r w:rsidRPr="00CA7424">
              <w:rPr>
                <w:rFonts w:ascii="Times New Roman" w:hAnsi="Times New Roman" w:cs="Times New Roman"/>
                <w:bCs/>
                <w:color w:val="000000" w:themeColor="text1"/>
                <w:sz w:val="24"/>
                <w:szCs w:val="24"/>
                <w:shd w:val="clear" w:color="auto" w:fill="FFFFFF"/>
              </w:rPr>
              <w:t>3. Дайте определение понятия «паспорт</w:t>
            </w:r>
            <w:r w:rsidRPr="00CA7424">
              <w:rPr>
                <w:rFonts w:ascii="Times New Roman" w:hAnsi="Times New Roman" w:cs="Times New Roman"/>
                <w:color w:val="000000" w:themeColor="text1"/>
                <w:sz w:val="24"/>
                <w:szCs w:val="24"/>
                <w:shd w:val="clear" w:color="auto" w:fill="FFFFFF"/>
              </w:rPr>
              <w:t> </w:t>
            </w:r>
            <w:r w:rsidRPr="00CA7424">
              <w:rPr>
                <w:rFonts w:ascii="Times New Roman" w:hAnsi="Times New Roman" w:cs="Times New Roman"/>
                <w:bCs/>
                <w:color w:val="000000" w:themeColor="text1"/>
                <w:sz w:val="24"/>
                <w:szCs w:val="24"/>
                <w:shd w:val="clear" w:color="auto" w:fill="FFFFFF"/>
              </w:rPr>
              <w:t>бюджетной</w:t>
            </w:r>
            <w:r w:rsidRPr="00CA7424">
              <w:rPr>
                <w:rFonts w:ascii="Times New Roman" w:hAnsi="Times New Roman" w:cs="Times New Roman"/>
                <w:color w:val="000000" w:themeColor="text1"/>
                <w:sz w:val="24"/>
                <w:szCs w:val="24"/>
                <w:shd w:val="clear" w:color="auto" w:fill="FFFFFF"/>
              </w:rPr>
              <w:t> </w:t>
            </w:r>
            <w:r w:rsidRPr="00CA7424">
              <w:rPr>
                <w:rFonts w:ascii="Times New Roman" w:hAnsi="Times New Roman" w:cs="Times New Roman"/>
                <w:bCs/>
                <w:color w:val="000000" w:themeColor="text1"/>
                <w:sz w:val="24"/>
                <w:szCs w:val="24"/>
                <w:shd w:val="clear" w:color="auto" w:fill="FFFFFF"/>
              </w:rPr>
              <w:t>программы</w:t>
            </w:r>
            <w:r w:rsidRPr="00CA7424">
              <w:rPr>
                <w:rFonts w:ascii="Times New Roman" w:hAnsi="Times New Roman" w:cs="Times New Roman"/>
                <w:color w:val="000000" w:themeColor="text1"/>
                <w:sz w:val="24"/>
                <w:szCs w:val="24"/>
                <w:shd w:val="clear" w:color="auto" w:fill="FFFFFF"/>
              </w:rPr>
              <w:t> местного бюджета».</w:t>
            </w:r>
          </w:p>
        </w:tc>
        <w:tc>
          <w:tcPr>
            <w:tcW w:w="3717" w:type="dxa"/>
          </w:tcPr>
          <w:p w:rsidR="000E13CF" w:rsidRPr="00CA7424" w:rsidRDefault="000E13CF" w:rsidP="00CD4515">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shd w:val="clear" w:color="auto" w:fill="FFFFFF"/>
              </w:rPr>
              <w:t>Эталон ответа: документ, определяющий цель, задачу, ответственных исполнителей, результативные показатели и другие характеристики </w:t>
            </w:r>
            <w:r w:rsidRPr="00CA7424">
              <w:rPr>
                <w:rFonts w:ascii="Times New Roman" w:hAnsi="Times New Roman" w:cs="Times New Roman"/>
                <w:bCs/>
                <w:color w:val="000000" w:themeColor="text1"/>
                <w:sz w:val="24"/>
                <w:szCs w:val="24"/>
                <w:shd w:val="clear" w:color="auto" w:fill="FFFFFF"/>
              </w:rPr>
              <w:t>бюджетной</w:t>
            </w:r>
            <w:r w:rsidRPr="00CA7424">
              <w:rPr>
                <w:rFonts w:ascii="Times New Roman" w:hAnsi="Times New Roman" w:cs="Times New Roman"/>
                <w:color w:val="000000" w:themeColor="text1"/>
                <w:sz w:val="24"/>
                <w:szCs w:val="24"/>
                <w:shd w:val="clear" w:color="auto" w:fill="FFFFFF"/>
              </w:rPr>
              <w:t> </w:t>
            </w:r>
            <w:r w:rsidRPr="00CA7424">
              <w:rPr>
                <w:rFonts w:ascii="Times New Roman" w:hAnsi="Times New Roman" w:cs="Times New Roman"/>
                <w:bCs/>
                <w:color w:val="000000" w:themeColor="text1"/>
                <w:sz w:val="24"/>
                <w:szCs w:val="24"/>
                <w:shd w:val="clear" w:color="auto" w:fill="FFFFFF"/>
              </w:rPr>
              <w:t>программы</w:t>
            </w:r>
            <w:r w:rsidRPr="00CA7424">
              <w:rPr>
                <w:rFonts w:ascii="Times New Roman" w:hAnsi="Times New Roman" w:cs="Times New Roman"/>
                <w:color w:val="000000" w:themeColor="text1"/>
                <w:sz w:val="24"/>
                <w:szCs w:val="24"/>
                <w:shd w:val="clear" w:color="auto" w:fill="FFFFFF"/>
              </w:rPr>
              <w:t> в соответствии с </w:t>
            </w:r>
            <w:r w:rsidRPr="00CA7424">
              <w:rPr>
                <w:rFonts w:ascii="Times New Roman" w:hAnsi="Times New Roman" w:cs="Times New Roman"/>
                <w:bCs/>
                <w:color w:val="000000" w:themeColor="text1"/>
                <w:sz w:val="24"/>
                <w:szCs w:val="24"/>
                <w:shd w:val="clear" w:color="auto" w:fill="FFFFFF"/>
              </w:rPr>
              <w:t>бюджетным</w:t>
            </w:r>
            <w:r w:rsidRPr="00CA7424">
              <w:rPr>
                <w:rFonts w:ascii="Times New Roman" w:hAnsi="Times New Roman" w:cs="Times New Roman"/>
                <w:color w:val="000000" w:themeColor="text1"/>
                <w:sz w:val="24"/>
                <w:szCs w:val="24"/>
                <w:shd w:val="clear" w:color="auto" w:fill="FFFFFF"/>
              </w:rPr>
              <w:t> назначением, установленным решением о местном бюджете.</w:t>
            </w:r>
          </w:p>
          <w:p w:rsidR="000E13CF" w:rsidRPr="00CA7424" w:rsidRDefault="000E13CF" w:rsidP="00CD451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0E13CF" w:rsidRPr="00CA7424" w:rsidTr="000E13CF">
        <w:tc>
          <w:tcPr>
            <w:tcW w:w="2294" w:type="dxa"/>
            <w:vMerge/>
          </w:tcPr>
          <w:p w:rsidR="000E13CF" w:rsidRPr="00CA7424" w:rsidRDefault="000E13CF" w:rsidP="00CD4515">
            <w:pPr>
              <w:pStyle w:val="1"/>
              <w:numPr>
                <w:ilvl w:val="0"/>
                <w:numId w:val="0"/>
              </w:numPr>
              <w:jc w:val="both"/>
              <w:outlineLvl w:val="0"/>
              <w:rPr>
                <w:b w:val="0"/>
                <w:color w:val="000000"/>
                <w:szCs w:val="24"/>
              </w:rPr>
            </w:pPr>
          </w:p>
        </w:tc>
        <w:tc>
          <w:tcPr>
            <w:tcW w:w="3836" w:type="dxa"/>
          </w:tcPr>
          <w:p w:rsidR="000E13CF" w:rsidRPr="00CA7424" w:rsidRDefault="000E13CF" w:rsidP="000E13CF">
            <w:pPr>
              <w:jc w:val="both"/>
              <w:rPr>
                <w:rFonts w:ascii="Times New Roman" w:eastAsia="Times New Roman" w:hAnsi="Times New Roman" w:cs="Times New Roman"/>
                <w:i/>
                <w:color w:val="auto"/>
                <w:sz w:val="24"/>
                <w:szCs w:val="24"/>
                <w:lang w:eastAsia="ru-RU"/>
              </w:rPr>
            </w:pPr>
            <w:r w:rsidRPr="00CA7424">
              <w:rPr>
                <w:rFonts w:ascii="Times New Roman" w:hAnsi="Times New Roman" w:cs="Times New Roman"/>
                <w:bCs/>
                <w:color w:val="000000" w:themeColor="text1"/>
                <w:sz w:val="24"/>
                <w:szCs w:val="24"/>
                <w:shd w:val="clear" w:color="auto" w:fill="FFFFFF"/>
              </w:rPr>
              <w:t>4. </w:t>
            </w:r>
            <w:r w:rsidRPr="00CA7424">
              <w:rPr>
                <w:rFonts w:ascii="Times New Roman" w:eastAsia="Times New Roman" w:hAnsi="Times New Roman" w:cs="Times New Roman"/>
                <w:color w:val="auto"/>
                <w:sz w:val="24"/>
                <w:szCs w:val="24"/>
                <w:lang w:eastAsia="ru-RU"/>
              </w:rPr>
              <w:t xml:space="preserve">Закончите высказывание. </w:t>
            </w:r>
            <w:r w:rsidRPr="00CA7424">
              <w:rPr>
                <w:rFonts w:ascii="Times New Roman" w:eastAsia="Times New Roman" w:hAnsi="Times New Roman" w:cs="Times New Roman"/>
                <w:i/>
                <w:color w:val="auto"/>
                <w:sz w:val="24"/>
                <w:szCs w:val="24"/>
                <w:lang w:eastAsia="ru-RU"/>
              </w:rPr>
              <w:t>Бухгалтерский управленческий учет можно определить как…</w:t>
            </w:r>
          </w:p>
        </w:tc>
        <w:tc>
          <w:tcPr>
            <w:tcW w:w="3717" w:type="dxa"/>
          </w:tcPr>
          <w:p w:rsidR="000E13CF" w:rsidRPr="00CA7424" w:rsidRDefault="000E13CF" w:rsidP="00CD4515">
            <w:pPr>
              <w:jc w:val="both"/>
              <w:rPr>
                <w:rFonts w:ascii="Times New Roman" w:hAnsi="Times New Roman" w:cs="Times New Roman"/>
                <w:sz w:val="24"/>
                <w:szCs w:val="24"/>
              </w:rPr>
            </w:pPr>
            <w:r w:rsidRPr="00CA7424">
              <w:rPr>
                <w:rFonts w:ascii="Times New Roman" w:hAnsi="Times New Roman" w:cs="Times New Roman"/>
                <w:color w:val="000000" w:themeColor="text1"/>
                <w:sz w:val="24"/>
                <w:szCs w:val="24"/>
                <w:shd w:val="clear" w:color="auto" w:fill="FFFFFF"/>
              </w:rPr>
              <w:t xml:space="preserve">Эталон ответа: </w:t>
            </w:r>
            <w:r w:rsidRPr="00CA7424">
              <w:rPr>
                <w:rFonts w:ascii="Times New Roman" w:hAnsi="Times New Roman" w:cs="Times New Roman"/>
                <w:sz w:val="24"/>
                <w:szCs w:val="24"/>
              </w:rPr>
              <w:t>аналитический учет затрат и результатов</w:t>
            </w:r>
          </w:p>
          <w:p w:rsidR="000E13CF" w:rsidRPr="00CA7424" w:rsidRDefault="000E13CF" w:rsidP="00CD4515">
            <w:pPr>
              <w:jc w:val="both"/>
              <w:rPr>
                <w:rFonts w:ascii="Times New Roman" w:hAnsi="Times New Roman" w:cs="Times New Roman"/>
                <w:color w:val="000000" w:themeColor="text1"/>
                <w:sz w:val="24"/>
                <w:szCs w:val="24"/>
                <w:shd w:val="clear" w:color="auto" w:fill="FFFFFF"/>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0E13CF" w:rsidRPr="00CA7424" w:rsidTr="000E13CF">
        <w:tc>
          <w:tcPr>
            <w:tcW w:w="2294" w:type="dxa"/>
            <w:vMerge/>
          </w:tcPr>
          <w:p w:rsidR="000E13CF" w:rsidRPr="00CA7424" w:rsidRDefault="000E13CF" w:rsidP="00CD4515">
            <w:pPr>
              <w:pStyle w:val="1"/>
              <w:numPr>
                <w:ilvl w:val="0"/>
                <w:numId w:val="0"/>
              </w:numPr>
              <w:jc w:val="both"/>
              <w:outlineLvl w:val="0"/>
              <w:rPr>
                <w:b w:val="0"/>
                <w:color w:val="000000"/>
                <w:szCs w:val="24"/>
              </w:rPr>
            </w:pPr>
          </w:p>
        </w:tc>
        <w:tc>
          <w:tcPr>
            <w:tcW w:w="3836" w:type="dxa"/>
          </w:tcPr>
          <w:p w:rsidR="000E13CF" w:rsidRPr="00CA7424" w:rsidRDefault="000E13CF" w:rsidP="000E13CF">
            <w:pPr>
              <w:jc w:val="both"/>
              <w:rPr>
                <w:rFonts w:ascii="Times New Roman" w:eastAsia="Times New Roman" w:hAnsi="Times New Roman" w:cs="Times New Roman"/>
                <w:i/>
                <w:color w:val="auto"/>
                <w:sz w:val="24"/>
                <w:szCs w:val="24"/>
                <w:lang w:eastAsia="ru-RU"/>
              </w:rPr>
            </w:pPr>
            <w:r w:rsidRPr="00CA7424">
              <w:rPr>
                <w:rFonts w:ascii="Times New Roman" w:hAnsi="Times New Roman" w:cs="Times New Roman"/>
                <w:bCs/>
                <w:color w:val="000000" w:themeColor="text1"/>
                <w:sz w:val="24"/>
                <w:szCs w:val="24"/>
                <w:shd w:val="clear" w:color="auto" w:fill="FFFFFF"/>
              </w:rPr>
              <w:t>5. </w:t>
            </w:r>
            <w:r w:rsidRPr="00CA7424">
              <w:rPr>
                <w:rFonts w:ascii="Times New Roman" w:eastAsia="Times New Roman" w:hAnsi="Times New Roman" w:cs="Times New Roman"/>
                <w:color w:val="auto"/>
                <w:sz w:val="24"/>
                <w:szCs w:val="24"/>
                <w:lang w:eastAsia="ru-RU"/>
              </w:rPr>
              <w:t xml:space="preserve">Закончите высказывание. </w:t>
            </w:r>
            <w:r w:rsidRPr="00CA7424">
              <w:rPr>
                <w:rFonts w:ascii="Times New Roman" w:eastAsia="Times New Roman" w:hAnsi="Times New Roman" w:cs="Times New Roman"/>
                <w:i/>
                <w:color w:val="auto"/>
                <w:sz w:val="24"/>
                <w:szCs w:val="24"/>
                <w:lang w:eastAsia="ru-RU"/>
              </w:rPr>
              <w:t>Общим для финансового и управленческого учета является…</w:t>
            </w:r>
          </w:p>
        </w:tc>
        <w:tc>
          <w:tcPr>
            <w:tcW w:w="3717" w:type="dxa"/>
          </w:tcPr>
          <w:p w:rsidR="000E13CF" w:rsidRPr="00CA7424" w:rsidRDefault="000E13CF" w:rsidP="00CD4515">
            <w:pPr>
              <w:jc w:val="both"/>
              <w:rPr>
                <w:rFonts w:ascii="Times New Roman" w:hAnsi="Times New Roman" w:cs="Times New Roman"/>
                <w:sz w:val="24"/>
                <w:szCs w:val="24"/>
              </w:rPr>
            </w:pPr>
            <w:r w:rsidRPr="00CA7424">
              <w:rPr>
                <w:rFonts w:ascii="Times New Roman" w:hAnsi="Times New Roman" w:cs="Times New Roman"/>
                <w:color w:val="000000" w:themeColor="text1"/>
                <w:sz w:val="24"/>
                <w:szCs w:val="24"/>
                <w:shd w:val="clear" w:color="auto" w:fill="FFFFFF"/>
              </w:rPr>
              <w:t xml:space="preserve">Эталон ответа: </w:t>
            </w:r>
            <w:r w:rsidRPr="00CA7424">
              <w:rPr>
                <w:rFonts w:ascii="Times New Roman" w:hAnsi="Times New Roman" w:cs="Times New Roman"/>
                <w:sz w:val="24"/>
                <w:szCs w:val="24"/>
              </w:rPr>
              <w:t>их информация является основой для принятия управленческих решений</w:t>
            </w:r>
          </w:p>
          <w:p w:rsidR="000E13CF" w:rsidRPr="00CA7424" w:rsidRDefault="000E13CF" w:rsidP="00CD4515">
            <w:pPr>
              <w:jc w:val="both"/>
              <w:rPr>
                <w:rFonts w:ascii="Times New Roman" w:hAnsi="Times New Roman" w:cs="Times New Roman"/>
                <w:color w:val="000000" w:themeColor="text1"/>
                <w:sz w:val="24"/>
                <w:szCs w:val="24"/>
                <w:shd w:val="clear" w:color="auto" w:fill="FFFFFF"/>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0E13CF" w:rsidRPr="00CA7424" w:rsidTr="000E13CF">
        <w:tc>
          <w:tcPr>
            <w:tcW w:w="2294" w:type="dxa"/>
            <w:vMerge/>
          </w:tcPr>
          <w:p w:rsidR="000E13CF" w:rsidRPr="00CA7424" w:rsidRDefault="000E13CF" w:rsidP="00CD4515">
            <w:pPr>
              <w:pStyle w:val="1"/>
              <w:numPr>
                <w:ilvl w:val="0"/>
                <w:numId w:val="0"/>
              </w:numPr>
              <w:jc w:val="both"/>
              <w:outlineLvl w:val="0"/>
              <w:rPr>
                <w:b w:val="0"/>
                <w:color w:val="000000"/>
                <w:szCs w:val="24"/>
              </w:rPr>
            </w:pPr>
          </w:p>
        </w:tc>
        <w:tc>
          <w:tcPr>
            <w:tcW w:w="3836" w:type="dxa"/>
          </w:tcPr>
          <w:p w:rsidR="000E13CF" w:rsidRPr="00CA7424" w:rsidRDefault="000E13CF" w:rsidP="000E13CF">
            <w:pPr>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bCs/>
                <w:color w:val="000000" w:themeColor="text1"/>
                <w:sz w:val="24"/>
                <w:szCs w:val="24"/>
                <w:shd w:val="clear" w:color="auto" w:fill="FFFFFF"/>
              </w:rPr>
              <w:t>6. </w:t>
            </w:r>
            <w:r w:rsidRPr="00CA7424">
              <w:rPr>
                <w:rFonts w:ascii="Times New Roman" w:eastAsia="Calibri" w:hAnsi="Times New Roman" w:cs="Times New Roman"/>
                <w:color w:val="000000" w:themeColor="text1"/>
                <w:sz w:val="24"/>
                <w:szCs w:val="24"/>
                <w:lang w:eastAsia="ru-RU"/>
              </w:rPr>
              <w:t>Рассмотрите ситуацию, складывающуюся в процессе деятельности организации.</w:t>
            </w:r>
          </w:p>
          <w:p w:rsidR="000E13CF" w:rsidRPr="00CA7424" w:rsidRDefault="000E13CF" w:rsidP="000E13CF">
            <w:pPr>
              <w:suppressAutoHyphens w:val="0"/>
              <w:jc w:val="both"/>
              <w:rPr>
                <w:rFonts w:ascii="Times New Roman" w:eastAsia="Times New Roman" w:hAnsi="Times New Roman" w:cs="Times New Roman"/>
                <w:i/>
                <w:color w:val="auto"/>
                <w:sz w:val="24"/>
                <w:szCs w:val="24"/>
                <w:lang w:eastAsia="ru-RU"/>
              </w:rPr>
            </w:pPr>
            <w:r w:rsidRPr="00CA7424">
              <w:rPr>
                <w:rFonts w:ascii="Times New Roman" w:eastAsia="Times New Roman" w:hAnsi="Times New Roman" w:cs="Times New Roman"/>
                <w:i/>
                <w:color w:val="auto"/>
                <w:sz w:val="24"/>
                <w:szCs w:val="24"/>
                <w:lang w:eastAsia="ru-RU"/>
              </w:rPr>
              <w:t xml:space="preserve">Выручка от реализации организации составляет 125 тыс. руб., совокупные переменные расходы – 80 тыс. руб., постоянные расходы – 16 тыс. руб. </w:t>
            </w:r>
          </w:p>
          <w:p w:rsidR="000E13CF" w:rsidRPr="00CA7424" w:rsidRDefault="000E13CF" w:rsidP="000E13CF">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Чему будет равна прибыль организации? </w:t>
            </w:r>
          </w:p>
          <w:p w:rsidR="000E13CF" w:rsidRPr="00CA7424" w:rsidRDefault="000E13CF" w:rsidP="000E13CF">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 впишите цифрами, без пробелов и единиц измерения.</w:t>
            </w:r>
          </w:p>
        </w:tc>
        <w:tc>
          <w:tcPr>
            <w:tcW w:w="3717" w:type="dxa"/>
          </w:tcPr>
          <w:p w:rsidR="000E13CF" w:rsidRPr="00CA7424" w:rsidRDefault="000E13CF" w:rsidP="00CD4515">
            <w:pPr>
              <w:jc w:val="both"/>
              <w:rPr>
                <w:rFonts w:ascii="Times New Roman" w:hAnsi="Times New Roman" w:cs="Times New Roman"/>
                <w:color w:val="000000" w:themeColor="text1"/>
                <w:sz w:val="24"/>
                <w:szCs w:val="24"/>
                <w:shd w:val="clear" w:color="auto" w:fill="FFFFFF"/>
              </w:rPr>
            </w:pPr>
            <w:r w:rsidRPr="00CA7424">
              <w:rPr>
                <w:rFonts w:ascii="Times New Roman" w:hAnsi="Times New Roman" w:cs="Times New Roman"/>
                <w:color w:val="000000" w:themeColor="text1"/>
                <w:sz w:val="24"/>
                <w:szCs w:val="24"/>
                <w:shd w:val="clear" w:color="auto" w:fill="FFFFFF"/>
              </w:rPr>
              <w:t>1029</w:t>
            </w:r>
          </w:p>
        </w:tc>
      </w:tr>
      <w:tr w:rsidR="000E13CF" w:rsidRPr="00CA7424" w:rsidTr="000E13CF">
        <w:tc>
          <w:tcPr>
            <w:tcW w:w="2294" w:type="dxa"/>
            <w:vMerge/>
          </w:tcPr>
          <w:p w:rsidR="000E13CF" w:rsidRPr="00CA7424" w:rsidRDefault="000E13CF" w:rsidP="00CD4515">
            <w:pPr>
              <w:pStyle w:val="1"/>
              <w:numPr>
                <w:ilvl w:val="0"/>
                <w:numId w:val="0"/>
              </w:numPr>
              <w:jc w:val="both"/>
              <w:outlineLvl w:val="0"/>
              <w:rPr>
                <w:b w:val="0"/>
                <w:color w:val="000000"/>
                <w:szCs w:val="24"/>
              </w:rPr>
            </w:pPr>
          </w:p>
        </w:tc>
        <w:tc>
          <w:tcPr>
            <w:tcW w:w="3836" w:type="dxa"/>
          </w:tcPr>
          <w:p w:rsidR="000E13CF" w:rsidRPr="00CA7424" w:rsidRDefault="000E13CF" w:rsidP="000E13CF">
            <w:pPr>
              <w:jc w:val="both"/>
              <w:rPr>
                <w:rFonts w:ascii="Times New Roman" w:eastAsia="Calibri" w:hAnsi="Times New Roman" w:cs="Times New Roman"/>
                <w:color w:val="000000" w:themeColor="text1"/>
                <w:sz w:val="24"/>
                <w:szCs w:val="24"/>
                <w:lang w:eastAsia="ru-RU"/>
              </w:rPr>
            </w:pPr>
            <w:r w:rsidRPr="00CA7424">
              <w:rPr>
                <w:rFonts w:ascii="Times New Roman" w:hAnsi="Times New Roman" w:cs="Times New Roman"/>
                <w:bCs/>
                <w:color w:val="000000" w:themeColor="text1"/>
                <w:sz w:val="24"/>
                <w:szCs w:val="24"/>
                <w:shd w:val="clear" w:color="auto" w:fill="FFFFFF"/>
              </w:rPr>
              <w:t>7. </w:t>
            </w:r>
            <w:r w:rsidRPr="00CA7424">
              <w:rPr>
                <w:rFonts w:ascii="Times New Roman" w:eastAsia="Calibri" w:hAnsi="Times New Roman" w:cs="Times New Roman"/>
                <w:color w:val="000000" w:themeColor="text1"/>
                <w:sz w:val="24"/>
                <w:szCs w:val="24"/>
                <w:lang w:eastAsia="ru-RU"/>
              </w:rPr>
              <w:t>Рассмотрите ситуацию, складывающуюся в процессе деятельности организации.</w:t>
            </w:r>
          </w:p>
          <w:p w:rsidR="000E13CF" w:rsidRPr="00CA7424" w:rsidRDefault="000E13CF" w:rsidP="000E13CF">
            <w:pPr>
              <w:suppressAutoHyphens w:val="0"/>
              <w:jc w:val="both"/>
              <w:rPr>
                <w:rFonts w:ascii="Times New Roman" w:eastAsia="Times New Roman" w:hAnsi="Times New Roman" w:cs="Times New Roman"/>
                <w:i/>
                <w:color w:val="auto"/>
                <w:sz w:val="24"/>
                <w:szCs w:val="24"/>
                <w:lang w:eastAsia="ru-RU"/>
              </w:rPr>
            </w:pPr>
            <w:r w:rsidRPr="00CA7424">
              <w:rPr>
                <w:rFonts w:ascii="Times New Roman" w:eastAsia="Times New Roman" w:hAnsi="Times New Roman" w:cs="Times New Roman"/>
                <w:i/>
                <w:color w:val="auto"/>
                <w:sz w:val="24"/>
                <w:szCs w:val="24"/>
                <w:lang w:eastAsia="ru-RU"/>
              </w:rPr>
              <w:t xml:space="preserve">Постоянные затраты предприятия за месяц составили 72 тыс. руб., а переменные – 6 руб. за штуку. Цена изделия – 15 руб. </w:t>
            </w:r>
          </w:p>
          <w:p w:rsidR="000E13CF" w:rsidRPr="00CA7424" w:rsidRDefault="000E13CF" w:rsidP="000E13CF">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Определите маржинальный доход предприятия при производстве 12 000 изделий. </w:t>
            </w:r>
          </w:p>
          <w:p w:rsidR="000E13CF" w:rsidRPr="00CA7424" w:rsidRDefault="000E13CF" w:rsidP="000E13CF">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 впишите цифрами, без пробелов и единиц измерения.</w:t>
            </w:r>
          </w:p>
        </w:tc>
        <w:tc>
          <w:tcPr>
            <w:tcW w:w="3717" w:type="dxa"/>
          </w:tcPr>
          <w:p w:rsidR="000E13CF" w:rsidRPr="00CA7424" w:rsidRDefault="00A80CC7" w:rsidP="00CD4515">
            <w:pPr>
              <w:jc w:val="both"/>
              <w:rPr>
                <w:rFonts w:ascii="Times New Roman" w:hAnsi="Times New Roman" w:cs="Times New Roman"/>
                <w:color w:val="000000" w:themeColor="text1"/>
                <w:sz w:val="24"/>
                <w:szCs w:val="24"/>
                <w:shd w:val="clear" w:color="auto" w:fill="FFFFFF"/>
              </w:rPr>
            </w:pPr>
            <w:r w:rsidRPr="00CA7424">
              <w:rPr>
                <w:rFonts w:ascii="Times New Roman" w:hAnsi="Times New Roman" w:cs="Times New Roman"/>
                <w:color w:val="000000" w:themeColor="text1"/>
                <w:sz w:val="24"/>
                <w:szCs w:val="24"/>
                <w:shd w:val="clear" w:color="auto" w:fill="FFFFFF"/>
              </w:rPr>
              <w:t>310</w:t>
            </w:r>
            <w:r w:rsidR="000E13CF" w:rsidRPr="00CA7424">
              <w:rPr>
                <w:rFonts w:ascii="Times New Roman" w:hAnsi="Times New Roman" w:cs="Times New Roman"/>
                <w:color w:val="000000" w:themeColor="text1"/>
                <w:sz w:val="24"/>
                <w:szCs w:val="24"/>
                <w:shd w:val="clear" w:color="auto" w:fill="FFFFFF"/>
              </w:rPr>
              <w:t>8000</w:t>
            </w:r>
          </w:p>
        </w:tc>
      </w:tr>
      <w:tr w:rsidR="000E13CF" w:rsidRPr="00CA7424" w:rsidTr="000E13CF">
        <w:tc>
          <w:tcPr>
            <w:tcW w:w="2294" w:type="dxa"/>
            <w:vMerge/>
          </w:tcPr>
          <w:p w:rsidR="000E13CF" w:rsidRPr="00CA7424" w:rsidRDefault="000E13CF" w:rsidP="00CD4515">
            <w:pPr>
              <w:pStyle w:val="1"/>
              <w:numPr>
                <w:ilvl w:val="0"/>
                <w:numId w:val="0"/>
              </w:numPr>
              <w:jc w:val="both"/>
              <w:outlineLvl w:val="0"/>
              <w:rPr>
                <w:b w:val="0"/>
                <w:color w:val="000000"/>
                <w:szCs w:val="24"/>
              </w:rPr>
            </w:pPr>
          </w:p>
        </w:tc>
        <w:tc>
          <w:tcPr>
            <w:tcW w:w="3836" w:type="dxa"/>
          </w:tcPr>
          <w:p w:rsidR="00325880" w:rsidRPr="00CA7424" w:rsidRDefault="000E13CF" w:rsidP="00325880">
            <w:pPr>
              <w:jc w:val="both"/>
              <w:rPr>
                <w:rFonts w:ascii="Times New Roman" w:eastAsia="Calibri" w:hAnsi="Times New Roman" w:cs="Times New Roman"/>
                <w:color w:val="000000" w:themeColor="text1"/>
                <w:sz w:val="24"/>
                <w:szCs w:val="24"/>
                <w:lang w:eastAsia="ru-RU"/>
              </w:rPr>
            </w:pPr>
            <w:r w:rsidRPr="00CA7424">
              <w:rPr>
                <w:rFonts w:ascii="Times New Roman" w:hAnsi="Times New Roman" w:cs="Times New Roman"/>
                <w:bCs/>
                <w:color w:val="000000" w:themeColor="text1"/>
                <w:sz w:val="24"/>
                <w:szCs w:val="24"/>
                <w:shd w:val="clear" w:color="auto" w:fill="FFFFFF"/>
              </w:rPr>
              <w:t>8. </w:t>
            </w:r>
            <w:r w:rsidR="00325880" w:rsidRPr="00CA7424">
              <w:rPr>
                <w:rFonts w:ascii="Times New Roman" w:eastAsia="Calibri" w:hAnsi="Times New Roman" w:cs="Times New Roman"/>
                <w:color w:val="000000" w:themeColor="text1"/>
                <w:sz w:val="24"/>
                <w:szCs w:val="24"/>
                <w:lang w:eastAsia="ru-RU"/>
              </w:rPr>
              <w:t>Рассмотрите ситуацию, складывающуюся в процессе деятельности организации.</w:t>
            </w:r>
          </w:p>
          <w:p w:rsidR="00325880" w:rsidRPr="00CA7424" w:rsidRDefault="00325880" w:rsidP="00325880">
            <w:pPr>
              <w:suppressAutoHyphens w:val="0"/>
              <w:jc w:val="both"/>
              <w:rPr>
                <w:rFonts w:ascii="Times New Roman" w:eastAsia="Times New Roman" w:hAnsi="Times New Roman" w:cs="Times New Roman"/>
                <w:i/>
                <w:color w:val="auto"/>
                <w:sz w:val="24"/>
                <w:szCs w:val="24"/>
                <w:lang w:eastAsia="ru-RU"/>
              </w:rPr>
            </w:pPr>
            <w:r w:rsidRPr="00CA7424">
              <w:rPr>
                <w:rFonts w:ascii="Times New Roman" w:eastAsia="Times New Roman" w:hAnsi="Times New Roman" w:cs="Times New Roman"/>
                <w:i/>
                <w:color w:val="auto"/>
                <w:sz w:val="24"/>
                <w:szCs w:val="24"/>
                <w:lang w:eastAsia="ru-RU"/>
              </w:rPr>
              <w:t>Установленный размер родительской платы – 2100 руб. в месяц, ребенок посещал детский сад 17 дней. Количество рабочих дней детского сада в сентябре – 22 дня.</w:t>
            </w:r>
          </w:p>
          <w:p w:rsidR="00325880" w:rsidRPr="00CA7424" w:rsidRDefault="00325880" w:rsidP="00325880">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Рассчитайте размер родительской платы за детский сад за сентябрь. </w:t>
            </w:r>
          </w:p>
          <w:p w:rsidR="000E13CF" w:rsidRPr="00CA7424" w:rsidRDefault="00325880" w:rsidP="00325880">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 впишите цифрами, без пробелов и единиц измерения, округлив до двух знаков после запятой.</w:t>
            </w:r>
          </w:p>
        </w:tc>
        <w:tc>
          <w:tcPr>
            <w:tcW w:w="3717" w:type="dxa"/>
          </w:tcPr>
          <w:p w:rsidR="000E13CF" w:rsidRPr="00CA7424" w:rsidRDefault="00325880" w:rsidP="00CD4515">
            <w:pPr>
              <w:jc w:val="both"/>
              <w:rPr>
                <w:rFonts w:ascii="Times New Roman" w:hAnsi="Times New Roman" w:cs="Times New Roman"/>
                <w:color w:val="000000" w:themeColor="text1"/>
                <w:sz w:val="24"/>
                <w:szCs w:val="24"/>
                <w:shd w:val="clear" w:color="auto" w:fill="FFFFFF"/>
              </w:rPr>
            </w:pPr>
            <w:r w:rsidRPr="00CA7424">
              <w:rPr>
                <w:rFonts w:ascii="Times New Roman" w:hAnsi="Times New Roman" w:cs="Times New Roman"/>
                <w:sz w:val="24"/>
                <w:szCs w:val="24"/>
              </w:rPr>
              <w:t>1622,73</w:t>
            </w:r>
          </w:p>
        </w:tc>
      </w:tr>
      <w:tr w:rsidR="000E13CF" w:rsidRPr="00CA7424" w:rsidTr="00842F68">
        <w:tc>
          <w:tcPr>
            <w:tcW w:w="2294" w:type="dxa"/>
            <w:vMerge/>
          </w:tcPr>
          <w:p w:rsidR="000E13CF" w:rsidRPr="00CA7424" w:rsidRDefault="000E13CF" w:rsidP="00CD4515">
            <w:pPr>
              <w:pStyle w:val="1"/>
              <w:numPr>
                <w:ilvl w:val="0"/>
                <w:numId w:val="0"/>
              </w:numPr>
              <w:jc w:val="both"/>
              <w:outlineLvl w:val="0"/>
              <w:rPr>
                <w:b w:val="0"/>
                <w:color w:val="000000"/>
                <w:szCs w:val="24"/>
              </w:rPr>
            </w:pPr>
          </w:p>
        </w:tc>
        <w:tc>
          <w:tcPr>
            <w:tcW w:w="3836" w:type="dxa"/>
          </w:tcPr>
          <w:p w:rsidR="000E13CF" w:rsidRPr="00CA7424" w:rsidRDefault="000E13CF" w:rsidP="00325880">
            <w:pPr>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bCs/>
                <w:color w:val="000000" w:themeColor="text1"/>
                <w:sz w:val="24"/>
                <w:szCs w:val="24"/>
                <w:shd w:val="clear" w:color="auto" w:fill="FFFFFF"/>
              </w:rPr>
              <w:t>9. </w:t>
            </w:r>
            <w:r w:rsidR="00325880" w:rsidRPr="00CA7424">
              <w:rPr>
                <w:rFonts w:ascii="Times New Roman" w:eastAsia="Times New Roman" w:hAnsi="Times New Roman" w:cs="Times New Roman"/>
                <w:color w:val="auto"/>
                <w:sz w:val="24"/>
                <w:szCs w:val="24"/>
                <w:lang w:eastAsia="ru-RU"/>
              </w:rPr>
              <w:t>Запишите определение понятия «смета».</w:t>
            </w:r>
          </w:p>
        </w:tc>
        <w:tc>
          <w:tcPr>
            <w:tcW w:w="3717" w:type="dxa"/>
            <w:shd w:val="clear" w:color="auto" w:fill="auto"/>
          </w:tcPr>
          <w:p w:rsidR="00325880" w:rsidRPr="00CA7424" w:rsidRDefault="00325880" w:rsidP="00325880">
            <w:pPr>
              <w:suppressAutoHyphens w:val="0"/>
              <w:jc w:val="both"/>
              <w:rPr>
                <w:rFonts w:ascii="Times New Roman" w:eastAsia="Times New Roman" w:hAnsi="Times New Roman" w:cs="Times New Roman"/>
                <w:color w:val="auto"/>
                <w:sz w:val="24"/>
                <w:szCs w:val="24"/>
                <w:shd w:val="clear" w:color="auto" w:fill="FFFFFF"/>
                <w:lang w:eastAsia="ru-RU"/>
              </w:rPr>
            </w:pPr>
            <w:r w:rsidRPr="00CA7424">
              <w:rPr>
                <w:rFonts w:ascii="Times New Roman" w:eastAsia="Times New Roman" w:hAnsi="Times New Roman" w:cs="Times New Roman"/>
                <w:color w:val="auto"/>
                <w:sz w:val="24"/>
                <w:szCs w:val="24"/>
                <w:lang w:eastAsia="ru-RU"/>
              </w:rPr>
              <w:t xml:space="preserve">Эталон ответа: </w:t>
            </w:r>
            <w:r w:rsidRPr="00CA7424">
              <w:rPr>
                <w:rFonts w:ascii="Times New Roman" w:eastAsia="Times New Roman" w:hAnsi="Times New Roman" w:cs="Times New Roman"/>
                <w:color w:val="auto"/>
                <w:sz w:val="24"/>
                <w:szCs w:val="24"/>
                <w:shd w:val="clear" w:color="auto" w:fill="FFFFFF"/>
                <w:lang w:eastAsia="ru-RU"/>
              </w:rPr>
              <w:t>финансовый документ с полным расчетом или планом предстоящих расходов на осуществление какой-либо деятельности.</w:t>
            </w:r>
          </w:p>
          <w:p w:rsidR="000E13CF" w:rsidRPr="00CA7424" w:rsidRDefault="00325880" w:rsidP="00325880">
            <w:pPr>
              <w:suppressAutoHyphens w:val="0"/>
              <w:jc w:val="both"/>
              <w:rPr>
                <w:rFonts w:ascii="Times New Roman" w:eastAsia="Times New Roman" w:hAnsi="Times New Roman" w:cs="Times New Roman"/>
                <w:color w:val="auto"/>
                <w:sz w:val="24"/>
                <w:szCs w:val="24"/>
                <w:shd w:val="clear" w:color="auto" w:fill="FFFFFF"/>
                <w:lang w:eastAsia="ru-RU"/>
              </w:rPr>
            </w:pPr>
            <w:r w:rsidRPr="00CA7424">
              <w:rPr>
                <w:rFonts w:ascii="Times New Roman" w:eastAsia="Calibri" w:hAnsi="Times New Roman" w:cs="Times New Roman"/>
                <w:i/>
                <w:color w:val="auto"/>
                <w:sz w:val="24"/>
                <w:szCs w:val="24"/>
                <w:lang w:eastAsia="ru-RU"/>
              </w:rPr>
              <w:t>Ответ может быть дан в иной близкой по смыслу формулировке.</w:t>
            </w:r>
          </w:p>
        </w:tc>
      </w:tr>
      <w:tr w:rsidR="000E13CF" w:rsidRPr="00CA7424" w:rsidTr="00842F68">
        <w:tc>
          <w:tcPr>
            <w:tcW w:w="2294" w:type="dxa"/>
            <w:vMerge/>
          </w:tcPr>
          <w:p w:rsidR="000E13CF" w:rsidRPr="00CA7424" w:rsidRDefault="000E13CF" w:rsidP="00CD4515">
            <w:pPr>
              <w:pStyle w:val="1"/>
              <w:numPr>
                <w:ilvl w:val="0"/>
                <w:numId w:val="0"/>
              </w:numPr>
              <w:jc w:val="both"/>
              <w:outlineLvl w:val="0"/>
              <w:rPr>
                <w:b w:val="0"/>
                <w:color w:val="000000"/>
                <w:szCs w:val="24"/>
              </w:rPr>
            </w:pPr>
          </w:p>
        </w:tc>
        <w:tc>
          <w:tcPr>
            <w:tcW w:w="3836" w:type="dxa"/>
          </w:tcPr>
          <w:p w:rsidR="000E13CF" w:rsidRPr="00CA7424" w:rsidRDefault="000E13CF" w:rsidP="00325880">
            <w:pPr>
              <w:pStyle w:val="aa"/>
              <w:shd w:val="clear" w:color="auto" w:fill="FFFFFF"/>
              <w:spacing w:before="0" w:after="0"/>
              <w:jc w:val="both"/>
              <w:textAlignment w:val="baseline"/>
              <w:rPr>
                <w:bdr w:val="none" w:sz="0" w:space="0" w:color="auto" w:frame="1"/>
              </w:rPr>
            </w:pPr>
            <w:r w:rsidRPr="00CA7424">
              <w:rPr>
                <w:bCs/>
                <w:color w:val="000000" w:themeColor="text1"/>
                <w:shd w:val="clear" w:color="auto" w:fill="FFFFFF"/>
              </w:rPr>
              <w:t xml:space="preserve">10. </w:t>
            </w:r>
            <w:r w:rsidR="00325880" w:rsidRPr="00CA7424">
              <w:rPr>
                <w:bdr w:val="none" w:sz="0" w:space="0" w:color="auto" w:frame="1"/>
              </w:rPr>
              <w:t>Запишите этапы составления платежного баланса.</w:t>
            </w:r>
          </w:p>
        </w:tc>
        <w:tc>
          <w:tcPr>
            <w:tcW w:w="3717" w:type="dxa"/>
            <w:shd w:val="clear" w:color="auto" w:fill="auto"/>
          </w:tcPr>
          <w:p w:rsidR="00325880" w:rsidRPr="00CA7424" w:rsidRDefault="00325880" w:rsidP="00325880">
            <w:pPr>
              <w:shd w:val="clear" w:color="auto" w:fill="FFFFFF"/>
              <w:suppressAutoHyphens w:val="0"/>
              <w:ind w:left="1701" w:right="200" w:hanging="1701"/>
              <w:jc w:val="both"/>
              <w:textAlignment w:val="baseline"/>
              <w:rPr>
                <w:rFonts w:ascii="Times New Roman" w:eastAsia="Times New Roman" w:hAnsi="Times New Roman" w:cs="Times New Roman"/>
                <w:color w:val="auto"/>
                <w:sz w:val="24"/>
                <w:szCs w:val="24"/>
                <w:bdr w:val="none" w:sz="0" w:space="0" w:color="auto" w:frame="1"/>
                <w:lang w:eastAsia="ru-RU"/>
              </w:rPr>
            </w:pPr>
            <w:r w:rsidRPr="00CA7424">
              <w:rPr>
                <w:rFonts w:ascii="Times New Roman" w:eastAsia="Times New Roman" w:hAnsi="Times New Roman" w:cs="Times New Roman"/>
                <w:color w:val="auto"/>
                <w:sz w:val="24"/>
                <w:szCs w:val="24"/>
                <w:bdr w:val="none" w:sz="0" w:space="0" w:color="auto" w:frame="1"/>
                <w:lang w:eastAsia="ru-RU"/>
              </w:rPr>
              <w:t xml:space="preserve">Эталон ответа: </w:t>
            </w:r>
          </w:p>
          <w:p w:rsidR="00325880" w:rsidRPr="00CA7424" w:rsidRDefault="00325880" w:rsidP="00842F68">
            <w:pPr>
              <w:shd w:val="clear" w:color="auto" w:fill="FFFFFF"/>
              <w:tabs>
                <w:tab w:val="left" w:pos="3367"/>
              </w:tabs>
              <w:suppressAutoHyphens w:val="0"/>
              <w:ind w:right="-12"/>
              <w:jc w:val="both"/>
              <w:textAlignment w:val="baseline"/>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оценка предстоящих расчётов с бюджетом в планируемом периоде;                   </w:t>
            </w:r>
          </w:p>
          <w:p w:rsidR="00325880" w:rsidRPr="00CA7424" w:rsidRDefault="00325880" w:rsidP="00842F68">
            <w:pPr>
              <w:shd w:val="clear" w:color="auto" w:fill="FFFFFF"/>
              <w:tabs>
                <w:tab w:val="left" w:pos="3367"/>
              </w:tabs>
              <w:suppressAutoHyphens w:val="0"/>
              <w:ind w:right="-12"/>
              <w:jc w:val="both"/>
              <w:textAlignment w:val="baseline"/>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оценка денежных расходов в планируемом периоде; </w:t>
            </w:r>
          </w:p>
          <w:p w:rsidR="00325880" w:rsidRPr="00CA7424" w:rsidRDefault="00325880" w:rsidP="00842F68">
            <w:pPr>
              <w:shd w:val="clear" w:color="auto" w:fill="FFFFFF"/>
              <w:tabs>
                <w:tab w:val="left" w:pos="3367"/>
              </w:tabs>
              <w:suppressAutoHyphens w:val="0"/>
              <w:ind w:right="-12"/>
              <w:jc w:val="both"/>
              <w:textAlignment w:val="baseline"/>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оценка поступления денежных средств и прочих финансовых ресурсов от контрагентов за поставленную продукцию, произведённую работу и оказанные услуги</w:t>
            </w:r>
          </w:p>
          <w:p w:rsidR="000E13CF" w:rsidRPr="00CA7424" w:rsidRDefault="00325880" w:rsidP="00842F68">
            <w:pPr>
              <w:tabs>
                <w:tab w:val="left" w:pos="3367"/>
              </w:tabs>
              <w:suppressAutoHyphens w:val="0"/>
              <w:ind w:right="-12"/>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i/>
                <w:color w:val="auto"/>
                <w:sz w:val="24"/>
                <w:szCs w:val="24"/>
                <w:lang w:eastAsia="ru-RU"/>
              </w:rPr>
              <w:t>Ответ может быть дан в иной близкой по смыслу формулировке.</w:t>
            </w:r>
          </w:p>
        </w:tc>
      </w:tr>
    </w:tbl>
    <w:p w:rsidR="00CD4515" w:rsidRPr="00CA7424" w:rsidRDefault="00CD4515" w:rsidP="00CD4515">
      <w:pPr>
        <w:suppressAutoHyphens w:val="0"/>
        <w:spacing w:after="0" w:line="240" w:lineRule="auto"/>
        <w:jc w:val="center"/>
        <w:rPr>
          <w:rFonts w:ascii="Times New Roman" w:eastAsia="Calibri" w:hAnsi="Times New Roman" w:cs="Times New Roman"/>
          <w:b/>
          <w:color w:val="auto"/>
          <w:sz w:val="24"/>
          <w:szCs w:val="24"/>
        </w:rPr>
      </w:pPr>
    </w:p>
    <w:p w:rsidR="00FF1AB5" w:rsidRPr="00CA7424" w:rsidRDefault="00FB5A1C" w:rsidP="00AB2D2B">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ПК 3.3 Обеспечивать осуществление финансовых взаимоотношений с организациями, органами государственной власти и местного самоуправления</w:t>
      </w:r>
    </w:p>
    <w:tbl>
      <w:tblPr>
        <w:tblStyle w:val="a6"/>
        <w:tblW w:w="9610" w:type="dxa"/>
        <w:tblInd w:w="704" w:type="dxa"/>
        <w:tblLook w:val="04A0" w:firstRow="1" w:lastRow="0" w:firstColumn="1" w:lastColumn="0" w:noHBand="0" w:noVBand="1"/>
      </w:tblPr>
      <w:tblGrid>
        <w:gridCol w:w="2734"/>
        <w:gridCol w:w="3031"/>
        <w:gridCol w:w="3845"/>
      </w:tblGrid>
      <w:tr w:rsidR="00FB5A1C" w:rsidRPr="00CA7424" w:rsidTr="001A757B">
        <w:tc>
          <w:tcPr>
            <w:tcW w:w="2734" w:type="dxa"/>
          </w:tcPr>
          <w:p w:rsidR="00FB5A1C" w:rsidRPr="00CA7424" w:rsidRDefault="00FB5A1C" w:rsidP="001A757B">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FB5A1C" w:rsidRPr="00CA7424" w:rsidRDefault="00FB5A1C" w:rsidP="001A757B">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031" w:type="dxa"/>
          </w:tcPr>
          <w:p w:rsidR="00FB5A1C" w:rsidRPr="00CA7424" w:rsidRDefault="00FB5A1C" w:rsidP="001A757B">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FB5A1C" w:rsidRPr="00CA7424" w:rsidRDefault="00FB5A1C" w:rsidP="001A757B">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D42996" w:rsidRPr="00CA7424" w:rsidTr="00FB5A1C">
        <w:tc>
          <w:tcPr>
            <w:tcW w:w="2734" w:type="dxa"/>
            <w:vMerge w:val="restart"/>
          </w:tcPr>
          <w:p w:rsidR="00D42996" w:rsidRPr="00CA7424" w:rsidRDefault="00D42996" w:rsidP="001A757B">
            <w:pPr>
              <w:pStyle w:val="1"/>
              <w:numPr>
                <w:ilvl w:val="0"/>
                <w:numId w:val="0"/>
              </w:numPr>
              <w:jc w:val="both"/>
              <w:outlineLvl w:val="0"/>
              <w:rPr>
                <w:b w:val="0"/>
                <w:color w:val="000000" w:themeColor="text1"/>
                <w:szCs w:val="24"/>
              </w:rPr>
            </w:pPr>
            <w:r w:rsidRPr="00CA7424">
              <w:rPr>
                <w:b w:val="0"/>
                <w:color w:val="000000" w:themeColor="text1"/>
                <w:szCs w:val="24"/>
              </w:rPr>
              <w:t>Экономика организации</w:t>
            </w:r>
          </w:p>
        </w:tc>
        <w:tc>
          <w:tcPr>
            <w:tcW w:w="3031" w:type="dxa"/>
          </w:tcPr>
          <w:p w:rsidR="00D42996" w:rsidRPr="00CA7424" w:rsidRDefault="00D42996" w:rsidP="001A757B">
            <w:pPr>
              <w:overflowPunct w:val="0"/>
              <w:jc w:val="both"/>
              <w:rPr>
                <w:rFonts w:ascii="Times New Roman" w:hAnsi="Times New Roman" w:cs="Times New Roman"/>
                <w:bCs/>
                <w:color w:val="000000"/>
                <w:sz w:val="24"/>
                <w:szCs w:val="24"/>
              </w:rPr>
            </w:pPr>
            <w:r w:rsidRPr="00CA7424">
              <w:rPr>
                <w:rFonts w:ascii="Times New Roman" w:hAnsi="Times New Roman" w:cs="Times New Roman"/>
                <w:sz w:val="24"/>
                <w:szCs w:val="24"/>
              </w:rPr>
              <w:t>1. Назовите о</w:t>
            </w:r>
            <w:r w:rsidRPr="00CA7424">
              <w:rPr>
                <w:rFonts w:ascii="Times New Roman" w:eastAsia="Times New Roman" w:hAnsi="Times New Roman" w:cs="Times New Roman"/>
                <w:sz w:val="24"/>
                <w:szCs w:val="24"/>
              </w:rPr>
              <w:t>бъективную причину повышения себестоимости продукции.</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42996" w:rsidRPr="00CA7424" w:rsidRDefault="00D42996" w:rsidP="00FB5A1C">
            <w:pPr>
              <w:suppressAutoHyphens w:val="0"/>
              <w:autoSpaceDE w:val="0"/>
              <w:autoSpaceDN w:val="0"/>
              <w:adjustRightInd w:val="0"/>
              <w:contextualSpacing/>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Эталон ответа: </w:t>
            </w:r>
            <w:r w:rsidRPr="00CA7424">
              <w:rPr>
                <w:rFonts w:ascii="Times New Roman" w:eastAsia="Times New Roman" w:hAnsi="Times New Roman" w:cs="Times New Roman"/>
                <w:color w:val="auto"/>
                <w:sz w:val="24"/>
                <w:szCs w:val="24"/>
                <w:lang w:eastAsia="ru-RU"/>
              </w:rPr>
              <w:t>инфляционный рост цен на потребляемые материальные ресурсы</w:t>
            </w:r>
            <w:r w:rsidRPr="00CA7424">
              <w:rPr>
                <w:rFonts w:ascii="Times New Roman" w:eastAsia="Times New Roman" w:hAnsi="Times New Roman" w:cs="Times New Roman"/>
                <w:b/>
                <w:color w:val="auto"/>
                <w:sz w:val="24"/>
                <w:szCs w:val="24"/>
                <w:lang w:eastAsia="ru-RU"/>
              </w:rPr>
              <w:t xml:space="preserve"> </w:t>
            </w:r>
          </w:p>
          <w:p w:rsidR="00D42996" w:rsidRPr="00CA7424" w:rsidRDefault="00D42996" w:rsidP="00FB5A1C">
            <w:pPr>
              <w:pStyle w:val="Default"/>
              <w:shd w:val="clear" w:color="auto" w:fill="FFFFFF" w:themeFill="background1"/>
            </w:pPr>
            <w:r w:rsidRPr="00CA7424">
              <w:rPr>
                <w:i/>
                <w:color w:val="auto"/>
              </w:rPr>
              <w:t>Ответ может быть дан в иной близкой по смыслу формулировке.</w:t>
            </w:r>
          </w:p>
        </w:tc>
      </w:tr>
      <w:tr w:rsidR="00D42996" w:rsidRPr="00CA7424" w:rsidTr="00D42996">
        <w:tc>
          <w:tcPr>
            <w:tcW w:w="2734" w:type="dxa"/>
            <w:vMerge/>
          </w:tcPr>
          <w:p w:rsidR="00D42996" w:rsidRPr="00CA7424" w:rsidRDefault="00D42996" w:rsidP="001A757B">
            <w:pPr>
              <w:pStyle w:val="1"/>
              <w:numPr>
                <w:ilvl w:val="0"/>
                <w:numId w:val="0"/>
              </w:numPr>
              <w:jc w:val="both"/>
              <w:outlineLvl w:val="0"/>
              <w:rPr>
                <w:b w:val="0"/>
                <w:color w:val="000000" w:themeColor="text1"/>
                <w:szCs w:val="24"/>
              </w:rPr>
            </w:pPr>
          </w:p>
        </w:tc>
        <w:tc>
          <w:tcPr>
            <w:tcW w:w="3031" w:type="dxa"/>
          </w:tcPr>
          <w:p w:rsidR="00D42996" w:rsidRPr="00CA7424" w:rsidRDefault="00D42996" w:rsidP="001A757B">
            <w:pPr>
              <w:overflowPunct w:val="0"/>
              <w:jc w:val="both"/>
              <w:rPr>
                <w:rFonts w:ascii="Times New Roman" w:hAnsi="Times New Roman" w:cs="Times New Roman"/>
                <w:bCs/>
                <w:color w:val="000000"/>
                <w:sz w:val="24"/>
                <w:szCs w:val="24"/>
              </w:rPr>
            </w:pPr>
            <w:r w:rsidRPr="00CA7424">
              <w:rPr>
                <w:rFonts w:ascii="Times New Roman" w:eastAsia="Times New Roman" w:hAnsi="Times New Roman" w:cs="Times New Roman"/>
                <w:sz w:val="24"/>
                <w:szCs w:val="24"/>
                <w:lang w:eastAsia="ru-RU"/>
              </w:rPr>
              <w:t xml:space="preserve">2. Цена товара – это … </w:t>
            </w:r>
            <w:r w:rsidRPr="00CA7424">
              <w:rPr>
                <w:rFonts w:ascii="Times New Roman" w:eastAsia="Calibri" w:hAnsi="Times New Roman" w:cs="Times New Roman"/>
                <w:sz w:val="24"/>
                <w:szCs w:val="24"/>
              </w:rPr>
              <w:t>Закончите предложение.</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42996" w:rsidRPr="00CA7424" w:rsidRDefault="00D42996" w:rsidP="00FB5A1C">
            <w:pPr>
              <w:suppressAutoHyphens w:val="0"/>
              <w:jc w:val="both"/>
              <w:rPr>
                <w:rFonts w:ascii="Times New Roman" w:eastAsia="Times New Roman" w:hAnsi="Times New Roman" w:cs="Times New Roman"/>
                <w:b/>
                <w:color w:val="auto"/>
                <w:sz w:val="24"/>
                <w:szCs w:val="24"/>
                <w:lang w:eastAsia="ru-RU"/>
              </w:rPr>
            </w:pPr>
            <w:r w:rsidRPr="00CA7424">
              <w:rPr>
                <w:rFonts w:ascii="Times New Roman" w:eastAsia="Times New Roman" w:hAnsi="Times New Roman" w:cs="Times New Roman"/>
                <w:color w:val="auto"/>
                <w:sz w:val="24"/>
                <w:szCs w:val="24"/>
                <w:lang w:eastAsia="ru-RU"/>
              </w:rPr>
              <w:t>Эталон ответа:</w:t>
            </w:r>
            <w:r w:rsidRPr="00CA7424">
              <w:rPr>
                <w:rFonts w:ascii="Times New Roman" w:eastAsia="Times New Roman" w:hAnsi="Times New Roman" w:cs="Times New Roman"/>
                <w:b/>
                <w:color w:val="auto"/>
                <w:sz w:val="24"/>
                <w:szCs w:val="24"/>
                <w:lang w:eastAsia="ru-RU"/>
              </w:rPr>
              <w:t xml:space="preserve"> </w:t>
            </w:r>
            <w:r w:rsidRPr="00CA7424">
              <w:rPr>
                <w:rFonts w:ascii="Times New Roman" w:eastAsia="Times New Roman" w:hAnsi="Times New Roman" w:cs="Times New Roman"/>
                <w:color w:val="auto"/>
                <w:sz w:val="24"/>
                <w:szCs w:val="24"/>
                <w:lang w:eastAsia="ru-RU"/>
              </w:rPr>
              <w:t>денежное выражение стоимости единицы продукции.</w:t>
            </w:r>
          </w:p>
          <w:p w:rsidR="00D42996" w:rsidRPr="00CA7424" w:rsidRDefault="00D42996" w:rsidP="00FB5A1C">
            <w:pPr>
              <w:suppressAutoHyphens w:val="0"/>
              <w:autoSpaceDE w:val="0"/>
              <w:autoSpaceDN w:val="0"/>
              <w:adjustRightInd w:val="0"/>
              <w:contextualSpacing/>
              <w:jc w:val="both"/>
              <w:rPr>
                <w:rFonts w:ascii="Times New Roman" w:eastAsia="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дан в иной близкой по смыслу формулировке.</w:t>
            </w:r>
          </w:p>
        </w:tc>
      </w:tr>
      <w:tr w:rsidR="00D42996" w:rsidRPr="00CA7424" w:rsidTr="00D42996">
        <w:tc>
          <w:tcPr>
            <w:tcW w:w="2734" w:type="dxa"/>
            <w:vMerge/>
          </w:tcPr>
          <w:p w:rsidR="00D42996" w:rsidRPr="00CA7424" w:rsidRDefault="00D42996" w:rsidP="001A757B">
            <w:pPr>
              <w:pStyle w:val="1"/>
              <w:numPr>
                <w:ilvl w:val="0"/>
                <w:numId w:val="0"/>
              </w:numPr>
              <w:jc w:val="both"/>
              <w:outlineLvl w:val="0"/>
              <w:rPr>
                <w:b w:val="0"/>
                <w:color w:val="000000" w:themeColor="text1"/>
                <w:szCs w:val="24"/>
              </w:rPr>
            </w:pPr>
          </w:p>
        </w:tc>
        <w:tc>
          <w:tcPr>
            <w:tcW w:w="3031" w:type="dxa"/>
          </w:tcPr>
          <w:p w:rsidR="00D42996" w:rsidRPr="00CA7424" w:rsidRDefault="00D42996" w:rsidP="00FA07C8">
            <w:pPr>
              <w:overflowPunct w:val="0"/>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3. </w:t>
            </w:r>
            <w:r w:rsidR="00FA07C8" w:rsidRPr="00CA7424">
              <w:rPr>
                <w:rStyle w:val="c4"/>
                <w:rFonts w:ascii="Times New Roman" w:hAnsi="Times New Roman" w:cs="Times New Roman"/>
                <w:bCs/>
                <w:color w:val="000000"/>
              </w:rPr>
              <w:t>К какому виду планирования относится бизнес-план освоения нового производства. Ответ запишите строчными буквами в именительном падеже единственного числа</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42996" w:rsidRPr="00CA7424" w:rsidRDefault="00AB0D62" w:rsidP="00FB5A1C">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долгосрочный</w:t>
            </w:r>
          </w:p>
        </w:tc>
      </w:tr>
      <w:tr w:rsidR="00D42996" w:rsidRPr="00CA7424" w:rsidTr="00D42996">
        <w:tc>
          <w:tcPr>
            <w:tcW w:w="2734" w:type="dxa"/>
            <w:vMerge/>
          </w:tcPr>
          <w:p w:rsidR="00D42996" w:rsidRPr="00CA7424" w:rsidRDefault="00D42996" w:rsidP="001A757B">
            <w:pPr>
              <w:pStyle w:val="1"/>
              <w:numPr>
                <w:ilvl w:val="0"/>
                <w:numId w:val="0"/>
              </w:numPr>
              <w:jc w:val="both"/>
              <w:outlineLvl w:val="0"/>
              <w:rPr>
                <w:b w:val="0"/>
                <w:color w:val="000000" w:themeColor="text1"/>
                <w:szCs w:val="24"/>
              </w:rPr>
            </w:pPr>
          </w:p>
        </w:tc>
        <w:tc>
          <w:tcPr>
            <w:tcW w:w="3031" w:type="dxa"/>
          </w:tcPr>
          <w:p w:rsidR="00D42996" w:rsidRPr="00CA7424" w:rsidRDefault="00D42996" w:rsidP="00FA07C8">
            <w:pPr>
              <w:pStyle w:val="c3"/>
              <w:shd w:val="clear" w:color="auto" w:fill="FFFFFF"/>
              <w:spacing w:before="0" w:beforeAutospacing="0" w:after="0" w:afterAutospacing="0"/>
              <w:jc w:val="both"/>
              <w:rPr>
                <w:bCs/>
                <w:color w:val="000000"/>
              </w:rPr>
            </w:pPr>
            <w:r w:rsidRPr="00CA7424">
              <w:t>4. </w:t>
            </w:r>
            <w:r w:rsidR="00FA07C8" w:rsidRPr="00CA7424">
              <w:rPr>
                <w:rStyle w:val="c4"/>
                <w:bCs/>
                <w:color w:val="000000"/>
              </w:rPr>
              <w:t>Назовите основную функцию бизнес-плана.</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AB0D62" w:rsidRPr="00CA7424" w:rsidRDefault="00AB0D62" w:rsidP="00AB0D62">
            <w:pPr>
              <w:pStyle w:val="c3"/>
              <w:shd w:val="clear" w:color="auto" w:fill="FFFFFF"/>
              <w:spacing w:before="0" w:beforeAutospacing="0" w:after="0" w:afterAutospacing="0"/>
              <w:jc w:val="both"/>
              <w:rPr>
                <w:rStyle w:val="c4"/>
                <w:color w:val="000000"/>
              </w:rPr>
            </w:pPr>
            <w:r w:rsidRPr="00CA7424">
              <w:rPr>
                <w:rStyle w:val="c4"/>
                <w:bCs/>
                <w:color w:val="000000"/>
              </w:rPr>
              <w:t xml:space="preserve">Эталон ответа: </w:t>
            </w:r>
            <w:r w:rsidRPr="00CA7424">
              <w:rPr>
                <w:rStyle w:val="c4"/>
                <w:color w:val="000000"/>
              </w:rPr>
              <w:t>привлечение денежных средств</w:t>
            </w:r>
          </w:p>
          <w:p w:rsidR="00D42996" w:rsidRPr="00CA7424" w:rsidRDefault="00AB0D62" w:rsidP="00AB0D62">
            <w:pPr>
              <w:pStyle w:val="c3"/>
              <w:shd w:val="clear" w:color="auto" w:fill="FFFFFF"/>
              <w:spacing w:before="0" w:beforeAutospacing="0" w:after="0" w:afterAutospacing="0"/>
              <w:rPr>
                <w:i/>
              </w:rPr>
            </w:pPr>
            <w:r w:rsidRPr="00CA7424">
              <w:rPr>
                <w:i/>
              </w:rPr>
              <w:t>Ответ может быть дан в иной близкой по смыслу формулировке.</w:t>
            </w:r>
          </w:p>
        </w:tc>
      </w:tr>
      <w:tr w:rsidR="00D42996" w:rsidRPr="00CA7424" w:rsidTr="00D42996">
        <w:tc>
          <w:tcPr>
            <w:tcW w:w="2734" w:type="dxa"/>
            <w:vMerge/>
          </w:tcPr>
          <w:p w:rsidR="00D42996" w:rsidRPr="00CA7424" w:rsidRDefault="00D42996" w:rsidP="001A757B">
            <w:pPr>
              <w:pStyle w:val="1"/>
              <w:numPr>
                <w:ilvl w:val="0"/>
                <w:numId w:val="0"/>
              </w:numPr>
              <w:jc w:val="both"/>
              <w:outlineLvl w:val="0"/>
              <w:rPr>
                <w:b w:val="0"/>
                <w:color w:val="000000" w:themeColor="text1"/>
                <w:szCs w:val="24"/>
              </w:rPr>
            </w:pPr>
          </w:p>
        </w:tc>
        <w:tc>
          <w:tcPr>
            <w:tcW w:w="3031" w:type="dxa"/>
          </w:tcPr>
          <w:p w:rsidR="00FA07C8" w:rsidRPr="00CA7424" w:rsidRDefault="00D42996" w:rsidP="00FA07C8">
            <w:pPr>
              <w:pStyle w:val="c3"/>
              <w:shd w:val="clear" w:color="auto" w:fill="FFFFFF"/>
              <w:spacing w:before="0" w:beforeAutospacing="0" w:after="0" w:afterAutospacing="0"/>
              <w:jc w:val="both"/>
              <w:rPr>
                <w:rStyle w:val="c4"/>
                <w:bCs/>
                <w:color w:val="000000"/>
              </w:rPr>
            </w:pPr>
            <w:r w:rsidRPr="00CA7424">
              <w:t>5. </w:t>
            </w:r>
            <w:r w:rsidR="00FA07C8" w:rsidRPr="00CA7424">
              <w:rPr>
                <w:rStyle w:val="c4"/>
                <w:bCs/>
                <w:color w:val="000000"/>
              </w:rPr>
              <w:t>Прочитайте высказывание, вставьте в пропущенные слова.</w:t>
            </w:r>
          </w:p>
          <w:p w:rsidR="00D42996" w:rsidRPr="00CA7424" w:rsidRDefault="00FA07C8" w:rsidP="00FA07C8">
            <w:pPr>
              <w:pStyle w:val="c3"/>
              <w:shd w:val="clear" w:color="auto" w:fill="FFFFFF"/>
              <w:spacing w:before="0" w:beforeAutospacing="0" w:after="0" w:afterAutospacing="0"/>
              <w:jc w:val="both"/>
              <w:rPr>
                <w:i/>
                <w:color w:val="000000"/>
              </w:rPr>
            </w:pPr>
            <w:r w:rsidRPr="00CA7424">
              <w:rPr>
                <w:rStyle w:val="c4"/>
                <w:bCs/>
                <w:i/>
                <w:color w:val="000000"/>
              </w:rPr>
              <w:t>Основной целью ____________________ является отражение планируемого объема выручки, стоимости продаж, чистой прибыли и движения финансовых потоков.</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42996" w:rsidRPr="00CA7424" w:rsidRDefault="00AB0D62" w:rsidP="00FB5A1C">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финансового плана</w:t>
            </w:r>
          </w:p>
        </w:tc>
      </w:tr>
      <w:tr w:rsidR="00D42996" w:rsidRPr="00CA7424" w:rsidTr="00D42996">
        <w:tc>
          <w:tcPr>
            <w:tcW w:w="2734" w:type="dxa"/>
            <w:vMerge/>
          </w:tcPr>
          <w:p w:rsidR="00D42996" w:rsidRPr="00CA7424" w:rsidRDefault="00D42996" w:rsidP="001A757B">
            <w:pPr>
              <w:pStyle w:val="1"/>
              <w:numPr>
                <w:ilvl w:val="0"/>
                <w:numId w:val="0"/>
              </w:numPr>
              <w:jc w:val="both"/>
              <w:outlineLvl w:val="0"/>
              <w:rPr>
                <w:b w:val="0"/>
                <w:color w:val="000000" w:themeColor="text1"/>
                <w:szCs w:val="24"/>
              </w:rPr>
            </w:pPr>
          </w:p>
        </w:tc>
        <w:tc>
          <w:tcPr>
            <w:tcW w:w="3031" w:type="dxa"/>
          </w:tcPr>
          <w:p w:rsidR="00D42996" w:rsidRPr="00CA7424" w:rsidRDefault="00D42996" w:rsidP="00FA07C8">
            <w:pPr>
              <w:jc w:val="both"/>
              <w:rPr>
                <w:rFonts w:ascii="Times New Roman" w:hAnsi="Times New Roman" w:cs="Times New Roman"/>
                <w:color w:val="000000"/>
                <w:sz w:val="24"/>
                <w:szCs w:val="24"/>
                <w:shd w:val="clear" w:color="auto" w:fill="FFFFFF"/>
              </w:rPr>
            </w:pPr>
            <w:r w:rsidRPr="00CA7424">
              <w:rPr>
                <w:rFonts w:ascii="Times New Roman" w:eastAsia="Times New Roman" w:hAnsi="Times New Roman" w:cs="Times New Roman"/>
                <w:sz w:val="24"/>
                <w:szCs w:val="24"/>
                <w:lang w:eastAsia="ru-RU"/>
              </w:rPr>
              <w:t xml:space="preserve">6. </w:t>
            </w:r>
            <w:r w:rsidR="00FA07C8" w:rsidRPr="00CA7424">
              <w:rPr>
                <w:rFonts w:ascii="Times New Roman" w:hAnsi="Times New Roman" w:cs="Times New Roman"/>
                <w:color w:val="000000"/>
                <w:sz w:val="24"/>
                <w:szCs w:val="24"/>
                <w:shd w:val="clear" w:color="auto" w:fill="FFFFFF"/>
              </w:rPr>
              <w:t xml:space="preserve">Что включает понятие «оборотные фонды предприятия»? </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AB0D62" w:rsidRPr="00CA7424" w:rsidRDefault="00AB0D62" w:rsidP="00AB0D62">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Эталон ответа: часть средств производства, которые участвуют в производственном цикле один раз и полностью переносят свою стоимость на себестоимость изготовляемой продукции</w:t>
            </w:r>
          </w:p>
          <w:p w:rsidR="00D42996" w:rsidRPr="00CA7424" w:rsidRDefault="00AB0D62" w:rsidP="00FB5A1C">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i/>
                <w:color w:val="auto"/>
                <w:sz w:val="24"/>
                <w:szCs w:val="24"/>
              </w:rPr>
              <w:t>Ответ может быть дан в иной близкой по смыслу формулировке</w:t>
            </w:r>
          </w:p>
        </w:tc>
      </w:tr>
      <w:tr w:rsidR="00D42996" w:rsidRPr="00CA7424" w:rsidTr="00D42996">
        <w:tc>
          <w:tcPr>
            <w:tcW w:w="2734" w:type="dxa"/>
            <w:vMerge/>
          </w:tcPr>
          <w:p w:rsidR="00D42996" w:rsidRPr="00CA7424" w:rsidRDefault="00D42996" w:rsidP="001A757B">
            <w:pPr>
              <w:pStyle w:val="1"/>
              <w:numPr>
                <w:ilvl w:val="0"/>
                <w:numId w:val="0"/>
              </w:numPr>
              <w:jc w:val="both"/>
              <w:outlineLvl w:val="0"/>
              <w:rPr>
                <w:b w:val="0"/>
                <w:color w:val="000000" w:themeColor="text1"/>
                <w:szCs w:val="24"/>
              </w:rPr>
            </w:pPr>
          </w:p>
        </w:tc>
        <w:tc>
          <w:tcPr>
            <w:tcW w:w="3031" w:type="dxa"/>
          </w:tcPr>
          <w:p w:rsidR="00D42996" w:rsidRPr="00CA7424" w:rsidRDefault="00D42996" w:rsidP="00F70F67">
            <w:pPr>
              <w:jc w:val="both"/>
              <w:rPr>
                <w:rFonts w:ascii="Times New Roman" w:hAnsi="Times New Roman" w:cs="Times New Roman"/>
                <w:color w:val="auto"/>
                <w:sz w:val="24"/>
                <w:szCs w:val="24"/>
              </w:rPr>
            </w:pPr>
            <w:r w:rsidRPr="00CA7424">
              <w:rPr>
                <w:rFonts w:ascii="Times New Roman" w:eastAsia="Times New Roman" w:hAnsi="Times New Roman" w:cs="Times New Roman"/>
                <w:sz w:val="24"/>
                <w:szCs w:val="24"/>
                <w:lang w:eastAsia="ru-RU"/>
              </w:rPr>
              <w:t>7. </w:t>
            </w:r>
            <w:r w:rsidR="00FA07C8" w:rsidRPr="00CA7424">
              <w:rPr>
                <w:rFonts w:ascii="Times New Roman" w:hAnsi="Times New Roman" w:cs="Times New Roman"/>
                <w:color w:val="auto"/>
                <w:sz w:val="24"/>
                <w:szCs w:val="24"/>
              </w:rPr>
              <w:t xml:space="preserve">Что понимается под финансовой </w:t>
            </w:r>
            <w:r w:rsidR="00F70F67" w:rsidRPr="00CA7424">
              <w:rPr>
                <w:rFonts w:ascii="Times New Roman" w:hAnsi="Times New Roman" w:cs="Times New Roman"/>
                <w:color w:val="auto"/>
                <w:sz w:val="24"/>
                <w:szCs w:val="24"/>
              </w:rPr>
              <w:t>у</w:t>
            </w:r>
            <w:r w:rsidR="00FA07C8" w:rsidRPr="00CA7424">
              <w:rPr>
                <w:rFonts w:ascii="Times New Roman" w:hAnsi="Times New Roman" w:cs="Times New Roman"/>
                <w:color w:val="auto"/>
                <w:sz w:val="24"/>
                <w:szCs w:val="24"/>
              </w:rPr>
              <w:t>стойчивостью предприятия?</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AB0D62" w:rsidRPr="00CA7424" w:rsidRDefault="00AB0D62" w:rsidP="00AB0D6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такое состояние его финансовых ресурсов, которое обеспечивает развитие хозяйствующего субъекта на основе роста прибыли и капитала при сохранении платежеспособности и кредитоспособности в условиях допустимого уровня риска</w:t>
            </w:r>
          </w:p>
          <w:p w:rsidR="00D42996" w:rsidRPr="00CA7424" w:rsidRDefault="00AB0D62" w:rsidP="00FB5A1C">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дан в иной близкой по смыслу формулировке</w:t>
            </w:r>
          </w:p>
        </w:tc>
      </w:tr>
      <w:tr w:rsidR="00D42996" w:rsidRPr="00CA7424" w:rsidTr="001A757B">
        <w:tc>
          <w:tcPr>
            <w:tcW w:w="2734" w:type="dxa"/>
            <w:vMerge/>
          </w:tcPr>
          <w:p w:rsidR="00D42996" w:rsidRPr="00CA7424" w:rsidRDefault="00D42996" w:rsidP="001A757B">
            <w:pPr>
              <w:pStyle w:val="1"/>
              <w:numPr>
                <w:ilvl w:val="0"/>
                <w:numId w:val="0"/>
              </w:numPr>
              <w:jc w:val="both"/>
              <w:outlineLvl w:val="0"/>
              <w:rPr>
                <w:b w:val="0"/>
                <w:color w:val="000000" w:themeColor="text1"/>
                <w:szCs w:val="24"/>
              </w:rPr>
            </w:pPr>
          </w:p>
        </w:tc>
        <w:tc>
          <w:tcPr>
            <w:tcW w:w="3031" w:type="dxa"/>
          </w:tcPr>
          <w:p w:rsidR="00AB0D62" w:rsidRPr="00CA7424" w:rsidRDefault="00D42996" w:rsidP="00AB0D62">
            <w:pPr>
              <w:jc w:val="both"/>
              <w:rPr>
                <w:rFonts w:ascii="Times New Roman" w:hAnsi="Times New Roman" w:cs="Times New Roman"/>
                <w:color w:val="auto"/>
                <w:sz w:val="24"/>
                <w:szCs w:val="24"/>
              </w:rPr>
            </w:pPr>
            <w:r w:rsidRPr="00CA7424">
              <w:rPr>
                <w:rFonts w:ascii="Times New Roman" w:eastAsia="Times New Roman" w:hAnsi="Times New Roman" w:cs="Times New Roman"/>
                <w:sz w:val="24"/>
                <w:szCs w:val="24"/>
                <w:lang w:eastAsia="ru-RU"/>
              </w:rPr>
              <w:t>8. </w:t>
            </w:r>
            <w:r w:rsidR="00AB0D62" w:rsidRPr="00CA7424">
              <w:rPr>
                <w:rFonts w:ascii="Times New Roman" w:hAnsi="Times New Roman" w:cs="Times New Roman"/>
                <w:color w:val="auto"/>
                <w:sz w:val="24"/>
                <w:szCs w:val="24"/>
              </w:rPr>
              <w:t>Что понимают под платежеспособностью предприятия?</w:t>
            </w:r>
          </w:p>
          <w:p w:rsidR="00D42996" w:rsidRPr="00CA7424" w:rsidRDefault="00D42996" w:rsidP="001A757B">
            <w:pPr>
              <w:overflowPunct w:val="0"/>
              <w:jc w:val="both"/>
              <w:rPr>
                <w:rFonts w:ascii="Times New Roman" w:eastAsia="Times New Roman" w:hAnsi="Times New Roman" w:cs="Times New Roman"/>
                <w:sz w:val="24"/>
                <w:szCs w:val="24"/>
                <w:lang w:eastAsia="ru-RU"/>
              </w:rPr>
            </w:pPr>
          </w:p>
        </w:tc>
        <w:tc>
          <w:tcPr>
            <w:tcW w:w="3845" w:type="dxa"/>
            <w:tcBorders>
              <w:top w:val="single" w:sz="4" w:space="0" w:color="auto"/>
              <w:left w:val="outset" w:sz="6" w:space="0" w:color="auto"/>
              <w:bottom w:val="outset" w:sz="6" w:space="0" w:color="auto"/>
              <w:right w:val="outset" w:sz="6" w:space="0" w:color="auto"/>
            </w:tcBorders>
            <w:shd w:val="clear" w:color="auto" w:fill="auto"/>
          </w:tcPr>
          <w:p w:rsidR="00AB0D62" w:rsidRPr="00CA7424" w:rsidRDefault="00AB0D62" w:rsidP="00AB0D6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степень покрытия обязательств предприятия такими активами, срок превращения которых в денежные средства соответствует сроку погашения обязательств</w:t>
            </w:r>
          </w:p>
          <w:p w:rsidR="00D42996" w:rsidRPr="00CA7424" w:rsidRDefault="00AB0D62" w:rsidP="00AB0D62">
            <w:pPr>
              <w:suppressAutoHyphens w:val="0"/>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i/>
                <w:color w:val="auto"/>
                <w:sz w:val="24"/>
                <w:szCs w:val="24"/>
              </w:rPr>
              <w:t>Ответ может быть дан в иной близкой по смыслу формулировке</w:t>
            </w:r>
          </w:p>
        </w:tc>
      </w:tr>
    </w:tbl>
    <w:p w:rsidR="00FF1AB5" w:rsidRPr="00CA7424" w:rsidRDefault="00FF1AB5" w:rsidP="00AB2D2B">
      <w:pPr>
        <w:spacing w:after="0" w:line="240" w:lineRule="auto"/>
        <w:jc w:val="center"/>
        <w:rPr>
          <w:rFonts w:ascii="Times New Roman" w:hAnsi="Times New Roman" w:cs="Times New Roman"/>
          <w:b/>
          <w:sz w:val="24"/>
          <w:szCs w:val="24"/>
        </w:rPr>
      </w:pPr>
    </w:p>
    <w:p w:rsidR="00257A61" w:rsidRPr="00CA7424" w:rsidRDefault="00207254" w:rsidP="00257A61">
      <w:pPr>
        <w:suppressAutoHyphens w:val="0"/>
        <w:spacing w:after="0" w:line="240" w:lineRule="auto"/>
        <w:jc w:val="center"/>
        <w:rPr>
          <w:rFonts w:ascii="Times New Roman" w:eastAsia="Calibri" w:hAnsi="Times New Roman" w:cs="Times New Roman"/>
          <w:b/>
          <w:color w:val="000000" w:themeColor="text1"/>
          <w:sz w:val="24"/>
          <w:szCs w:val="24"/>
        </w:rPr>
      </w:pPr>
      <w:r w:rsidRPr="00CA7424">
        <w:rPr>
          <w:rFonts w:ascii="Times New Roman" w:eastAsia="Calibri" w:hAnsi="Times New Roman" w:cs="Times New Roman"/>
          <w:b/>
          <w:color w:val="000000" w:themeColor="text1"/>
          <w:sz w:val="24"/>
          <w:szCs w:val="24"/>
        </w:rPr>
        <w:t>ПК 3.4</w:t>
      </w:r>
      <w:r w:rsidR="00257A61" w:rsidRPr="00CA7424">
        <w:rPr>
          <w:rFonts w:ascii="Times New Roman" w:eastAsia="Calibri" w:hAnsi="Times New Roman" w:cs="Times New Roman"/>
          <w:b/>
          <w:color w:val="000000" w:themeColor="text1"/>
          <w:sz w:val="24"/>
          <w:szCs w:val="24"/>
        </w:rPr>
        <w:t xml:space="preserve"> Обеспечивать осуществление финансовых взаимоотношений с организациями, органами государственной власти и местного самоуправления</w:t>
      </w:r>
    </w:p>
    <w:tbl>
      <w:tblPr>
        <w:tblStyle w:val="a6"/>
        <w:tblW w:w="9610" w:type="dxa"/>
        <w:tblInd w:w="704" w:type="dxa"/>
        <w:tblLook w:val="04A0" w:firstRow="1" w:lastRow="0" w:firstColumn="1" w:lastColumn="0" w:noHBand="0" w:noVBand="1"/>
      </w:tblPr>
      <w:tblGrid>
        <w:gridCol w:w="2734"/>
        <w:gridCol w:w="3031"/>
        <w:gridCol w:w="3845"/>
      </w:tblGrid>
      <w:tr w:rsidR="00257A61" w:rsidRPr="00CA7424" w:rsidTr="001A757B">
        <w:tc>
          <w:tcPr>
            <w:tcW w:w="2734" w:type="dxa"/>
          </w:tcPr>
          <w:p w:rsidR="00257A61" w:rsidRPr="00CA7424" w:rsidRDefault="00257A61" w:rsidP="001A757B">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257A61" w:rsidRPr="00CA7424" w:rsidRDefault="00257A61" w:rsidP="001A757B">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031" w:type="dxa"/>
          </w:tcPr>
          <w:p w:rsidR="00257A61" w:rsidRPr="00CA7424" w:rsidRDefault="00257A61" w:rsidP="001A757B">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257A61" w:rsidRPr="00CA7424" w:rsidRDefault="00257A61" w:rsidP="001A757B">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D04515" w:rsidRPr="00CA7424" w:rsidTr="001A757B">
        <w:tc>
          <w:tcPr>
            <w:tcW w:w="2734" w:type="dxa"/>
            <w:vMerge w:val="restart"/>
          </w:tcPr>
          <w:p w:rsidR="00D04515" w:rsidRPr="00CA7424" w:rsidRDefault="00D04515" w:rsidP="00C0331A">
            <w:pPr>
              <w:pStyle w:val="1"/>
              <w:numPr>
                <w:ilvl w:val="0"/>
                <w:numId w:val="0"/>
              </w:numPr>
              <w:jc w:val="both"/>
              <w:outlineLvl w:val="0"/>
              <w:rPr>
                <w:b w:val="0"/>
                <w:color w:val="000000" w:themeColor="text1"/>
                <w:szCs w:val="24"/>
              </w:rPr>
            </w:pPr>
            <w:r w:rsidRPr="00CA7424">
              <w:rPr>
                <w:b w:val="0"/>
                <w:color w:val="000000" w:themeColor="text1"/>
                <w:szCs w:val="24"/>
              </w:rPr>
              <w:t>Бухгалтерский учет</w:t>
            </w:r>
          </w:p>
        </w:tc>
        <w:tc>
          <w:tcPr>
            <w:tcW w:w="3031" w:type="dxa"/>
          </w:tcPr>
          <w:p w:rsidR="00D04515" w:rsidRPr="00CA7424" w:rsidRDefault="00D04515" w:rsidP="005D1678">
            <w:pPr>
              <w:numPr>
                <w:ilvl w:val="0"/>
                <w:numId w:val="40"/>
              </w:numPr>
              <w:tabs>
                <w:tab w:val="left" w:pos="284"/>
              </w:tabs>
              <w:suppressAutoHyphens w:val="0"/>
              <w:ind w:left="0" w:firstLine="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Какой принцип (принципы) бухгалтерского учета затрагивается в данной ситуации. </w:t>
            </w:r>
            <w:r w:rsidRPr="00CA7424">
              <w:rPr>
                <w:rFonts w:ascii="Times New Roman" w:eastAsia="Calibri" w:hAnsi="Times New Roman" w:cs="Times New Roman"/>
                <w:i/>
                <w:color w:val="000000" w:themeColor="text1"/>
                <w:sz w:val="24"/>
                <w:szCs w:val="24"/>
              </w:rPr>
              <w:t>ООО «Проммаш» в предыдущем году передало оборудование ООО «Холод», но не отразило данный факт хозяйственной жизни в бухгалтерском учете.</w:t>
            </w:r>
            <w:r w:rsidRPr="00CA7424">
              <w:rPr>
                <w:rFonts w:ascii="Times New Roman" w:eastAsia="Calibri" w:hAnsi="Times New Roman" w:cs="Times New Roman"/>
                <w:color w:val="000000" w:themeColor="text1"/>
                <w:sz w:val="24"/>
                <w:szCs w:val="24"/>
              </w:rPr>
              <w:t xml:space="preserve"> </w:t>
            </w:r>
          </w:p>
        </w:tc>
        <w:tc>
          <w:tcPr>
            <w:tcW w:w="3845" w:type="dxa"/>
          </w:tcPr>
          <w:p w:rsidR="00D04515" w:rsidRPr="00CA7424" w:rsidRDefault="00D04515" w:rsidP="00C0331A">
            <w:pPr>
              <w:jc w:val="both"/>
              <w:rPr>
                <w:rFonts w:ascii="Times New Roman" w:eastAsia="Calibri" w:hAnsi="Times New Roman" w:cs="Times New Roman"/>
                <w:color w:val="000000" w:themeColor="text1"/>
                <w:sz w:val="24"/>
                <w:szCs w:val="24"/>
              </w:rPr>
            </w:pPr>
            <w:r w:rsidRPr="00CA7424">
              <w:rPr>
                <w:rFonts w:ascii="Times New Roman" w:hAnsi="Times New Roman" w:cs="Times New Roman"/>
                <w:color w:val="000000" w:themeColor="text1"/>
                <w:sz w:val="24"/>
                <w:szCs w:val="24"/>
              </w:rPr>
              <w:t>принцип временной определенности</w:t>
            </w:r>
          </w:p>
        </w:tc>
      </w:tr>
      <w:tr w:rsidR="00D04515" w:rsidRPr="00CA7424" w:rsidTr="001A757B">
        <w:tc>
          <w:tcPr>
            <w:tcW w:w="2734" w:type="dxa"/>
            <w:vMerge/>
          </w:tcPr>
          <w:p w:rsidR="00D04515" w:rsidRPr="00CA7424" w:rsidRDefault="00D04515" w:rsidP="00C0331A">
            <w:pPr>
              <w:pStyle w:val="1"/>
              <w:numPr>
                <w:ilvl w:val="0"/>
                <w:numId w:val="0"/>
              </w:numPr>
              <w:jc w:val="both"/>
              <w:outlineLvl w:val="0"/>
              <w:rPr>
                <w:b w:val="0"/>
                <w:color w:val="000000" w:themeColor="text1"/>
                <w:szCs w:val="24"/>
              </w:rPr>
            </w:pPr>
          </w:p>
        </w:tc>
        <w:tc>
          <w:tcPr>
            <w:tcW w:w="3031" w:type="dxa"/>
          </w:tcPr>
          <w:p w:rsidR="00D04515" w:rsidRPr="00CA7424" w:rsidRDefault="00D04515" w:rsidP="005D1678">
            <w:pPr>
              <w:numPr>
                <w:ilvl w:val="0"/>
                <w:numId w:val="40"/>
              </w:numPr>
              <w:suppressAutoHyphens w:val="0"/>
              <w:ind w:left="0" w:firstLine="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Запишите, определение какого понятия приведено в тексте.</w:t>
            </w:r>
          </w:p>
          <w:p w:rsidR="00D04515" w:rsidRPr="00CA7424" w:rsidRDefault="00D04515" w:rsidP="00C0331A">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Письменное доказательство, подтверждающее факт совершения хозяйственной операции.</w:t>
            </w:r>
          </w:p>
        </w:tc>
        <w:tc>
          <w:tcPr>
            <w:tcW w:w="3845" w:type="dxa"/>
          </w:tcPr>
          <w:p w:rsidR="00D04515" w:rsidRPr="00CA7424" w:rsidRDefault="00D04515" w:rsidP="00C0331A">
            <w:pPr>
              <w:jc w:val="both"/>
              <w:rPr>
                <w:rFonts w:ascii="Times New Roman" w:eastAsia="Calibri" w:hAnsi="Times New Roman" w:cs="Times New Roman"/>
                <w:color w:val="000000" w:themeColor="text1"/>
                <w:sz w:val="24"/>
                <w:szCs w:val="24"/>
              </w:rPr>
            </w:pPr>
            <w:r w:rsidRPr="00CA7424">
              <w:rPr>
                <w:rFonts w:ascii="Times New Roman" w:hAnsi="Times New Roman" w:cs="Times New Roman"/>
                <w:color w:val="000000" w:themeColor="text1"/>
                <w:sz w:val="24"/>
                <w:szCs w:val="24"/>
              </w:rPr>
              <w:t>документ</w:t>
            </w:r>
          </w:p>
        </w:tc>
      </w:tr>
      <w:tr w:rsidR="00D04515" w:rsidRPr="00CA7424" w:rsidTr="001A757B">
        <w:tc>
          <w:tcPr>
            <w:tcW w:w="2734" w:type="dxa"/>
            <w:vMerge/>
          </w:tcPr>
          <w:p w:rsidR="00D04515" w:rsidRPr="00CA7424" w:rsidRDefault="00D04515" w:rsidP="00C0331A">
            <w:pPr>
              <w:pStyle w:val="1"/>
              <w:numPr>
                <w:ilvl w:val="0"/>
                <w:numId w:val="0"/>
              </w:numPr>
              <w:jc w:val="both"/>
              <w:outlineLvl w:val="0"/>
              <w:rPr>
                <w:b w:val="0"/>
                <w:color w:val="000000" w:themeColor="text1"/>
                <w:szCs w:val="24"/>
              </w:rPr>
            </w:pPr>
          </w:p>
        </w:tc>
        <w:tc>
          <w:tcPr>
            <w:tcW w:w="3031" w:type="dxa"/>
          </w:tcPr>
          <w:p w:rsidR="00D04515" w:rsidRPr="00CA7424" w:rsidRDefault="00D04515" w:rsidP="00C0331A">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 Закончите высказывание. Бухгалтерские проводки пассивно-активного типа валюту баланса ……</w:t>
            </w:r>
          </w:p>
        </w:tc>
        <w:tc>
          <w:tcPr>
            <w:tcW w:w="3845" w:type="dxa"/>
          </w:tcPr>
          <w:p w:rsidR="00D04515" w:rsidRPr="00CA7424" w:rsidRDefault="00D04515" w:rsidP="00C0331A">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уменьшают </w:t>
            </w:r>
          </w:p>
          <w:p w:rsidR="00D04515" w:rsidRPr="00CA7424" w:rsidRDefault="00D04515" w:rsidP="00C0331A">
            <w:pPr>
              <w:pStyle w:val="a7"/>
              <w:tabs>
                <w:tab w:val="left" w:pos="284"/>
              </w:tabs>
              <w:ind w:left="0"/>
              <w:jc w:val="both"/>
              <w:rPr>
                <w:rFonts w:ascii="Times New Roman" w:eastAsia="Calibri" w:hAnsi="Times New Roman" w:cs="Times New Roman"/>
                <w:i/>
                <w:color w:val="000000" w:themeColor="text1"/>
                <w:sz w:val="24"/>
                <w:szCs w:val="24"/>
              </w:rPr>
            </w:pPr>
          </w:p>
        </w:tc>
      </w:tr>
      <w:tr w:rsidR="00D04515" w:rsidRPr="00CA7424" w:rsidTr="001A757B">
        <w:tc>
          <w:tcPr>
            <w:tcW w:w="2734" w:type="dxa"/>
            <w:vMerge/>
          </w:tcPr>
          <w:p w:rsidR="00D04515" w:rsidRPr="00CA7424" w:rsidRDefault="00D04515" w:rsidP="00C0331A">
            <w:pPr>
              <w:pStyle w:val="1"/>
              <w:numPr>
                <w:ilvl w:val="0"/>
                <w:numId w:val="0"/>
              </w:numPr>
              <w:jc w:val="both"/>
              <w:outlineLvl w:val="0"/>
              <w:rPr>
                <w:b w:val="0"/>
                <w:color w:val="000000" w:themeColor="text1"/>
                <w:szCs w:val="24"/>
              </w:rPr>
            </w:pPr>
          </w:p>
        </w:tc>
        <w:tc>
          <w:tcPr>
            <w:tcW w:w="3031" w:type="dxa"/>
          </w:tcPr>
          <w:p w:rsidR="00D04515" w:rsidRPr="00CA7424" w:rsidRDefault="00D04515" w:rsidP="00C0331A">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 Оформите правильную проводку по факту хозяйственной жизни: «Поступили материалы от поставщика по покупной стоимости 10000 руб.»</w:t>
            </w:r>
          </w:p>
        </w:tc>
        <w:tc>
          <w:tcPr>
            <w:tcW w:w="3845" w:type="dxa"/>
          </w:tcPr>
          <w:p w:rsidR="00D04515" w:rsidRPr="00CA7424" w:rsidRDefault="00D04515" w:rsidP="00C0331A">
            <w:pPr>
              <w:rPr>
                <w:rFonts w:ascii="Times New Roman" w:eastAsia="Calibri" w:hAnsi="Times New Roman" w:cs="Times New Roman"/>
                <w:color w:val="000000" w:themeColor="text1"/>
                <w:sz w:val="24"/>
                <w:szCs w:val="24"/>
              </w:rPr>
            </w:pPr>
            <w:r w:rsidRPr="00CA7424">
              <w:rPr>
                <w:rFonts w:ascii="Times New Roman" w:hAnsi="Times New Roman" w:cs="Times New Roman"/>
                <w:color w:val="000000" w:themeColor="text1"/>
                <w:sz w:val="24"/>
                <w:szCs w:val="24"/>
              </w:rPr>
              <w:t>Дт10, Кт60, 10000</w:t>
            </w:r>
          </w:p>
        </w:tc>
      </w:tr>
      <w:tr w:rsidR="00D04515" w:rsidRPr="00CA7424" w:rsidTr="001A757B">
        <w:tc>
          <w:tcPr>
            <w:tcW w:w="2734" w:type="dxa"/>
            <w:vMerge/>
          </w:tcPr>
          <w:p w:rsidR="00D04515" w:rsidRPr="00CA7424" w:rsidRDefault="00D04515" w:rsidP="00C0331A">
            <w:pPr>
              <w:pStyle w:val="1"/>
              <w:numPr>
                <w:ilvl w:val="0"/>
                <w:numId w:val="0"/>
              </w:numPr>
              <w:jc w:val="both"/>
              <w:outlineLvl w:val="0"/>
              <w:rPr>
                <w:b w:val="0"/>
                <w:color w:val="000000" w:themeColor="text1"/>
                <w:szCs w:val="24"/>
              </w:rPr>
            </w:pPr>
          </w:p>
        </w:tc>
        <w:tc>
          <w:tcPr>
            <w:tcW w:w="3031" w:type="dxa"/>
          </w:tcPr>
          <w:p w:rsidR="00D04515" w:rsidRPr="00CA7424" w:rsidRDefault="00D04515" w:rsidP="00C0331A">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5. Документы, регламентирующие бухгалтерский учет в Российской Федерации классифицируют по уровням регулирования: </w:t>
            </w:r>
          </w:p>
          <w:p w:rsidR="00D04515" w:rsidRPr="00CA7424" w:rsidRDefault="00D04515" w:rsidP="00C0331A">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1-й уровень – законы и иные законодательные акты</w:t>
            </w:r>
          </w:p>
          <w:p w:rsidR="00D04515" w:rsidRPr="00CA7424" w:rsidRDefault="00D04515" w:rsidP="00C0331A">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2-й уровень – федеральные стандарты</w:t>
            </w:r>
          </w:p>
          <w:p w:rsidR="00D04515" w:rsidRPr="00CA7424" w:rsidRDefault="00D04515" w:rsidP="00C0331A">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3-й уровень – отраслевые стандарты</w:t>
            </w:r>
          </w:p>
          <w:p w:rsidR="00D04515" w:rsidRPr="00CA7424" w:rsidRDefault="00D04515" w:rsidP="00C0331A">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4-й уровень – рекомендации в области бухгалтерского учета</w:t>
            </w:r>
          </w:p>
          <w:p w:rsidR="00D04515" w:rsidRPr="00CA7424" w:rsidRDefault="00D04515" w:rsidP="00C0331A">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5-й уровень – стандарты экономического субъекта.</w:t>
            </w:r>
          </w:p>
          <w:p w:rsidR="00D04515" w:rsidRPr="00CA7424" w:rsidRDefault="00D04515" w:rsidP="00C0331A">
            <w:pPr>
              <w:suppressAutoHyphens w:val="0"/>
              <w:rPr>
                <w:rFonts w:ascii="Times New Roman" w:eastAsia="Calibri" w:hAnsi="Times New Roman" w:cs="Times New Roman"/>
                <w:color w:val="000000" w:themeColor="text1"/>
                <w:sz w:val="24"/>
                <w:szCs w:val="24"/>
              </w:rPr>
            </w:pPr>
          </w:p>
          <w:p w:rsidR="00D04515" w:rsidRPr="00CA7424" w:rsidRDefault="00D04515" w:rsidP="00C0331A">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Определите принадлежность к уровню регулирования следующих документов: Гражданский кодекс РФ (ч.1). Федеральный закон от 30.11.1994, № 51-ФЗ.</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04515" w:rsidRPr="00CA7424" w:rsidRDefault="00D04515" w:rsidP="00C0331A">
            <w:pPr>
              <w:pStyle w:val="Default"/>
              <w:shd w:val="clear" w:color="auto" w:fill="FFFFFF" w:themeFill="background1"/>
            </w:pPr>
            <w:r w:rsidRPr="00CA7424">
              <w:t>первый уровень</w:t>
            </w:r>
          </w:p>
        </w:tc>
      </w:tr>
      <w:tr w:rsidR="00D04515" w:rsidRPr="00CA7424" w:rsidTr="001A757B">
        <w:tc>
          <w:tcPr>
            <w:tcW w:w="2734" w:type="dxa"/>
            <w:vMerge/>
          </w:tcPr>
          <w:p w:rsidR="00D04515" w:rsidRPr="00CA7424" w:rsidRDefault="00D04515" w:rsidP="00C0331A">
            <w:pPr>
              <w:pStyle w:val="1"/>
              <w:numPr>
                <w:ilvl w:val="0"/>
                <w:numId w:val="0"/>
              </w:numPr>
              <w:jc w:val="both"/>
              <w:outlineLvl w:val="0"/>
              <w:rPr>
                <w:b w:val="0"/>
                <w:color w:val="000000" w:themeColor="text1"/>
                <w:szCs w:val="24"/>
              </w:rPr>
            </w:pPr>
          </w:p>
        </w:tc>
        <w:tc>
          <w:tcPr>
            <w:tcW w:w="3031" w:type="dxa"/>
          </w:tcPr>
          <w:p w:rsidR="00D04515" w:rsidRPr="00CA7424" w:rsidRDefault="00D04515" w:rsidP="00D04515">
            <w:pPr>
              <w:suppressAutoHyphens w:val="0"/>
              <w:jc w:val="both"/>
              <w:rPr>
                <w:rFonts w:ascii="Times New Roman" w:hAnsi="Times New Roman" w:cs="Times New Roman"/>
                <w:color w:val="auto"/>
                <w:sz w:val="24"/>
                <w:szCs w:val="24"/>
              </w:rPr>
            </w:pPr>
            <w:r w:rsidRPr="00CA7424">
              <w:rPr>
                <w:rFonts w:ascii="Times New Roman" w:eastAsia="Calibri" w:hAnsi="Times New Roman" w:cs="Times New Roman"/>
                <w:color w:val="000000" w:themeColor="text1"/>
                <w:sz w:val="24"/>
                <w:szCs w:val="24"/>
              </w:rPr>
              <w:t>6. Запишите а</w:t>
            </w:r>
            <w:r w:rsidRPr="00CA7424">
              <w:rPr>
                <w:rFonts w:ascii="Times New Roman" w:hAnsi="Times New Roman" w:cs="Times New Roman"/>
                <w:color w:val="auto"/>
                <w:sz w:val="24"/>
                <w:szCs w:val="24"/>
              </w:rPr>
              <w:t>втора распределительной концепции сущности финансов.</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04515" w:rsidRPr="00CA7424" w:rsidRDefault="00D04515" w:rsidP="00C0331A">
            <w:pPr>
              <w:pStyle w:val="Default"/>
              <w:shd w:val="clear" w:color="auto" w:fill="FFFFFF" w:themeFill="background1"/>
            </w:pPr>
            <w:r w:rsidRPr="00CA7424">
              <w:t>В.П. Дьяченко</w:t>
            </w:r>
          </w:p>
        </w:tc>
      </w:tr>
      <w:tr w:rsidR="00D04515" w:rsidRPr="00CA7424" w:rsidTr="001A757B">
        <w:tc>
          <w:tcPr>
            <w:tcW w:w="2734" w:type="dxa"/>
            <w:vMerge/>
          </w:tcPr>
          <w:p w:rsidR="00D04515" w:rsidRPr="00CA7424" w:rsidRDefault="00D04515" w:rsidP="00D04515">
            <w:pPr>
              <w:pStyle w:val="1"/>
              <w:numPr>
                <w:ilvl w:val="0"/>
                <w:numId w:val="0"/>
              </w:numPr>
              <w:jc w:val="both"/>
              <w:outlineLvl w:val="0"/>
              <w:rPr>
                <w:b w:val="0"/>
                <w:color w:val="000000" w:themeColor="text1"/>
                <w:szCs w:val="24"/>
              </w:rPr>
            </w:pPr>
          </w:p>
        </w:tc>
        <w:tc>
          <w:tcPr>
            <w:tcW w:w="3031" w:type="dxa"/>
          </w:tcPr>
          <w:p w:rsidR="00D04515" w:rsidRPr="00CA7424" w:rsidRDefault="00D04515" w:rsidP="00D04515">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7. Допишите предложение. </w:t>
            </w:r>
            <w:r w:rsidRPr="00CA7424">
              <w:rPr>
                <w:rFonts w:ascii="Times New Roman" w:hAnsi="Times New Roman" w:cs="Times New Roman"/>
                <w:bCs/>
                <w:sz w:val="24"/>
                <w:szCs w:val="24"/>
              </w:rPr>
              <w:t>Финансы страховой компании относятся к сфере финансов…</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04515" w:rsidRPr="00CA7424" w:rsidRDefault="00D04515" w:rsidP="00D04515">
            <w:pPr>
              <w:pStyle w:val="Default"/>
              <w:shd w:val="clear" w:color="auto" w:fill="FFFFFF" w:themeFill="background1"/>
            </w:pPr>
            <w:r w:rsidRPr="00CA7424">
              <w:rPr>
                <w:bCs/>
              </w:rPr>
              <w:t>экономических субъектов</w:t>
            </w:r>
          </w:p>
        </w:tc>
      </w:tr>
      <w:tr w:rsidR="00D04515" w:rsidRPr="00CA7424" w:rsidTr="00D04515">
        <w:tc>
          <w:tcPr>
            <w:tcW w:w="2734" w:type="dxa"/>
            <w:vMerge/>
          </w:tcPr>
          <w:p w:rsidR="00D04515" w:rsidRPr="00CA7424" w:rsidRDefault="00D04515" w:rsidP="00D04515">
            <w:pPr>
              <w:pStyle w:val="1"/>
              <w:numPr>
                <w:ilvl w:val="0"/>
                <w:numId w:val="0"/>
              </w:numPr>
              <w:jc w:val="both"/>
              <w:outlineLvl w:val="0"/>
              <w:rPr>
                <w:b w:val="0"/>
                <w:color w:val="000000" w:themeColor="text1"/>
                <w:szCs w:val="24"/>
              </w:rPr>
            </w:pPr>
          </w:p>
        </w:tc>
        <w:tc>
          <w:tcPr>
            <w:tcW w:w="3031" w:type="dxa"/>
          </w:tcPr>
          <w:p w:rsidR="00D04515" w:rsidRPr="00CA7424" w:rsidRDefault="00D04515" w:rsidP="00D04515">
            <w:pPr>
              <w:suppressAutoHyphens w:val="0"/>
              <w:autoSpaceDE w:val="0"/>
              <w:autoSpaceDN w:val="0"/>
              <w:adjustRightInd w:val="0"/>
              <w:jc w:val="both"/>
              <w:rPr>
                <w:rFonts w:ascii="Times New Roman" w:hAnsi="Times New Roman" w:cs="Times New Roman"/>
                <w:bCs/>
                <w:color w:val="auto"/>
                <w:sz w:val="24"/>
                <w:szCs w:val="24"/>
              </w:rPr>
            </w:pPr>
            <w:r w:rsidRPr="00CA7424">
              <w:rPr>
                <w:rFonts w:ascii="Times New Roman" w:eastAsia="Calibri" w:hAnsi="Times New Roman" w:cs="Times New Roman"/>
                <w:color w:val="000000" w:themeColor="text1"/>
                <w:sz w:val="24"/>
                <w:szCs w:val="24"/>
              </w:rPr>
              <w:t>8. Запишите о</w:t>
            </w:r>
            <w:r w:rsidRPr="00CA7424">
              <w:rPr>
                <w:rFonts w:ascii="Times New Roman" w:hAnsi="Times New Roman" w:cs="Times New Roman"/>
                <w:bCs/>
                <w:color w:val="auto"/>
                <w:sz w:val="24"/>
                <w:szCs w:val="24"/>
              </w:rPr>
              <w:t>рганы управления финансами, которые принимают непосредственное участие в оперативном управлении межбюджетными отношениями в РФ.</w:t>
            </w:r>
          </w:p>
        </w:tc>
        <w:tc>
          <w:tcPr>
            <w:tcW w:w="3845" w:type="dxa"/>
          </w:tcPr>
          <w:p w:rsidR="00D04515" w:rsidRPr="00CA7424" w:rsidRDefault="00D04515" w:rsidP="00D04515">
            <w:pPr>
              <w:jc w:val="both"/>
              <w:rPr>
                <w:rFonts w:ascii="Times New Roman" w:hAnsi="Times New Roman" w:cs="Times New Roman"/>
                <w:bCs/>
                <w:sz w:val="24"/>
                <w:szCs w:val="24"/>
              </w:rPr>
            </w:pPr>
            <w:r w:rsidRPr="00CA7424">
              <w:rPr>
                <w:rFonts w:ascii="Times New Roman" w:hAnsi="Times New Roman" w:cs="Times New Roman"/>
                <w:color w:val="000000" w:themeColor="text1"/>
                <w:sz w:val="24"/>
                <w:szCs w:val="24"/>
              </w:rPr>
              <w:t xml:space="preserve">Эталон ответа: </w:t>
            </w:r>
            <w:r w:rsidRPr="00CA7424">
              <w:rPr>
                <w:rFonts w:ascii="Times New Roman" w:hAnsi="Times New Roman" w:cs="Times New Roman"/>
                <w:bCs/>
                <w:sz w:val="24"/>
                <w:szCs w:val="24"/>
              </w:rPr>
              <w:t>Министерство финансов РФ и Федеральное казначейство</w:t>
            </w:r>
          </w:p>
          <w:p w:rsidR="00D04515" w:rsidRPr="00CA7424" w:rsidRDefault="00D04515" w:rsidP="00D04515">
            <w:pPr>
              <w:jc w:val="both"/>
              <w:rPr>
                <w:rFonts w:ascii="Times New Roman" w:eastAsia="Calibri" w:hAnsi="Times New Roman" w:cs="Times New Roman"/>
                <w:i/>
                <w:color w:val="000000" w:themeColor="text1"/>
                <w:sz w:val="24"/>
                <w:szCs w:val="24"/>
              </w:rPr>
            </w:pPr>
            <w:r w:rsidRPr="00CA7424">
              <w:rPr>
                <w:rFonts w:ascii="Times New Roman" w:eastAsia="Calibri" w:hAnsi="Times New Roman" w:cs="Times New Roman"/>
                <w:i/>
                <w:color w:val="000000" w:themeColor="text1"/>
                <w:sz w:val="24"/>
                <w:szCs w:val="24"/>
              </w:rPr>
              <w:t>Ответ может быть представлен в иной близкой по смыслу формулировке.</w:t>
            </w:r>
          </w:p>
        </w:tc>
      </w:tr>
      <w:tr w:rsidR="00AB52F7" w:rsidRPr="00CA7424" w:rsidTr="00D04515">
        <w:tc>
          <w:tcPr>
            <w:tcW w:w="2734" w:type="dxa"/>
            <w:vMerge/>
          </w:tcPr>
          <w:p w:rsidR="00AB52F7" w:rsidRPr="00CA7424" w:rsidRDefault="00AB52F7" w:rsidP="00AB52F7">
            <w:pPr>
              <w:pStyle w:val="1"/>
              <w:numPr>
                <w:ilvl w:val="0"/>
                <w:numId w:val="0"/>
              </w:numPr>
              <w:jc w:val="both"/>
              <w:outlineLvl w:val="0"/>
              <w:rPr>
                <w:b w:val="0"/>
                <w:color w:val="000000" w:themeColor="text1"/>
                <w:szCs w:val="24"/>
              </w:rPr>
            </w:pPr>
          </w:p>
        </w:tc>
        <w:tc>
          <w:tcPr>
            <w:tcW w:w="3031" w:type="dxa"/>
          </w:tcPr>
          <w:p w:rsidR="00AB52F7" w:rsidRPr="00CA7424" w:rsidRDefault="00AB52F7" w:rsidP="00AB52F7">
            <w:pPr>
              <w:suppressAutoHyphens w:val="0"/>
              <w:jc w:val="both"/>
              <w:rPr>
                <w:rFonts w:ascii="Times New Roman" w:eastAsia="Calibri" w:hAnsi="Times New Roman" w:cs="Times New Roman"/>
                <w:color w:val="000000" w:themeColor="text1"/>
                <w:sz w:val="24"/>
                <w:szCs w:val="24"/>
              </w:rPr>
            </w:pPr>
            <w:r w:rsidRPr="00CA7424">
              <w:rPr>
                <w:rFonts w:ascii="Times New Roman" w:hAnsi="Times New Roman" w:cs="Times New Roman"/>
                <w:bCs/>
                <w:sz w:val="24"/>
                <w:szCs w:val="24"/>
              </w:rPr>
              <w:t>9. Дайте определение понятию «финансовый механизм»</w:t>
            </w:r>
          </w:p>
        </w:tc>
        <w:tc>
          <w:tcPr>
            <w:tcW w:w="3845" w:type="dxa"/>
          </w:tcPr>
          <w:p w:rsidR="00AB52F7" w:rsidRPr="00CA7424" w:rsidRDefault="00AB52F7" w:rsidP="00AB52F7">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w:t>
            </w:r>
            <w:r w:rsidRPr="00CA7424">
              <w:rPr>
                <w:rFonts w:ascii="Times New Roman" w:hAnsi="Times New Roman" w:cs="Times New Roman"/>
                <w:bCs/>
                <w:sz w:val="24"/>
                <w:szCs w:val="24"/>
              </w:rPr>
              <w:t>совокупность форм организации финансовых отношений, способов и методов формирования и использования финансовых ресурсов</w:t>
            </w:r>
          </w:p>
          <w:p w:rsidR="00AB52F7" w:rsidRPr="00CA7424" w:rsidRDefault="00AB52F7" w:rsidP="00AB52F7">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i/>
                <w:color w:val="000000" w:themeColor="text1"/>
                <w:sz w:val="24"/>
                <w:szCs w:val="24"/>
              </w:rPr>
              <w:t>Ответ может быть представлен в иной близкой по смыслу формулировке.</w:t>
            </w:r>
          </w:p>
        </w:tc>
      </w:tr>
      <w:tr w:rsidR="00AB52F7" w:rsidRPr="00CA7424" w:rsidTr="00D04515">
        <w:tc>
          <w:tcPr>
            <w:tcW w:w="2734" w:type="dxa"/>
            <w:vMerge/>
          </w:tcPr>
          <w:p w:rsidR="00AB52F7" w:rsidRPr="00CA7424" w:rsidRDefault="00AB52F7" w:rsidP="00AB52F7">
            <w:pPr>
              <w:pStyle w:val="1"/>
              <w:numPr>
                <w:ilvl w:val="0"/>
                <w:numId w:val="0"/>
              </w:numPr>
              <w:jc w:val="both"/>
              <w:outlineLvl w:val="0"/>
              <w:rPr>
                <w:b w:val="0"/>
                <w:color w:val="000000" w:themeColor="text1"/>
                <w:szCs w:val="24"/>
              </w:rPr>
            </w:pPr>
          </w:p>
        </w:tc>
        <w:tc>
          <w:tcPr>
            <w:tcW w:w="3031" w:type="dxa"/>
          </w:tcPr>
          <w:p w:rsidR="009208BB" w:rsidRPr="00CA7424" w:rsidRDefault="00AB52F7" w:rsidP="009208BB">
            <w:pPr>
              <w:jc w:val="both"/>
              <w:rPr>
                <w:rFonts w:ascii="Times New Roman" w:hAnsi="Times New Roman" w:cs="Times New Roman"/>
                <w:color w:val="auto"/>
                <w:sz w:val="24"/>
                <w:szCs w:val="24"/>
                <w:shd w:val="clear" w:color="auto" w:fill="FFFFFF"/>
              </w:rPr>
            </w:pPr>
            <w:r w:rsidRPr="00CA7424">
              <w:rPr>
                <w:rFonts w:ascii="Times New Roman" w:eastAsia="Calibri" w:hAnsi="Times New Roman" w:cs="Times New Roman"/>
                <w:color w:val="000000" w:themeColor="text1"/>
                <w:sz w:val="24"/>
                <w:szCs w:val="24"/>
              </w:rPr>
              <w:t>10. </w:t>
            </w:r>
            <w:r w:rsidR="009208BB" w:rsidRPr="00CA7424">
              <w:rPr>
                <w:rFonts w:ascii="Times New Roman" w:eastAsia="Calibri" w:hAnsi="Times New Roman" w:cs="Times New Roman"/>
                <w:color w:val="auto"/>
                <w:sz w:val="24"/>
                <w:szCs w:val="24"/>
              </w:rPr>
              <w:t xml:space="preserve">Что понимают под </w:t>
            </w:r>
            <w:r w:rsidR="009208BB" w:rsidRPr="00CA7424">
              <w:rPr>
                <w:rFonts w:ascii="Times New Roman" w:hAnsi="Times New Roman" w:cs="Times New Roman"/>
                <w:color w:val="auto"/>
                <w:sz w:val="24"/>
                <w:szCs w:val="24"/>
                <w:shd w:val="clear" w:color="auto" w:fill="FFFFFF"/>
              </w:rPr>
              <w:t>учётной политикой предприятия?</w:t>
            </w:r>
          </w:p>
          <w:p w:rsidR="00AB52F7" w:rsidRPr="00CA7424" w:rsidRDefault="00AB52F7" w:rsidP="009208BB">
            <w:pPr>
              <w:suppressAutoHyphens w:val="0"/>
              <w:jc w:val="both"/>
              <w:rPr>
                <w:rFonts w:ascii="Times New Roman" w:eastAsia="Calibri" w:hAnsi="Times New Roman" w:cs="Times New Roman"/>
                <w:i/>
                <w:color w:val="000000" w:themeColor="text1"/>
                <w:sz w:val="24"/>
                <w:szCs w:val="24"/>
              </w:rPr>
            </w:pPr>
          </w:p>
        </w:tc>
        <w:tc>
          <w:tcPr>
            <w:tcW w:w="3845" w:type="dxa"/>
          </w:tcPr>
          <w:p w:rsidR="009208BB" w:rsidRPr="00CA7424" w:rsidRDefault="009208BB" w:rsidP="009208BB">
            <w:pPr>
              <w:suppressAutoHyphens w:val="0"/>
              <w:jc w:val="both"/>
              <w:rPr>
                <w:rFonts w:ascii="Times New Roman" w:eastAsia="Calibri" w:hAnsi="Times New Roman" w:cs="Times New Roman"/>
                <w:color w:val="auto"/>
                <w:sz w:val="24"/>
                <w:szCs w:val="24"/>
              </w:rPr>
            </w:pPr>
            <w:r w:rsidRPr="00CA7424">
              <w:rPr>
                <w:rFonts w:ascii="Times New Roman" w:hAnsi="Times New Roman" w:cs="Times New Roman"/>
                <w:color w:val="auto"/>
                <w:sz w:val="24"/>
                <w:szCs w:val="24"/>
                <w:shd w:val="clear" w:color="auto" w:fill="FFFFFF"/>
              </w:rPr>
              <w:t xml:space="preserve">Эталон ответа: </w:t>
            </w:r>
            <w:r w:rsidRPr="00CA7424">
              <w:rPr>
                <w:rFonts w:ascii="Times New Roman" w:hAnsi="Times New Roman" w:cs="Times New Roman"/>
                <w:bCs/>
                <w:color w:val="auto"/>
                <w:sz w:val="24"/>
                <w:szCs w:val="24"/>
                <w:shd w:val="clear" w:color="auto" w:fill="FFFFFF"/>
              </w:rPr>
              <w:t>принятая совокупность способов ведения бухгалтерского учёта</w:t>
            </w:r>
          </w:p>
          <w:p w:rsidR="00AB52F7" w:rsidRPr="00CA7424" w:rsidRDefault="009208BB" w:rsidP="009208BB">
            <w:pPr>
              <w:jc w:val="both"/>
              <w:rPr>
                <w:rFonts w:ascii="Times New Roman" w:hAnsi="Times New Roman" w:cs="Times New Roman"/>
                <w:color w:val="000000" w:themeColor="text1"/>
                <w:sz w:val="24"/>
                <w:szCs w:val="24"/>
              </w:rPr>
            </w:pPr>
            <w:r w:rsidRPr="00CA7424">
              <w:rPr>
                <w:rFonts w:ascii="Times New Roman" w:eastAsia="Calibri" w:hAnsi="Times New Roman" w:cs="Times New Roman"/>
                <w:i/>
                <w:color w:val="000000" w:themeColor="text1"/>
                <w:sz w:val="24"/>
                <w:szCs w:val="24"/>
              </w:rPr>
              <w:t>Ответ может быть представлен в иной близкой по смыслу формулировке.</w:t>
            </w:r>
          </w:p>
        </w:tc>
      </w:tr>
      <w:tr w:rsidR="00AB52F7" w:rsidRPr="00CA7424" w:rsidTr="00D04515">
        <w:trPr>
          <w:trHeight w:val="828"/>
        </w:trPr>
        <w:tc>
          <w:tcPr>
            <w:tcW w:w="2734" w:type="dxa"/>
            <w:vMerge/>
          </w:tcPr>
          <w:p w:rsidR="00AB52F7" w:rsidRPr="00CA7424" w:rsidRDefault="00AB52F7" w:rsidP="00AB52F7">
            <w:pPr>
              <w:pStyle w:val="1"/>
              <w:numPr>
                <w:ilvl w:val="0"/>
                <w:numId w:val="0"/>
              </w:numPr>
              <w:jc w:val="both"/>
              <w:outlineLvl w:val="0"/>
              <w:rPr>
                <w:b w:val="0"/>
                <w:color w:val="000000" w:themeColor="text1"/>
                <w:szCs w:val="24"/>
              </w:rPr>
            </w:pPr>
          </w:p>
        </w:tc>
        <w:tc>
          <w:tcPr>
            <w:tcW w:w="3031" w:type="dxa"/>
          </w:tcPr>
          <w:p w:rsidR="009208BB" w:rsidRPr="00CA7424" w:rsidRDefault="00AB52F7" w:rsidP="009208BB">
            <w:pPr>
              <w:jc w:val="both"/>
              <w:rPr>
                <w:rFonts w:ascii="Times New Roman" w:hAnsi="Times New Roman" w:cs="Times New Roman"/>
                <w:color w:val="auto"/>
                <w:sz w:val="24"/>
                <w:szCs w:val="24"/>
              </w:rPr>
            </w:pPr>
            <w:r w:rsidRPr="00CA7424">
              <w:rPr>
                <w:rFonts w:ascii="Times New Roman" w:eastAsia="Calibri" w:hAnsi="Times New Roman" w:cs="Times New Roman"/>
                <w:color w:val="000000" w:themeColor="text1"/>
                <w:sz w:val="24"/>
                <w:szCs w:val="24"/>
              </w:rPr>
              <w:t>11. </w:t>
            </w:r>
            <w:r w:rsidR="009208BB" w:rsidRPr="00CA7424">
              <w:rPr>
                <w:rFonts w:ascii="Times New Roman" w:hAnsi="Times New Roman" w:cs="Times New Roman"/>
                <w:color w:val="auto"/>
                <w:sz w:val="24"/>
                <w:szCs w:val="24"/>
              </w:rPr>
              <w:t xml:space="preserve">Запишите для какой цели предназначены регистры </w:t>
            </w:r>
            <w:r w:rsidR="00C9203F" w:rsidRPr="00CA7424">
              <w:rPr>
                <w:rFonts w:ascii="Times New Roman" w:hAnsi="Times New Roman" w:cs="Times New Roman"/>
                <w:color w:val="auto"/>
                <w:sz w:val="24"/>
                <w:szCs w:val="24"/>
              </w:rPr>
              <w:t>с</w:t>
            </w:r>
            <w:r w:rsidR="009208BB" w:rsidRPr="00CA7424">
              <w:rPr>
                <w:rFonts w:ascii="Times New Roman" w:hAnsi="Times New Roman" w:cs="Times New Roman"/>
                <w:color w:val="auto"/>
                <w:sz w:val="24"/>
                <w:szCs w:val="24"/>
              </w:rPr>
              <w:t>истематического учета.</w:t>
            </w:r>
          </w:p>
          <w:p w:rsidR="00AB52F7" w:rsidRPr="00CA7424" w:rsidRDefault="00AB52F7" w:rsidP="009208BB">
            <w:pPr>
              <w:suppressAutoHyphens w:val="0"/>
              <w:jc w:val="both"/>
              <w:rPr>
                <w:rFonts w:ascii="Times New Roman" w:eastAsia="Calibri" w:hAnsi="Times New Roman" w:cs="Times New Roman"/>
                <w:i/>
                <w:color w:val="000000" w:themeColor="text1"/>
                <w:sz w:val="24"/>
                <w:szCs w:val="24"/>
              </w:rPr>
            </w:pPr>
          </w:p>
        </w:tc>
        <w:tc>
          <w:tcPr>
            <w:tcW w:w="3845" w:type="dxa"/>
          </w:tcPr>
          <w:p w:rsidR="009208BB" w:rsidRPr="00CA7424" w:rsidRDefault="009208BB" w:rsidP="009208BB">
            <w:pPr>
              <w:suppressAutoHyphens w:val="0"/>
              <w:jc w:val="both"/>
              <w:rPr>
                <w:rFonts w:ascii="Times New Roman" w:eastAsia="Calibri" w:hAnsi="Times New Roman" w:cs="Times New Roman"/>
                <w:color w:val="auto"/>
                <w:sz w:val="24"/>
                <w:szCs w:val="24"/>
              </w:rPr>
            </w:pPr>
            <w:r w:rsidRPr="00CA7424">
              <w:rPr>
                <w:rFonts w:ascii="Times New Roman" w:hAnsi="Times New Roman" w:cs="Times New Roman"/>
                <w:color w:val="auto"/>
                <w:sz w:val="24"/>
                <w:szCs w:val="24"/>
              </w:rPr>
              <w:t xml:space="preserve">Эталон ответа: </w:t>
            </w:r>
            <w:r w:rsidRPr="00CA7424">
              <w:rPr>
                <w:rFonts w:ascii="Times New Roman" w:hAnsi="Times New Roman" w:cs="Times New Roman"/>
                <w:bCs/>
                <w:color w:val="auto"/>
                <w:sz w:val="24"/>
                <w:szCs w:val="24"/>
                <w:shd w:val="clear" w:color="auto" w:fill="FFFFFF"/>
              </w:rPr>
              <w:t>для группировки хозяйственных операций, являющихся однородными по экономическому содержанию</w:t>
            </w:r>
            <w:r w:rsidRPr="00CA7424">
              <w:rPr>
                <w:rFonts w:ascii="Times New Roman" w:hAnsi="Times New Roman" w:cs="Times New Roman"/>
                <w:b/>
                <w:color w:val="auto"/>
                <w:sz w:val="24"/>
                <w:szCs w:val="24"/>
                <w:shd w:val="clear" w:color="auto" w:fill="FFFFFF"/>
              </w:rPr>
              <w:t>.</w:t>
            </w:r>
            <w:r w:rsidRPr="00CA7424">
              <w:rPr>
                <w:rFonts w:ascii="Times New Roman" w:hAnsi="Times New Roman" w:cs="Times New Roman"/>
                <w:color w:val="auto"/>
                <w:sz w:val="24"/>
                <w:szCs w:val="24"/>
                <w:shd w:val="clear" w:color="auto" w:fill="FFFFFF"/>
              </w:rPr>
              <w:t> </w:t>
            </w:r>
          </w:p>
          <w:p w:rsidR="00AB52F7" w:rsidRPr="00CA7424" w:rsidRDefault="009208BB" w:rsidP="009208BB">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i/>
                <w:color w:val="000000" w:themeColor="text1"/>
                <w:sz w:val="24"/>
                <w:szCs w:val="24"/>
              </w:rPr>
              <w:t>Ответ может быть представлен в иной близкой по смыслу формулировке.</w:t>
            </w:r>
          </w:p>
        </w:tc>
      </w:tr>
    </w:tbl>
    <w:p w:rsidR="00257A61" w:rsidRPr="00CA7424" w:rsidRDefault="00257A61" w:rsidP="00257A61">
      <w:pPr>
        <w:suppressAutoHyphens w:val="0"/>
        <w:spacing w:after="0" w:line="240" w:lineRule="auto"/>
        <w:jc w:val="center"/>
        <w:rPr>
          <w:rFonts w:ascii="Times New Roman" w:eastAsia="Calibri" w:hAnsi="Times New Roman" w:cs="Times New Roman"/>
          <w:b/>
          <w:color w:val="000000" w:themeColor="text1"/>
          <w:sz w:val="24"/>
          <w:szCs w:val="24"/>
        </w:rPr>
      </w:pPr>
    </w:p>
    <w:p w:rsidR="00257A61" w:rsidRPr="00CA7424" w:rsidRDefault="00A62D1F" w:rsidP="00A62D1F">
      <w:pPr>
        <w:spacing w:after="0" w:line="240" w:lineRule="auto"/>
        <w:jc w:val="center"/>
        <w:rPr>
          <w:rFonts w:ascii="Times New Roman" w:eastAsia="Calibri" w:hAnsi="Times New Roman" w:cs="Times New Roman"/>
          <w:b/>
          <w:color w:val="000000" w:themeColor="text1"/>
          <w:sz w:val="24"/>
          <w:szCs w:val="24"/>
        </w:rPr>
      </w:pPr>
      <w:r w:rsidRPr="00CA7424">
        <w:rPr>
          <w:rFonts w:ascii="Times New Roman" w:eastAsia="Calibri" w:hAnsi="Times New Roman" w:cs="Times New Roman"/>
          <w:b/>
          <w:color w:val="000000" w:themeColor="text1"/>
          <w:sz w:val="24"/>
          <w:szCs w:val="24"/>
        </w:rPr>
        <w:t>ПК 4.2 Осуществлять предварительный, текущий и последующий контроль хозяйственной деятельности объектов финансового контроля</w:t>
      </w:r>
    </w:p>
    <w:tbl>
      <w:tblPr>
        <w:tblStyle w:val="a6"/>
        <w:tblW w:w="9610" w:type="dxa"/>
        <w:tblInd w:w="704" w:type="dxa"/>
        <w:tblLook w:val="04A0" w:firstRow="1" w:lastRow="0" w:firstColumn="1" w:lastColumn="0" w:noHBand="0" w:noVBand="1"/>
      </w:tblPr>
      <w:tblGrid>
        <w:gridCol w:w="2734"/>
        <w:gridCol w:w="3031"/>
        <w:gridCol w:w="3845"/>
      </w:tblGrid>
      <w:tr w:rsidR="00A62D1F" w:rsidRPr="00CA7424" w:rsidTr="001A757B">
        <w:tc>
          <w:tcPr>
            <w:tcW w:w="2734" w:type="dxa"/>
          </w:tcPr>
          <w:p w:rsidR="00A62D1F" w:rsidRPr="00CA7424" w:rsidRDefault="00A62D1F" w:rsidP="001A757B">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A62D1F" w:rsidRPr="00CA7424" w:rsidRDefault="00A62D1F" w:rsidP="001A757B">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031" w:type="dxa"/>
          </w:tcPr>
          <w:p w:rsidR="00A62D1F" w:rsidRPr="00CA7424" w:rsidRDefault="00A62D1F" w:rsidP="001A757B">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A62D1F" w:rsidRPr="00CA7424" w:rsidRDefault="00A62D1F" w:rsidP="001A757B">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D04515" w:rsidRPr="00CA7424" w:rsidTr="001A757B">
        <w:tc>
          <w:tcPr>
            <w:tcW w:w="2734" w:type="dxa"/>
            <w:vMerge w:val="restart"/>
          </w:tcPr>
          <w:p w:rsidR="00D04515" w:rsidRPr="00CA7424" w:rsidRDefault="00D04515" w:rsidP="001A757B">
            <w:pPr>
              <w:pStyle w:val="1"/>
              <w:numPr>
                <w:ilvl w:val="0"/>
                <w:numId w:val="0"/>
              </w:numPr>
              <w:jc w:val="both"/>
              <w:outlineLvl w:val="0"/>
              <w:rPr>
                <w:b w:val="0"/>
                <w:color w:val="000000" w:themeColor="text1"/>
                <w:szCs w:val="24"/>
              </w:rPr>
            </w:pPr>
            <w:r w:rsidRPr="00CA7424">
              <w:rPr>
                <w:b w:val="0"/>
                <w:color w:val="000000" w:themeColor="text1"/>
                <w:szCs w:val="24"/>
              </w:rPr>
              <w:t>Бухгалтерский учет</w:t>
            </w:r>
          </w:p>
        </w:tc>
        <w:tc>
          <w:tcPr>
            <w:tcW w:w="3031" w:type="dxa"/>
          </w:tcPr>
          <w:p w:rsidR="00D04515" w:rsidRPr="00CA7424" w:rsidRDefault="00D04515" w:rsidP="00A62D1F">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1. Рассмотрите ситуацию, складывающуюся в процессе деятельности организации. </w:t>
            </w:r>
          </w:p>
          <w:p w:rsidR="00D04515" w:rsidRPr="00CA7424" w:rsidRDefault="00D04515" w:rsidP="00A62D1F">
            <w:pPr>
              <w:suppressAutoHyphens w:val="0"/>
              <w:jc w:val="both"/>
              <w:rPr>
                <w:rFonts w:ascii="Times New Roman" w:eastAsia="Calibri" w:hAnsi="Times New Roman" w:cs="Times New Roman"/>
                <w:i/>
                <w:color w:val="000000" w:themeColor="text1"/>
                <w:sz w:val="24"/>
                <w:szCs w:val="24"/>
              </w:rPr>
            </w:pPr>
            <w:r w:rsidRPr="00CA7424">
              <w:rPr>
                <w:rFonts w:ascii="Times New Roman" w:eastAsia="Calibri" w:hAnsi="Times New Roman" w:cs="Times New Roman"/>
                <w:i/>
                <w:color w:val="000000" w:themeColor="text1"/>
                <w:sz w:val="24"/>
                <w:szCs w:val="24"/>
              </w:rPr>
              <w:t>Главный технолог дал заявку в отдел снабжения на приобретение сырья на следующий месяц.</w:t>
            </w:r>
          </w:p>
          <w:p w:rsidR="00D04515" w:rsidRPr="00CA7424" w:rsidRDefault="00D04515" w:rsidP="00A62D1F">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На основании приведенной ситуации определите, какой вид хозяйственного учета задействован. </w:t>
            </w:r>
          </w:p>
        </w:tc>
        <w:tc>
          <w:tcPr>
            <w:tcW w:w="3845" w:type="dxa"/>
          </w:tcPr>
          <w:p w:rsidR="00D04515" w:rsidRPr="00CA7424" w:rsidRDefault="00D04515" w:rsidP="001A757B">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оперативный</w:t>
            </w:r>
          </w:p>
        </w:tc>
      </w:tr>
      <w:tr w:rsidR="00D04515" w:rsidRPr="00CA7424" w:rsidTr="001A757B">
        <w:tc>
          <w:tcPr>
            <w:tcW w:w="2734" w:type="dxa"/>
            <w:vMerge/>
          </w:tcPr>
          <w:p w:rsidR="00D04515" w:rsidRPr="00CA7424" w:rsidRDefault="00D04515" w:rsidP="001A757B">
            <w:pPr>
              <w:pStyle w:val="1"/>
              <w:numPr>
                <w:ilvl w:val="0"/>
                <w:numId w:val="0"/>
              </w:numPr>
              <w:jc w:val="both"/>
              <w:outlineLvl w:val="0"/>
              <w:rPr>
                <w:b w:val="0"/>
                <w:color w:val="000000" w:themeColor="text1"/>
                <w:szCs w:val="24"/>
              </w:rPr>
            </w:pPr>
          </w:p>
        </w:tc>
        <w:tc>
          <w:tcPr>
            <w:tcW w:w="3031" w:type="dxa"/>
          </w:tcPr>
          <w:p w:rsidR="00D04515" w:rsidRPr="00CA7424" w:rsidRDefault="00D04515" w:rsidP="00A62D1F">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2. Документы, регламентирующие бухгалтерский учет в Российской Федерации классифицируют по уровням регулирования: </w:t>
            </w:r>
          </w:p>
          <w:p w:rsidR="00D04515" w:rsidRPr="00CA7424" w:rsidRDefault="00D04515" w:rsidP="00A62D1F">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1-й уровень – законы и иные законодательные акты</w:t>
            </w:r>
          </w:p>
          <w:p w:rsidR="00D04515" w:rsidRPr="00CA7424" w:rsidRDefault="00D04515" w:rsidP="00A62D1F">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2-й уровень – федеральные стандарты</w:t>
            </w:r>
          </w:p>
          <w:p w:rsidR="00D04515" w:rsidRPr="00CA7424" w:rsidRDefault="00D04515" w:rsidP="00A62D1F">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3-й уровень – отраслевые стандарты</w:t>
            </w:r>
          </w:p>
          <w:p w:rsidR="00D04515" w:rsidRPr="00CA7424" w:rsidRDefault="00D04515" w:rsidP="00A62D1F">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4-й уровень – рекомендации в области бухгалтерского учета</w:t>
            </w:r>
          </w:p>
          <w:p w:rsidR="00D04515" w:rsidRPr="00CA7424" w:rsidRDefault="00D04515" w:rsidP="00A62D1F">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5-й уровень – стандарты экономического субъекта</w:t>
            </w:r>
          </w:p>
          <w:p w:rsidR="00D04515" w:rsidRPr="00CA7424" w:rsidRDefault="00D04515" w:rsidP="00A62D1F">
            <w:pPr>
              <w:suppressAutoHyphens w:val="0"/>
              <w:rPr>
                <w:rFonts w:ascii="Times New Roman" w:eastAsia="Calibri" w:hAnsi="Times New Roman" w:cs="Times New Roman"/>
                <w:color w:val="000000" w:themeColor="text1"/>
                <w:sz w:val="24"/>
                <w:szCs w:val="24"/>
              </w:rPr>
            </w:pPr>
          </w:p>
          <w:p w:rsidR="00D04515" w:rsidRPr="00CA7424" w:rsidRDefault="00D04515" w:rsidP="00A62D1F">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Определите принадлежность к уровню регулирования следующих документов: Методические рекомендации по бухгалтерскому учету затрат труда и его оплаты в сельскохозяйственных организациях, утверждены Минсельхозом РФ 22.10.2008. </w:t>
            </w:r>
          </w:p>
        </w:tc>
        <w:tc>
          <w:tcPr>
            <w:tcW w:w="3845" w:type="dxa"/>
          </w:tcPr>
          <w:p w:rsidR="00D04515" w:rsidRPr="00CA7424" w:rsidRDefault="00D04515" w:rsidP="001A757B">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третий уровень</w:t>
            </w:r>
          </w:p>
        </w:tc>
      </w:tr>
      <w:tr w:rsidR="00D04515" w:rsidRPr="00CA7424" w:rsidTr="001A757B">
        <w:tc>
          <w:tcPr>
            <w:tcW w:w="2734" w:type="dxa"/>
            <w:vMerge/>
          </w:tcPr>
          <w:p w:rsidR="00D04515" w:rsidRPr="00CA7424" w:rsidRDefault="00D04515" w:rsidP="00A62D1F">
            <w:pPr>
              <w:pStyle w:val="1"/>
              <w:numPr>
                <w:ilvl w:val="0"/>
                <w:numId w:val="0"/>
              </w:numPr>
              <w:jc w:val="both"/>
              <w:outlineLvl w:val="0"/>
              <w:rPr>
                <w:b w:val="0"/>
                <w:color w:val="000000" w:themeColor="text1"/>
                <w:szCs w:val="24"/>
              </w:rPr>
            </w:pPr>
          </w:p>
        </w:tc>
        <w:tc>
          <w:tcPr>
            <w:tcW w:w="3031" w:type="dxa"/>
          </w:tcPr>
          <w:p w:rsidR="00D04515" w:rsidRPr="00CA7424" w:rsidRDefault="00D04515" w:rsidP="00A62D1F">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3. Руководитель ПАО «Бригантина» принял решение об уничтожении первичной учетной документации по учету движения готовой продукции за последний год в связи с предстоящей реорганизацией в форме присоединения к ПАО «Субъект». </w:t>
            </w:r>
          </w:p>
        </w:tc>
        <w:tc>
          <w:tcPr>
            <w:tcW w:w="3845" w:type="dxa"/>
          </w:tcPr>
          <w:p w:rsidR="00D04515" w:rsidRPr="00CA7424" w:rsidRDefault="00D04515" w:rsidP="00A62D1F">
            <w:pPr>
              <w:rPr>
                <w:rFonts w:ascii="Times New Roman" w:eastAsia="Calibri" w:hAnsi="Times New Roman" w:cs="Times New Roman"/>
                <w:color w:val="000000" w:themeColor="text1"/>
                <w:sz w:val="24"/>
                <w:szCs w:val="24"/>
              </w:rPr>
            </w:pPr>
            <w:r w:rsidRPr="00CA7424">
              <w:rPr>
                <w:rFonts w:ascii="Times New Roman" w:hAnsi="Times New Roman" w:cs="Times New Roman"/>
                <w:color w:val="000000" w:themeColor="text1"/>
                <w:sz w:val="24"/>
                <w:szCs w:val="24"/>
              </w:rPr>
              <w:t>принцип непрерывности деятельности</w:t>
            </w:r>
          </w:p>
        </w:tc>
      </w:tr>
      <w:tr w:rsidR="00D04515" w:rsidRPr="00CA7424" w:rsidTr="001A757B">
        <w:tc>
          <w:tcPr>
            <w:tcW w:w="2734" w:type="dxa"/>
            <w:vMerge/>
          </w:tcPr>
          <w:p w:rsidR="00D04515" w:rsidRPr="00CA7424" w:rsidRDefault="00D04515" w:rsidP="00A62D1F">
            <w:pPr>
              <w:pStyle w:val="1"/>
              <w:numPr>
                <w:ilvl w:val="0"/>
                <w:numId w:val="0"/>
              </w:numPr>
              <w:jc w:val="both"/>
              <w:outlineLvl w:val="0"/>
              <w:rPr>
                <w:b w:val="0"/>
                <w:color w:val="000000" w:themeColor="text1"/>
                <w:szCs w:val="24"/>
              </w:rPr>
            </w:pPr>
          </w:p>
        </w:tc>
        <w:tc>
          <w:tcPr>
            <w:tcW w:w="3031" w:type="dxa"/>
          </w:tcPr>
          <w:p w:rsidR="00D04515" w:rsidRPr="00CA7424" w:rsidRDefault="00D04515" w:rsidP="00A62D1F">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 Дайте определение понятию «Двойная запись в бухгалтерском учете»</w:t>
            </w:r>
          </w:p>
        </w:tc>
        <w:tc>
          <w:tcPr>
            <w:tcW w:w="3845" w:type="dxa"/>
          </w:tcPr>
          <w:p w:rsidR="00D04515" w:rsidRPr="00CA7424" w:rsidRDefault="00D04515" w:rsidP="00A62D1F">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w:t>
            </w:r>
            <w:r w:rsidRPr="00CA7424">
              <w:rPr>
                <w:rFonts w:ascii="Times New Roman" w:hAnsi="Times New Roman" w:cs="Times New Roman"/>
                <w:color w:val="000000" w:themeColor="text1"/>
                <w:sz w:val="24"/>
                <w:szCs w:val="24"/>
                <w:shd w:val="clear" w:color="auto" w:fill="FFFFFF"/>
              </w:rPr>
              <w:t>метод, при котором все операции отражаются по дебету одного счёта и по кредиту другого счёта, либо одного и того же счёта</w:t>
            </w:r>
          </w:p>
          <w:p w:rsidR="00D04515" w:rsidRPr="00CA7424" w:rsidRDefault="00D04515" w:rsidP="00A62D1F">
            <w:pPr>
              <w:jc w:val="both"/>
              <w:rPr>
                <w:rFonts w:ascii="Times New Roman" w:hAnsi="Times New Roman" w:cs="Times New Roman"/>
                <w:i/>
                <w:color w:val="000000" w:themeColor="text1"/>
                <w:sz w:val="24"/>
                <w:szCs w:val="24"/>
              </w:rPr>
            </w:pPr>
            <w:r w:rsidRPr="00CA7424">
              <w:rPr>
                <w:rFonts w:ascii="Times New Roman" w:eastAsia="Calibri" w:hAnsi="Times New Roman" w:cs="Times New Roman"/>
                <w:i/>
                <w:color w:val="000000" w:themeColor="text1"/>
                <w:sz w:val="24"/>
                <w:szCs w:val="24"/>
              </w:rPr>
              <w:t>Ответ может быть представлен в иной близкой по смыслу формулировке.</w:t>
            </w:r>
          </w:p>
        </w:tc>
      </w:tr>
      <w:tr w:rsidR="00D04515" w:rsidRPr="00CA7424" w:rsidTr="001A757B">
        <w:tc>
          <w:tcPr>
            <w:tcW w:w="2734" w:type="dxa"/>
            <w:vMerge/>
          </w:tcPr>
          <w:p w:rsidR="00D04515" w:rsidRPr="00CA7424" w:rsidRDefault="00D04515" w:rsidP="00A62D1F">
            <w:pPr>
              <w:pStyle w:val="1"/>
              <w:numPr>
                <w:ilvl w:val="0"/>
                <w:numId w:val="0"/>
              </w:numPr>
              <w:jc w:val="both"/>
              <w:outlineLvl w:val="0"/>
              <w:rPr>
                <w:b w:val="0"/>
                <w:color w:val="000000" w:themeColor="text1"/>
                <w:szCs w:val="24"/>
              </w:rPr>
            </w:pPr>
          </w:p>
        </w:tc>
        <w:tc>
          <w:tcPr>
            <w:tcW w:w="3031" w:type="dxa"/>
          </w:tcPr>
          <w:p w:rsidR="00D04515" w:rsidRPr="00CA7424" w:rsidRDefault="00D04515" w:rsidP="00C9203F">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 Определите сальдо по счету 10 «Материалы», если покупная стоимость материалов на начало месяца составляет 4000 руб. За месяц поступило материалов по фактической себестоимости – 10000 руб. Отпущено со склада материалов по покупной стоимости – 7000 руб.</w:t>
            </w:r>
          </w:p>
        </w:tc>
        <w:tc>
          <w:tcPr>
            <w:tcW w:w="3845" w:type="dxa"/>
          </w:tcPr>
          <w:p w:rsidR="00D04515" w:rsidRPr="00CA7424" w:rsidRDefault="00D04515" w:rsidP="00A62D1F">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7000</w:t>
            </w:r>
          </w:p>
        </w:tc>
      </w:tr>
      <w:tr w:rsidR="00A34666" w:rsidRPr="00CA7424" w:rsidTr="001A757B">
        <w:tc>
          <w:tcPr>
            <w:tcW w:w="2734" w:type="dxa"/>
            <w:vMerge/>
          </w:tcPr>
          <w:p w:rsidR="00A34666" w:rsidRPr="00CA7424" w:rsidRDefault="00A34666" w:rsidP="00A34666">
            <w:pPr>
              <w:pStyle w:val="1"/>
              <w:numPr>
                <w:ilvl w:val="0"/>
                <w:numId w:val="0"/>
              </w:numPr>
              <w:jc w:val="both"/>
              <w:outlineLvl w:val="0"/>
              <w:rPr>
                <w:b w:val="0"/>
                <w:color w:val="000000" w:themeColor="text1"/>
                <w:szCs w:val="24"/>
              </w:rPr>
            </w:pPr>
          </w:p>
        </w:tc>
        <w:tc>
          <w:tcPr>
            <w:tcW w:w="3031" w:type="dxa"/>
          </w:tcPr>
          <w:p w:rsidR="00A34666" w:rsidRPr="00CA7424" w:rsidRDefault="00A34666" w:rsidP="00A34666">
            <w:pPr>
              <w:suppressAutoHyphens w:val="0"/>
              <w:jc w:val="both"/>
              <w:rPr>
                <w:rFonts w:ascii="Times New Roman" w:eastAsia="Calibri" w:hAnsi="Times New Roman" w:cs="Times New Roman"/>
                <w:color w:val="000000" w:themeColor="text1"/>
                <w:sz w:val="24"/>
                <w:szCs w:val="24"/>
              </w:rPr>
            </w:pPr>
            <w:r w:rsidRPr="00CA7424">
              <w:rPr>
                <w:rFonts w:ascii="Times New Roman" w:hAnsi="Times New Roman" w:cs="Times New Roman"/>
                <w:sz w:val="24"/>
                <w:szCs w:val="24"/>
              </w:rPr>
              <w:t>6. Запишите, какие органы власти осуществляют предварительный финансовый контроль.</w:t>
            </w:r>
          </w:p>
        </w:tc>
        <w:tc>
          <w:tcPr>
            <w:tcW w:w="3845" w:type="dxa"/>
          </w:tcPr>
          <w:p w:rsidR="00A34666" w:rsidRPr="00CA7424" w:rsidRDefault="00A34666" w:rsidP="00A34666">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w:t>
            </w:r>
            <w:r w:rsidRPr="00CA7424">
              <w:rPr>
                <w:rFonts w:ascii="Times New Roman" w:hAnsi="Times New Roman" w:cs="Times New Roman"/>
                <w:sz w:val="24"/>
                <w:szCs w:val="24"/>
              </w:rPr>
              <w:t>законодательные органы власти, органы Федерального казначейства</w:t>
            </w:r>
          </w:p>
          <w:p w:rsidR="00A34666" w:rsidRPr="00CA7424" w:rsidRDefault="00A34666" w:rsidP="00A34666">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i/>
                <w:color w:val="000000" w:themeColor="text1"/>
                <w:sz w:val="24"/>
                <w:szCs w:val="24"/>
              </w:rPr>
              <w:t>Ответ может быть представлен в иной близкой по смыслу формулировке.</w:t>
            </w:r>
          </w:p>
        </w:tc>
      </w:tr>
      <w:tr w:rsidR="00A34666" w:rsidRPr="00CA7424" w:rsidTr="001A757B">
        <w:tc>
          <w:tcPr>
            <w:tcW w:w="2734" w:type="dxa"/>
            <w:vMerge/>
          </w:tcPr>
          <w:p w:rsidR="00A34666" w:rsidRPr="00CA7424" w:rsidRDefault="00A34666" w:rsidP="00A34666">
            <w:pPr>
              <w:pStyle w:val="1"/>
              <w:numPr>
                <w:ilvl w:val="0"/>
                <w:numId w:val="0"/>
              </w:numPr>
              <w:jc w:val="both"/>
              <w:outlineLvl w:val="0"/>
              <w:rPr>
                <w:b w:val="0"/>
                <w:color w:val="000000" w:themeColor="text1"/>
                <w:szCs w:val="24"/>
              </w:rPr>
            </w:pPr>
          </w:p>
        </w:tc>
        <w:tc>
          <w:tcPr>
            <w:tcW w:w="3031" w:type="dxa"/>
          </w:tcPr>
          <w:p w:rsidR="00A34666" w:rsidRPr="00CA7424" w:rsidRDefault="00A34666" w:rsidP="00A34666">
            <w:pPr>
              <w:suppressAutoHyphens w:val="0"/>
              <w:jc w:val="both"/>
              <w:rPr>
                <w:rFonts w:ascii="Times New Roman" w:eastAsia="Calibri" w:hAnsi="Times New Roman" w:cs="Times New Roman"/>
                <w:color w:val="000000" w:themeColor="text1"/>
                <w:sz w:val="24"/>
                <w:szCs w:val="24"/>
              </w:rPr>
            </w:pPr>
            <w:r w:rsidRPr="00CA7424">
              <w:rPr>
                <w:rFonts w:ascii="Times New Roman" w:hAnsi="Times New Roman" w:cs="Times New Roman"/>
                <w:sz w:val="24"/>
                <w:szCs w:val="24"/>
              </w:rPr>
              <w:t xml:space="preserve">7. Закончите предложение. Контроль, осуществляемый территориальными органами Департамента государственного финансового контроля и аудита Министерства финансов РФ, является … </w:t>
            </w:r>
          </w:p>
        </w:tc>
        <w:tc>
          <w:tcPr>
            <w:tcW w:w="3845" w:type="dxa"/>
          </w:tcPr>
          <w:p w:rsidR="00A34666" w:rsidRPr="00CA7424" w:rsidRDefault="00A34666" w:rsidP="00A34666">
            <w:pPr>
              <w:jc w:val="both"/>
              <w:rPr>
                <w:rFonts w:ascii="Times New Roman" w:eastAsia="Calibri" w:hAnsi="Times New Roman" w:cs="Times New Roman"/>
                <w:color w:val="000000" w:themeColor="text1"/>
                <w:sz w:val="24"/>
                <w:szCs w:val="24"/>
              </w:rPr>
            </w:pPr>
            <w:r w:rsidRPr="00CA7424">
              <w:rPr>
                <w:rFonts w:ascii="Times New Roman" w:hAnsi="Times New Roman" w:cs="Times New Roman"/>
                <w:sz w:val="24"/>
                <w:szCs w:val="24"/>
              </w:rPr>
              <w:t>последующим</w:t>
            </w:r>
          </w:p>
        </w:tc>
      </w:tr>
      <w:tr w:rsidR="00D04515" w:rsidRPr="00CA7424" w:rsidTr="001A757B">
        <w:tc>
          <w:tcPr>
            <w:tcW w:w="2734" w:type="dxa"/>
            <w:vMerge/>
          </w:tcPr>
          <w:p w:rsidR="00D04515" w:rsidRPr="00CA7424" w:rsidRDefault="00D04515" w:rsidP="00A62D1F">
            <w:pPr>
              <w:pStyle w:val="1"/>
              <w:numPr>
                <w:ilvl w:val="0"/>
                <w:numId w:val="0"/>
              </w:numPr>
              <w:jc w:val="both"/>
              <w:outlineLvl w:val="0"/>
              <w:rPr>
                <w:b w:val="0"/>
                <w:color w:val="000000" w:themeColor="text1"/>
                <w:szCs w:val="24"/>
              </w:rPr>
            </w:pPr>
          </w:p>
        </w:tc>
        <w:tc>
          <w:tcPr>
            <w:tcW w:w="3031" w:type="dxa"/>
          </w:tcPr>
          <w:p w:rsidR="00A34666" w:rsidRPr="00CA7424" w:rsidRDefault="00A34666" w:rsidP="00C9203F">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8. Определение какого понятия представлено в тексте. </w:t>
            </w:r>
          </w:p>
          <w:p w:rsidR="00D04515" w:rsidRPr="00CA7424" w:rsidRDefault="00A34666" w:rsidP="00A62D1F">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Совокупность взаимосвязанных элементов организации и способов взаимодействия между ними</w:t>
            </w:r>
            <w:r w:rsidRPr="00CA7424">
              <w:rPr>
                <w:rFonts w:ascii="Times New Roman" w:hAnsi="Times New Roman" w:cs="Times New Roman"/>
                <w:color w:val="auto"/>
                <w:sz w:val="24"/>
                <w:szCs w:val="24"/>
              </w:rPr>
              <w:t xml:space="preserve">. </w:t>
            </w:r>
          </w:p>
        </w:tc>
        <w:tc>
          <w:tcPr>
            <w:tcW w:w="3845" w:type="dxa"/>
          </w:tcPr>
          <w:p w:rsidR="00D04515" w:rsidRPr="00CA7424" w:rsidRDefault="00A34666" w:rsidP="00A62D1F">
            <w:pPr>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организационная структура</w:t>
            </w:r>
          </w:p>
        </w:tc>
      </w:tr>
    </w:tbl>
    <w:p w:rsidR="00A62D1F" w:rsidRPr="00CA7424" w:rsidRDefault="00A62D1F" w:rsidP="00A62D1F">
      <w:pPr>
        <w:spacing w:after="0" w:line="240" w:lineRule="auto"/>
        <w:jc w:val="center"/>
        <w:rPr>
          <w:rFonts w:ascii="Times New Roman" w:hAnsi="Times New Roman" w:cs="Times New Roman"/>
          <w:b/>
          <w:sz w:val="24"/>
          <w:szCs w:val="24"/>
        </w:rPr>
      </w:pPr>
    </w:p>
    <w:p w:rsidR="00A62D1F" w:rsidRPr="00CA7424" w:rsidRDefault="00A62D1F" w:rsidP="00A62D1F">
      <w:pPr>
        <w:spacing w:after="0" w:line="240" w:lineRule="auto"/>
        <w:jc w:val="center"/>
        <w:rPr>
          <w:rFonts w:ascii="Times New Roman" w:hAnsi="Times New Roman" w:cs="Times New Roman"/>
          <w:b/>
          <w:sz w:val="24"/>
          <w:szCs w:val="24"/>
        </w:rPr>
      </w:pPr>
      <w:r w:rsidRPr="00CA7424">
        <w:rPr>
          <w:rFonts w:ascii="Times New Roman" w:hAnsi="Times New Roman" w:cs="Times New Roman"/>
          <w:b/>
          <w:color w:val="000000" w:themeColor="text1"/>
          <w:sz w:val="24"/>
          <w:szCs w:val="24"/>
        </w:rPr>
        <w:t>ПК 4.3 Участвовать в ревизии финансово-хозяйственной деятельности объекта финансового контроля</w:t>
      </w:r>
    </w:p>
    <w:tbl>
      <w:tblPr>
        <w:tblStyle w:val="a6"/>
        <w:tblW w:w="9610" w:type="dxa"/>
        <w:tblInd w:w="704" w:type="dxa"/>
        <w:tblLook w:val="04A0" w:firstRow="1" w:lastRow="0" w:firstColumn="1" w:lastColumn="0" w:noHBand="0" w:noVBand="1"/>
      </w:tblPr>
      <w:tblGrid>
        <w:gridCol w:w="2734"/>
        <w:gridCol w:w="3031"/>
        <w:gridCol w:w="3845"/>
      </w:tblGrid>
      <w:tr w:rsidR="00A62D1F" w:rsidRPr="00CA7424" w:rsidTr="001A757B">
        <w:tc>
          <w:tcPr>
            <w:tcW w:w="2734" w:type="dxa"/>
          </w:tcPr>
          <w:p w:rsidR="00A62D1F" w:rsidRPr="00CA7424" w:rsidRDefault="00A62D1F" w:rsidP="001A757B">
            <w:pPr>
              <w:pStyle w:val="1"/>
              <w:numPr>
                <w:ilvl w:val="0"/>
                <w:numId w:val="0"/>
              </w:numPr>
              <w:ind w:left="164"/>
              <w:jc w:val="center"/>
              <w:outlineLvl w:val="0"/>
              <w:rPr>
                <w:color w:val="000000" w:themeColor="text1"/>
                <w:szCs w:val="24"/>
              </w:rPr>
            </w:pPr>
            <w:r w:rsidRPr="00CA7424">
              <w:rPr>
                <w:color w:val="000000" w:themeColor="text1"/>
                <w:szCs w:val="24"/>
              </w:rPr>
              <w:t>Дисциплина/</w:t>
            </w:r>
          </w:p>
          <w:p w:rsidR="00A62D1F" w:rsidRPr="00CA7424" w:rsidRDefault="00A62D1F" w:rsidP="001A757B">
            <w:pPr>
              <w:pStyle w:val="1"/>
              <w:numPr>
                <w:ilvl w:val="0"/>
                <w:numId w:val="0"/>
              </w:numPr>
              <w:ind w:left="164"/>
              <w:jc w:val="center"/>
              <w:outlineLvl w:val="0"/>
              <w:rPr>
                <w:color w:val="000000" w:themeColor="text1"/>
                <w:szCs w:val="24"/>
              </w:rPr>
            </w:pPr>
            <w:r w:rsidRPr="00CA7424">
              <w:rPr>
                <w:color w:val="000000" w:themeColor="text1"/>
                <w:szCs w:val="24"/>
              </w:rPr>
              <w:t xml:space="preserve">междисциплинарный курс </w:t>
            </w:r>
          </w:p>
        </w:tc>
        <w:tc>
          <w:tcPr>
            <w:tcW w:w="3031" w:type="dxa"/>
          </w:tcPr>
          <w:p w:rsidR="00A62D1F" w:rsidRPr="00CA7424" w:rsidRDefault="00A62D1F" w:rsidP="001A757B">
            <w:pPr>
              <w:pStyle w:val="1"/>
              <w:numPr>
                <w:ilvl w:val="0"/>
                <w:numId w:val="0"/>
              </w:numPr>
              <w:ind w:left="164"/>
              <w:jc w:val="center"/>
              <w:outlineLvl w:val="0"/>
              <w:rPr>
                <w:color w:val="000000" w:themeColor="text1"/>
                <w:szCs w:val="24"/>
              </w:rPr>
            </w:pPr>
            <w:r w:rsidRPr="00CA7424">
              <w:rPr>
                <w:color w:val="000000" w:themeColor="text1"/>
                <w:szCs w:val="24"/>
              </w:rPr>
              <w:t>Задание</w:t>
            </w:r>
          </w:p>
        </w:tc>
        <w:tc>
          <w:tcPr>
            <w:tcW w:w="3845" w:type="dxa"/>
          </w:tcPr>
          <w:p w:rsidR="00A62D1F" w:rsidRPr="00CA7424" w:rsidRDefault="00A62D1F" w:rsidP="001A757B">
            <w:pPr>
              <w:pStyle w:val="1"/>
              <w:numPr>
                <w:ilvl w:val="0"/>
                <w:numId w:val="0"/>
              </w:numPr>
              <w:ind w:left="164" w:hanging="164"/>
              <w:jc w:val="center"/>
              <w:outlineLvl w:val="0"/>
              <w:rPr>
                <w:color w:val="000000" w:themeColor="text1"/>
                <w:szCs w:val="24"/>
              </w:rPr>
            </w:pPr>
            <w:r w:rsidRPr="00CA7424">
              <w:rPr>
                <w:color w:val="000000" w:themeColor="text1"/>
                <w:szCs w:val="24"/>
              </w:rPr>
              <w:t>Ответы</w:t>
            </w:r>
          </w:p>
        </w:tc>
      </w:tr>
      <w:tr w:rsidR="00826559" w:rsidRPr="00CA7424" w:rsidTr="001A757B">
        <w:tc>
          <w:tcPr>
            <w:tcW w:w="2734" w:type="dxa"/>
            <w:vMerge w:val="restart"/>
          </w:tcPr>
          <w:p w:rsidR="00826559" w:rsidRPr="00CA7424" w:rsidRDefault="00826559" w:rsidP="00630237">
            <w:pPr>
              <w:pStyle w:val="1"/>
              <w:numPr>
                <w:ilvl w:val="0"/>
                <w:numId w:val="0"/>
              </w:numPr>
              <w:jc w:val="both"/>
              <w:outlineLvl w:val="0"/>
              <w:rPr>
                <w:b w:val="0"/>
                <w:color w:val="000000" w:themeColor="text1"/>
                <w:szCs w:val="24"/>
              </w:rPr>
            </w:pPr>
            <w:r w:rsidRPr="00CA7424">
              <w:rPr>
                <w:b w:val="0"/>
                <w:color w:val="000000" w:themeColor="text1"/>
                <w:szCs w:val="24"/>
              </w:rPr>
              <w:t>Бухгалтерский учет</w:t>
            </w:r>
          </w:p>
        </w:tc>
        <w:tc>
          <w:tcPr>
            <w:tcW w:w="3031" w:type="dxa"/>
          </w:tcPr>
          <w:p w:rsidR="00826559" w:rsidRPr="00CA7424" w:rsidRDefault="00826559" w:rsidP="00630237">
            <w:pPr>
              <w:tabs>
                <w:tab w:val="left" w:pos="284"/>
              </w:tabs>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 Запишите, определение какого понятия приведено в тексте. Пропуск или искажение, которое возникло при ведении бухучета или формировании отчетности называется ...</w:t>
            </w:r>
          </w:p>
        </w:tc>
        <w:tc>
          <w:tcPr>
            <w:tcW w:w="3845" w:type="dxa"/>
          </w:tcPr>
          <w:p w:rsidR="00826559" w:rsidRPr="00CA7424" w:rsidRDefault="00826559" w:rsidP="00630237">
            <w:pP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ошибка</w:t>
            </w:r>
          </w:p>
        </w:tc>
      </w:tr>
      <w:tr w:rsidR="00826559" w:rsidRPr="00CA7424" w:rsidTr="001A757B">
        <w:tc>
          <w:tcPr>
            <w:tcW w:w="2734" w:type="dxa"/>
            <w:vMerge/>
          </w:tcPr>
          <w:p w:rsidR="00826559" w:rsidRPr="00CA7424" w:rsidRDefault="00826559" w:rsidP="00630237">
            <w:pPr>
              <w:pStyle w:val="1"/>
              <w:numPr>
                <w:ilvl w:val="0"/>
                <w:numId w:val="0"/>
              </w:numPr>
              <w:jc w:val="both"/>
              <w:outlineLvl w:val="0"/>
              <w:rPr>
                <w:b w:val="0"/>
                <w:color w:val="000000" w:themeColor="text1"/>
                <w:szCs w:val="24"/>
              </w:rPr>
            </w:pPr>
          </w:p>
        </w:tc>
        <w:tc>
          <w:tcPr>
            <w:tcW w:w="3031" w:type="dxa"/>
          </w:tcPr>
          <w:p w:rsidR="00826559" w:rsidRPr="00CA7424" w:rsidRDefault="00826559" w:rsidP="00630237">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 Закончите предложение: увеличение средств на активных счетах отражается по…, а на уменьшение - по …</w:t>
            </w:r>
          </w:p>
          <w:p w:rsidR="00826559" w:rsidRPr="00CA7424" w:rsidRDefault="00826559" w:rsidP="00630237">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Ответ запишите через запятую.</w:t>
            </w:r>
          </w:p>
        </w:tc>
        <w:tc>
          <w:tcPr>
            <w:tcW w:w="3845" w:type="dxa"/>
          </w:tcPr>
          <w:p w:rsidR="00826559" w:rsidRPr="00CA7424" w:rsidRDefault="00826559" w:rsidP="00630237">
            <w:pPr>
              <w:rPr>
                <w:rFonts w:ascii="Times New Roman" w:eastAsia="Calibri" w:hAnsi="Times New Roman" w:cs="Times New Roman"/>
                <w:color w:val="000000" w:themeColor="text1"/>
                <w:sz w:val="24"/>
                <w:szCs w:val="24"/>
              </w:rPr>
            </w:pPr>
            <w:r w:rsidRPr="00CA7424">
              <w:rPr>
                <w:rFonts w:ascii="Times New Roman" w:hAnsi="Times New Roman" w:cs="Times New Roman"/>
                <w:color w:val="000000" w:themeColor="text1"/>
                <w:sz w:val="24"/>
                <w:szCs w:val="24"/>
              </w:rPr>
              <w:t>дебету, кредиту</w:t>
            </w:r>
          </w:p>
        </w:tc>
      </w:tr>
      <w:tr w:rsidR="00826559" w:rsidRPr="00CA7424" w:rsidTr="001A757B">
        <w:tc>
          <w:tcPr>
            <w:tcW w:w="2734" w:type="dxa"/>
            <w:vMerge/>
          </w:tcPr>
          <w:p w:rsidR="00826559" w:rsidRPr="00CA7424" w:rsidRDefault="00826559" w:rsidP="001A757B">
            <w:pPr>
              <w:pStyle w:val="1"/>
              <w:numPr>
                <w:ilvl w:val="0"/>
                <w:numId w:val="0"/>
              </w:numPr>
              <w:jc w:val="both"/>
              <w:outlineLvl w:val="0"/>
              <w:rPr>
                <w:b w:val="0"/>
                <w:color w:val="000000" w:themeColor="text1"/>
                <w:szCs w:val="24"/>
              </w:rPr>
            </w:pPr>
          </w:p>
        </w:tc>
        <w:tc>
          <w:tcPr>
            <w:tcW w:w="3031" w:type="dxa"/>
          </w:tcPr>
          <w:p w:rsidR="00826559" w:rsidRPr="00CA7424" w:rsidRDefault="00826559" w:rsidP="00630237">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3. Документы, регламентирующие бухгалтерский учет в Российской Федерации классифицируют по уровням регулирования: </w:t>
            </w:r>
          </w:p>
          <w:p w:rsidR="00826559" w:rsidRPr="00CA7424" w:rsidRDefault="00826559" w:rsidP="00630237">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1-й уровень – законы и иные законодательные акты</w:t>
            </w:r>
          </w:p>
          <w:p w:rsidR="00826559" w:rsidRPr="00CA7424" w:rsidRDefault="00826559" w:rsidP="00630237">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2-й уровень – федеральные стандарты</w:t>
            </w:r>
          </w:p>
          <w:p w:rsidR="00826559" w:rsidRPr="00CA7424" w:rsidRDefault="00826559" w:rsidP="00630237">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3-й уровень – отраслевые стандарты</w:t>
            </w:r>
          </w:p>
          <w:p w:rsidR="00826559" w:rsidRPr="00CA7424" w:rsidRDefault="00826559" w:rsidP="00630237">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4-й уровень – рекомендации в области бухгалтерского учета</w:t>
            </w:r>
          </w:p>
          <w:p w:rsidR="00826559" w:rsidRPr="00CA7424" w:rsidRDefault="00826559" w:rsidP="00630237">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5-й уровень – стандарты экономического субъекта</w:t>
            </w:r>
          </w:p>
          <w:p w:rsidR="00826559" w:rsidRPr="00CA7424" w:rsidRDefault="00826559" w:rsidP="00630237">
            <w:pPr>
              <w:suppressAutoHyphens w:val="0"/>
              <w:rPr>
                <w:rFonts w:ascii="Times New Roman" w:eastAsia="Calibri" w:hAnsi="Times New Roman" w:cs="Times New Roman"/>
                <w:color w:val="000000" w:themeColor="text1"/>
                <w:sz w:val="24"/>
                <w:szCs w:val="24"/>
              </w:rPr>
            </w:pPr>
          </w:p>
          <w:p w:rsidR="00826559" w:rsidRPr="00CA7424" w:rsidRDefault="00826559" w:rsidP="00630237">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Определите принадлежность к уровню регулирования: Федеральный закон «О бухгалтерском учете» от 06.12.2011, № 402-ФЗ. </w:t>
            </w:r>
          </w:p>
        </w:tc>
        <w:tc>
          <w:tcPr>
            <w:tcW w:w="3845" w:type="dxa"/>
          </w:tcPr>
          <w:p w:rsidR="00826559" w:rsidRPr="00CA7424" w:rsidRDefault="00826559" w:rsidP="00630237">
            <w:pPr>
              <w:jc w:val="both"/>
              <w:rPr>
                <w:rFonts w:ascii="Times New Roman" w:eastAsia="Calibri" w:hAnsi="Times New Roman" w:cs="Times New Roman"/>
                <w:color w:val="000000" w:themeColor="text1"/>
                <w:sz w:val="24"/>
                <w:szCs w:val="24"/>
              </w:rPr>
            </w:pPr>
            <w:r w:rsidRPr="00CA7424">
              <w:rPr>
                <w:rFonts w:ascii="Times New Roman" w:hAnsi="Times New Roman" w:cs="Times New Roman"/>
                <w:color w:val="000000" w:themeColor="text1"/>
                <w:sz w:val="24"/>
                <w:szCs w:val="24"/>
              </w:rPr>
              <w:t>первый уровень</w:t>
            </w:r>
          </w:p>
        </w:tc>
      </w:tr>
      <w:tr w:rsidR="00826559" w:rsidRPr="00CA7424" w:rsidTr="001A757B">
        <w:tc>
          <w:tcPr>
            <w:tcW w:w="2734" w:type="dxa"/>
            <w:vMerge/>
          </w:tcPr>
          <w:p w:rsidR="00826559" w:rsidRPr="00CA7424" w:rsidRDefault="00826559" w:rsidP="001A757B">
            <w:pPr>
              <w:pStyle w:val="1"/>
              <w:numPr>
                <w:ilvl w:val="0"/>
                <w:numId w:val="0"/>
              </w:numPr>
              <w:jc w:val="both"/>
              <w:outlineLvl w:val="0"/>
              <w:rPr>
                <w:b w:val="0"/>
                <w:color w:val="000000" w:themeColor="text1"/>
                <w:szCs w:val="24"/>
              </w:rPr>
            </w:pPr>
          </w:p>
        </w:tc>
        <w:tc>
          <w:tcPr>
            <w:tcW w:w="3031" w:type="dxa"/>
          </w:tcPr>
          <w:p w:rsidR="00826559" w:rsidRPr="00CA7424" w:rsidRDefault="00826559" w:rsidP="00630237">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4. Рассмотрите ситуацию, складывающуюся в процессе деятельности организации. </w:t>
            </w:r>
          </w:p>
          <w:p w:rsidR="00826559" w:rsidRPr="00CA7424" w:rsidRDefault="00826559" w:rsidP="00630237">
            <w:pPr>
              <w:suppressAutoHyphens w:val="0"/>
              <w:jc w:val="both"/>
              <w:rPr>
                <w:rFonts w:ascii="Times New Roman" w:eastAsia="Calibri" w:hAnsi="Times New Roman" w:cs="Times New Roman"/>
                <w:i/>
                <w:color w:val="000000" w:themeColor="text1"/>
                <w:sz w:val="24"/>
                <w:szCs w:val="24"/>
              </w:rPr>
            </w:pPr>
            <w:r w:rsidRPr="00CA7424">
              <w:rPr>
                <w:rFonts w:ascii="Times New Roman" w:eastAsia="Calibri" w:hAnsi="Times New Roman" w:cs="Times New Roman"/>
                <w:i/>
                <w:color w:val="000000" w:themeColor="text1"/>
                <w:sz w:val="24"/>
                <w:szCs w:val="24"/>
              </w:rPr>
              <w:t>Бухгалтер отразил удержание налогов из заработной платы работников.</w:t>
            </w:r>
          </w:p>
          <w:p w:rsidR="00826559" w:rsidRPr="00CA7424" w:rsidRDefault="00826559" w:rsidP="00630237">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На основании приведенной ситуации определите, какой вид хозяйственного учета задействован. Виды хозяйственного учета: оперативный; статистический; бухгалтерский. </w:t>
            </w:r>
          </w:p>
        </w:tc>
        <w:tc>
          <w:tcPr>
            <w:tcW w:w="3845" w:type="dxa"/>
          </w:tcPr>
          <w:p w:rsidR="00826559" w:rsidRPr="00CA7424" w:rsidRDefault="00826559" w:rsidP="00630237">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бухгалтерский</w:t>
            </w:r>
          </w:p>
        </w:tc>
      </w:tr>
      <w:tr w:rsidR="00826559" w:rsidRPr="00CA7424" w:rsidTr="001A757B">
        <w:tc>
          <w:tcPr>
            <w:tcW w:w="2734" w:type="dxa"/>
            <w:vMerge/>
          </w:tcPr>
          <w:p w:rsidR="00826559" w:rsidRPr="00CA7424" w:rsidRDefault="00826559" w:rsidP="00630237">
            <w:pPr>
              <w:pStyle w:val="1"/>
              <w:numPr>
                <w:ilvl w:val="0"/>
                <w:numId w:val="0"/>
              </w:numPr>
              <w:jc w:val="both"/>
              <w:outlineLvl w:val="0"/>
              <w:rPr>
                <w:b w:val="0"/>
                <w:color w:val="000000" w:themeColor="text1"/>
                <w:szCs w:val="24"/>
              </w:rPr>
            </w:pPr>
          </w:p>
        </w:tc>
        <w:tc>
          <w:tcPr>
            <w:tcW w:w="3031" w:type="dxa"/>
          </w:tcPr>
          <w:p w:rsidR="00826559" w:rsidRPr="00CA7424" w:rsidRDefault="00826559" w:rsidP="00C9203F">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 Оформите проводку по факту хозяйственной жизни: «На расчетный счет поступил платеж от покупателя на сумму 23600 руб.</w:t>
            </w:r>
          </w:p>
        </w:tc>
        <w:tc>
          <w:tcPr>
            <w:tcW w:w="3845" w:type="dxa"/>
          </w:tcPr>
          <w:p w:rsidR="00826559" w:rsidRPr="00CA7424" w:rsidRDefault="00826559" w:rsidP="00630237">
            <w:pPr>
              <w:jc w:val="both"/>
              <w:rPr>
                <w:rFonts w:ascii="Times New Roman"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Дт51, Кт6, 23600</w:t>
            </w:r>
          </w:p>
        </w:tc>
      </w:tr>
      <w:tr w:rsidR="00826559" w:rsidRPr="00CA7424" w:rsidTr="001A757B">
        <w:tc>
          <w:tcPr>
            <w:tcW w:w="2734" w:type="dxa"/>
            <w:vMerge/>
          </w:tcPr>
          <w:p w:rsidR="00826559" w:rsidRPr="00CA7424" w:rsidRDefault="00826559" w:rsidP="00630237">
            <w:pPr>
              <w:pStyle w:val="1"/>
              <w:numPr>
                <w:ilvl w:val="0"/>
                <w:numId w:val="0"/>
              </w:numPr>
              <w:jc w:val="both"/>
              <w:outlineLvl w:val="0"/>
              <w:rPr>
                <w:b w:val="0"/>
                <w:color w:val="000000" w:themeColor="text1"/>
                <w:szCs w:val="24"/>
              </w:rPr>
            </w:pPr>
          </w:p>
        </w:tc>
        <w:tc>
          <w:tcPr>
            <w:tcW w:w="3031" w:type="dxa"/>
          </w:tcPr>
          <w:p w:rsidR="00826559" w:rsidRPr="00CA7424" w:rsidRDefault="00826559" w:rsidP="00630237">
            <w:pPr>
              <w:tabs>
                <w:tab w:val="left" w:pos="284"/>
              </w:tabs>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6. Дайте определение понятию «План счетов бухгалтерского учета»</w:t>
            </w:r>
          </w:p>
        </w:tc>
        <w:tc>
          <w:tcPr>
            <w:tcW w:w="3845" w:type="dxa"/>
          </w:tcPr>
          <w:p w:rsidR="00826559" w:rsidRPr="00CA7424" w:rsidRDefault="00826559" w:rsidP="00630237">
            <w:pPr>
              <w:jc w:val="both"/>
              <w:rPr>
                <w:rFonts w:ascii="Times New Roman" w:eastAsia="Calibri"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w:t>
            </w:r>
            <w:r w:rsidRPr="00CA7424">
              <w:rPr>
                <w:rFonts w:ascii="Times New Roman" w:hAnsi="Times New Roman" w:cs="Times New Roman"/>
                <w:color w:val="000000" w:themeColor="text1"/>
                <w:sz w:val="24"/>
                <w:szCs w:val="24"/>
                <w:shd w:val="clear" w:color="auto" w:fill="FFFFFF"/>
              </w:rPr>
              <w:t>специальная система бухучёта объектов, используемая для отражения хозяйственных операций. </w:t>
            </w:r>
          </w:p>
          <w:p w:rsidR="00826559" w:rsidRPr="00CA7424" w:rsidRDefault="00826559" w:rsidP="00630237">
            <w:pPr>
              <w:jc w:val="both"/>
              <w:rPr>
                <w:rFonts w:ascii="Times New Roman" w:hAnsi="Times New Roman" w:cs="Times New Roman"/>
                <w:color w:val="000000" w:themeColor="text1"/>
                <w:sz w:val="24"/>
                <w:szCs w:val="24"/>
              </w:rPr>
            </w:pPr>
            <w:r w:rsidRPr="00CA7424">
              <w:rPr>
                <w:rFonts w:ascii="Times New Roman" w:eastAsia="Calibri" w:hAnsi="Times New Roman" w:cs="Times New Roman"/>
                <w:i/>
                <w:color w:val="000000" w:themeColor="text1"/>
                <w:sz w:val="24"/>
                <w:szCs w:val="24"/>
              </w:rPr>
              <w:t>Ответ может быть представлен в иной близкой по смыслу формулировке.</w:t>
            </w:r>
          </w:p>
        </w:tc>
      </w:tr>
      <w:tr w:rsidR="00826559" w:rsidRPr="00CA7424" w:rsidTr="001A757B">
        <w:tc>
          <w:tcPr>
            <w:tcW w:w="2734" w:type="dxa"/>
            <w:vMerge/>
          </w:tcPr>
          <w:p w:rsidR="00826559" w:rsidRPr="00CA7424" w:rsidRDefault="00826559" w:rsidP="00630237">
            <w:pPr>
              <w:pStyle w:val="1"/>
              <w:numPr>
                <w:ilvl w:val="0"/>
                <w:numId w:val="0"/>
              </w:numPr>
              <w:jc w:val="both"/>
              <w:outlineLvl w:val="0"/>
              <w:rPr>
                <w:b w:val="0"/>
                <w:color w:val="000000" w:themeColor="text1"/>
                <w:szCs w:val="24"/>
              </w:rPr>
            </w:pPr>
          </w:p>
        </w:tc>
        <w:tc>
          <w:tcPr>
            <w:tcW w:w="3031" w:type="dxa"/>
          </w:tcPr>
          <w:p w:rsidR="00826559" w:rsidRPr="00CA7424" w:rsidRDefault="00826559" w:rsidP="00826559">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 Контроль, который осуществляется исполнительными органами власти субъекта РФ, относится к…</w:t>
            </w:r>
          </w:p>
        </w:tc>
        <w:tc>
          <w:tcPr>
            <w:tcW w:w="3845" w:type="dxa"/>
          </w:tcPr>
          <w:p w:rsidR="00826559" w:rsidRPr="00CA7424" w:rsidRDefault="00826559" w:rsidP="00630237">
            <w:pPr>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общегосударственному</w:t>
            </w:r>
          </w:p>
        </w:tc>
      </w:tr>
      <w:tr w:rsidR="00826559" w:rsidRPr="00CA7424" w:rsidTr="001A757B">
        <w:tc>
          <w:tcPr>
            <w:tcW w:w="2734" w:type="dxa"/>
            <w:vMerge/>
          </w:tcPr>
          <w:p w:rsidR="00826559" w:rsidRPr="00CA7424" w:rsidRDefault="00826559" w:rsidP="00630237">
            <w:pPr>
              <w:pStyle w:val="1"/>
              <w:numPr>
                <w:ilvl w:val="0"/>
                <w:numId w:val="0"/>
              </w:numPr>
              <w:jc w:val="both"/>
              <w:outlineLvl w:val="0"/>
              <w:rPr>
                <w:b w:val="0"/>
                <w:color w:val="000000" w:themeColor="text1"/>
                <w:szCs w:val="24"/>
              </w:rPr>
            </w:pPr>
          </w:p>
        </w:tc>
        <w:tc>
          <w:tcPr>
            <w:tcW w:w="3031" w:type="dxa"/>
          </w:tcPr>
          <w:p w:rsidR="006E3AE7" w:rsidRPr="00CA7424" w:rsidRDefault="006E3AE7" w:rsidP="006E3AE7">
            <w:pPr>
              <w:jc w:val="both"/>
              <w:rPr>
                <w:rFonts w:ascii="Times New Roman" w:hAnsi="Times New Roman" w:cs="Times New Roman"/>
                <w:color w:val="auto"/>
                <w:sz w:val="24"/>
                <w:szCs w:val="24"/>
                <w:shd w:val="clear" w:color="auto" w:fill="FFFFFF"/>
              </w:rPr>
            </w:pPr>
            <w:r w:rsidRPr="00CA7424">
              <w:rPr>
                <w:rFonts w:ascii="Times New Roman" w:eastAsia="Calibri" w:hAnsi="Times New Roman" w:cs="Times New Roman"/>
                <w:color w:val="000000" w:themeColor="text1"/>
                <w:sz w:val="24"/>
                <w:szCs w:val="24"/>
              </w:rPr>
              <w:t>8. </w:t>
            </w:r>
            <w:r w:rsidRPr="00CA7424">
              <w:rPr>
                <w:rFonts w:ascii="Times New Roman" w:hAnsi="Times New Roman" w:cs="Times New Roman"/>
                <w:bCs/>
                <w:color w:val="auto"/>
                <w:sz w:val="24"/>
                <w:szCs w:val="24"/>
                <w:shd w:val="clear" w:color="auto" w:fill="FFFFFF"/>
              </w:rPr>
              <w:t>Чем обеспечивается принцип независимости органов финансового контроля</w:t>
            </w:r>
            <w:r w:rsidRPr="00CA7424">
              <w:rPr>
                <w:rFonts w:ascii="Times New Roman" w:hAnsi="Times New Roman" w:cs="Times New Roman"/>
                <w:color w:val="auto"/>
                <w:sz w:val="24"/>
                <w:szCs w:val="24"/>
                <w:shd w:val="clear" w:color="auto" w:fill="FFFFFF"/>
              </w:rPr>
              <w:t xml:space="preserve">. </w:t>
            </w:r>
          </w:p>
          <w:p w:rsidR="00826559" w:rsidRPr="00CA7424" w:rsidRDefault="00826559" w:rsidP="006E3AE7">
            <w:pPr>
              <w:suppressAutoHyphens w:val="0"/>
              <w:jc w:val="both"/>
              <w:rPr>
                <w:rFonts w:ascii="Times New Roman" w:eastAsia="Calibri" w:hAnsi="Times New Roman" w:cs="Times New Roman"/>
                <w:b/>
                <w:color w:val="000000" w:themeColor="text1"/>
                <w:sz w:val="24"/>
                <w:szCs w:val="24"/>
              </w:rPr>
            </w:pPr>
          </w:p>
        </w:tc>
        <w:tc>
          <w:tcPr>
            <w:tcW w:w="3845" w:type="dxa"/>
          </w:tcPr>
          <w:p w:rsidR="00826559" w:rsidRPr="00CA7424" w:rsidRDefault="006E3AE7" w:rsidP="00630237">
            <w:pPr>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Эталон ответа: процедурами избрания и освобождения от должности должностных лиц контрольных органов</w:t>
            </w:r>
          </w:p>
          <w:p w:rsidR="006E3AE7" w:rsidRPr="00CA7424" w:rsidRDefault="006E3AE7" w:rsidP="00630237">
            <w:pPr>
              <w:jc w:val="both"/>
              <w:rPr>
                <w:rFonts w:ascii="Times New Roman" w:hAnsi="Times New Roman" w:cs="Times New Roman"/>
                <w:color w:val="000000" w:themeColor="text1"/>
                <w:sz w:val="24"/>
                <w:szCs w:val="24"/>
              </w:rPr>
            </w:pPr>
            <w:r w:rsidRPr="00CA7424">
              <w:rPr>
                <w:rFonts w:ascii="Times New Roman" w:eastAsia="Calibri" w:hAnsi="Times New Roman" w:cs="Times New Roman"/>
                <w:i/>
                <w:color w:val="000000" w:themeColor="text1"/>
                <w:sz w:val="24"/>
                <w:szCs w:val="24"/>
              </w:rPr>
              <w:t>Ответ может быть представлен в иной близкой по смыслу формулировке.</w:t>
            </w:r>
          </w:p>
        </w:tc>
      </w:tr>
      <w:tr w:rsidR="00826559" w:rsidRPr="00CA7424" w:rsidTr="001A757B">
        <w:tc>
          <w:tcPr>
            <w:tcW w:w="2734" w:type="dxa"/>
            <w:vMerge/>
          </w:tcPr>
          <w:p w:rsidR="00826559" w:rsidRPr="00CA7424" w:rsidRDefault="00826559" w:rsidP="00630237">
            <w:pPr>
              <w:pStyle w:val="1"/>
              <w:numPr>
                <w:ilvl w:val="0"/>
                <w:numId w:val="0"/>
              </w:numPr>
              <w:jc w:val="both"/>
              <w:outlineLvl w:val="0"/>
              <w:rPr>
                <w:b w:val="0"/>
                <w:color w:val="000000" w:themeColor="text1"/>
                <w:szCs w:val="24"/>
              </w:rPr>
            </w:pPr>
          </w:p>
        </w:tc>
        <w:tc>
          <w:tcPr>
            <w:tcW w:w="3031" w:type="dxa"/>
          </w:tcPr>
          <w:p w:rsidR="00826559" w:rsidRPr="00CA7424" w:rsidRDefault="006E3AE7" w:rsidP="006E3AE7">
            <w:pPr>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9.</w:t>
            </w:r>
            <w:r w:rsidRPr="00CA7424">
              <w:rPr>
                <w:rFonts w:ascii="Times New Roman" w:eastAsia="Calibri" w:hAnsi="Times New Roman" w:cs="Times New Roman"/>
                <w:color w:val="000000" w:themeColor="text1"/>
                <w:sz w:val="24"/>
                <w:szCs w:val="24"/>
                <w:lang w:val="en-US"/>
              </w:rPr>
              <w:t> </w:t>
            </w:r>
            <w:r w:rsidRPr="00CA7424">
              <w:rPr>
                <w:rFonts w:ascii="Times New Roman" w:eastAsia="Calibri" w:hAnsi="Times New Roman" w:cs="Times New Roman"/>
                <w:color w:val="000000" w:themeColor="text1"/>
                <w:sz w:val="24"/>
                <w:szCs w:val="24"/>
              </w:rPr>
              <w:t>Назовите не менее трех объектов финансового контроля.</w:t>
            </w:r>
          </w:p>
        </w:tc>
        <w:tc>
          <w:tcPr>
            <w:tcW w:w="3845" w:type="dxa"/>
          </w:tcPr>
          <w:p w:rsidR="00826559" w:rsidRPr="00CA7424" w:rsidRDefault="006E3AE7" w:rsidP="00630237">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w:t>
            </w:r>
          </w:p>
          <w:p w:rsidR="006E3AE7" w:rsidRPr="00CA7424" w:rsidRDefault="006E3AE7" w:rsidP="006E3AE7">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 конкретные предприятия, организации, </w:t>
            </w:r>
          </w:p>
          <w:p w:rsidR="006E3AE7" w:rsidRPr="00CA7424" w:rsidRDefault="006E3AE7" w:rsidP="006E3AE7">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 органы управления</w:t>
            </w:r>
            <w:r w:rsidRPr="00CA7424">
              <w:rPr>
                <w:rFonts w:ascii="Times New Roman" w:eastAsia="Times New Roman" w:hAnsi="Times New Roman" w:cs="Times New Roman"/>
                <w:color w:val="auto"/>
                <w:sz w:val="24"/>
                <w:szCs w:val="24"/>
                <w:lang w:eastAsia="ru-RU"/>
              </w:rPr>
              <w:t xml:space="preserve">, </w:t>
            </w:r>
          </w:p>
          <w:p w:rsidR="006E3AE7" w:rsidRPr="00CA7424" w:rsidRDefault="006E3AE7" w:rsidP="006E3AE7">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д</w:t>
            </w:r>
            <w:r w:rsidRPr="00CA7424">
              <w:rPr>
                <w:rFonts w:ascii="Times New Roman" w:eastAsia="Times New Roman" w:hAnsi="Times New Roman" w:cs="Times New Roman"/>
                <w:bCs/>
                <w:color w:val="auto"/>
                <w:sz w:val="24"/>
                <w:szCs w:val="24"/>
                <w:lang w:eastAsia="ru-RU"/>
              </w:rPr>
              <w:t>енежные средства и денежные потоки компании</w:t>
            </w:r>
            <w:r w:rsidRPr="00CA7424">
              <w:rPr>
                <w:rFonts w:ascii="Times New Roman" w:eastAsia="Times New Roman" w:hAnsi="Times New Roman" w:cs="Times New Roman"/>
                <w:color w:val="auto"/>
                <w:sz w:val="24"/>
                <w:szCs w:val="24"/>
                <w:lang w:eastAsia="ru-RU"/>
              </w:rPr>
              <w:t xml:space="preserve">, </w:t>
            </w:r>
          </w:p>
          <w:p w:rsidR="006E3AE7" w:rsidRPr="00CA7424" w:rsidRDefault="006E3AE7" w:rsidP="006E3AE7">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в</w:t>
            </w:r>
            <w:r w:rsidRPr="00CA7424">
              <w:rPr>
                <w:rFonts w:ascii="Times New Roman" w:eastAsia="Times New Roman" w:hAnsi="Times New Roman" w:cs="Times New Roman"/>
                <w:bCs/>
                <w:color w:val="auto"/>
                <w:sz w:val="24"/>
                <w:szCs w:val="24"/>
                <w:lang w:eastAsia="ru-RU"/>
              </w:rPr>
              <w:t>ыполнение ключевых плановых показателей</w:t>
            </w:r>
            <w:r w:rsidRPr="00CA7424">
              <w:rPr>
                <w:rFonts w:ascii="Times New Roman" w:eastAsia="Times New Roman" w:hAnsi="Times New Roman" w:cs="Times New Roman"/>
                <w:color w:val="auto"/>
                <w:sz w:val="24"/>
                <w:szCs w:val="24"/>
                <w:lang w:eastAsia="ru-RU"/>
              </w:rPr>
              <w:t xml:space="preserve">, </w:t>
            </w:r>
          </w:p>
          <w:p w:rsidR="006E3AE7" w:rsidRPr="00CA7424" w:rsidRDefault="006E3AE7" w:rsidP="006E3AE7">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 ф</w:t>
            </w:r>
            <w:r w:rsidRPr="00CA7424">
              <w:rPr>
                <w:rFonts w:ascii="Times New Roman" w:eastAsia="Times New Roman" w:hAnsi="Times New Roman" w:cs="Times New Roman"/>
                <w:bCs/>
                <w:color w:val="auto"/>
                <w:sz w:val="24"/>
                <w:szCs w:val="24"/>
                <w:lang w:eastAsia="ru-RU"/>
              </w:rPr>
              <w:t>инансовая и управленческая отчётность</w:t>
            </w:r>
          </w:p>
          <w:p w:rsidR="006E3AE7" w:rsidRPr="00CA7424" w:rsidRDefault="006E3AE7" w:rsidP="006E3AE7">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i/>
                <w:color w:val="000000" w:themeColor="text1"/>
                <w:sz w:val="24"/>
                <w:szCs w:val="24"/>
              </w:rPr>
              <w:t>Ответ может быть представлен в иной близкой по смыслу формулировке.</w:t>
            </w:r>
          </w:p>
        </w:tc>
      </w:tr>
      <w:tr w:rsidR="006E3AE7" w:rsidRPr="00CA7424" w:rsidTr="001A757B">
        <w:tc>
          <w:tcPr>
            <w:tcW w:w="2734" w:type="dxa"/>
            <w:vMerge/>
          </w:tcPr>
          <w:p w:rsidR="006E3AE7" w:rsidRPr="00CA7424" w:rsidRDefault="006E3AE7" w:rsidP="00630237">
            <w:pPr>
              <w:pStyle w:val="1"/>
              <w:numPr>
                <w:ilvl w:val="0"/>
                <w:numId w:val="0"/>
              </w:numPr>
              <w:jc w:val="both"/>
              <w:outlineLvl w:val="0"/>
              <w:rPr>
                <w:b w:val="0"/>
                <w:color w:val="000000" w:themeColor="text1"/>
                <w:szCs w:val="24"/>
              </w:rPr>
            </w:pPr>
          </w:p>
        </w:tc>
        <w:tc>
          <w:tcPr>
            <w:tcW w:w="3031" w:type="dxa"/>
          </w:tcPr>
          <w:p w:rsidR="006E3AE7" w:rsidRPr="00CA7424" w:rsidRDefault="006E3AE7" w:rsidP="006E3AE7">
            <w:pPr>
              <w:suppressAutoHyphens w:val="0"/>
              <w:jc w:val="both"/>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10. Назовите количественный состав и срок действия полномочий ревизионной комиссии.</w:t>
            </w:r>
          </w:p>
          <w:p w:rsidR="006E3AE7" w:rsidRPr="00CA7424" w:rsidRDefault="006E3AE7" w:rsidP="006E3AE7">
            <w:pPr>
              <w:jc w:val="both"/>
              <w:rPr>
                <w:rFonts w:ascii="Times New Roman" w:eastAsia="Calibri" w:hAnsi="Times New Roman" w:cs="Times New Roman"/>
                <w:color w:val="000000" w:themeColor="text1"/>
                <w:sz w:val="24"/>
                <w:szCs w:val="24"/>
              </w:rPr>
            </w:pPr>
          </w:p>
        </w:tc>
        <w:tc>
          <w:tcPr>
            <w:tcW w:w="3845" w:type="dxa"/>
          </w:tcPr>
          <w:p w:rsidR="006E3AE7" w:rsidRPr="00CA7424" w:rsidRDefault="006E3AE7" w:rsidP="00630237">
            <w:pPr>
              <w:jc w:val="both"/>
              <w:rPr>
                <w:rFonts w:ascii="Times New Roman" w:hAnsi="Times New Roman" w:cs="Times New Roman"/>
                <w:sz w:val="24"/>
                <w:szCs w:val="24"/>
                <w:shd w:val="clear" w:color="auto" w:fill="FFFFFF"/>
              </w:rPr>
            </w:pPr>
            <w:r w:rsidRPr="00CA7424">
              <w:rPr>
                <w:rFonts w:ascii="Times New Roman" w:eastAsia="Calibri" w:hAnsi="Times New Roman" w:cs="Times New Roman"/>
                <w:color w:val="000000" w:themeColor="text1"/>
                <w:sz w:val="24"/>
                <w:szCs w:val="24"/>
              </w:rPr>
              <w:t>Эталон ответа: от</w:t>
            </w:r>
            <w:r w:rsidRPr="00CA7424">
              <w:rPr>
                <w:rStyle w:val="a9"/>
                <w:rFonts w:ascii="Times New Roman" w:hAnsi="Times New Roman" w:cs="Times New Roman"/>
                <w:sz w:val="24"/>
                <w:szCs w:val="24"/>
                <w:shd w:val="clear" w:color="auto" w:fill="FFFFFF"/>
              </w:rPr>
              <w:t xml:space="preserve"> </w:t>
            </w:r>
            <w:r w:rsidRPr="00CA7424">
              <w:rPr>
                <w:rStyle w:val="a9"/>
                <w:rFonts w:ascii="Times New Roman" w:hAnsi="Times New Roman" w:cs="Times New Roman"/>
                <w:b w:val="0"/>
                <w:sz w:val="24"/>
                <w:szCs w:val="24"/>
                <w:shd w:val="clear" w:color="auto" w:fill="FFFFFF"/>
              </w:rPr>
              <w:t>трёх до пяти человек</w:t>
            </w:r>
            <w:r w:rsidRPr="00CA7424">
              <w:rPr>
                <w:rFonts w:ascii="Times New Roman" w:hAnsi="Times New Roman" w:cs="Times New Roman"/>
                <w:sz w:val="24"/>
                <w:szCs w:val="24"/>
                <w:shd w:val="clear" w:color="auto" w:fill="FFFFFF"/>
              </w:rPr>
              <w:t>, срок полномочий – от одного года до пяти лет</w:t>
            </w:r>
          </w:p>
          <w:p w:rsidR="006E3AE7" w:rsidRPr="00CA7424" w:rsidRDefault="006E3AE7" w:rsidP="00630237">
            <w:pPr>
              <w:jc w:val="both"/>
              <w:rPr>
                <w:rFonts w:ascii="Times New Roman" w:hAnsi="Times New Roman" w:cs="Times New Roman"/>
                <w:color w:val="000000" w:themeColor="text1"/>
                <w:sz w:val="24"/>
                <w:szCs w:val="24"/>
              </w:rPr>
            </w:pPr>
            <w:r w:rsidRPr="00CA7424">
              <w:rPr>
                <w:rFonts w:ascii="Times New Roman" w:eastAsia="Calibri" w:hAnsi="Times New Roman" w:cs="Times New Roman"/>
                <w:i/>
                <w:color w:val="000000" w:themeColor="text1"/>
                <w:sz w:val="24"/>
                <w:szCs w:val="24"/>
              </w:rPr>
              <w:t>Ответ может быть представлен в иной близкой по смыслу формулировке.</w:t>
            </w:r>
          </w:p>
        </w:tc>
      </w:tr>
      <w:tr w:rsidR="006E3AE7" w:rsidRPr="00CA7424" w:rsidTr="001A757B">
        <w:tc>
          <w:tcPr>
            <w:tcW w:w="2734" w:type="dxa"/>
            <w:vMerge/>
          </w:tcPr>
          <w:p w:rsidR="006E3AE7" w:rsidRPr="00CA7424" w:rsidRDefault="006E3AE7" w:rsidP="00630237">
            <w:pPr>
              <w:pStyle w:val="1"/>
              <w:numPr>
                <w:ilvl w:val="0"/>
                <w:numId w:val="0"/>
              </w:numPr>
              <w:jc w:val="both"/>
              <w:outlineLvl w:val="0"/>
              <w:rPr>
                <w:b w:val="0"/>
                <w:color w:val="000000" w:themeColor="text1"/>
                <w:szCs w:val="24"/>
              </w:rPr>
            </w:pPr>
          </w:p>
        </w:tc>
        <w:tc>
          <w:tcPr>
            <w:tcW w:w="3031" w:type="dxa"/>
          </w:tcPr>
          <w:p w:rsidR="006E3AE7" w:rsidRPr="00CA7424" w:rsidRDefault="006E3AE7" w:rsidP="006E3AE7">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11. Запишите метод, который применяется по требованию ревизора, когда иными методами невозможно определить качественные признаки сырья, материалов, готовых изделий.</w:t>
            </w:r>
          </w:p>
        </w:tc>
        <w:tc>
          <w:tcPr>
            <w:tcW w:w="3845" w:type="dxa"/>
          </w:tcPr>
          <w:p w:rsidR="006E3AE7" w:rsidRPr="00CA7424" w:rsidRDefault="0093413E" w:rsidP="00630237">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л</w:t>
            </w:r>
            <w:r w:rsidR="006E3AE7" w:rsidRPr="00CA7424">
              <w:rPr>
                <w:rFonts w:ascii="Times New Roman" w:hAnsi="Times New Roman" w:cs="Times New Roman"/>
                <w:color w:val="000000" w:themeColor="text1"/>
                <w:sz w:val="24"/>
                <w:szCs w:val="24"/>
              </w:rPr>
              <w:t>абораторные анализы</w:t>
            </w:r>
          </w:p>
        </w:tc>
      </w:tr>
      <w:tr w:rsidR="00826559" w:rsidRPr="00CA7424" w:rsidTr="001A757B">
        <w:tc>
          <w:tcPr>
            <w:tcW w:w="2734" w:type="dxa"/>
            <w:vMerge/>
          </w:tcPr>
          <w:p w:rsidR="00826559" w:rsidRPr="00CA7424" w:rsidRDefault="00826559" w:rsidP="00630237">
            <w:pPr>
              <w:pStyle w:val="1"/>
              <w:numPr>
                <w:ilvl w:val="0"/>
                <w:numId w:val="0"/>
              </w:numPr>
              <w:jc w:val="both"/>
              <w:outlineLvl w:val="0"/>
              <w:rPr>
                <w:b w:val="0"/>
                <w:color w:val="000000" w:themeColor="text1"/>
                <w:szCs w:val="24"/>
              </w:rPr>
            </w:pPr>
          </w:p>
        </w:tc>
        <w:tc>
          <w:tcPr>
            <w:tcW w:w="3031" w:type="dxa"/>
          </w:tcPr>
          <w:p w:rsidR="0093413E" w:rsidRPr="00CA7424" w:rsidRDefault="0093413E" w:rsidP="0093413E">
            <w:pPr>
              <w:suppressAutoHyphens w:val="0"/>
              <w:jc w:val="both"/>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12. Что понимают под аудиторскими доказательствами?</w:t>
            </w:r>
          </w:p>
          <w:p w:rsidR="00826559" w:rsidRPr="00CA7424" w:rsidRDefault="00826559" w:rsidP="00630237">
            <w:pPr>
              <w:tabs>
                <w:tab w:val="left" w:pos="284"/>
              </w:tabs>
              <w:suppressAutoHyphens w:val="0"/>
              <w:jc w:val="both"/>
              <w:rPr>
                <w:rFonts w:ascii="Times New Roman" w:eastAsia="Calibri" w:hAnsi="Times New Roman" w:cs="Times New Roman"/>
                <w:color w:val="000000" w:themeColor="text1"/>
                <w:sz w:val="24"/>
                <w:szCs w:val="24"/>
              </w:rPr>
            </w:pPr>
          </w:p>
        </w:tc>
        <w:tc>
          <w:tcPr>
            <w:tcW w:w="3845" w:type="dxa"/>
          </w:tcPr>
          <w:p w:rsidR="0093413E" w:rsidRPr="00CA7424" w:rsidRDefault="0093413E" w:rsidP="0093413E">
            <w:pPr>
              <w:suppressAutoHyphens w:val="0"/>
              <w:jc w:val="both"/>
              <w:rPr>
                <w:rFonts w:ascii="Times New Roman" w:eastAsia="Calibri" w:hAnsi="Times New Roman" w:cs="Times New Roman"/>
                <w:color w:val="auto"/>
                <w:sz w:val="24"/>
                <w:szCs w:val="24"/>
              </w:rPr>
            </w:pPr>
            <w:r w:rsidRPr="00CA7424">
              <w:rPr>
                <w:rFonts w:ascii="Times New Roman" w:hAnsi="Times New Roman" w:cs="Times New Roman"/>
                <w:bCs/>
                <w:color w:val="auto"/>
                <w:sz w:val="24"/>
                <w:szCs w:val="24"/>
                <w:shd w:val="clear" w:color="auto" w:fill="FFFFFF"/>
              </w:rPr>
              <w:t>Эталон ответа: данные, полученные в ходе аудиторской проверки, на основании анализа которых формируется мнение проверяющего и его вывод</w:t>
            </w:r>
          </w:p>
          <w:p w:rsidR="00826559" w:rsidRPr="00CA7424" w:rsidRDefault="0093413E" w:rsidP="00630237">
            <w:pPr>
              <w:jc w:val="both"/>
              <w:rPr>
                <w:rFonts w:ascii="Times New Roman" w:hAnsi="Times New Roman" w:cs="Times New Roman"/>
                <w:color w:val="000000" w:themeColor="text1"/>
                <w:sz w:val="24"/>
                <w:szCs w:val="24"/>
              </w:rPr>
            </w:pPr>
            <w:r w:rsidRPr="00CA7424">
              <w:rPr>
                <w:rFonts w:ascii="Times New Roman" w:eastAsia="Calibri" w:hAnsi="Times New Roman" w:cs="Times New Roman"/>
                <w:i/>
                <w:color w:val="000000" w:themeColor="text1"/>
                <w:sz w:val="24"/>
                <w:szCs w:val="24"/>
              </w:rPr>
              <w:t>Ответ может быть представлен в иной близкой по смыслу формулировке.</w:t>
            </w:r>
          </w:p>
        </w:tc>
      </w:tr>
    </w:tbl>
    <w:p w:rsidR="00A62D1F" w:rsidRPr="00CA7424" w:rsidRDefault="00A62D1F" w:rsidP="00A62D1F">
      <w:pPr>
        <w:spacing w:after="0" w:line="240" w:lineRule="auto"/>
        <w:jc w:val="center"/>
        <w:rPr>
          <w:rFonts w:ascii="Times New Roman" w:hAnsi="Times New Roman" w:cs="Times New Roman"/>
          <w:b/>
          <w:sz w:val="24"/>
          <w:szCs w:val="24"/>
        </w:rPr>
      </w:pPr>
    </w:p>
    <w:p w:rsidR="00DE3FE7" w:rsidRPr="00CA7424" w:rsidRDefault="00DE3FE7" w:rsidP="00AB2D2B">
      <w:pPr>
        <w:spacing w:after="0" w:line="240" w:lineRule="auto"/>
        <w:jc w:val="center"/>
        <w:rPr>
          <w:rFonts w:ascii="Times New Roman" w:hAnsi="Times New Roman" w:cs="Times New Roman"/>
          <w:b/>
          <w:sz w:val="24"/>
          <w:szCs w:val="24"/>
        </w:rPr>
      </w:pPr>
    </w:p>
    <w:p w:rsidR="00DE3FE7" w:rsidRPr="00CA7424" w:rsidRDefault="00DE3FE7" w:rsidP="00AB2D2B">
      <w:pPr>
        <w:spacing w:after="0" w:line="240" w:lineRule="auto"/>
        <w:jc w:val="center"/>
        <w:rPr>
          <w:rFonts w:ascii="Times New Roman" w:hAnsi="Times New Roman" w:cs="Times New Roman"/>
          <w:b/>
          <w:sz w:val="24"/>
          <w:szCs w:val="24"/>
        </w:rPr>
      </w:pPr>
    </w:p>
    <w:p w:rsidR="00DE3FE7" w:rsidRPr="00CA7424" w:rsidRDefault="00DE3FE7" w:rsidP="00AB2D2B">
      <w:pPr>
        <w:spacing w:after="0" w:line="240" w:lineRule="auto"/>
        <w:jc w:val="center"/>
        <w:rPr>
          <w:rFonts w:ascii="Times New Roman" w:hAnsi="Times New Roman" w:cs="Times New Roman"/>
          <w:b/>
          <w:sz w:val="24"/>
          <w:szCs w:val="24"/>
        </w:rPr>
      </w:pPr>
    </w:p>
    <w:p w:rsidR="00DE3FE7" w:rsidRPr="00CA7424" w:rsidRDefault="00DE3FE7" w:rsidP="00AB2D2B">
      <w:pPr>
        <w:spacing w:after="0" w:line="240" w:lineRule="auto"/>
        <w:jc w:val="center"/>
        <w:rPr>
          <w:rFonts w:ascii="Times New Roman" w:hAnsi="Times New Roman" w:cs="Times New Roman"/>
          <w:b/>
          <w:sz w:val="24"/>
          <w:szCs w:val="24"/>
        </w:rPr>
      </w:pPr>
    </w:p>
    <w:p w:rsidR="00DE3FE7" w:rsidRPr="00CA7424" w:rsidRDefault="00DE3FE7"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711E5" w:rsidRPr="00CA7424" w:rsidRDefault="00D711E5" w:rsidP="00AB2D2B">
      <w:pPr>
        <w:spacing w:after="0" w:line="240" w:lineRule="auto"/>
        <w:jc w:val="center"/>
        <w:rPr>
          <w:rFonts w:ascii="Times New Roman" w:hAnsi="Times New Roman" w:cs="Times New Roman"/>
          <w:b/>
          <w:sz w:val="24"/>
          <w:szCs w:val="24"/>
        </w:rPr>
      </w:pPr>
    </w:p>
    <w:p w:rsidR="00DE3FE7" w:rsidRPr="00CA7424" w:rsidRDefault="00DE3FE7" w:rsidP="00AB2D2B">
      <w:pPr>
        <w:spacing w:after="0" w:line="240" w:lineRule="auto"/>
        <w:jc w:val="center"/>
        <w:rPr>
          <w:rFonts w:ascii="Times New Roman" w:hAnsi="Times New Roman" w:cs="Times New Roman"/>
          <w:b/>
          <w:sz w:val="24"/>
          <w:szCs w:val="24"/>
        </w:rPr>
      </w:pPr>
    </w:p>
    <w:p w:rsidR="00DE3FE7" w:rsidRPr="00CA7424" w:rsidRDefault="00DE3FE7" w:rsidP="00AB2D2B">
      <w:pPr>
        <w:spacing w:after="0" w:line="240" w:lineRule="auto"/>
        <w:jc w:val="center"/>
        <w:rPr>
          <w:rFonts w:ascii="Times New Roman" w:hAnsi="Times New Roman" w:cs="Times New Roman"/>
          <w:b/>
          <w:sz w:val="24"/>
          <w:szCs w:val="24"/>
        </w:rPr>
      </w:pPr>
    </w:p>
    <w:p w:rsidR="00BD3F21" w:rsidRPr="00CA7424" w:rsidRDefault="00BD3F21" w:rsidP="00AB2D2B">
      <w:pPr>
        <w:spacing w:after="0" w:line="240" w:lineRule="auto"/>
        <w:jc w:val="center"/>
        <w:rPr>
          <w:rFonts w:ascii="Times New Roman" w:hAnsi="Times New Roman" w:cs="Times New Roman"/>
          <w:b/>
          <w:sz w:val="24"/>
          <w:szCs w:val="24"/>
        </w:rPr>
      </w:pPr>
    </w:p>
    <w:p w:rsidR="00BD3F21" w:rsidRPr="00CA7424" w:rsidRDefault="00BD3F21" w:rsidP="00AB2D2B">
      <w:pPr>
        <w:spacing w:after="0" w:line="240" w:lineRule="auto"/>
        <w:jc w:val="center"/>
        <w:rPr>
          <w:rFonts w:ascii="Times New Roman" w:hAnsi="Times New Roman" w:cs="Times New Roman"/>
          <w:b/>
          <w:sz w:val="24"/>
          <w:szCs w:val="24"/>
        </w:rPr>
      </w:pPr>
    </w:p>
    <w:p w:rsidR="00BD3F21" w:rsidRPr="00CA7424" w:rsidRDefault="00BD3F21" w:rsidP="00AB2D2B">
      <w:pPr>
        <w:spacing w:after="0" w:line="240" w:lineRule="auto"/>
        <w:jc w:val="center"/>
        <w:rPr>
          <w:rFonts w:ascii="Times New Roman" w:hAnsi="Times New Roman" w:cs="Times New Roman"/>
          <w:b/>
          <w:sz w:val="24"/>
          <w:szCs w:val="24"/>
        </w:rPr>
      </w:pPr>
    </w:p>
    <w:p w:rsidR="00AB2D2B" w:rsidRPr="00CA7424" w:rsidRDefault="00AB2D2B" w:rsidP="00AB2D2B">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ФОНД ОЦЕНОЧНЫХ СРЕДСТВ И КЛЮЧИ К ОЦЕНИВАНИЮ</w:t>
      </w:r>
    </w:p>
    <w:p w:rsidR="00AB2D2B" w:rsidRPr="00CA7424" w:rsidRDefault="00AB2D2B" w:rsidP="00AB2D2B">
      <w:pPr>
        <w:spacing w:after="0" w:line="240" w:lineRule="auto"/>
        <w:jc w:val="center"/>
        <w:rPr>
          <w:rFonts w:ascii="Times New Roman" w:hAnsi="Times New Roman" w:cs="Times New Roman"/>
          <w:b/>
          <w:sz w:val="24"/>
          <w:szCs w:val="24"/>
        </w:rPr>
      </w:pPr>
      <w:r w:rsidRPr="00CA7424">
        <w:rPr>
          <w:rFonts w:ascii="Times New Roman" w:hAnsi="Times New Roman" w:cs="Times New Roman"/>
          <w:b/>
          <w:sz w:val="24"/>
          <w:szCs w:val="24"/>
        </w:rPr>
        <w:t xml:space="preserve">ЗАДАНИЙ ПО ЭЛЕМЕНТАМ ОБРАЗОВАТЕЛЬНОЙ ПРОГРАММЫ, ОСВОЕНИЕ КОТОРЫХ ПРОИСХОДИТ НА </w:t>
      </w:r>
      <w:r w:rsidR="00EF6465" w:rsidRPr="00CA7424">
        <w:rPr>
          <w:rFonts w:ascii="Times New Roman" w:hAnsi="Times New Roman" w:cs="Times New Roman"/>
          <w:b/>
          <w:sz w:val="24"/>
          <w:szCs w:val="24"/>
        </w:rPr>
        <w:t>2</w:t>
      </w:r>
      <w:r w:rsidRPr="00CA7424">
        <w:rPr>
          <w:rFonts w:ascii="Times New Roman" w:hAnsi="Times New Roman" w:cs="Times New Roman"/>
          <w:b/>
          <w:sz w:val="24"/>
          <w:szCs w:val="24"/>
        </w:rPr>
        <w:t xml:space="preserve"> И </w:t>
      </w:r>
      <w:r w:rsidR="00EF6465" w:rsidRPr="00CA7424">
        <w:rPr>
          <w:rFonts w:ascii="Times New Roman" w:hAnsi="Times New Roman" w:cs="Times New Roman"/>
          <w:b/>
          <w:sz w:val="24"/>
          <w:szCs w:val="24"/>
        </w:rPr>
        <w:t>3</w:t>
      </w:r>
      <w:r w:rsidRPr="00CA7424">
        <w:rPr>
          <w:rFonts w:ascii="Times New Roman" w:hAnsi="Times New Roman" w:cs="Times New Roman"/>
          <w:b/>
          <w:sz w:val="24"/>
          <w:szCs w:val="24"/>
        </w:rPr>
        <w:t xml:space="preserve"> КУРСАХ</w:t>
      </w:r>
    </w:p>
    <w:p w:rsidR="00AB2D2B" w:rsidRPr="00CA7424" w:rsidRDefault="00AB2D2B" w:rsidP="00AB2D2B">
      <w:pPr>
        <w:spacing w:after="0" w:line="240" w:lineRule="auto"/>
        <w:jc w:val="center"/>
        <w:rPr>
          <w:rFonts w:ascii="Times New Roman" w:hAnsi="Times New Roman" w:cs="Times New Roman"/>
          <w:b/>
          <w:sz w:val="24"/>
          <w:szCs w:val="24"/>
        </w:rPr>
      </w:pPr>
    </w:p>
    <w:p w:rsidR="00AB2D2B" w:rsidRPr="00CA7424" w:rsidRDefault="00A00BFA" w:rsidP="00FE31D5">
      <w:pPr>
        <w:spacing w:after="0" w:line="240" w:lineRule="auto"/>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ОГСЭ.01 Основы философии</w:t>
      </w:r>
    </w:p>
    <w:p w:rsidR="00A00BFA" w:rsidRPr="00CA7424" w:rsidRDefault="00A00BFA" w:rsidP="00A00BFA">
      <w:pPr>
        <w:spacing w:after="0" w:line="240" w:lineRule="auto"/>
        <w:jc w:val="both"/>
        <w:rPr>
          <w:rFonts w:ascii="Times New Roman" w:hAnsi="Times New Roman" w:cs="Times New Roman"/>
          <w:b/>
          <w:color w:val="000000" w:themeColor="text1"/>
          <w:sz w:val="24"/>
          <w:szCs w:val="24"/>
        </w:rPr>
      </w:pPr>
      <w:r w:rsidRPr="00CA7424">
        <w:rPr>
          <w:rFonts w:ascii="Times New Roman" w:hAnsi="Times New Roman" w:cs="Times New Roman"/>
          <w:b/>
          <w:bCs/>
          <w:color w:val="000000" w:themeColor="text1"/>
          <w:sz w:val="24"/>
          <w:szCs w:val="24"/>
        </w:rPr>
        <w:t xml:space="preserve">ОК 03 </w:t>
      </w:r>
      <w:r w:rsidRPr="00CA7424">
        <w:rPr>
          <w:rFonts w:ascii="Times New Roman" w:hAnsi="Times New Roman" w:cs="Times New Roman"/>
          <w:b/>
          <w:color w:val="000000" w:themeColor="text1"/>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Как соотносятся философия и мировоззрение:</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1. </w:t>
      </w:r>
      <w:r w:rsidR="00691E14" w:rsidRPr="00CA7424">
        <w:rPr>
          <w:rFonts w:ascii="Times New Roman" w:hAnsi="Times New Roman" w:cs="Times New Roman"/>
          <w:color w:val="000000" w:themeColor="text1"/>
          <w:sz w:val="24"/>
          <w:szCs w:val="24"/>
        </w:rPr>
        <w:t>философия – часть мировоззрения</w:t>
      </w:r>
    </w:p>
    <w:p w:rsidR="00A00BFA" w:rsidRPr="00CA7424" w:rsidRDefault="00691E14"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философия теоретическое ядро мировоззрения</w:t>
      </w:r>
    </w:p>
    <w:p w:rsidR="00A00BFA" w:rsidRPr="00CA7424" w:rsidRDefault="00691E14"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мировоззрение – часть философии</w:t>
      </w:r>
    </w:p>
    <w:p w:rsidR="00A00BFA" w:rsidRPr="00CA7424" w:rsidRDefault="00691E14"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философия – рационально-теоретическая основа мировоззрения</w:t>
      </w:r>
    </w:p>
    <w:p w:rsidR="00A00BFA" w:rsidRPr="00CA7424" w:rsidRDefault="00691E14"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философия не имеет отношения к мировоззрению</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Ответ______________</w:t>
      </w: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В чем просветители видели критерий исторического прогресса?</w:t>
      </w:r>
    </w:p>
    <w:p w:rsidR="00A00BFA" w:rsidRPr="00CA7424" w:rsidRDefault="00691E14"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свободе</w:t>
      </w:r>
    </w:p>
    <w:p w:rsidR="00A00BFA" w:rsidRPr="00CA7424" w:rsidRDefault="00691E14"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справедливости</w:t>
      </w:r>
    </w:p>
    <w:p w:rsidR="00A00BFA" w:rsidRPr="00CA7424" w:rsidRDefault="00691E14"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равенстве</w:t>
      </w:r>
    </w:p>
    <w:p w:rsidR="00A00BFA" w:rsidRPr="00CA7424" w:rsidRDefault="00691E14"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частной собственности</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Ответ_____________</w:t>
      </w: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Своеобразие философии заключается в том, что она:</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1. </w:t>
      </w:r>
      <w:r w:rsidR="00151FA2" w:rsidRPr="00CA7424">
        <w:rPr>
          <w:rFonts w:ascii="Times New Roman" w:hAnsi="Times New Roman" w:cs="Times New Roman"/>
          <w:color w:val="000000" w:themeColor="text1"/>
          <w:sz w:val="24"/>
          <w:szCs w:val="24"/>
        </w:rPr>
        <w:t>обладает всеобщностью и предельной абстрактностью</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исследует как изучаются процессы реальной действительности, является результатом   самосознания науки</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опирается на положения, не нуждающиеся в доказательстве и обосновании</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формирует ценностные ориентации людей, их отношение к окружающему миру</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основывается на наблюдении и эксперименте</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Ответ_____________</w:t>
      </w: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Запишите понятия, относящиеся к буддизму. В ответе запишите три понятия.</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На учение, каких античных философов опиралась средневековая философия Западной Европы? В ответе запишите два имени.</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 Установите соответствие между характеристикой и ее функцией философии: к каждой позиции, данной в первом столбце, подберите соответствующую позицию из второго столбца.</w:t>
      </w:r>
    </w:p>
    <w:p w:rsidR="00A00BFA" w:rsidRPr="00CA7424" w:rsidRDefault="00A00BFA" w:rsidP="00A00BFA">
      <w:pPr>
        <w:spacing w:after="0" w:line="240" w:lineRule="auto"/>
        <w:rPr>
          <w:rFonts w:ascii="Times New Roman" w:hAnsi="Times New Roman" w:cs="Times New Roman"/>
          <w:color w:val="000000" w:themeColor="text1"/>
          <w:sz w:val="24"/>
          <w:szCs w:val="24"/>
        </w:rPr>
      </w:pPr>
    </w:p>
    <w:tbl>
      <w:tblPr>
        <w:tblStyle w:val="a6"/>
        <w:tblW w:w="9571" w:type="dxa"/>
        <w:tblLook w:val="04A0" w:firstRow="1" w:lastRow="0" w:firstColumn="1" w:lastColumn="0" w:noHBand="0" w:noVBand="1"/>
      </w:tblPr>
      <w:tblGrid>
        <w:gridCol w:w="5637"/>
        <w:gridCol w:w="3934"/>
      </w:tblGrid>
      <w:tr w:rsidR="00A00BFA" w:rsidRPr="00CA7424" w:rsidTr="008C1CF1">
        <w:trPr>
          <w:trHeight w:val="433"/>
        </w:trPr>
        <w:tc>
          <w:tcPr>
            <w:tcW w:w="5637"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Характеристика философии</w:t>
            </w:r>
          </w:p>
        </w:tc>
        <w:tc>
          <w:tcPr>
            <w:tcW w:w="3934"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Функция философии</w:t>
            </w:r>
          </w:p>
        </w:tc>
      </w:tr>
      <w:tr w:rsidR="00A00BFA" w:rsidRPr="00CA7424" w:rsidTr="008C1CF1">
        <w:trPr>
          <w:trHeight w:val="1974"/>
        </w:trPr>
        <w:tc>
          <w:tcPr>
            <w:tcW w:w="5637"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Служит теоретическим основанием мировоззрения</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Рассматривает мир через призму человека и его целей, обосновывает его самоценность, его права и свободы</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Подвергает критике устаревшие взгляды, нормы, учения</w:t>
            </w:r>
          </w:p>
        </w:tc>
        <w:tc>
          <w:tcPr>
            <w:tcW w:w="3934"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1. Гуманистическая</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2. Критическая</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3. Мировоззренческая</w:t>
            </w:r>
          </w:p>
        </w:tc>
      </w:tr>
    </w:tbl>
    <w:p w:rsidR="00D711E5" w:rsidRPr="00CA7424" w:rsidRDefault="00D711E5" w:rsidP="00151FA2">
      <w:pPr>
        <w:pStyle w:val="a7"/>
        <w:tabs>
          <w:tab w:val="left" w:pos="1134"/>
        </w:tabs>
        <w:spacing w:after="0"/>
        <w:ind w:left="0" w:firstLine="142"/>
        <w:jc w:val="both"/>
        <w:rPr>
          <w:rFonts w:ascii="Times New Roman" w:hAnsi="Times New Roman" w:cs="Times New Roman"/>
          <w:sz w:val="24"/>
          <w:szCs w:val="24"/>
        </w:rPr>
      </w:pPr>
    </w:p>
    <w:p w:rsidR="00151FA2" w:rsidRPr="00CA7424" w:rsidRDefault="00151FA2" w:rsidP="00151FA2">
      <w:pPr>
        <w:pStyle w:val="a7"/>
        <w:tabs>
          <w:tab w:val="left" w:pos="1134"/>
        </w:tabs>
        <w:spacing w:after="0"/>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257"/>
        <w:gridCol w:w="2257"/>
        <w:gridCol w:w="2257"/>
      </w:tblGrid>
      <w:tr w:rsidR="00A00BFA" w:rsidRPr="00CA7424" w:rsidTr="00151FA2">
        <w:trPr>
          <w:trHeight w:val="256"/>
        </w:trPr>
        <w:tc>
          <w:tcPr>
            <w:tcW w:w="2257" w:type="dxa"/>
          </w:tcPr>
          <w:p w:rsidR="00A00BFA" w:rsidRPr="00CA7424" w:rsidRDefault="00A00BFA" w:rsidP="00151FA2">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257" w:type="dxa"/>
          </w:tcPr>
          <w:p w:rsidR="00A00BFA" w:rsidRPr="00CA7424" w:rsidRDefault="00A00BFA" w:rsidP="00151FA2">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257" w:type="dxa"/>
          </w:tcPr>
          <w:p w:rsidR="00A00BFA" w:rsidRPr="00CA7424" w:rsidRDefault="00A00BFA" w:rsidP="00151FA2">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r>
      <w:tr w:rsidR="00A00BFA" w:rsidRPr="00CA7424" w:rsidTr="00151FA2">
        <w:trPr>
          <w:trHeight w:val="256"/>
        </w:trPr>
        <w:tc>
          <w:tcPr>
            <w:tcW w:w="2257" w:type="dxa"/>
          </w:tcPr>
          <w:p w:rsidR="00A00BFA" w:rsidRPr="00CA7424" w:rsidRDefault="00A00BFA" w:rsidP="00A00BFA">
            <w:pPr>
              <w:rPr>
                <w:rFonts w:ascii="Times New Roman" w:hAnsi="Times New Roman" w:cs="Times New Roman"/>
                <w:color w:val="000000" w:themeColor="text1"/>
                <w:sz w:val="24"/>
                <w:szCs w:val="24"/>
              </w:rPr>
            </w:pPr>
          </w:p>
        </w:tc>
        <w:tc>
          <w:tcPr>
            <w:tcW w:w="2257" w:type="dxa"/>
          </w:tcPr>
          <w:p w:rsidR="00A00BFA" w:rsidRPr="00CA7424" w:rsidRDefault="00A00BFA" w:rsidP="00A00BFA">
            <w:pPr>
              <w:rPr>
                <w:rFonts w:ascii="Times New Roman" w:hAnsi="Times New Roman" w:cs="Times New Roman"/>
                <w:color w:val="000000" w:themeColor="text1"/>
                <w:sz w:val="24"/>
                <w:szCs w:val="24"/>
              </w:rPr>
            </w:pPr>
          </w:p>
        </w:tc>
        <w:tc>
          <w:tcPr>
            <w:tcW w:w="2257" w:type="dxa"/>
          </w:tcPr>
          <w:p w:rsidR="00A00BFA" w:rsidRPr="00CA7424" w:rsidRDefault="00A00BFA" w:rsidP="00A00BFA">
            <w:pPr>
              <w:rPr>
                <w:rFonts w:ascii="Times New Roman" w:hAnsi="Times New Roman" w:cs="Times New Roman"/>
                <w:color w:val="000000" w:themeColor="text1"/>
                <w:sz w:val="24"/>
                <w:szCs w:val="24"/>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 Установите соответствие между характеристиками и разделами философии: к каждой позиции, данной в первом столбце, подберите соответствующую позицию из второго столбца.</w:t>
      </w:r>
    </w:p>
    <w:p w:rsidR="00A00BFA" w:rsidRPr="00CA7424" w:rsidRDefault="00A00BFA" w:rsidP="00A00BFA">
      <w:pPr>
        <w:spacing w:after="0" w:line="240" w:lineRule="auto"/>
        <w:rPr>
          <w:rFonts w:ascii="Times New Roman" w:hAnsi="Times New Roman" w:cs="Times New Roman"/>
          <w:color w:val="000000" w:themeColor="text1"/>
          <w:sz w:val="24"/>
          <w:szCs w:val="24"/>
        </w:rPr>
      </w:pPr>
    </w:p>
    <w:tbl>
      <w:tblPr>
        <w:tblStyle w:val="a6"/>
        <w:tblW w:w="9571" w:type="dxa"/>
        <w:tblLook w:val="04A0" w:firstRow="1" w:lastRow="0" w:firstColumn="1" w:lastColumn="0" w:noHBand="0" w:noVBand="1"/>
      </w:tblPr>
      <w:tblGrid>
        <w:gridCol w:w="4785"/>
        <w:gridCol w:w="4786"/>
      </w:tblGrid>
      <w:tr w:rsidR="00A00BFA" w:rsidRPr="00CA7424" w:rsidTr="008C1CF1">
        <w:trPr>
          <w:trHeight w:val="328"/>
        </w:trPr>
        <w:tc>
          <w:tcPr>
            <w:tcW w:w="4785"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Характеристика раздела</w:t>
            </w:r>
          </w:p>
        </w:tc>
        <w:tc>
          <w:tcPr>
            <w:tcW w:w="4786"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Раздел философии</w:t>
            </w:r>
          </w:p>
        </w:tc>
      </w:tr>
      <w:tr w:rsidR="00A00BFA" w:rsidRPr="00CA7424" w:rsidTr="008C1CF1">
        <w:trPr>
          <w:trHeight w:val="589"/>
        </w:trPr>
        <w:tc>
          <w:tcPr>
            <w:tcW w:w="4785"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А. Учение о бытии </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Учение о человеке</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Теория познания</w:t>
            </w:r>
          </w:p>
        </w:tc>
        <w:tc>
          <w:tcPr>
            <w:tcW w:w="4786"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1. Гносеология</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2. Философская антропология</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3. Онтология</w:t>
            </w:r>
          </w:p>
        </w:tc>
      </w:tr>
    </w:tbl>
    <w:p w:rsidR="00151FA2" w:rsidRPr="00CA7424" w:rsidRDefault="00151FA2" w:rsidP="00151FA2">
      <w:pPr>
        <w:pStyle w:val="a7"/>
        <w:tabs>
          <w:tab w:val="left" w:pos="1134"/>
        </w:tabs>
        <w:spacing w:after="0"/>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257"/>
        <w:gridCol w:w="2257"/>
        <w:gridCol w:w="2257"/>
      </w:tblGrid>
      <w:tr w:rsidR="00151FA2" w:rsidRPr="00CA7424" w:rsidTr="00816CD8">
        <w:trPr>
          <w:trHeight w:val="256"/>
        </w:trPr>
        <w:tc>
          <w:tcPr>
            <w:tcW w:w="2257" w:type="dxa"/>
          </w:tcPr>
          <w:p w:rsidR="00151FA2" w:rsidRPr="00CA7424" w:rsidRDefault="00151FA2" w:rsidP="00816CD8">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257" w:type="dxa"/>
          </w:tcPr>
          <w:p w:rsidR="00151FA2" w:rsidRPr="00CA7424" w:rsidRDefault="00151FA2" w:rsidP="00816CD8">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257" w:type="dxa"/>
          </w:tcPr>
          <w:p w:rsidR="00151FA2" w:rsidRPr="00CA7424" w:rsidRDefault="00151FA2" w:rsidP="00816CD8">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r>
      <w:tr w:rsidR="00151FA2" w:rsidRPr="00CA7424" w:rsidTr="00816CD8">
        <w:trPr>
          <w:trHeight w:val="256"/>
        </w:trPr>
        <w:tc>
          <w:tcPr>
            <w:tcW w:w="2257" w:type="dxa"/>
          </w:tcPr>
          <w:p w:rsidR="00151FA2" w:rsidRPr="00CA7424" w:rsidRDefault="00151FA2" w:rsidP="00816CD8">
            <w:pPr>
              <w:rPr>
                <w:rFonts w:ascii="Times New Roman" w:hAnsi="Times New Roman" w:cs="Times New Roman"/>
                <w:color w:val="000000" w:themeColor="text1"/>
                <w:sz w:val="24"/>
                <w:szCs w:val="24"/>
              </w:rPr>
            </w:pPr>
          </w:p>
        </w:tc>
        <w:tc>
          <w:tcPr>
            <w:tcW w:w="2257" w:type="dxa"/>
          </w:tcPr>
          <w:p w:rsidR="00151FA2" w:rsidRPr="00CA7424" w:rsidRDefault="00151FA2" w:rsidP="00816CD8">
            <w:pPr>
              <w:rPr>
                <w:rFonts w:ascii="Times New Roman" w:hAnsi="Times New Roman" w:cs="Times New Roman"/>
                <w:color w:val="000000" w:themeColor="text1"/>
                <w:sz w:val="24"/>
                <w:szCs w:val="24"/>
              </w:rPr>
            </w:pPr>
          </w:p>
        </w:tc>
        <w:tc>
          <w:tcPr>
            <w:tcW w:w="2257" w:type="dxa"/>
          </w:tcPr>
          <w:p w:rsidR="00151FA2" w:rsidRPr="00CA7424" w:rsidRDefault="00151FA2" w:rsidP="00816CD8">
            <w:pPr>
              <w:rPr>
                <w:rFonts w:ascii="Times New Roman" w:hAnsi="Times New Roman" w:cs="Times New Roman"/>
                <w:color w:val="000000" w:themeColor="text1"/>
                <w:sz w:val="24"/>
                <w:szCs w:val="24"/>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8. Установите соответствие между определениями и терминами: к каждой позиции, данной в первом столбце, подберите соответствующую позицию из второго столбца.</w:t>
      </w:r>
    </w:p>
    <w:p w:rsidR="00A00BFA" w:rsidRPr="00CA7424" w:rsidRDefault="00A00BFA" w:rsidP="00A00BFA">
      <w:pPr>
        <w:spacing w:after="0" w:line="240" w:lineRule="auto"/>
        <w:rPr>
          <w:rFonts w:ascii="Times New Roman" w:hAnsi="Times New Roman" w:cs="Times New Roman"/>
          <w:color w:val="000000" w:themeColor="text1"/>
          <w:sz w:val="24"/>
          <w:szCs w:val="24"/>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6946"/>
        <w:gridCol w:w="2606"/>
      </w:tblGrid>
      <w:tr w:rsidR="00A00BFA" w:rsidRPr="00CA7424" w:rsidTr="008C1CF1">
        <w:trPr>
          <w:trHeight w:val="475"/>
        </w:trPr>
        <w:tc>
          <w:tcPr>
            <w:tcW w:w="6946" w:type="dxa"/>
            <w:shd w:val="clear" w:color="auto" w:fill="FFFFFF"/>
            <w:tcMar>
              <w:top w:w="0" w:type="dxa"/>
              <w:left w:w="0" w:type="dxa"/>
              <w:bottom w:w="0" w:type="dxa"/>
              <w:right w:w="0" w:type="dxa"/>
            </w:tcMar>
            <w:vAlign w:val="center"/>
            <w:hideMark/>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Определения</w:t>
            </w:r>
          </w:p>
        </w:tc>
        <w:tc>
          <w:tcPr>
            <w:tcW w:w="2606" w:type="dxa"/>
            <w:shd w:val="clear" w:color="auto" w:fill="FFFFFF"/>
            <w:tcMar>
              <w:top w:w="0" w:type="dxa"/>
              <w:left w:w="0" w:type="dxa"/>
              <w:bottom w:w="0" w:type="dxa"/>
              <w:right w:w="0" w:type="dxa"/>
            </w:tcMar>
            <w:vAlign w:val="center"/>
            <w:hideMark/>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Термены</w:t>
            </w:r>
          </w:p>
        </w:tc>
      </w:tr>
      <w:tr w:rsidR="00A00BFA" w:rsidRPr="00CA7424" w:rsidTr="008C1CF1">
        <w:trPr>
          <w:trHeight w:val="1687"/>
        </w:trPr>
        <w:tc>
          <w:tcPr>
            <w:tcW w:w="6946" w:type="dxa"/>
            <w:shd w:val="clear" w:color="auto" w:fill="FFFFFF"/>
            <w:tcMar>
              <w:top w:w="0" w:type="dxa"/>
              <w:left w:w="0" w:type="dxa"/>
              <w:bottom w:w="0" w:type="dxa"/>
              <w:right w:w="0" w:type="dxa"/>
            </w:tcMar>
            <w:vAlign w:val="center"/>
            <w:hideMark/>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Направление, утверждающее, что единственной  достоверной реальностью можно считать лишь наше сознание</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Совокупность многообразных вещей и явлений окружающего мира</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Соответствие мыслей и высказываний действительности</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 Учение о человеке</w:t>
            </w:r>
          </w:p>
        </w:tc>
        <w:tc>
          <w:tcPr>
            <w:tcW w:w="2606" w:type="dxa"/>
            <w:shd w:val="clear" w:color="auto" w:fill="FFFFFF"/>
            <w:tcMar>
              <w:top w:w="0" w:type="dxa"/>
              <w:left w:w="0" w:type="dxa"/>
              <w:bottom w:w="0" w:type="dxa"/>
              <w:right w:w="0" w:type="dxa"/>
            </w:tcMar>
            <w:vAlign w:val="center"/>
            <w:hideMark/>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1. Сущее</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2. Философская антропология</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3.Истина</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4. Идеализм</w:t>
            </w:r>
          </w:p>
        </w:tc>
      </w:tr>
    </w:tbl>
    <w:p w:rsidR="00151FA2" w:rsidRPr="00CA7424" w:rsidRDefault="00151FA2" w:rsidP="00151FA2">
      <w:pPr>
        <w:pStyle w:val="a7"/>
        <w:tabs>
          <w:tab w:val="left" w:pos="1134"/>
        </w:tabs>
        <w:spacing w:after="0"/>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257"/>
        <w:gridCol w:w="2257"/>
        <w:gridCol w:w="2257"/>
        <w:gridCol w:w="2257"/>
      </w:tblGrid>
      <w:tr w:rsidR="00151FA2" w:rsidRPr="00CA7424" w:rsidTr="00816CD8">
        <w:trPr>
          <w:trHeight w:val="256"/>
        </w:trPr>
        <w:tc>
          <w:tcPr>
            <w:tcW w:w="2257" w:type="dxa"/>
          </w:tcPr>
          <w:p w:rsidR="00151FA2" w:rsidRPr="00CA7424" w:rsidRDefault="00151FA2" w:rsidP="00816CD8">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257" w:type="dxa"/>
          </w:tcPr>
          <w:p w:rsidR="00151FA2" w:rsidRPr="00CA7424" w:rsidRDefault="00151FA2" w:rsidP="00816CD8">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257" w:type="dxa"/>
          </w:tcPr>
          <w:p w:rsidR="00151FA2" w:rsidRPr="00CA7424" w:rsidRDefault="00151FA2" w:rsidP="00816CD8">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2257" w:type="dxa"/>
          </w:tcPr>
          <w:p w:rsidR="00151FA2" w:rsidRPr="00CA7424" w:rsidRDefault="00151FA2" w:rsidP="00816CD8">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151FA2" w:rsidRPr="00CA7424" w:rsidTr="00816CD8">
        <w:trPr>
          <w:trHeight w:val="256"/>
        </w:trPr>
        <w:tc>
          <w:tcPr>
            <w:tcW w:w="2257" w:type="dxa"/>
          </w:tcPr>
          <w:p w:rsidR="00151FA2" w:rsidRPr="00CA7424" w:rsidRDefault="00151FA2" w:rsidP="00816CD8">
            <w:pPr>
              <w:rPr>
                <w:rFonts w:ascii="Times New Roman" w:hAnsi="Times New Roman" w:cs="Times New Roman"/>
                <w:color w:val="000000" w:themeColor="text1"/>
                <w:sz w:val="24"/>
                <w:szCs w:val="24"/>
              </w:rPr>
            </w:pPr>
          </w:p>
        </w:tc>
        <w:tc>
          <w:tcPr>
            <w:tcW w:w="2257" w:type="dxa"/>
          </w:tcPr>
          <w:p w:rsidR="00151FA2" w:rsidRPr="00CA7424" w:rsidRDefault="00151FA2" w:rsidP="00816CD8">
            <w:pPr>
              <w:rPr>
                <w:rFonts w:ascii="Times New Roman" w:hAnsi="Times New Roman" w:cs="Times New Roman"/>
                <w:color w:val="000000" w:themeColor="text1"/>
                <w:sz w:val="24"/>
                <w:szCs w:val="24"/>
              </w:rPr>
            </w:pPr>
          </w:p>
        </w:tc>
        <w:tc>
          <w:tcPr>
            <w:tcW w:w="2257" w:type="dxa"/>
          </w:tcPr>
          <w:p w:rsidR="00151FA2" w:rsidRPr="00CA7424" w:rsidRDefault="00151FA2" w:rsidP="00816CD8">
            <w:pPr>
              <w:rPr>
                <w:rFonts w:ascii="Times New Roman" w:hAnsi="Times New Roman" w:cs="Times New Roman"/>
                <w:color w:val="000000" w:themeColor="text1"/>
                <w:sz w:val="24"/>
                <w:szCs w:val="24"/>
              </w:rPr>
            </w:pPr>
          </w:p>
        </w:tc>
        <w:tc>
          <w:tcPr>
            <w:tcW w:w="2257" w:type="dxa"/>
          </w:tcPr>
          <w:p w:rsidR="00151FA2" w:rsidRPr="00CA7424" w:rsidRDefault="00151FA2" w:rsidP="00816CD8">
            <w:pPr>
              <w:rPr>
                <w:rFonts w:ascii="Times New Roman" w:hAnsi="Times New Roman" w:cs="Times New Roman"/>
                <w:color w:val="000000" w:themeColor="text1"/>
                <w:sz w:val="24"/>
                <w:szCs w:val="24"/>
              </w:rPr>
            </w:pPr>
          </w:p>
        </w:tc>
      </w:tr>
    </w:tbl>
    <w:p w:rsidR="00A00BFA" w:rsidRPr="00CA7424" w:rsidRDefault="00A00BFA" w:rsidP="00151FA2">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9. Установите соответствие между характеристикой и названием индийской философской школы: к каждой позиции, данной в первом столбце, подберите соответствующую позицию из второго столбца.</w:t>
      </w:r>
    </w:p>
    <w:tbl>
      <w:tblPr>
        <w:tblStyle w:val="a6"/>
        <w:tblW w:w="9571" w:type="dxa"/>
        <w:tblLook w:val="04A0" w:firstRow="1" w:lastRow="0" w:firstColumn="1" w:lastColumn="0" w:noHBand="0" w:noVBand="1"/>
      </w:tblPr>
      <w:tblGrid>
        <w:gridCol w:w="7196"/>
        <w:gridCol w:w="2375"/>
      </w:tblGrid>
      <w:tr w:rsidR="00A00BFA" w:rsidRPr="00CA7424" w:rsidTr="008C1CF1">
        <w:trPr>
          <w:trHeight w:val="201"/>
        </w:trPr>
        <w:tc>
          <w:tcPr>
            <w:tcW w:w="7196"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Характеристика</w:t>
            </w:r>
          </w:p>
        </w:tc>
        <w:tc>
          <w:tcPr>
            <w:tcW w:w="2375"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Индийская философская школа</w:t>
            </w:r>
          </w:p>
        </w:tc>
      </w:tr>
      <w:tr w:rsidR="00A00BFA" w:rsidRPr="00CA7424" w:rsidTr="008C1CF1">
        <w:trPr>
          <w:trHeight w:val="1329"/>
        </w:trPr>
        <w:tc>
          <w:tcPr>
            <w:tcW w:w="7196"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Душа стремится к благу, а тело – к греху.</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Отрицает законы кармы, сансары и существование жизни после смерти.</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Включает в себя систему физических и духовных упражнений, целью которых является избавление от страданий.</w:t>
            </w:r>
          </w:p>
        </w:tc>
        <w:tc>
          <w:tcPr>
            <w:tcW w:w="2375" w:type="dxa"/>
          </w:tcPr>
          <w:p w:rsidR="00A00BFA" w:rsidRPr="00CA7424" w:rsidRDefault="00A00BFA" w:rsidP="00A00BFA">
            <w:pPr>
              <w:rPr>
                <w:rFonts w:ascii="Times New Roman" w:hAnsi="Times New Roman" w:cs="Times New Roman"/>
                <w:color w:val="000000" w:themeColor="text1"/>
                <w:sz w:val="24"/>
                <w:szCs w:val="24"/>
              </w:rPr>
            </w:pP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Йога</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Локаята</w:t>
            </w:r>
          </w:p>
          <w:p w:rsidR="00A00BFA" w:rsidRPr="00CA7424" w:rsidRDefault="00A00BFA" w:rsidP="00A00BFA">
            <w:pPr>
              <w:rPr>
                <w:rFonts w:ascii="Times New Roman" w:hAnsi="Times New Roman" w:cs="Times New Roman"/>
                <w:bCs/>
                <w:color w:val="000000" w:themeColor="text1"/>
                <w:sz w:val="24"/>
                <w:szCs w:val="24"/>
              </w:rPr>
            </w:pPr>
            <w:r w:rsidRPr="00CA7424">
              <w:rPr>
                <w:rFonts w:ascii="Times New Roman" w:hAnsi="Times New Roman" w:cs="Times New Roman"/>
                <w:color w:val="000000" w:themeColor="text1"/>
                <w:sz w:val="24"/>
                <w:szCs w:val="24"/>
              </w:rPr>
              <w:t>3. Джайнизм</w:t>
            </w:r>
          </w:p>
        </w:tc>
      </w:tr>
    </w:tbl>
    <w:p w:rsidR="00151FA2" w:rsidRPr="00CA7424" w:rsidRDefault="00151FA2" w:rsidP="00A00BFA">
      <w:pPr>
        <w:spacing w:after="0" w:line="240" w:lineRule="auto"/>
        <w:rPr>
          <w:rFonts w:ascii="Times New Roman" w:hAnsi="Times New Roman" w:cs="Times New Roman"/>
          <w:b/>
          <w:color w:val="000000" w:themeColor="text1"/>
          <w:sz w:val="24"/>
          <w:szCs w:val="24"/>
          <w:u w:val="single"/>
        </w:rPr>
      </w:pPr>
    </w:p>
    <w:p w:rsidR="00151FA2" w:rsidRPr="00CA7424" w:rsidRDefault="00151FA2" w:rsidP="00151FA2">
      <w:pPr>
        <w:pStyle w:val="a7"/>
        <w:tabs>
          <w:tab w:val="left" w:pos="1134"/>
        </w:tabs>
        <w:spacing w:after="0"/>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257"/>
        <w:gridCol w:w="2257"/>
        <w:gridCol w:w="2257"/>
      </w:tblGrid>
      <w:tr w:rsidR="00151FA2" w:rsidRPr="00CA7424" w:rsidTr="00816CD8">
        <w:trPr>
          <w:trHeight w:val="256"/>
        </w:trPr>
        <w:tc>
          <w:tcPr>
            <w:tcW w:w="2257" w:type="dxa"/>
          </w:tcPr>
          <w:p w:rsidR="00151FA2" w:rsidRPr="00CA7424" w:rsidRDefault="00151FA2" w:rsidP="00816CD8">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257" w:type="dxa"/>
          </w:tcPr>
          <w:p w:rsidR="00151FA2" w:rsidRPr="00CA7424" w:rsidRDefault="00151FA2" w:rsidP="00816CD8">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257" w:type="dxa"/>
          </w:tcPr>
          <w:p w:rsidR="00151FA2" w:rsidRPr="00CA7424" w:rsidRDefault="00151FA2" w:rsidP="00816CD8">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r>
      <w:tr w:rsidR="00151FA2" w:rsidRPr="00CA7424" w:rsidTr="00816CD8">
        <w:trPr>
          <w:trHeight w:val="256"/>
        </w:trPr>
        <w:tc>
          <w:tcPr>
            <w:tcW w:w="2257" w:type="dxa"/>
          </w:tcPr>
          <w:p w:rsidR="00151FA2" w:rsidRPr="00CA7424" w:rsidRDefault="00151FA2" w:rsidP="00816CD8">
            <w:pPr>
              <w:rPr>
                <w:rFonts w:ascii="Times New Roman" w:hAnsi="Times New Roman" w:cs="Times New Roman"/>
                <w:color w:val="000000" w:themeColor="text1"/>
                <w:sz w:val="24"/>
                <w:szCs w:val="24"/>
              </w:rPr>
            </w:pPr>
          </w:p>
        </w:tc>
        <w:tc>
          <w:tcPr>
            <w:tcW w:w="2257" w:type="dxa"/>
          </w:tcPr>
          <w:p w:rsidR="00151FA2" w:rsidRPr="00CA7424" w:rsidRDefault="00151FA2" w:rsidP="00816CD8">
            <w:pPr>
              <w:rPr>
                <w:rFonts w:ascii="Times New Roman" w:hAnsi="Times New Roman" w:cs="Times New Roman"/>
                <w:color w:val="000000" w:themeColor="text1"/>
                <w:sz w:val="24"/>
                <w:szCs w:val="24"/>
              </w:rPr>
            </w:pPr>
          </w:p>
        </w:tc>
        <w:tc>
          <w:tcPr>
            <w:tcW w:w="2257" w:type="dxa"/>
          </w:tcPr>
          <w:p w:rsidR="00151FA2" w:rsidRPr="00CA7424" w:rsidRDefault="00151FA2" w:rsidP="00816CD8">
            <w:pPr>
              <w:rPr>
                <w:rFonts w:ascii="Times New Roman" w:hAnsi="Times New Roman" w:cs="Times New Roman"/>
                <w:color w:val="000000" w:themeColor="text1"/>
                <w:sz w:val="24"/>
                <w:szCs w:val="24"/>
              </w:rPr>
            </w:pPr>
          </w:p>
        </w:tc>
      </w:tr>
    </w:tbl>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 xml:space="preserve">10. </w:t>
      </w:r>
      <w:r w:rsidRPr="00CA7424">
        <w:rPr>
          <w:rFonts w:ascii="Times New Roman" w:hAnsi="Times New Roman" w:cs="Times New Roman"/>
          <w:color w:val="000000" w:themeColor="text1"/>
          <w:sz w:val="24"/>
          <w:szCs w:val="24"/>
        </w:rPr>
        <w:t>Что является предметом схоластики?</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 ________________</w:t>
      </w: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11. Дайте определение понятию «Чудо»…</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Ответ ________________</w:t>
      </w:r>
    </w:p>
    <w:p w:rsidR="00D711E5" w:rsidRPr="00CA7424" w:rsidRDefault="00D711E5"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12. Запишите ответ. Френсис Бэкон выделяет заблуждения, которые мешают адекватному познанию</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 ____________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jc w:val="both"/>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1. Продолжите и объясните.</w:t>
      </w:r>
      <w:r w:rsidRPr="00CA7424">
        <w:rPr>
          <w:rFonts w:ascii="Times New Roman" w:hAnsi="Times New Roman" w:cs="Times New Roman"/>
          <w:color w:val="000000" w:themeColor="text1"/>
          <w:sz w:val="24"/>
          <w:szCs w:val="24"/>
        </w:rPr>
        <w:t> Для мифологического мировоззрения характерны следующие особенности…</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Мифология исторически ближе всего к:</w:t>
      </w:r>
    </w:p>
    <w:p w:rsidR="00A00BFA" w:rsidRPr="00CA7424" w:rsidRDefault="005879D3"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философии</w:t>
      </w:r>
    </w:p>
    <w:p w:rsidR="00A00BFA" w:rsidRPr="00CA7424" w:rsidRDefault="005879D3"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науке</w:t>
      </w:r>
    </w:p>
    <w:p w:rsidR="00A00BFA" w:rsidRPr="00CA7424" w:rsidRDefault="005879D3"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религии</w:t>
      </w:r>
    </w:p>
    <w:p w:rsidR="00A00BFA" w:rsidRPr="00CA7424" w:rsidRDefault="005879D3"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праву</w:t>
      </w:r>
    </w:p>
    <w:p w:rsidR="00A00BFA" w:rsidRPr="00CA7424" w:rsidRDefault="005879D3"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искусству</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 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5879D3"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3. Иммануил Кант видел назначение философии в поисках ответов на следующие вопросы:  </w:t>
      </w:r>
    </w:p>
    <w:p w:rsidR="00A00BFA" w:rsidRPr="00CA7424" w:rsidRDefault="00A00BFA" w:rsidP="004404AC">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Ч</w:t>
      </w:r>
      <w:r w:rsidR="005879D3" w:rsidRPr="00CA7424">
        <w:rPr>
          <w:rFonts w:ascii="Times New Roman" w:hAnsi="Times New Roman" w:cs="Times New Roman"/>
          <w:color w:val="000000" w:themeColor="text1"/>
          <w:sz w:val="24"/>
          <w:szCs w:val="24"/>
        </w:rPr>
        <w:t xml:space="preserve">то я могу знать? </w:t>
      </w:r>
      <w:r w:rsidRPr="00CA7424">
        <w:rPr>
          <w:rFonts w:ascii="Times New Roman" w:hAnsi="Times New Roman" w:cs="Times New Roman"/>
          <w:color w:val="000000" w:themeColor="text1"/>
          <w:sz w:val="24"/>
          <w:szCs w:val="24"/>
        </w:rPr>
        <w:t>Что я должен делать? На что я могу надеяться? Что такое человек?</w:t>
      </w:r>
    </w:p>
    <w:p w:rsidR="00A00BFA" w:rsidRPr="00CA7424" w:rsidRDefault="00A00BFA" w:rsidP="004404AC">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Установите соответствие между перечисленными вопросами и философскими направлениями.</w:t>
      </w:r>
      <w:r w:rsidR="005879D3" w:rsidRPr="00CA7424">
        <w:rPr>
          <w:rFonts w:ascii="Times New Roman" w:hAnsi="Times New Roman" w:cs="Times New Roman"/>
          <w:color w:val="000000" w:themeColor="text1"/>
          <w:sz w:val="24"/>
          <w:szCs w:val="24"/>
        </w:rPr>
        <w:t xml:space="preserve"> К каждой позиции </w:t>
      </w:r>
      <w:r w:rsidR="004404AC" w:rsidRPr="00CA7424">
        <w:rPr>
          <w:rFonts w:ascii="Times New Roman" w:hAnsi="Times New Roman" w:cs="Times New Roman"/>
          <w:color w:val="000000" w:themeColor="text1"/>
          <w:sz w:val="24"/>
          <w:szCs w:val="24"/>
        </w:rPr>
        <w:t>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4785"/>
        <w:gridCol w:w="5490"/>
      </w:tblGrid>
      <w:tr w:rsidR="00A00BFA" w:rsidRPr="00CA7424" w:rsidTr="004404AC">
        <w:tc>
          <w:tcPr>
            <w:tcW w:w="4785"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Вопросы</w:t>
            </w:r>
          </w:p>
        </w:tc>
        <w:tc>
          <w:tcPr>
            <w:tcW w:w="5490"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Философские направления</w:t>
            </w:r>
          </w:p>
        </w:tc>
      </w:tr>
      <w:tr w:rsidR="00A00BFA" w:rsidRPr="00CA7424" w:rsidTr="004404AC">
        <w:tc>
          <w:tcPr>
            <w:tcW w:w="4785"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r w:rsidR="005879D3"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Что я могу знать?</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r w:rsidR="005879D3"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Что я должен делать?</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r w:rsidR="005879D3"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На что я могу надеяться?</w:t>
            </w:r>
          </w:p>
          <w:p w:rsidR="00A00BFA" w:rsidRPr="00CA7424" w:rsidRDefault="00A00BFA" w:rsidP="005879D3">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r w:rsidR="005879D3"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Что такое человек?</w:t>
            </w:r>
          </w:p>
        </w:tc>
        <w:tc>
          <w:tcPr>
            <w:tcW w:w="5490"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r w:rsidR="005879D3"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Философская антропология</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r w:rsidR="005879D3"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Гносеология </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w:t>
            </w:r>
            <w:r w:rsidR="005879D3"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Этика</w:t>
            </w:r>
          </w:p>
          <w:p w:rsidR="00A00BFA" w:rsidRPr="00CA7424" w:rsidRDefault="00A00BFA" w:rsidP="005879D3">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r w:rsidR="005879D3"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Философия религии</w:t>
            </w: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w:t>
      </w:r>
    </w:p>
    <w:p w:rsidR="00204D39" w:rsidRPr="00CA7424" w:rsidRDefault="00204D39" w:rsidP="00204D39">
      <w:pPr>
        <w:pStyle w:val="a7"/>
        <w:tabs>
          <w:tab w:val="left" w:pos="1134"/>
        </w:tabs>
        <w:spacing w:after="0" w:line="240" w:lineRule="auto"/>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153"/>
        <w:gridCol w:w="2153"/>
        <w:gridCol w:w="2153"/>
        <w:gridCol w:w="2154"/>
      </w:tblGrid>
      <w:tr w:rsidR="00A00BFA" w:rsidRPr="00CA7424" w:rsidTr="005879D3">
        <w:trPr>
          <w:trHeight w:val="256"/>
        </w:trPr>
        <w:tc>
          <w:tcPr>
            <w:tcW w:w="2153" w:type="dxa"/>
          </w:tcPr>
          <w:p w:rsidR="00A00BFA" w:rsidRPr="00CA7424" w:rsidRDefault="00A00BFA" w:rsidP="005879D3">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153" w:type="dxa"/>
          </w:tcPr>
          <w:p w:rsidR="00A00BFA" w:rsidRPr="00CA7424" w:rsidRDefault="00A00BFA" w:rsidP="005879D3">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153" w:type="dxa"/>
          </w:tcPr>
          <w:p w:rsidR="00A00BFA" w:rsidRPr="00CA7424" w:rsidRDefault="00A00BFA" w:rsidP="005879D3">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2154" w:type="dxa"/>
          </w:tcPr>
          <w:p w:rsidR="00A00BFA" w:rsidRPr="00CA7424" w:rsidRDefault="00A00BFA" w:rsidP="005879D3">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A00BFA" w:rsidRPr="00CA7424" w:rsidTr="005879D3">
        <w:trPr>
          <w:trHeight w:val="256"/>
        </w:trPr>
        <w:tc>
          <w:tcPr>
            <w:tcW w:w="2153" w:type="dxa"/>
          </w:tcPr>
          <w:p w:rsidR="00A00BFA" w:rsidRPr="00CA7424" w:rsidRDefault="00A00BFA" w:rsidP="00A00BFA">
            <w:pPr>
              <w:rPr>
                <w:rFonts w:ascii="Times New Roman" w:hAnsi="Times New Roman" w:cs="Times New Roman"/>
                <w:color w:val="000000" w:themeColor="text1"/>
                <w:sz w:val="24"/>
                <w:szCs w:val="24"/>
              </w:rPr>
            </w:pPr>
          </w:p>
        </w:tc>
        <w:tc>
          <w:tcPr>
            <w:tcW w:w="2153" w:type="dxa"/>
          </w:tcPr>
          <w:p w:rsidR="00A00BFA" w:rsidRPr="00CA7424" w:rsidRDefault="00A00BFA" w:rsidP="00A00BFA">
            <w:pPr>
              <w:rPr>
                <w:rFonts w:ascii="Times New Roman" w:hAnsi="Times New Roman" w:cs="Times New Roman"/>
                <w:color w:val="000000" w:themeColor="text1"/>
                <w:sz w:val="24"/>
                <w:szCs w:val="24"/>
              </w:rPr>
            </w:pPr>
          </w:p>
        </w:tc>
        <w:tc>
          <w:tcPr>
            <w:tcW w:w="2153" w:type="dxa"/>
          </w:tcPr>
          <w:p w:rsidR="00A00BFA" w:rsidRPr="00CA7424" w:rsidRDefault="00A00BFA" w:rsidP="00A00BFA">
            <w:pPr>
              <w:rPr>
                <w:rFonts w:ascii="Times New Roman" w:hAnsi="Times New Roman" w:cs="Times New Roman"/>
                <w:color w:val="000000" w:themeColor="text1"/>
                <w:sz w:val="24"/>
                <w:szCs w:val="24"/>
              </w:rPr>
            </w:pPr>
          </w:p>
        </w:tc>
        <w:tc>
          <w:tcPr>
            <w:tcW w:w="2154" w:type="dxa"/>
          </w:tcPr>
          <w:p w:rsidR="00A00BFA" w:rsidRPr="00CA7424" w:rsidRDefault="00A00BFA" w:rsidP="00A00BFA">
            <w:pPr>
              <w:rPr>
                <w:rFonts w:ascii="Times New Roman" w:hAnsi="Times New Roman" w:cs="Times New Roman"/>
                <w:color w:val="000000" w:themeColor="text1"/>
                <w:sz w:val="24"/>
                <w:szCs w:val="24"/>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Философия преимущественно направлена на осмысление:</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 _____________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4404AC">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Установите соответствие между философскими направлениями и философскими вопросами</w:t>
      </w:r>
      <w:r w:rsidR="004404AC" w:rsidRPr="00CA7424">
        <w:rPr>
          <w:rFonts w:ascii="Times New Roman" w:hAnsi="Times New Roman" w:cs="Times New Roman"/>
          <w:color w:val="000000" w:themeColor="text1"/>
          <w:sz w:val="24"/>
          <w:szCs w:val="24"/>
        </w:rPr>
        <w:t>. К</w:t>
      </w:r>
      <w:r w:rsidRPr="00CA7424">
        <w:rPr>
          <w:rFonts w:ascii="Times New Roman" w:hAnsi="Times New Roman" w:cs="Times New Roman"/>
          <w:color w:val="000000" w:themeColor="text1"/>
          <w:sz w:val="24"/>
          <w:szCs w:val="24"/>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369"/>
        <w:gridCol w:w="6914"/>
      </w:tblGrid>
      <w:tr w:rsidR="00A00BFA" w:rsidRPr="00CA7424" w:rsidTr="004404AC">
        <w:tc>
          <w:tcPr>
            <w:tcW w:w="3369"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Философские направления</w:t>
            </w:r>
          </w:p>
        </w:tc>
        <w:tc>
          <w:tcPr>
            <w:tcW w:w="6914"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Философские опросы</w:t>
            </w:r>
          </w:p>
        </w:tc>
      </w:tr>
      <w:tr w:rsidR="00A00BFA" w:rsidRPr="00CA7424" w:rsidTr="004404AC">
        <w:tc>
          <w:tcPr>
            <w:tcW w:w="3369"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r w:rsidR="004404AC"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Материализм</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r w:rsidR="004404AC"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Агностицизм</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r w:rsidR="004404AC"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Идеализм</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r w:rsidR="004404AC"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Дуализм</w:t>
            </w:r>
          </w:p>
          <w:p w:rsidR="00A00BFA" w:rsidRPr="00CA7424" w:rsidRDefault="00A00BFA" w:rsidP="004404AC">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r w:rsidR="004404AC"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Монизм</w:t>
            </w:r>
          </w:p>
        </w:tc>
        <w:tc>
          <w:tcPr>
            <w:tcW w:w="6914"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r w:rsidR="004404AC"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Что составляет основу мира? (материя)</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r w:rsidR="004404AC"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Что составляет основу мира? (дух)</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w:t>
            </w:r>
            <w:r w:rsidR="004404AC"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Основа мира едина или множественна? (едина)</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r w:rsidR="004404AC"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Основа мира едина или множественна? (двойственна)</w:t>
            </w:r>
          </w:p>
          <w:p w:rsidR="00A00BFA" w:rsidRPr="00CA7424" w:rsidRDefault="00A00BFA" w:rsidP="004404AC">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w:t>
            </w:r>
            <w:r w:rsidR="004404AC"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Познаваем ли мир?</w:t>
            </w:r>
          </w:p>
        </w:tc>
      </w:tr>
    </w:tbl>
    <w:p w:rsidR="00A00BFA" w:rsidRPr="00CA7424" w:rsidRDefault="00A00BFA" w:rsidP="00A00BFA">
      <w:pPr>
        <w:spacing w:after="0" w:line="240" w:lineRule="auto"/>
        <w:rPr>
          <w:rFonts w:ascii="Times New Roman" w:hAnsi="Times New Roman" w:cs="Times New Roman"/>
          <w:b/>
          <w:color w:val="000000" w:themeColor="text1"/>
          <w:sz w:val="24"/>
          <w:szCs w:val="24"/>
          <w:u w:val="single"/>
        </w:rPr>
      </w:pPr>
    </w:p>
    <w:p w:rsidR="00204D39" w:rsidRPr="00CA7424" w:rsidRDefault="00204D39" w:rsidP="00204D39">
      <w:pPr>
        <w:pStyle w:val="a7"/>
        <w:tabs>
          <w:tab w:val="left" w:pos="1134"/>
        </w:tabs>
        <w:spacing w:after="0" w:line="240" w:lineRule="auto"/>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1722"/>
        <w:gridCol w:w="1723"/>
        <w:gridCol w:w="1722"/>
        <w:gridCol w:w="1723"/>
        <w:gridCol w:w="1723"/>
      </w:tblGrid>
      <w:tr w:rsidR="00A00BFA" w:rsidRPr="00CA7424" w:rsidTr="004404AC">
        <w:trPr>
          <w:trHeight w:val="256"/>
        </w:trPr>
        <w:tc>
          <w:tcPr>
            <w:tcW w:w="1722" w:type="dxa"/>
          </w:tcPr>
          <w:p w:rsidR="00A00BFA" w:rsidRPr="00CA7424" w:rsidRDefault="00A00BFA" w:rsidP="004404AC">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723" w:type="dxa"/>
          </w:tcPr>
          <w:p w:rsidR="00A00BFA" w:rsidRPr="00CA7424" w:rsidRDefault="00A00BFA" w:rsidP="004404AC">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22" w:type="dxa"/>
          </w:tcPr>
          <w:p w:rsidR="00A00BFA" w:rsidRPr="00CA7424" w:rsidRDefault="00A00BFA" w:rsidP="004404AC">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23" w:type="dxa"/>
          </w:tcPr>
          <w:p w:rsidR="00A00BFA" w:rsidRPr="00CA7424" w:rsidRDefault="00A00BFA" w:rsidP="004404AC">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723" w:type="dxa"/>
          </w:tcPr>
          <w:p w:rsidR="00A00BFA" w:rsidRPr="00CA7424" w:rsidRDefault="00A00BFA" w:rsidP="004404AC">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4404AC">
        <w:trPr>
          <w:trHeight w:val="256"/>
        </w:trPr>
        <w:tc>
          <w:tcPr>
            <w:tcW w:w="1722" w:type="dxa"/>
          </w:tcPr>
          <w:p w:rsidR="00A00BFA" w:rsidRPr="00CA7424" w:rsidRDefault="00A00BFA" w:rsidP="00A00BFA">
            <w:pPr>
              <w:rPr>
                <w:rFonts w:ascii="Times New Roman" w:hAnsi="Times New Roman" w:cs="Times New Roman"/>
                <w:color w:val="000000" w:themeColor="text1"/>
                <w:sz w:val="24"/>
                <w:szCs w:val="24"/>
              </w:rPr>
            </w:pPr>
          </w:p>
        </w:tc>
        <w:tc>
          <w:tcPr>
            <w:tcW w:w="1723" w:type="dxa"/>
          </w:tcPr>
          <w:p w:rsidR="00A00BFA" w:rsidRPr="00CA7424" w:rsidRDefault="00A00BFA" w:rsidP="00A00BFA">
            <w:pPr>
              <w:rPr>
                <w:rFonts w:ascii="Times New Roman" w:hAnsi="Times New Roman" w:cs="Times New Roman"/>
                <w:color w:val="000000" w:themeColor="text1"/>
                <w:sz w:val="24"/>
                <w:szCs w:val="24"/>
              </w:rPr>
            </w:pPr>
          </w:p>
        </w:tc>
        <w:tc>
          <w:tcPr>
            <w:tcW w:w="1722" w:type="dxa"/>
          </w:tcPr>
          <w:p w:rsidR="00A00BFA" w:rsidRPr="00CA7424" w:rsidRDefault="00A00BFA" w:rsidP="00A00BFA">
            <w:pPr>
              <w:rPr>
                <w:rFonts w:ascii="Times New Roman" w:hAnsi="Times New Roman" w:cs="Times New Roman"/>
                <w:color w:val="000000" w:themeColor="text1"/>
                <w:sz w:val="24"/>
                <w:szCs w:val="24"/>
              </w:rPr>
            </w:pPr>
          </w:p>
        </w:tc>
        <w:tc>
          <w:tcPr>
            <w:tcW w:w="1723" w:type="dxa"/>
          </w:tcPr>
          <w:p w:rsidR="00A00BFA" w:rsidRPr="00CA7424" w:rsidRDefault="00A00BFA" w:rsidP="00A00BFA">
            <w:pPr>
              <w:rPr>
                <w:rFonts w:ascii="Times New Roman" w:hAnsi="Times New Roman" w:cs="Times New Roman"/>
                <w:color w:val="000000" w:themeColor="text1"/>
                <w:sz w:val="24"/>
                <w:szCs w:val="24"/>
              </w:rPr>
            </w:pPr>
          </w:p>
        </w:tc>
        <w:tc>
          <w:tcPr>
            <w:tcW w:w="1723" w:type="dxa"/>
          </w:tcPr>
          <w:p w:rsidR="00A00BFA" w:rsidRPr="00CA7424" w:rsidRDefault="00A00BFA" w:rsidP="00A00BFA">
            <w:pPr>
              <w:rPr>
                <w:rFonts w:ascii="Times New Roman" w:hAnsi="Times New Roman" w:cs="Times New Roman"/>
                <w:color w:val="000000" w:themeColor="text1"/>
                <w:sz w:val="24"/>
                <w:szCs w:val="24"/>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 Какими чертами характеризуется средневековая философия?</w:t>
      </w:r>
    </w:p>
    <w:p w:rsidR="00A00BFA" w:rsidRPr="00CA7424" w:rsidRDefault="000C2F61"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рациональность</w:t>
      </w:r>
    </w:p>
    <w:p w:rsidR="00A00BFA" w:rsidRPr="00CA7424" w:rsidRDefault="000C2F61"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схоластичность</w:t>
      </w:r>
    </w:p>
    <w:p w:rsidR="00A00BFA" w:rsidRPr="00CA7424" w:rsidRDefault="000C2F61"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космоцентризм</w:t>
      </w:r>
    </w:p>
    <w:p w:rsidR="00A00BFA" w:rsidRPr="00CA7424" w:rsidRDefault="000C2F61"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гуманизм</w:t>
      </w:r>
    </w:p>
    <w:p w:rsidR="00A00BFA" w:rsidRPr="00CA7424" w:rsidRDefault="000C2F61"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догматизм</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 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 Установите последовательность четырёх «благородных истин» в буддизме:</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r w:rsidR="00A00BFA"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color w:val="000000" w:themeColor="text1"/>
          <w:sz w:val="24"/>
          <w:szCs w:val="24"/>
        </w:rPr>
        <w:t>существует путь, ведущий к освобождению от страданий</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существует освобождение от страданий</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существует причина страдания</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существование человека неразрывно связано со страданием</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204D39"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8. </w:t>
      </w:r>
      <w:r w:rsidRPr="00CA7424">
        <w:rPr>
          <w:rFonts w:ascii="Times New Roman" w:hAnsi="Times New Roman" w:cs="Times New Roman"/>
          <w:bCs/>
          <w:color w:val="000000" w:themeColor="text1"/>
          <w:sz w:val="24"/>
          <w:szCs w:val="24"/>
        </w:rPr>
        <w:t>Запишите определение</w:t>
      </w:r>
      <w:r w:rsidR="00204D39" w:rsidRPr="00CA7424">
        <w:rPr>
          <w:rFonts w:ascii="Times New Roman" w:hAnsi="Times New Roman" w:cs="Times New Roman"/>
          <w:bCs/>
          <w:color w:val="000000" w:themeColor="text1"/>
          <w:sz w:val="24"/>
          <w:szCs w:val="24"/>
        </w:rPr>
        <w:t xml:space="preserve"> понятия «м</w:t>
      </w:r>
      <w:r w:rsidRPr="00CA7424">
        <w:rPr>
          <w:rFonts w:ascii="Times New Roman" w:hAnsi="Times New Roman" w:cs="Times New Roman"/>
          <w:color w:val="000000" w:themeColor="text1"/>
          <w:sz w:val="24"/>
          <w:szCs w:val="24"/>
        </w:rPr>
        <w:t>ировоззрение</w:t>
      </w:r>
      <w:r w:rsidR="00204D39" w:rsidRPr="00CA7424">
        <w:rPr>
          <w:rFonts w:ascii="Times New Roman" w:hAnsi="Times New Roman" w:cs="Times New Roman"/>
          <w:color w:val="000000" w:themeColor="text1"/>
          <w:sz w:val="24"/>
          <w:szCs w:val="24"/>
        </w:rPr>
        <w:t>».</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9. Черты, которые характерны философии Возрождения:</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1. </w:t>
      </w:r>
      <w:r w:rsidR="00151FA2" w:rsidRPr="00CA7424">
        <w:rPr>
          <w:rFonts w:ascii="Times New Roman" w:hAnsi="Times New Roman" w:cs="Times New Roman"/>
          <w:color w:val="000000" w:themeColor="text1"/>
          <w:sz w:val="24"/>
          <w:szCs w:val="24"/>
        </w:rPr>
        <w:t>утверждение пантеизма в качестве господствующего мировоззрения</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открытие человеческой индивидуальности</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эстетический характер антропоцентризма</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мистицизм в онтологии и гносеологии</w:t>
      </w:r>
    </w:p>
    <w:p w:rsidR="00A00BFA" w:rsidRPr="00CA7424" w:rsidRDefault="00151FA2"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материализм в понимании социальных процессов</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 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10. Установите соответствие между определениями и их терминами</w:t>
      </w:r>
      <w:r w:rsidR="00204D39" w:rsidRPr="00CA7424">
        <w:rPr>
          <w:rFonts w:ascii="Times New Roman" w:hAnsi="Times New Roman" w:cs="Times New Roman"/>
          <w:color w:val="000000" w:themeColor="text1"/>
          <w:sz w:val="24"/>
          <w:szCs w:val="24"/>
        </w:rPr>
        <w:t>. К</w:t>
      </w:r>
      <w:r w:rsidRPr="00CA7424">
        <w:rPr>
          <w:rFonts w:ascii="Times New Roman" w:hAnsi="Times New Roman" w:cs="Times New Roman"/>
          <w:color w:val="000000" w:themeColor="text1"/>
          <w:sz w:val="24"/>
          <w:szCs w:val="24"/>
        </w:rPr>
        <w:t xml:space="preserve"> каждой позиции в первом столбце подберите соответствующую позицию из второго столбца.</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6521"/>
        <w:gridCol w:w="2980"/>
      </w:tblGrid>
      <w:tr w:rsidR="00A00BFA" w:rsidRPr="00CA7424" w:rsidTr="008C1CF1">
        <w:trPr>
          <w:trHeight w:val="270"/>
        </w:trPr>
        <w:tc>
          <w:tcPr>
            <w:tcW w:w="6521" w:type="dxa"/>
            <w:shd w:val="clear" w:color="auto" w:fill="FFFFFF"/>
            <w:tcMar>
              <w:top w:w="0" w:type="dxa"/>
              <w:left w:w="0" w:type="dxa"/>
              <w:bottom w:w="0" w:type="dxa"/>
              <w:right w:w="0" w:type="dxa"/>
            </w:tcMar>
            <w:vAlign w:val="center"/>
            <w:hideMark/>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Определения</w:t>
            </w:r>
          </w:p>
        </w:tc>
        <w:tc>
          <w:tcPr>
            <w:tcW w:w="2980" w:type="dxa"/>
            <w:shd w:val="clear" w:color="auto" w:fill="FFFFFF"/>
            <w:tcMar>
              <w:top w:w="0" w:type="dxa"/>
              <w:left w:w="0" w:type="dxa"/>
              <w:bottom w:w="0" w:type="dxa"/>
              <w:right w:w="0" w:type="dxa"/>
            </w:tcMar>
            <w:vAlign w:val="center"/>
            <w:hideMark/>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Термины</w:t>
            </w:r>
          </w:p>
        </w:tc>
      </w:tr>
      <w:tr w:rsidR="00A00BFA" w:rsidRPr="00CA7424" w:rsidTr="008C1CF1">
        <w:trPr>
          <w:trHeight w:val="2208"/>
        </w:trPr>
        <w:tc>
          <w:tcPr>
            <w:tcW w:w="6521" w:type="dxa"/>
            <w:shd w:val="clear" w:color="auto" w:fill="FFFFFF"/>
            <w:tcMar>
              <w:top w:w="0" w:type="dxa"/>
              <w:left w:w="0" w:type="dxa"/>
              <w:bottom w:w="0" w:type="dxa"/>
              <w:right w:w="0" w:type="dxa"/>
            </w:tcMar>
            <w:vAlign w:val="center"/>
            <w:hideMark/>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А. Категория, объединяющая все многообразие предметов, систем окружающего мира, существующих во времени и пространстве</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Б. Древнейшее мировоззрение, основанное на эмоционально-образном и фантастическом отношении к миру</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В. Преднамеренное возведение неверных представлений в истину</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Г. Теория ценностей</w:t>
            </w:r>
          </w:p>
        </w:tc>
        <w:tc>
          <w:tcPr>
            <w:tcW w:w="2980" w:type="dxa"/>
            <w:shd w:val="clear" w:color="auto" w:fill="FFFFFF"/>
            <w:tcMar>
              <w:top w:w="0" w:type="dxa"/>
              <w:left w:w="0" w:type="dxa"/>
              <w:bottom w:w="0" w:type="dxa"/>
              <w:right w:w="0" w:type="dxa"/>
            </w:tcMar>
            <w:vAlign w:val="center"/>
            <w:hideMark/>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1. Мифология</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2. Аксиология</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3. Ложь</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4.</w:t>
            </w:r>
            <w:r w:rsidR="006218C1"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color w:val="000000" w:themeColor="text1"/>
                <w:sz w:val="24"/>
                <w:szCs w:val="24"/>
              </w:rPr>
              <w:t>Материя</w:t>
            </w:r>
          </w:p>
        </w:tc>
      </w:tr>
    </w:tbl>
    <w:p w:rsidR="00A00BFA" w:rsidRPr="00CA7424" w:rsidRDefault="00204D39" w:rsidP="00204D39">
      <w:pPr>
        <w:pStyle w:val="a7"/>
        <w:tabs>
          <w:tab w:val="left" w:pos="1134"/>
        </w:tabs>
        <w:spacing w:after="0" w:line="240" w:lineRule="auto"/>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1976"/>
        <w:gridCol w:w="1976"/>
        <w:gridCol w:w="1976"/>
        <w:gridCol w:w="1977"/>
      </w:tblGrid>
      <w:tr w:rsidR="00A00BFA" w:rsidRPr="00CA7424" w:rsidTr="00204D39">
        <w:trPr>
          <w:trHeight w:val="256"/>
        </w:trPr>
        <w:tc>
          <w:tcPr>
            <w:tcW w:w="1976" w:type="dxa"/>
          </w:tcPr>
          <w:p w:rsidR="00A00BFA" w:rsidRPr="00CA7424" w:rsidRDefault="00A00BFA" w:rsidP="00204D39">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976" w:type="dxa"/>
          </w:tcPr>
          <w:p w:rsidR="00A00BFA" w:rsidRPr="00CA7424" w:rsidRDefault="00A00BFA" w:rsidP="00204D39">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976" w:type="dxa"/>
          </w:tcPr>
          <w:p w:rsidR="00A00BFA" w:rsidRPr="00CA7424" w:rsidRDefault="00A00BFA" w:rsidP="00204D39">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977" w:type="dxa"/>
          </w:tcPr>
          <w:p w:rsidR="00A00BFA" w:rsidRPr="00CA7424" w:rsidRDefault="00A00BFA" w:rsidP="00204D39">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A00BFA" w:rsidRPr="00CA7424" w:rsidTr="00204D39">
        <w:trPr>
          <w:trHeight w:val="256"/>
        </w:trPr>
        <w:tc>
          <w:tcPr>
            <w:tcW w:w="1976" w:type="dxa"/>
          </w:tcPr>
          <w:p w:rsidR="00A00BFA" w:rsidRPr="00CA7424" w:rsidRDefault="00A00BFA" w:rsidP="00204D39">
            <w:pPr>
              <w:jc w:val="center"/>
              <w:rPr>
                <w:rFonts w:ascii="Times New Roman" w:hAnsi="Times New Roman" w:cs="Times New Roman"/>
                <w:color w:val="000000" w:themeColor="text1"/>
                <w:sz w:val="24"/>
                <w:szCs w:val="24"/>
              </w:rPr>
            </w:pPr>
          </w:p>
        </w:tc>
        <w:tc>
          <w:tcPr>
            <w:tcW w:w="1976" w:type="dxa"/>
          </w:tcPr>
          <w:p w:rsidR="00A00BFA" w:rsidRPr="00CA7424" w:rsidRDefault="00A00BFA" w:rsidP="00204D39">
            <w:pPr>
              <w:jc w:val="center"/>
              <w:rPr>
                <w:rFonts w:ascii="Times New Roman" w:hAnsi="Times New Roman" w:cs="Times New Roman"/>
                <w:color w:val="000000" w:themeColor="text1"/>
                <w:sz w:val="24"/>
                <w:szCs w:val="24"/>
              </w:rPr>
            </w:pPr>
          </w:p>
        </w:tc>
        <w:tc>
          <w:tcPr>
            <w:tcW w:w="1976" w:type="dxa"/>
          </w:tcPr>
          <w:p w:rsidR="00A00BFA" w:rsidRPr="00CA7424" w:rsidRDefault="00A00BFA" w:rsidP="00204D39">
            <w:pPr>
              <w:jc w:val="center"/>
              <w:rPr>
                <w:rFonts w:ascii="Times New Roman" w:hAnsi="Times New Roman" w:cs="Times New Roman"/>
                <w:color w:val="000000" w:themeColor="text1"/>
                <w:sz w:val="24"/>
                <w:szCs w:val="24"/>
              </w:rPr>
            </w:pPr>
          </w:p>
        </w:tc>
        <w:tc>
          <w:tcPr>
            <w:tcW w:w="1977" w:type="dxa"/>
          </w:tcPr>
          <w:p w:rsidR="00A00BFA" w:rsidRPr="00CA7424" w:rsidRDefault="00A00BFA" w:rsidP="00204D39">
            <w:pPr>
              <w:jc w:val="center"/>
              <w:rPr>
                <w:rFonts w:ascii="Times New Roman" w:hAnsi="Times New Roman" w:cs="Times New Roman"/>
                <w:color w:val="000000" w:themeColor="text1"/>
                <w:sz w:val="24"/>
                <w:szCs w:val="24"/>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11. Установите соответствие между философскими категориями и философскими учениями Китая</w:t>
      </w:r>
      <w:r w:rsidR="00204D39"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w:t>
      </w:r>
      <w:r w:rsidR="00204D39" w:rsidRPr="00CA7424">
        <w:rPr>
          <w:rFonts w:ascii="Times New Roman" w:hAnsi="Times New Roman" w:cs="Times New Roman"/>
          <w:color w:val="000000" w:themeColor="text1"/>
          <w:sz w:val="24"/>
          <w:szCs w:val="24"/>
        </w:rPr>
        <w:t>К</w:t>
      </w:r>
      <w:r w:rsidRPr="00CA7424">
        <w:rPr>
          <w:rFonts w:ascii="Times New Roman" w:hAnsi="Times New Roman" w:cs="Times New Roman"/>
          <w:color w:val="000000" w:themeColor="text1"/>
          <w:sz w:val="24"/>
          <w:szCs w:val="24"/>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4785"/>
        <w:gridCol w:w="4786"/>
      </w:tblGrid>
      <w:tr w:rsidR="00A00BFA" w:rsidRPr="00CA7424" w:rsidTr="008C1CF1">
        <w:tc>
          <w:tcPr>
            <w:tcW w:w="4785"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Категории</w:t>
            </w:r>
          </w:p>
        </w:tc>
        <w:tc>
          <w:tcPr>
            <w:tcW w:w="4786"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Философские учения Китая</w:t>
            </w:r>
          </w:p>
        </w:tc>
      </w:tr>
      <w:tr w:rsidR="00A00BFA" w:rsidRPr="00CA7424" w:rsidTr="008C1CF1">
        <w:tc>
          <w:tcPr>
            <w:tcW w:w="4785"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r w:rsidR="00204D39"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Инь и ян.</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r w:rsidR="00204D39"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Атман.</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r w:rsidR="00204D39"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Небо.</w:t>
            </w:r>
          </w:p>
          <w:p w:rsidR="00A00BFA" w:rsidRPr="00CA7424" w:rsidRDefault="00A00BFA" w:rsidP="00204D39">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r w:rsidR="00204D39"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Дао.</w:t>
            </w:r>
          </w:p>
        </w:tc>
        <w:tc>
          <w:tcPr>
            <w:tcW w:w="4786" w:type="dxa"/>
            <w:vAlign w:val="center"/>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r w:rsidR="00204D39"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Брахманизм.</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r w:rsidR="00204D39"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Конфуцианство.</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w:t>
            </w:r>
            <w:r w:rsidR="00204D39"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Даосизм.</w:t>
            </w:r>
          </w:p>
          <w:p w:rsidR="00A00BFA" w:rsidRPr="00CA7424" w:rsidRDefault="00A00BFA" w:rsidP="00204D39">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r w:rsidR="00204D39"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rPr>
              <w:t xml:space="preserve"> Натурфилософия.</w:t>
            </w:r>
          </w:p>
        </w:tc>
      </w:tr>
    </w:tbl>
    <w:p w:rsidR="00204D39" w:rsidRPr="00CA7424" w:rsidRDefault="00204D39" w:rsidP="00204D39">
      <w:pPr>
        <w:pStyle w:val="a7"/>
        <w:tabs>
          <w:tab w:val="left" w:pos="1134"/>
        </w:tabs>
        <w:spacing w:after="0" w:line="240" w:lineRule="auto"/>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047"/>
        <w:gridCol w:w="2047"/>
        <w:gridCol w:w="2047"/>
        <w:gridCol w:w="2047"/>
      </w:tblGrid>
      <w:tr w:rsidR="00A00BFA" w:rsidRPr="00CA7424" w:rsidTr="00204D39">
        <w:trPr>
          <w:trHeight w:val="256"/>
        </w:trPr>
        <w:tc>
          <w:tcPr>
            <w:tcW w:w="2047" w:type="dxa"/>
          </w:tcPr>
          <w:p w:rsidR="00A00BFA" w:rsidRPr="00CA7424" w:rsidRDefault="00A00BFA" w:rsidP="00204D39">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047" w:type="dxa"/>
          </w:tcPr>
          <w:p w:rsidR="00A00BFA" w:rsidRPr="00CA7424" w:rsidRDefault="00A00BFA" w:rsidP="00204D39">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047" w:type="dxa"/>
          </w:tcPr>
          <w:p w:rsidR="00A00BFA" w:rsidRPr="00CA7424" w:rsidRDefault="00A00BFA" w:rsidP="00204D39">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2047" w:type="dxa"/>
          </w:tcPr>
          <w:p w:rsidR="00A00BFA" w:rsidRPr="00CA7424" w:rsidRDefault="00A00BFA" w:rsidP="00204D39">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A00BFA" w:rsidRPr="00CA7424" w:rsidTr="00204D39">
        <w:trPr>
          <w:trHeight w:val="256"/>
        </w:trPr>
        <w:tc>
          <w:tcPr>
            <w:tcW w:w="2047" w:type="dxa"/>
          </w:tcPr>
          <w:p w:rsidR="00A00BFA" w:rsidRPr="00CA7424" w:rsidRDefault="00A00BFA" w:rsidP="00204D39">
            <w:pPr>
              <w:jc w:val="center"/>
              <w:rPr>
                <w:rFonts w:ascii="Times New Roman" w:hAnsi="Times New Roman" w:cs="Times New Roman"/>
                <w:color w:val="000000" w:themeColor="text1"/>
                <w:sz w:val="24"/>
                <w:szCs w:val="24"/>
              </w:rPr>
            </w:pPr>
          </w:p>
        </w:tc>
        <w:tc>
          <w:tcPr>
            <w:tcW w:w="2047" w:type="dxa"/>
          </w:tcPr>
          <w:p w:rsidR="00A00BFA" w:rsidRPr="00CA7424" w:rsidRDefault="00A00BFA" w:rsidP="00204D39">
            <w:pPr>
              <w:jc w:val="center"/>
              <w:rPr>
                <w:rFonts w:ascii="Times New Roman" w:hAnsi="Times New Roman" w:cs="Times New Roman"/>
                <w:color w:val="000000" w:themeColor="text1"/>
                <w:sz w:val="24"/>
                <w:szCs w:val="24"/>
              </w:rPr>
            </w:pPr>
          </w:p>
        </w:tc>
        <w:tc>
          <w:tcPr>
            <w:tcW w:w="2047" w:type="dxa"/>
          </w:tcPr>
          <w:p w:rsidR="00A00BFA" w:rsidRPr="00CA7424" w:rsidRDefault="00A00BFA" w:rsidP="00204D39">
            <w:pPr>
              <w:jc w:val="center"/>
              <w:rPr>
                <w:rFonts w:ascii="Times New Roman" w:hAnsi="Times New Roman" w:cs="Times New Roman"/>
                <w:color w:val="000000" w:themeColor="text1"/>
                <w:sz w:val="24"/>
                <w:szCs w:val="24"/>
              </w:rPr>
            </w:pPr>
          </w:p>
        </w:tc>
        <w:tc>
          <w:tcPr>
            <w:tcW w:w="2047" w:type="dxa"/>
          </w:tcPr>
          <w:p w:rsidR="00A00BFA" w:rsidRPr="00CA7424" w:rsidRDefault="00A00BFA" w:rsidP="00204D39">
            <w:pPr>
              <w:jc w:val="center"/>
              <w:rPr>
                <w:rFonts w:ascii="Times New Roman" w:hAnsi="Times New Roman" w:cs="Times New Roman"/>
                <w:color w:val="000000" w:themeColor="text1"/>
                <w:sz w:val="24"/>
                <w:szCs w:val="24"/>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12. В представлениях какого народа человек </w:t>
      </w:r>
    </w:p>
    <w:p w:rsidR="00204D39"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Должен следовать естественном</w:t>
      </w:r>
      <w:r w:rsidR="00204D39" w:rsidRPr="00CA7424">
        <w:rPr>
          <w:rFonts w:ascii="Times New Roman" w:hAnsi="Times New Roman" w:cs="Times New Roman"/>
          <w:color w:val="000000" w:themeColor="text1"/>
          <w:sz w:val="24"/>
          <w:szCs w:val="24"/>
        </w:rPr>
        <w:t>у ходу вещей.</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Зани</w:t>
      </w:r>
      <w:r w:rsidR="00204D39" w:rsidRPr="00CA7424">
        <w:rPr>
          <w:rFonts w:ascii="Times New Roman" w:hAnsi="Times New Roman" w:cs="Times New Roman"/>
          <w:color w:val="000000" w:themeColor="text1"/>
          <w:sz w:val="24"/>
          <w:szCs w:val="24"/>
        </w:rPr>
        <w:t>мает срединное положение в мире.</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 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13. Установите соответствие между характеристикой и функциями философии</w:t>
      </w:r>
      <w:r w:rsidR="00204D39" w:rsidRPr="00CA7424">
        <w:rPr>
          <w:rFonts w:ascii="Times New Roman" w:hAnsi="Times New Roman" w:cs="Times New Roman"/>
          <w:color w:val="000000" w:themeColor="text1"/>
          <w:sz w:val="24"/>
          <w:szCs w:val="24"/>
        </w:rPr>
        <w:t>. К</w:t>
      </w:r>
      <w:r w:rsidRPr="00CA7424">
        <w:rPr>
          <w:rFonts w:ascii="Times New Roman" w:hAnsi="Times New Roman" w:cs="Times New Roman"/>
          <w:color w:val="000000" w:themeColor="text1"/>
          <w:sz w:val="24"/>
          <w:szCs w:val="24"/>
        </w:rPr>
        <w:t xml:space="preserve"> каждой позиции</w:t>
      </w:r>
      <w:r w:rsidR="00204D39" w:rsidRPr="00CA7424">
        <w:rPr>
          <w:rFonts w:ascii="Times New Roman" w:hAnsi="Times New Roman" w:cs="Times New Roman"/>
          <w:color w:val="000000" w:themeColor="text1"/>
          <w:sz w:val="24"/>
          <w:szCs w:val="24"/>
        </w:rPr>
        <w:t xml:space="preserve"> в первом столбце</w:t>
      </w:r>
      <w:r w:rsidRPr="00CA7424">
        <w:rPr>
          <w:rFonts w:ascii="Times New Roman" w:hAnsi="Times New Roman" w:cs="Times New Roman"/>
          <w:color w:val="000000" w:themeColor="text1"/>
          <w:sz w:val="24"/>
          <w:szCs w:val="24"/>
        </w:rPr>
        <w:t xml:space="preserve"> подберите соответствую</w:t>
      </w:r>
      <w:r w:rsidR="00204D39" w:rsidRPr="00CA7424">
        <w:rPr>
          <w:rFonts w:ascii="Times New Roman" w:hAnsi="Times New Roman" w:cs="Times New Roman"/>
          <w:color w:val="000000" w:themeColor="text1"/>
          <w:sz w:val="24"/>
          <w:szCs w:val="24"/>
        </w:rPr>
        <w:t>щую позицию из второго столбца.</w:t>
      </w:r>
    </w:p>
    <w:tbl>
      <w:tblPr>
        <w:tblStyle w:val="a6"/>
        <w:tblW w:w="9571" w:type="dxa"/>
        <w:tblLook w:val="04A0" w:firstRow="1" w:lastRow="0" w:firstColumn="1" w:lastColumn="0" w:noHBand="0" w:noVBand="1"/>
      </w:tblPr>
      <w:tblGrid>
        <w:gridCol w:w="6487"/>
        <w:gridCol w:w="3084"/>
      </w:tblGrid>
      <w:tr w:rsidR="00A00BFA" w:rsidRPr="00CA7424" w:rsidTr="008C1CF1">
        <w:trPr>
          <w:trHeight w:val="303"/>
        </w:trPr>
        <w:tc>
          <w:tcPr>
            <w:tcW w:w="6487"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Характеристика</w:t>
            </w:r>
          </w:p>
        </w:tc>
        <w:tc>
          <w:tcPr>
            <w:tcW w:w="3084"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Функция философии</w:t>
            </w:r>
          </w:p>
        </w:tc>
      </w:tr>
      <w:tr w:rsidR="00A00BFA" w:rsidRPr="00CA7424" w:rsidTr="008C1CF1">
        <w:trPr>
          <w:trHeight w:val="1216"/>
        </w:trPr>
        <w:tc>
          <w:tcPr>
            <w:tcW w:w="6487"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Систематизирует и обобщает данные всех наук</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Предугадывает тенденции развития научного знания и социальных изменений</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Дает оценку миру и человеку, обосновывает значимость духовных ценностей</w:t>
            </w:r>
          </w:p>
        </w:tc>
        <w:tc>
          <w:tcPr>
            <w:tcW w:w="3084"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1. Интегрирующая</w:t>
            </w:r>
          </w:p>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   2. Прогностическая</w:t>
            </w:r>
          </w:p>
          <w:p w:rsidR="00A00BFA" w:rsidRPr="00CA7424" w:rsidRDefault="00A00BFA" w:rsidP="00A00BFA">
            <w:pPr>
              <w:rPr>
                <w:rFonts w:ascii="Times New Roman" w:hAnsi="Times New Roman" w:cs="Times New Roman"/>
                <w:bCs/>
                <w:color w:val="000000" w:themeColor="text1"/>
                <w:sz w:val="24"/>
                <w:szCs w:val="24"/>
              </w:rPr>
            </w:pPr>
            <w:r w:rsidRPr="00CA7424">
              <w:rPr>
                <w:rFonts w:ascii="Times New Roman" w:hAnsi="Times New Roman" w:cs="Times New Roman"/>
                <w:color w:val="000000" w:themeColor="text1"/>
                <w:sz w:val="24"/>
                <w:szCs w:val="24"/>
              </w:rPr>
              <w:t xml:space="preserve">   3. Аксиологическая</w:t>
            </w:r>
          </w:p>
        </w:tc>
      </w:tr>
    </w:tbl>
    <w:p w:rsidR="00204D39" w:rsidRPr="00CA7424" w:rsidRDefault="00204D39" w:rsidP="00204D39">
      <w:pPr>
        <w:pStyle w:val="a7"/>
        <w:tabs>
          <w:tab w:val="left" w:pos="1134"/>
        </w:tabs>
        <w:spacing w:after="0" w:line="240" w:lineRule="auto"/>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446"/>
        <w:gridCol w:w="2446"/>
        <w:gridCol w:w="2446"/>
      </w:tblGrid>
      <w:tr w:rsidR="00A00BFA" w:rsidRPr="00CA7424" w:rsidTr="00204D39">
        <w:trPr>
          <w:trHeight w:val="256"/>
        </w:trPr>
        <w:tc>
          <w:tcPr>
            <w:tcW w:w="2446" w:type="dxa"/>
          </w:tcPr>
          <w:p w:rsidR="00A00BFA" w:rsidRPr="00CA7424" w:rsidRDefault="00A00BFA" w:rsidP="00204D39">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446" w:type="dxa"/>
          </w:tcPr>
          <w:p w:rsidR="00A00BFA" w:rsidRPr="00CA7424" w:rsidRDefault="00A00BFA" w:rsidP="00204D39">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446" w:type="dxa"/>
          </w:tcPr>
          <w:p w:rsidR="00A00BFA" w:rsidRPr="00CA7424" w:rsidRDefault="00A00BFA" w:rsidP="00204D39">
            <w:pPr>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r>
      <w:tr w:rsidR="00A00BFA" w:rsidRPr="00CA7424" w:rsidTr="00204D39">
        <w:trPr>
          <w:trHeight w:val="256"/>
        </w:trPr>
        <w:tc>
          <w:tcPr>
            <w:tcW w:w="2446" w:type="dxa"/>
          </w:tcPr>
          <w:p w:rsidR="00A00BFA" w:rsidRPr="00CA7424" w:rsidRDefault="00A00BFA" w:rsidP="00204D39">
            <w:pPr>
              <w:jc w:val="center"/>
              <w:rPr>
                <w:rFonts w:ascii="Times New Roman" w:hAnsi="Times New Roman" w:cs="Times New Roman"/>
                <w:color w:val="000000" w:themeColor="text1"/>
                <w:sz w:val="24"/>
                <w:szCs w:val="24"/>
              </w:rPr>
            </w:pPr>
          </w:p>
        </w:tc>
        <w:tc>
          <w:tcPr>
            <w:tcW w:w="2446" w:type="dxa"/>
          </w:tcPr>
          <w:p w:rsidR="00A00BFA" w:rsidRPr="00CA7424" w:rsidRDefault="00A00BFA" w:rsidP="00204D39">
            <w:pPr>
              <w:jc w:val="center"/>
              <w:rPr>
                <w:rFonts w:ascii="Times New Roman" w:hAnsi="Times New Roman" w:cs="Times New Roman"/>
                <w:color w:val="000000" w:themeColor="text1"/>
                <w:sz w:val="24"/>
                <w:szCs w:val="24"/>
              </w:rPr>
            </w:pPr>
          </w:p>
        </w:tc>
        <w:tc>
          <w:tcPr>
            <w:tcW w:w="2446" w:type="dxa"/>
          </w:tcPr>
          <w:p w:rsidR="00A00BFA" w:rsidRPr="00CA7424" w:rsidRDefault="00A00BFA" w:rsidP="00204D39">
            <w:pPr>
              <w:jc w:val="center"/>
              <w:rPr>
                <w:rFonts w:ascii="Times New Roman" w:hAnsi="Times New Roman" w:cs="Times New Roman"/>
                <w:color w:val="000000" w:themeColor="text1"/>
                <w:sz w:val="24"/>
                <w:szCs w:val="24"/>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204D39"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Ключ к тестовым заданиям</w:t>
      </w:r>
    </w:p>
    <w:tbl>
      <w:tblPr>
        <w:tblStyle w:val="a6"/>
        <w:tblpPr w:leftFromText="180" w:rightFromText="180" w:vertAnchor="text" w:tblpY="1"/>
        <w:tblOverlap w:val="never"/>
        <w:tblW w:w="0" w:type="auto"/>
        <w:tblLayout w:type="fixed"/>
        <w:tblLook w:val="04A0" w:firstRow="1" w:lastRow="0" w:firstColumn="1" w:lastColumn="0" w:noHBand="0" w:noVBand="1"/>
      </w:tblPr>
      <w:tblGrid>
        <w:gridCol w:w="2518"/>
        <w:gridCol w:w="7938"/>
      </w:tblGrid>
      <w:tr w:rsidR="00A00BFA" w:rsidRPr="00CA7424" w:rsidTr="00E0015E">
        <w:tc>
          <w:tcPr>
            <w:tcW w:w="2518" w:type="dxa"/>
          </w:tcPr>
          <w:p w:rsidR="00A00BFA" w:rsidRPr="00CA7424" w:rsidRDefault="00A00BFA" w:rsidP="00A00BFA">
            <w:pPr>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Номер вопроса</w:t>
            </w:r>
          </w:p>
        </w:tc>
        <w:tc>
          <w:tcPr>
            <w:tcW w:w="7938" w:type="dxa"/>
          </w:tcPr>
          <w:p w:rsidR="00A00BFA" w:rsidRPr="00CA7424" w:rsidRDefault="00A00BFA" w:rsidP="00A00BFA">
            <w:pPr>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Ответ</w:t>
            </w:r>
          </w:p>
        </w:tc>
      </w:tr>
      <w:tr w:rsidR="00A00BFA" w:rsidRPr="00CA7424" w:rsidTr="00E0015E">
        <w:tc>
          <w:tcPr>
            <w:tcW w:w="10456" w:type="dxa"/>
            <w:gridSpan w:val="2"/>
          </w:tcPr>
          <w:p w:rsidR="00A00BFA" w:rsidRPr="00CA7424" w:rsidRDefault="00A00BFA" w:rsidP="00A00BFA">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24</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23</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124</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Хинаяна, Махаяна, Нирвана</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Платон, Аристотель</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312</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321</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8</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4132</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9</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321</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10</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Эталон ответа: соотношение единого, общего, веры, разума</w:t>
            </w:r>
          </w:p>
          <w:p w:rsidR="00A00BFA" w:rsidRPr="00CA7424" w:rsidRDefault="00A00BFA" w:rsidP="00151FA2">
            <w:pPr>
              <w:jc w:val="both"/>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rPr>
              <w:t>Ответ может быть дан в иной близкой по смыслу формулировке.</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11</w:t>
            </w:r>
          </w:p>
        </w:tc>
        <w:tc>
          <w:tcPr>
            <w:tcW w:w="7938" w:type="dxa"/>
          </w:tcPr>
          <w:p w:rsidR="00A00BFA" w:rsidRPr="00CA7424" w:rsidRDefault="00A00BFA" w:rsidP="00151FA2">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Эталон ответа: это религиозные, мифологические представления сверхъестественных явлений, вызванных вмешательством божественной, потусторонней силы. В переносном значении – нечто поразительное, выдающееся, удивляющее своей необычностью.</w:t>
            </w:r>
          </w:p>
          <w:p w:rsidR="00A00BFA" w:rsidRPr="00CA7424" w:rsidRDefault="00A00BFA" w:rsidP="00151FA2">
            <w:pPr>
              <w:jc w:val="both"/>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rPr>
              <w:t>Ответ может быть дан в иной близкой по смыслу формулировке.</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12</w:t>
            </w:r>
          </w:p>
        </w:tc>
        <w:tc>
          <w:tcPr>
            <w:tcW w:w="7938" w:type="dxa"/>
          </w:tcPr>
          <w:p w:rsidR="00A00BFA" w:rsidRPr="00CA7424" w:rsidRDefault="00151FA2"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и</w:t>
            </w:r>
            <w:r w:rsidR="00A00BFA" w:rsidRPr="00CA7424">
              <w:rPr>
                <w:rFonts w:ascii="Times New Roman" w:hAnsi="Times New Roman" w:cs="Times New Roman"/>
                <w:color w:val="000000" w:themeColor="text1"/>
                <w:sz w:val="24"/>
                <w:szCs w:val="24"/>
              </w:rPr>
              <w:t>долы рода, театра, рыночной площади.</w:t>
            </w:r>
          </w:p>
        </w:tc>
      </w:tr>
      <w:tr w:rsidR="00A00BFA" w:rsidRPr="00CA7424" w:rsidTr="00E0015E">
        <w:tc>
          <w:tcPr>
            <w:tcW w:w="10456" w:type="dxa"/>
            <w:gridSpan w:val="2"/>
          </w:tcPr>
          <w:p w:rsidR="00A00BFA" w:rsidRPr="00CA7424" w:rsidRDefault="00A00BFA" w:rsidP="00A00BFA">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p>
        </w:tc>
        <w:tc>
          <w:tcPr>
            <w:tcW w:w="7938" w:type="dxa"/>
          </w:tcPr>
          <w:p w:rsidR="00A00BFA" w:rsidRPr="00CA7424" w:rsidRDefault="00A00BFA" w:rsidP="00151FA2">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Эталон ответа: слитность, очеловечивание природы, эмоциональность</w:t>
            </w:r>
          </w:p>
          <w:p w:rsidR="00A00BFA" w:rsidRPr="00CA7424" w:rsidRDefault="00A00BFA" w:rsidP="00151FA2">
            <w:pPr>
              <w:jc w:val="both"/>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rPr>
              <w:t>Ответ может быть дан в иной близкой по смыслу формулировке.</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135</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2341</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Эталон ответа: мировоззренческих вопросов,  общечеловеческих проблем</w:t>
            </w:r>
          </w:p>
          <w:p w:rsidR="00A00BFA" w:rsidRPr="00CA7424" w:rsidRDefault="00A00BFA" w:rsidP="00151FA2">
            <w:pPr>
              <w:jc w:val="both"/>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rPr>
              <w:t>Ответ может быть дан в иной близкой по смыслу формулировке.</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15243</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25</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4321</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8</w:t>
            </w:r>
          </w:p>
        </w:tc>
        <w:tc>
          <w:tcPr>
            <w:tcW w:w="7938" w:type="dxa"/>
          </w:tcPr>
          <w:p w:rsidR="00A00BFA" w:rsidRPr="00CA7424" w:rsidRDefault="00A00BFA" w:rsidP="00151FA2">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Эталон ответа: совокупность взглядов на мир и место в нем человека.</w:t>
            </w:r>
          </w:p>
          <w:p w:rsidR="00A00BFA" w:rsidRPr="00CA7424" w:rsidRDefault="00A00BFA" w:rsidP="00151FA2">
            <w:pPr>
              <w:jc w:val="both"/>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rPr>
              <w:t>Ответ может быть дан в иной близкой по смыслу формулировке.</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9</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123</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10</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4132</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11</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4123</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12</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Китайцев</w:t>
            </w:r>
          </w:p>
        </w:tc>
      </w:tr>
      <w:tr w:rsidR="00A00BFA" w:rsidRPr="00CA7424" w:rsidTr="00E0015E">
        <w:tc>
          <w:tcPr>
            <w:tcW w:w="251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13</w:t>
            </w:r>
          </w:p>
        </w:tc>
        <w:tc>
          <w:tcPr>
            <w:tcW w:w="7938" w:type="dxa"/>
          </w:tcPr>
          <w:p w:rsidR="00A00BFA" w:rsidRPr="00CA7424" w:rsidRDefault="00A00BFA" w:rsidP="00A00BFA">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132</w:t>
            </w: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E0015E" w:rsidRPr="00CA7424" w:rsidRDefault="00E0015E" w:rsidP="00A00BFA">
      <w:pPr>
        <w:spacing w:after="0" w:line="240" w:lineRule="auto"/>
        <w:jc w:val="both"/>
        <w:rPr>
          <w:rFonts w:ascii="Times New Roman" w:hAnsi="Times New Roman" w:cs="Times New Roman"/>
          <w:b/>
          <w:color w:val="000000" w:themeColor="text1"/>
          <w:sz w:val="24"/>
          <w:szCs w:val="24"/>
        </w:rPr>
      </w:pPr>
    </w:p>
    <w:p w:rsidR="00A00BFA" w:rsidRPr="00CA7424" w:rsidRDefault="00A00BFA" w:rsidP="00A00BFA">
      <w:pPr>
        <w:spacing w:after="0" w:line="240" w:lineRule="auto"/>
        <w:jc w:val="both"/>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ОГСЭ.03 Иностранный язык в профессиональной деятельности</w:t>
      </w:r>
    </w:p>
    <w:p w:rsidR="00A00BFA" w:rsidRPr="00CA7424" w:rsidRDefault="00746070" w:rsidP="00A00BFA">
      <w:pPr>
        <w:spacing w:after="0" w:line="240" w:lineRule="auto"/>
        <w:jc w:val="both"/>
        <w:rPr>
          <w:rFonts w:ascii="Times New Roman" w:hAnsi="Times New Roman" w:cs="Times New Roman"/>
          <w:b/>
          <w:color w:val="000000" w:themeColor="text1"/>
          <w:sz w:val="24"/>
          <w:szCs w:val="24"/>
        </w:rPr>
      </w:pPr>
      <w:bookmarkStart w:id="5" w:name="_Toc316860042"/>
      <w:r w:rsidRPr="00CA7424">
        <w:rPr>
          <w:rFonts w:ascii="Times New Roman" w:hAnsi="Times New Roman" w:cs="Times New Roman"/>
          <w:b/>
          <w:color w:val="000000" w:themeColor="text1"/>
          <w:sz w:val="24"/>
          <w:szCs w:val="24"/>
        </w:rPr>
        <w:t>ОК 02</w:t>
      </w:r>
      <w:r w:rsidR="00A00BFA" w:rsidRPr="00CA7424">
        <w:rPr>
          <w:rFonts w:ascii="Times New Roman" w:hAnsi="Times New Roman" w:cs="Times New Roman"/>
          <w:b/>
          <w:color w:val="000000" w:themeColor="text1"/>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A00BFA" w:rsidRPr="00CA7424">
        <w:rPr>
          <w:rFonts w:ascii="Times New Roman" w:hAnsi="Times New Roman" w:cs="Times New Roman"/>
          <w:b/>
          <w:bCs/>
          <w:color w:val="000000" w:themeColor="text1"/>
          <w:sz w:val="24"/>
          <w:szCs w:val="24"/>
        </w:rPr>
        <w:t xml:space="preserve"> </w:t>
      </w: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bCs/>
          <w:color w:val="000000" w:themeColor="text1"/>
          <w:sz w:val="24"/>
          <w:szCs w:val="24"/>
          <w:lang w:val="en-US"/>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bCs/>
          <w:color w:val="000000" w:themeColor="text1"/>
          <w:sz w:val="24"/>
          <w:szCs w:val="24"/>
          <w:lang w:val="en-US"/>
        </w:rPr>
        <w:t>She’s … university teacher.</w:t>
      </w:r>
    </w:p>
    <w:p w:rsidR="00A00BFA" w:rsidRPr="00CA7424" w:rsidRDefault="00A00BFA" w:rsidP="00A00BFA">
      <w:pPr>
        <w:spacing w:after="0" w:line="240" w:lineRule="auto"/>
        <w:rPr>
          <w:rFonts w:ascii="Times New Roman" w:hAnsi="Times New Roman" w:cs="Times New Roman"/>
          <w:bCs/>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1. </w:t>
      </w:r>
      <w:r w:rsidRPr="00CA7424">
        <w:rPr>
          <w:rFonts w:ascii="Times New Roman" w:hAnsi="Times New Roman" w:cs="Times New Roman"/>
          <w:color w:val="000000" w:themeColor="text1"/>
          <w:sz w:val="24"/>
          <w:szCs w:val="24"/>
          <w:lang w:val="en-US"/>
        </w:rPr>
        <w:t xml:space="preserve">a                    </w:t>
      </w:r>
      <w:r w:rsidRPr="00CA7424">
        <w:rPr>
          <w:rFonts w:ascii="Times New Roman" w:hAnsi="Times New Roman" w:cs="Times New Roman"/>
          <w:bCs/>
          <w:color w:val="000000" w:themeColor="text1"/>
          <w:sz w:val="24"/>
          <w:szCs w:val="24"/>
          <w:lang w:val="en-US"/>
        </w:rPr>
        <w:t>2.</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bCs/>
          <w:color w:val="000000" w:themeColor="text1"/>
          <w:sz w:val="24"/>
          <w:szCs w:val="24"/>
          <w:lang w:val="en-US"/>
        </w:rPr>
        <w:t>An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3.</w:t>
      </w:r>
      <w:r w:rsidRPr="00CA7424">
        <w:rPr>
          <w:rFonts w:ascii="Times New Roman" w:hAnsi="Times New Roman" w:cs="Times New Roman"/>
          <w:color w:val="000000" w:themeColor="text1"/>
          <w:sz w:val="24"/>
          <w:szCs w:val="24"/>
          <w:lang w:val="en-US"/>
        </w:rPr>
        <w:t xml:space="preserve"> the                </w:t>
      </w:r>
      <w:r w:rsidRPr="00CA7424">
        <w:rPr>
          <w:rFonts w:ascii="Times New Roman" w:hAnsi="Times New Roman" w:cs="Times New Roman"/>
          <w:bCs/>
          <w:color w:val="000000" w:themeColor="text1"/>
          <w:sz w:val="24"/>
          <w:szCs w:val="24"/>
          <w:lang w:val="en-US"/>
        </w:rPr>
        <w:t>4.</w:t>
      </w:r>
      <w:r w:rsidRPr="00CA7424">
        <w:rPr>
          <w:rFonts w:ascii="Times New Roman" w:hAnsi="Times New Roman" w:cs="Times New Roman"/>
          <w:color w:val="000000" w:themeColor="text1"/>
          <w:sz w:val="24"/>
          <w:szCs w:val="24"/>
          <w:lang w:val="en-US"/>
        </w:rPr>
        <w:t xml:space="preserve"> one.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US"/>
        </w:rPr>
        <w:t>. We met when we … in France.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1. </w:t>
      </w:r>
      <w:r w:rsidRPr="00CA7424">
        <w:rPr>
          <w:rFonts w:ascii="Times New Roman" w:hAnsi="Times New Roman" w:cs="Times New Roman"/>
          <w:color w:val="000000" w:themeColor="text1"/>
          <w:sz w:val="24"/>
          <w:szCs w:val="24"/>
          <w:lang w:val="en-US"/>
        </w:rPr>
        <w:t xml:space="preserve">studied          </w:t>
      </w:r>
      <w:r w:rsidRPr="00CA7424">
        <w:rPr>
          <w:rFonts w:ascii="Times New Roman" w:hAnsi="Times New Roman" w:cs="Times New Roman"/>
          <w:bCs/>
          <w:color w:val="000000" w:themeColor="text1"/>
          <w:sz w:val="24"/>
          <w:szCs w:val="24"/>
          <w:lang w:val="en-US"/>
        </w:rPr>
        <w:t>2.</w:t>
      </w:r>
      <w:r w:rsidRPr="00CA7424">
        <w:rPr>
          <w:rFonts w:ascii="Times New Roman" w:hAnsi="Times New Roman" w:cs="Times New Roman"/>
          <w:color w:val="000000" w:themeColor="text1"/>
          <w:sz w:val="24"/>
          <w:szCs w:val="24"/>
          <w:lang w:val="en-US"/>
        </w:rPr>
        <w:t xml:space="preserve"> were studying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3.</w:t>
      </w:r>
      <w:r w:rsidRPr="00CA7424">
        <w:rPr>
          <w:rFonts w:ascii="Times New Roman" w:hAnsi="Times New Roman" w:cs="Times New Roman"/>
          <w:color w:val="000000" w:themeColor="text1"/>
          <w:sz w:val="24"/>
          <w:szCs w:val="24"/>
          <w:lang w:val="en-US"/>
        </w:rPr>
        <w:t xml:space="preserve"> had studied   </w:t>
      </w:r>
      <w:r w:rsidRPr="00CA7424">
        <w:rPr>
          <w:rFonts w:ascii="Times New Roman" w:hAnsi="Times New Roman" w:cs="Times New Roman"/>
          <w:bCs/>
          <w:color w:val="000000" w:themeColor="text1"/>
          <w:sz w:val="24"/>
          <w:szCs w:val="24"/>
          <w:lang w:val="en-US"/>
        </w:rPr>
        <w:t xml:space="preserve">4. </w:t>
      </w:r>
      <w:r w:rsidRPr="00CA7424">
        <w:rPr>
          <w:rFonts w:ascii="Times New Roman" w:hAnsi="Times New Roman" w:cs="Times New Roman"/>
          <w:color w:val="000000" w:themeColor="text1"/>
          <w:sz w:val="24"/>
          <w:szCs w:val="24"/>
          <w:lang w:val="en-US"/>
        </w:rPr>
        <w:t>studies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US"/>
        </w:rPr>
        <w:t>. There were 20,000 people … the football match.</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1. </w:t>
      </w:r>
      <w:r w:rsidRPr="00CA7424">
        <w:rPr>
          <w:rFonts w:ascii="Times New Roman" w:hAnsi="Times New Roman" w:cs="Times New Roman"/>
          <w:color w:val="000000" w:themeColor="text1"/>
          <w:sz w:val="24"/>
          <w:szCs w:val="24"/>
          <w:lang w:val="en-US"/>
        </w:rPr>
        <w:t xml:space="preserve">at                 </w:t>
      </w:r>
      <w:r w:rsidRPr="00CA7424">
        <w:rPr>
          <w:rFonts w:ascii="Times New Roman" w:hAnsi="Times New Roman" w:cs="Times New Roman"/>
          <w:bCs/>
          <w:color w:val="000000" w:themeColor="text1"/>
          <w:sz w:val="24"/>
          <w:szCs w:val="24"/>
          <w:lang w:val="en-US"/>
        </w:rPr>
        <w:t>2.</w:t>
      </w:r>
      <w:r w:rsidRPr="00CA7424">
        <w:rPr>
          <w:rFonts w:ascii="Times New Roman" w:hAnsi="Times New Roman" w:cs="Times New Roman"/>
          <w:color w:val="000000" w:themeColor="text1"/>
          <w:sz w:val="24"/>
          <w:szCs w:val="24"/>
          <w:lang w:val="en-US"/>
        </w:rPr>
        <w:t xml:space="preserve"> in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3. </w:t>
      </w:r>
      <w:r w:rsidRPr="00CA7424">
        <w:rPr>
          <w:rFonts w:ascii="Times New Roman" w:hAnsi="Times New Roman" w:cs="Times New Roman"/>
          <w:color w:val="000000" w:themeColor="text1"/>
          <w:sz w:val="24"/>
          <w:szCs w:val="24"/>
          <w:lang w:val="en-US"/>
        </w:rPr>
        <w:t>to</w:t>
      </w:r>
      <w:r w:rsidRPr="00CA7424">
        <w:rPr>
          <w:rFonts w:ascii="Times New Roman" w:hAnsi="Times New Roman" w:cs="Times New Roman"/>
          <w:color w:val="000000" w:themeColor="text1"/>
          <w:sz w:val="24"/>
          <w:szCs w:val="24"/>
          <w:lang w:val="de-DE"/>
        </w:rPr>
        <w:t xml:space="preserve">                </w:t>
      </w:r>
      <w:r w:rsidRPr="00CA7424">
        <w:rPr>
          <w:rFonts w:ascii="Times New Roman" w:hAnsi="Times New Roman" w:cs="Times New Roman"/>
          <w:bCs/>
          <w:color w:val="000000" w:themeColor="text1"/>
          <w:sz w:val="24"/>
          <w:szCs w:val="24"/>
          <w:lang w:val="en-US"/>
        </w:rPr>
        <w:t>4. by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US"/>
        </w:rPr>
        <w:t>. I went … New York last year.</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1. </w:t>
      </w:r>
      <w:r w:rsidRPr="00CA7424">
        <w:rPr>
          <w:rFonts w:ascii="Times New Roman" w:hAnsi="Times New Roman" w:cs="Times New Roman"/>
          <w:color w:val="000000" w:themeColor="text1"/>
          <w:sz w:val="24"/>
          <w:szCs w:val="24"/>
          <w:lang w:val="en-US"/>
        </w:rPr>
        <w:t xml:space="preserve">in               </w:t>
      </w:r>
      <w:r w:rsidRPr="00CA7424">
        <w:rPr>
          <w:rFonts w:ascii="Times New Roman" w:hAnsi="Times New Roman" w:cs="Times New Roman"/>
          <w:bCs/>
          <w:color w:val="000000" w:themeColor="text1"/>
          <w:sz w:val="24"/>
          <w:szCs w:val="24"/>
          <w:lang w:val="en-US"/>
        </w:rPr>
        <w:t xml:space="preserve">2. </w:t>
      </w:r>
      <w:r w:rsidRPr="00CA7424">
        <w:rPr>
          <w:rFonts w:ascii="Times New Roman" w:hAnsi="Times New Roman" w:cs="Times New Roman"/>
          <w:color w:val="000000" w:themeColor="text1"/>
          <w:sz w:val="24"/>
          <w:szCs w:val="24"/>
          <w:lang w:val="en-US"/>
        </w:rPr>
        <w:t xml:space="preserve">to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3. </w:t>
      </w:r>
      <w:r w:rsidRPr="00CA7424">
        <w:rPr>
          <w:rFonts w:ascii="Times New Roman" w:hAnsi="Times New Roman" w:cs="Times New Roman"/>
          <w:color w:val="000000" w:themeColor="text1"/>
          <w:sz w:val="24"/>
          <w:szCs w:val="24"/>
          <w:lang w:val="en-US"/>
        </w:rPr>
        <w:t xml:space="preserve">at               </w:t>
      </w:r>
      <w:r w:rsidRPr="00CA7424">
        <w:rPr>
          <w:rFonts w:ascii="Times New Roman" w:hAnsi="Times New Roman" w:cs="Times New Roman"/>
          <w:bCs/>
          <w:color w:val="000000" w:themeColor="text1"/>
          <w:sz w:val="24"/>
          <w:szCs w:val="24"/>
          <w:lang w:val="en-US"/>
        </w:rPr>
        <w:t>4.</w:t>
      </w:r>
      <w:r w:rsidRPr="00CA7424">
        <w:rPr>
          <w:rFonts w:ascii="Times New Roman" w:hAnsi="Times New Roman" w:cs="Times New Roman"/>
          <w:color w:val="000000" w:themeColor="text1"/>
          <w:sz w:val="24"/>
          <w:szCs w:val="24"/>
          <w:lang w:val="en-US"/>
        </w:rPr>
        <w:t xml:space="preserve"> -</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US"/>
        </w:rPr>
        <w:t>. When did you arrive … London</w:t>
      </w:r>
      <w:r w:rsidRPr="00CA7424">
        <w:rPr>
          <w:rFonts w:ascii="Times New Roman" w:hAnsi="Times New Roman" w:cs="Times New Roman"/>
          <w:color w:val="000000" w:themeColor="text1"/>
          <w:sz w:val="24"/>
          <w:szCs w:val="24"/>
        </w:rPr>
        <w:t>?</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1.</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color w:val="000000" w:themeColor="text1"/>
          <w:sz w:val="24"/>
          <w:szCs w:val="24"/>
          <w:lang w:val="en-US"/>
        </w:rPr>
        <w:t>at</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bCs/>
          <w:color w:val="000000" w:themeColor="text1"/>
          <w:sz w:val="24"/>
          <w:szCs w:val="24"/>
        </w:rPr>
        <w:t xml:space="preserve">2. </w:t>
      </w:r>
      <w:r w:rsidRPr="00CA7424">
        <w:rPr>
          <w:rFonts w:ascii="Times New Roman" w:hAnsi="Times New Roman" w:cs="Times New Roman"/>
          <w:color w:val="000000" w:themeColor="text1"/>
          <w:sz w:val="24"/>
          <w:szCs w:val="24"/>
          <w:lang w:val="en-US"/>
        </w:rPr>
        <w:t>to</w:t>
      </w:r>
      <w:r w:rsidRPr="00CA7424">
        <w:rPr>
          <w:rFonts w:ascii="Times New Roman" w:hAnsi="Times New Roman" w:cs="Times New Roman"/>
          <w:color w:val="000000" w:themeColor="text1"/>
          <w:sz w:val="24"/>
          <w:szCs w:val="24"/>
        </w:rPr>
        <w:t xml:space="preserve">   </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 xml:space="preserve">3. </w:t>
      </w:r>
      <w:r w:rsidRPr="00CA7424">
        <w:rPr>
          <w:rFonts w:ascii="Times New Roman" w:hAnsi="Times New Roman" w:cs="Times New Roman"/>
          <w:color w:val="000000" w:themeColor="text1"/>
          <w:sz w:val="24"/>
          <w:szCs w:val="24"/>
          <w:lang w:val="en-US"/>
        </w:rPr>
        <w:t>by</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bCs/>
          <w:color w:val="000000" w:themeColor="text1"/>
          <w:sz w:val="24"/>
          <w:szCs w:val="24"/>
        </w:rPr>
        <w:t xml:space="preserve">4. </w:t>
      </w:r>
      <w:r w:rsidRPr="00CA7424">
        <w:rPr>
          <w:rFonts w:ascii="Times New Roman" w:hAnsi="Times New Roman" w:cs="Times New Roman"/>
          <w:color w:val="000000" w:themeColor="text1"/>
          <w:sz w:val="24"/>
          <w:szCs w:val="24"/>
          <w:lang w:val="en-US"/>
        </w:rPr>
        <w:t>in</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9243" w:type="dxa"/>
        <w:tblLayout w:type="fixed"/>
        <w:tblCellMar>
          <w:left w:w="10" w:type="dxa"/>
          <w:right w:w="10" w:type="dxa"/>
        </w:tblCellMar>
        <w:tblLook w:val="04A0" w:firstRow="1" w:lastRow="0" w:firstColumn="1" w:lastColumn="0" w:noHBand="0" w:noVBand="1"/>
      </w:tblPr>
      <w:tblGrid>
        <w:gridCol w:w="1757"/>
        <w:gridCol w:w="2099"/>
        <w:gridCol w:w="1701"/>
        <w:gridCol w:w="1701"/>
        <w:gridCol w:w="1985"/>
      </w:tblGrid>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US"/>
        </w:rPr>
        <w:t>. She is married … a footballer.</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1. </w:t>
      </w:r>
      <w:r w:rsidRPr="00CA7424">
        <w:rPr>
          <w:rFonts w:ascii="Times New Roman" w:hAnsi="Times New Roman" w:cs="Times New Roman"/>
          <w:color w:val="000000" w:themeColor="text1"/>
          <w:sz w:val="24"/>
          <w:szCs w:val="24"/>
          <w:lang w:val="en-US"/>
        </w:rPr>
        <w:t xml:space="preserve">with           </w:t>
      </w:r>
      <w:r w:rsidRPr="00CA7424">
        <w:rPr>
          <w:rFonts w:ascii="Times New Roman" w:hAnsi="Times New Roman" w:cs="Times New Roman"/>
          <w:bCs/>
          <w:color w:val="000000" w:themeColor="text1"/>
          <w:sz w:val="24"/>
          <w:szCs w:val="24"/>
          <w:lang w:val="en-US"/>
        </w:rPr>
        <w:t xml:space="preserve">2. </w:t>
      </w:r>
      <w:r w:rsidRPr="00CA7424">
        <w:rPr>
          <w:rFonts w:ascii="Times New Roman" w:hAnsi="Times New Roman" w:cs="Times New Roman"/>
          <w:color w:val="000000" w:themeColor="text1"/>
          <w:sz w:val="24"/>
          <w:szCs w:val="24"/>
          <w:lang w:val="en-US"/>
        </w:rPr>
        <w:t xml:space="preserve">to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3. </w:t>
      </w:r>
      <w:r w:rsidRPr="00CA7424">
        <w:rPr>
          <w:rFonts w:ascii="Times New Roman" w:hAnsi="Times New Roman" w:cs="Times New Roman"/>
          <w:color w:val="000000" w:themeColor="text1"/>
          <w:sz w:val="24"/>
          <w:szCs w:val="24"/>
          <w:lang w:val="en-US"/>
        </w:rPr>
        <w:t xml:space="preserve">at              </w:t>
      </w:r>
      <w:r w:rsidRPr="00CA7424">
        <w:rPr>
          <w:rFonts w:ascii="Times New Roman" w:hAnsi="Times New Roman" w:cs="Times New Roman"/>
          <w:bCs/>
          <w:color w:val="000000" w:themeColor="text1"/>
          <w:sz w:val="24"/>
          <w:szCs w:val="24"/>
          <w:lang w:val="en-US"/>
        </w:rPr>
        <w:t xml:space="preserve">4. </w:t>
      </w:r>
      <w:r w:rsidRPr="00CA7424">
        <w:rPr>
          <w:rFonts w:ascii="Times New Roman" w:hAnsi="Times New Roman" w:cs="Times New Roman"/>
          <w:color w:val="000000" w:themeColor="text1"/>
          <w:sz w:val="24"/>
          <w:szCs w:val="24"/>
          <w:lang w:val="en-US"/>
        </w:rPr>
        <w:t>by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US"/>
        </w:rPr>
        <w:t>. Chris was angry … me.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1. </w:t>
      </w:r>
      <w:r w:rsidRPr="00CA7424">
        <w:rPr>
          <w:rFonts w:ascii="Times New Roman" w:hAnsi="Times New Roman" w:cs="Times New Roman"/>
          <w:color w:val="000000" w:themeColor="text1"/>
          <w:sz w:val="24"/>
          <w:szCs w:val="24"/>
          <w:lang w:val="en-US"/>
        </w:rPr>
        <w:t xml:space="preserve">by          </w:t>
      </w:r>
      <w:r w:rsidRPr="00CA7424">
        <w:rPr>
          <w:rFonts w:ascii="Times New Roman" w:hAnsi="Times New Roman" w:cs="Times New Roman"/>
          <w:bCs/>
          <w:color w:val="000000" w:themeColor="text1"/>
          <w:sz w:val="24"/>
          <w:szCs w:val="24"/>
          <w:lang w:val="en-US"/>
        </w:rPr>
        <w:t xml:space="preserve">2. </w:t>
      </w:r>
      <w:r w:rsidRPr="00CA7424">
        <w:rPr>
          <w:rFonts w:ascii="Times New Roman" w:hAnsi="Times New Roman" w:cs="Times New Roman"/>
          <w:color w:val="000000" w:themeColor="text1"/>
          <w:sz w:val="24"/>
          <w:szCs w:val="24"/>
          <w:lang w:val="en-US"/>
        </w:rPr>
        <w:t xml:space="preserve">at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3.</w:t>
      </w:r>
      <w:r w:rsidRPr="00CA7424">
        <w:rPr>
          <w:rFonts w:ascii="Times New Roman" w:hAnsi="Times New Roman" w:cs="Times New Roman"/>
          <w:color w:val="000000" w:themeColor="text1"/>
          <w:sz w:val="24"/>
          <w:szCs w:val="24"/>
          <w:lang w:val="en-US"/>
        </w:rPr>
        <w:t xml:space="preserve"> to          </w:t>
      </w:r>
      <w:r w:rsidRPr="00CA7424">
        <w:rPr>
          <w:rFonts w:ascii="Times New Roman" w:hAnsi="Times New Roman" w:cs="Times New Roman"/>
          <w:bCs/>
          <w:color w:val="000000" w:themeColor="text1"/>
          <w:sz w:val="24"/>
          <w:szCs w:val="24"/>
          <w:lang w:val="en-US"/>
        </w:rPr>
        <w:t xml:space="preserve">4. </w:t>
      </w:r>
      <w:r w:rsidRPr="00CA7424">
        <w:rPr>
          <w:rFonts w:ascii="Times New Roman" w:hAnsi="Times New Roman" w:cs="Times New Roman"/>
          <w:color w:val="000000" w:themeColor="text1"/>
          <w:sz w:val="24"/>
          <w:szCs w:val="24"/>
          <w:lang w:val="en-US"/>
        </w:rPr>
        <w:t>with</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US"/>
        </w:rPr>
        <w:t>. Smoking is a bad … of yours.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1. </w:t>
      </w:r>
      <w:r w:rsidRPr="00CA7424">
        <w:rPr>
          <w:rFonts w:ascii="Times New Roman" w:hAnsi="Times New Roman" w:cs="Times New Roman"/>
          <w:color w:val="000000" w:themeColor="text1"/>
          <w:sz w:val="24"/>
          <w:szCs w:val="24"/>
          <w:lang w:val="en-US"/>
        </w:rPr>
        <w:t xml:space="preserve">practice    </w:t>
      </w:r>
      <w:r w:rsidRPr="00CA7424">
        <w:rPr>
          <w:rFonts w:ascii="Times New Roman" w:hAnsi="Times New Roman" w:cs="Times New Roman"/>
          <w:bCs/>
          <w:color w:val="000000" w:themeColor="text1"/>
          <w:sz w:val="24"/>
          <w:szCs w:val="24"/>
          <w:lang w:val="en-US"/>
        </w:rPr>
        <w:t xml:space="preserve">2. </w:t>
      </w:r>
      <w:r w:rsidRPr="00CA7424">
        <w:rPr>
          <w:rFonts w:ascii="Times New Roman" w:hAnsi="Times New Roman" w:cs="Times New Roman"/>
          <w:color w:val="000000" w:themeColor="text1"/>
          <w:sz w:val="24"/>
          <w:szCs w:val="24"/>
          <w:lang w:val="en-US"/>
        </w:rPr>
        <w:t xml:space="preserve">custom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3. </w:t>
      </w:r>
      <w:r w:rsidRPr="00CA7424">
        <w:rPr>
          <w:rFonts w:ascii="Times New Roman" w:hAnsi="Times New Roman" w:cs="Times New Roman"/>
          <w:color w:val="000000" w:themeColor="text1"/>
          <w:sz w:val="24"/>
          <w:szCs w:val="24"/>
          <w:lang w:val="en-US"/>
        </w:rPr>
        <w:t xml:space="preserve">usage       </w:t>
      </w:r>
      <w:r w:rsidRPr="00CA7424">
        <w:rPr>
          <w:rFonts w:ascii="Times New Roman" w:hAnsi="Times New Roman" w:cs="Times New Roman"/>
          <w:bCs/>
          <w:color w:val="000000" w:themeColor="text1"/>
          <w:sz w:val="24"/>
          <w:szCs w:val="24"/>
          <w:lang w:val="en-US"/>
        </w:rPr>
        <w:t xml:space="preserve">4. </w:t>
      </w:r>
      <w:r w:rsidRPr="00CA7424">
        <w:rPr>
          <w:rFonts w:ascii="Times New Roman" w:hAnsi="Times New Roman" w:cs="Times New Roman"/>
          <w:color w:val="000000" w:themeColor="text1"/>
          <w:sz w:val="24"/>
          <w:szCs w:val="24"/>
          <w:lang w:val="en-US"/>
        </w:rPr>
        <w:t>habit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US"/>
        </w:rPr>
        <w:t>. You … to pay to get in the library.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1. </w:t>
      </w:r>
      <w:r w:rsidRPr="00CA7424">
        <w:rPr>
          <w:rFonts w:ascii="Times New Roman" w:hAnsi="Times New Roman" w:cs="Times New Roman"/>
          <w:color w:val="000000" w:themeColor="text1"/>
          <w:sz w:val="24"/>
          <w:szCs w:val="24"/>
          <w:lang w:val="en-US"/>
        </w:rPr>
        <w:t xml:space="preserve">mustn’t        </w:t>
      </w:r>
      <w:r w:rsidRPr="00CA7424">
        <w:rPr>
          <w:rFonts w:ascii="Times New Roman" w:hAnsi="Times New Roman" w:cs="Times New Roman"/>
          <w:bCs/>
          <w:color w:val="000000" w:themeColor="text1"/>
          <w:sz w:val="24"/>
          <w:szCs w:val="24"/>
          <w:lang w:val="en-US"/>
        </w:rPr>
        <w:t xml:space="preserve">2. </w:t>
      </w:r>
      <w:r w:rsidRPr="00CA7424">
        <w:rPr>
          <w:rFonts w:ascii="Times New Roman" w:hAnsi="Times New Roman" w:cs="Times New Roman"/>
          <w:color w:val="000000" w:themeColor="text1"/>
          <w:sz w:val="24"/>
          <w:szCs w:val="24"/>
          <w:lang w:val="en-US"/>
        </w:rPr>
        <w:t xml:space="preserve">doesn’t have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color w:val="000000" w:themeColor="text1"/>
          <w:sz w:val="24"/>
          <w:szCs w:val="24"/>
          <w:lang w:val="en-US"/>
        </w:rPr>
        <w:t xml:space="preserve">3. </w:t>
      </w:r>
      <w:r w:rsidRPr="00CA7424">
        <w:rPr>
          <w:rFonts w:ascii="Times New Roman" w:hAnsi="Times New Roman" w:cs="Times New Roman"/>
          <w:color w:val="000000" w:themeColor="text1"/>
          <w:sz w:val="24"/>
          <w:szCs w:val="24"/>
          <w:lang w:val="en-US"/>
        </w:rPr>
        <w:t>don’t have   4. has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US"/>
        </w:rPr>
        <w:t>. This car is more … than that one.</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 xml:space="preserve">1. </w:t>
      </w:r>
      <w:r w:rsidRPr="00CA7424">
        <w:rPr>
          <w:rFonts w:ascii="Times New Roman" w:hAnsi="Times New Roman" w:cs="Times New Roman"/>
          <w:color w:val="000000" w:themeColor="text1"/>
          <w:sz w:val="24"/>
          <w:szCs w:val="24"/>
          <w:lang w:val="en-US"/>
        </w:rPr>
        <w:t>fast</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bCs/>
          <w:color w:val="000000" w:themeColor="text1"/>
          <w:sz w:val="24"/>
          <w:szCs w:val="24"/>
        </w:rPr>
        <w:t xml:space="preserve">2. </w:t>
      </w:r>
      <w:r w:rsidRPr="00CA7424">
        <w:rPr>
          <w:rFonts w:ascii="Times New Roman" w:hAnsi="Times New Roman" w:cs="Times New Roman"/>
          <w:color w:val="000000" w:themeColor="text1"/>
          <w:sz w:val="24"/>
          <w:szCs w:val="24"/>
          <w:lang w:val="en-US"/>
        </w:rPr>
        <w:t>faster</w:t>
      </w:r>
      <w:r w:rsidRPr="00CA7424">
        <w:rPr>
          <w:rFonts w:ascii="Times New Roman" w:hAnsi="Times New Roman" w:cs="Times New Roman"/>
          <w:color w:val="000000" w:themeColor="text1"/>
          <w:sz w:val="24"/>
          <w:szCs w:val="24"/>
        </w:rPr>
        <w:t xml:space="preserve">  </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3.</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color w:val="000000" w:themeColor="text1"/>
          <w:sz w:val="24"/>
          <w:szCs w:val="24"/>
          <w:lang w:val="en-US"/>
        </w:rPr>
        <w:t>modern</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bCs/>
          <w:color w:val="000000" w:themeColor="text1"/>
          <w:sz w:val="24"/>
          <w:szCs w:val="24"/>
        </w:rPr>
        <w:t xml:space="preserve">4. </w:t>
      </w:r>
      <w:r w:rsidRPr="00CA7424">
        <w:rPr>
          <w:rFonts w:ascii="Times New Roman" w:hAnsi="Times New Roman" w:cs="Times New Roman"/>
          <w:color w:val="000000" w:themeColor="text1"/>
          <w:sz w:val="24"/>
          <w:szCs w:val="24"/>
          <w:lang w:val="en-US"/>
        </w:rPr>
        <w:t>fastest</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9243" w:type="dxa"/>
        <w:tblLayout w:type="fixed"/>
        <w:tblCellMar>
          <w:left w:w="10" w:type="dxa"/>
          <w:right w:w="10" w:type="dxa"/>
        </w:tblCellMar>
        <w:tblLook w:val="04A0" w:firstRow="1" w:lastRow="0" w:firstColumn="1" w:lastColumn="0" w:noHBand="0" w:noVBand="1"/>
      </w:tblPr>
      <w:tblGrid>
        <w:gridCol w:w="1757"/>
        <w:gridCol w:w="2099"/>
        <w:gridCol w:w="1701"/>
        <w:gridCol w:w="1701"/>
        <w:gridCol w:w="1985"/>
      </w:tblGrid>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US"/>
        </w:rPr>
        <w:t xml:space="preserve">. The British flag consists of…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2 crosses           2. 5 crosses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3 crosses           4. 4 crosses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US"/>
        </w:rPr>
        <w:t>. The symbol of Northern Ireland is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the rose           2. the daffodil, the leek</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the thistle        4. the shamrock</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US"/>
        </w:rPr>
        <w:t xml:space="preserve">. The UK is washed by …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the North Sea      2. the Baltic Sea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the Black Sea      4. the Red Sea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US"/>
        </w:rPr>
        <w:t>. The British Isles are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two big islands only        2. one island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five small islands            4. two big and a lot of small islands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US"/>
        </w:rPr>
        <w:t>. The mottoes of the USA are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1. «God save our gracious Queen», «Dieuetmondroit»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«E plurubus unum», «In God we trust»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«Liberty Enlightening the World»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«I pledge allegiance to the flag of the United States of America»</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9243" w:type="dxa"/>
        <w:tblLayout w:type="fixed"/>
        <w:tblCellMar>
          <w:left w:w="10" w:type="dxa"/>
          <w:right w:w="10" w:type="dxa"/>
        </w:tblCellMar>
        <w:tblLook w:val="04A0" w:firstRow="1" w:lastRow="0" w:firstColumn="1" w:lastColumn="0" w:noHBand="0" w:noVBand="1"/>
      </w:tblPr>
      <w:tblGrid>
        <w:gridCol w:w="1757"/>
        <w:gridCol w:w="2099"/>
        <w:gridCol w:w="1701"/>
        <w:gridCol w:w="1701"/>
        <w:gridCol w:w="1985"/>
      </w:tblGrid>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US"/>
        </w:rPr>
        <w:t>. The Library of Congress is in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New York         2. Washington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London            4. Belfast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US"/>
        </w:rPr>
        <w:t>. The floral symbol of Canada is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the maple leaf             2. the kowhai</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the oak leaf                4. the rose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US"/>
        </w:rPr>
        <w:t>. You can see these animals in Australia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the koala and lions           2. the dingo and rats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the kangaroo and emu     4. crocodile and monkey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US"/>
        </w:rPr>
        <w:t>. It’s situated in Australia. This House has four auditoriums and hosts classical music, ballet, theatre and film, as well as seasonal opera performances. It was designed by the Danish architect Jorn Utson.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the Sydney Conservatorium of Music          2. the Sydney Opera House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the National Museum                                  4. the Sydney Art House</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7258" w:type="dxa"/>
        <w:tblLayout w:type="fixed"/>
        <w:tblCellMar>
          <w:left w:w="10" w:type="dxa"/>
          <w:right w:w="10" w:type="dxa"/>
        </w:tblCellMar>
        <w:tblLook w:val="04A0" w:firstRow="1" w:lastRow="0" w:firstColumn="1" w:lastColumn="0" w:noHBand="0" w:noVBand="1"/>
      </w:tblPr>
      <w:tblGrid>
        <w:gridCol w:w="1757"/>
        <w:gridCol w:w="2099"/>
        <w:gridCol w:w="1701"/>
        <w:gridCol w:w="1701"/>
      </w:tblGrid>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Впишите номера правдивых предложений.</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In Britain, black cats are believed to bring bad luck.</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Speakers' Corner is part of the British Parliament.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In Scotland, the name for New Year's Eve is Hogmanay.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The Prime Minister of Britain is elected every seven years.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5. The future king of England is called the Prince of Wales.</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 xml:space="preserve">6. </w:t>
      </w:r>
      <w:r w:rsidRPr="00CA7424">
        <w:rPr>
          <w:rFonts w:ascii="Times New Roman" w:hAnsi="Times New Roman" w:cs="Times New Roman"/>
          <w:color w:val="000000" w:themeColor="text1"/>
          <w:sz w:val="24"/>
          <w:szCs w:val="24"/>
        </w:rPr>
        <w:t>Соотнесите темы и фразы, изучаемые в рамках этих тем.</w:t>
      </w:r>
      <w:r w:rsidR="00204D39" w:rsidRPr="00CA7424">
        <w:rPr>
          <w:rFonts w:ascii="Times New Roman" w:hAnsi="Times New Roman" w:cs="Times New Roman"/>
          <w:color w:val="000000" w:themeColor="text1"/>
          <w:sz w:val="24"/>
          <w:szCs w:val="24"/>
        </w:rPr>
        <w:t xml:space="preserve"> К каждой позиции в первом столбце подберите соответствующую позицию из второго столбца.</w:t>
      </w:r>
    </w:p>
    <w:tbl>
      <w:tblPr>
        <w:tblW w:w="7655" w:type="dxa"/>
        <w:tblInd w:w="250" w:type="dxa"/>
        <w:tblLayout w:type="fixed"/>
        <w:tblCellMar>
          <w:left w:w="10" w:type="dxa"/>
          <w:right w:w="10" w:type="dxa"/>
        </w:tblCellMar>
        <w:tblLook w:val="04A0" w:firstRow="1" w:lastRow="0" w:firstColumn="1" w:lastColumn="0" w:noHBand="0" w:noVBand="1"/>
      </w:tblPr>
      <w:tblGrid>
        <w:gridCol w:w="4394"/>
        <w:gridCol w:w="3261"/>
      </w:tblGrid>
      <w:tr w:rsidR="00A00BFA" w:rsidRPr="00CA7424" w:rsidTr="00204D39">
        <w:trPr>
          <w:trHeight w:val="259"/>
        </w:trPr>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Фразы</w:t>
            </w:r>
          </w:p>
        </w:tc>
        <w:tc>
          <w:tcPr>
            <w:tcW w:w="3261" w:type="dxa"/>
            <w:tcBorders>
              <w:top w:val="single" w:sz="4" w:space="0" w:color="000000"/>
              <w:left w:val="single" w:sz="4" w:space="0" w:color="000000"/>
              <w:bottom w:val="single" w:sz="4" w:space="0" w:color="000000"/>
              <w:right w:val="single" w:sz="4" w:space="0" w:color="000000"/>
            </w:tcBorders>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Темы</w:t>
            </w:r>
          </w:p>
        </w:tc>
      </w:tr>
      <w:tr w:rsidR="00A00BFA" w:rsidRPr="00C51701" w:rsidTr="00204D39">
        <w:trPr>
          <w:trHeight w:val="825"/>
        </w:trPr>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А</w:t>
            </w:r>
            <w:r w:rsidRPr="00CA7424">
              <w:rPr>
                <w:rFonts w:ascii="Times New Roman" w:hAnsi="Times New Roman" w:cs="Times New Roman"/>
                <w:iCs/>
                <w:color w:val="000000" w:themeColor="text1"/>
                <w:sz w:val="24"/>
                <w:szCs w:val="24"/>
                <w:lang w:val="en-US"/>
              </w:rPr>
              <w:t>. TV set</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Б</w:t>
            </w:r>
            <w:r w:rsidRPr="00CA7424">
              <w:rPr>
                <w:rFonts w:ascii="Times New Roman" w:hAnsi="Times New Roman" w:cs="Times New Roman"/>
                <w:iCs/>
                <w:color w:val="000000" w:themeColor="text1"/>
                <w:sz w:val="24"/>
                <w:szCs w:val="24"/>
                <w:lang w:val="en-US"/>
              </w:rPr>
              <w:t>. free-time</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В</w:t>
            </w:r>
            <w:r w:rsidRPr="00CA7424">
              <w:rPr>
                <w:rFonts w:ascii="Times New Roman" w:hAnsi="Times New Roman" w:cs="Times New Roman"/>
                <w:iCs/>
                <w:color w:val="000000" w:themeColor="text1"/>
                <w:sz w:val="24"/>
                <w:szCs w:val="24"/>
                <w:lang w:val="en-US"/>
              </w:rPr>
              <w:t>. different subjects</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Г</w:t>
            </w:r>
            <w:r w:rsidRPr="00CA7424">
              <w:rPr>
                <w:rFonts w:ascii="Times New Roman" w:hAnsi="Times New Roman" w:cs="Times New Roman"/>
                <w:iCs/>
                <w:color w:val="000000" w:themeColor="text1"/>
                <w:sz w:val="24"/>
                <w:szCs w:val="24"/>
                <w:lang w:val="en-US"/>
              </w:rPr>
              <w:t>. chest of drawers</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Д</w:t>
            </w:r>
            <w:r w:rsidRPr="00CA7424">
              <w:rPr>
                <w:rFonts w:ascii="Times New Roman" w:hAnsi="Times New Roman" w:cs="Times New Roman"/>
                <w:iCs/>
                <w:color w:val="000000" w:themeColor="text1"/>
                <w:sz w:val="24"/>
                <w:szCs w:val="24"/>
                <w:lang w:val="en-US"/>
              </w:rPr>
              <w:t>. to have some rest</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Е</w:t>
            </w:r>
            <w:r w:rsidRPr="00CA7424">
              <w:rPr>
                <w:rFonts w:ascii="Times New Roman" w:hAnsi="Times New Roman" w:cs="Times New Roman"/>
                <w:iCs/>
                <w:color w:val="000000" w:themeColor="text1"/>
                <w:sz w:val="24"/>
                <w:szCs w:val="24"/>
                <w:lang w:val="en-US"/>
              </w:rPr>
              <w:t>. to pass exams</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Ж</w:t>
            </w:r>
            <w:r w:rsidRPr="00CA7424">
              <w:rPr>
                <w:rFonts w:ascii="Times New Roman" w:hAnsi="Times New Roman" w:cs="Times New Roman"/>
                <w:iCs/>
                <w:color w:val="000000" w:themeColor="text1"/>
                <w:sz w:val="24"/>
                <w:szCs w:val="24"/>
                <w:lang w:val="en-US"/>
              </w:rPr>
              <w:t>. cosy kitchen</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З</w:t>
            </w:r>
            <w:r w:rsidRPr="00CA7424">
              <w:rPr>
                <w:rFonts w:ascii="Times New Roman" w:hAnsi="Times New Roman" w:cs="Times New Roman"/>
                <w:iCs/>
                <w:color w:val="000000" w:themeColor="text1"/>
                <w:sz w:val="24"/>
                <w:szCs w:val="24"/>
                <w:lang w:val="en-US"/>
              </w:rPr>
              <w:t>. beautiful wallpaper</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И</w:t>
            </w:r>
            <w:r w:rsidRPr="00CA7424">
              <w:rPr>
                <w:rFonts w:ascii="Times New Roman" w:hAnsi="Times New Roman" w:cs="Times New Roman"/>
                <w:iCs/>
                <w:color w:val="000000" w:themeColor="text1"/>
                <w:sz w:val="24"/>
                <w:szCs w:val="24"/>
                <w:lang w:val="en-US"/>
              </w:rPr>
              <w:t>. a first-year student</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К</w:t>
            </w:r>
            <w:r w:rsidRPr="00CA7424">
              <w:rPr>
                <w:rFonts w:ascii="Times New Roman" w:hAnsi="Times New Roman" w:cs="Times New Roman"/>
                <w:iCs/>
                <w:color w:val="000000" w:themeColor="text1"/>
                <w:sz w:val="24"/>
                <w:szCs w:val="24"/>
                <w:lang w:val="en-US"/>
              </w:rPr>
              <w:t>. many-stored building</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Л</w:t>
            </w:r>
            <w:r w:rsidRPr="00CA7424">
              <w:rPr>
                <w:rFonts w:ascii="Times New Roman" w:hAnsi="Times New Roman" w:cs="Times New Roman"/>
                <w:iCs/>
                <w:color w:val="000000" w:themeColor="text1"/>
                <w:sz w:val="24"/>
                <w:szCs w:val="24"/>
                <w:lang w:val="en-US"/>
              </w:rPr>
              <w:t>. to be busy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iCs/>
                <w:color w:val="000000" w:themeColor="text1"/>
                <w:sz w:val="24"/>
                <w:szCs w:val="24"/>
              </w:rPr>
              <w:t>М</w:t>
            </w:r>
            <w:r w:rsidRPr="00CA7424">
              <w:rPr>
                <w:rFonts w:ascii="Times New Roman" w:hAnsi="Times New Roman" w:cs="Times New Roman"/>
                <w:iCs/>
                <w:color w:val="000000" w:themeColor="text1"/>
                <w:sz w:val="24"/>
                <w:szCs w:val="24"/>
                <w:lang w:val="en-US"/>
              </w:rPr>
              <w:t>. modern conveniences</w:t>
            </w:r>
          </w:p>
        </w:tc>
        <w:tc>
          <w:tcPr>
            <w:tcW w:w="3261" w:type="dxa"/>
            <w:tcBorders>
              <w:top w:val="single" w:sz="4" w:space="0" w:color="000000"/>
              <w:left w:val="single" w:sz="4" w:space="0" w:color="000000"/>
              <w:bottom w:val="single" w:sz="4" w:space="0" w:color="000000"/>
              <w:right w:val="single" w:sz="4" w:space="0" w:color="000000"/>
            </w:tcBorders>
          </w:tcPr>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1. My working day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iCs/>
                <w:color w:val="000000" w:themeColor="text1"/>
                <w:sz w:val="24"/>
                <w:szCs w:val="24"/>
                <w:lang w:val="en-US"/>
              </w:rPr>
              <w:t>2. My flat</w:t>
            </w: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9646" w:type="dxa"/>
        <w:tblLayout w:type="fixed"/>
        <w:tblCellMar>
          <w:left w:w="10" w:type="dxa"/>
          <w:right w:w="10" w:type="dxa"/>
        </w:tblCellMar>
        <w:tblLook w:val="04A0" w:firstRow="1" w:lastRow="0" w:firstColumn="1" w:lastColumn="0" w:noHBand="0" w:noVBand="1"/>
      </w:tblPr>
      <w:tblGrid>
        <w:gridCol w:w="803"/>
        <w:gridCol w:w="804"/>
        <w:gridCol w:w="804"/>
        <w:gridCol w:w="804"/>
        <w:gridCol w:w="804"/>
        <w:gridCol w:w="804"/>
        <w:gridCol w:w="803"/>
        <w:gridCol w:w="804"/>
        <w:gridCol w:w="804"/>
        <w:gridCol w:w="804"/>
        <w:gridCol w:w="804"/>
        <w:gridCol w:w="804"/>
      </w:tblGrid>
      <w:tr w:rsidR="00A00BFA" w:rsidRPr="00CA7424" w:rsidTr="008C1CF1">
        <w:tc>
          <w:tcPr>
            <w:tcW w:w="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Е</w:t>
            </w:r>
          </w:p>
        </w:tc>
        <w:tc>
          <w:tcPr>
            <w:tcW w:w="803" w:type="dxa"/>
            <w:tcBorders>
              <w:top w:val="single" w:sz="4" w:space="0" w:color="000000"/>
              <w:left w:val="single" w:sz="4" w:space="0" w:color="000000"/>
              <w:bottom w:val="single" w:sz="4" w:space="0" w:color="000000"/>
              <w:right w:val="single" w:sz="4" w:space="0" w:color="000000"/>
            </w:tcBorders>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Ж</w:t>
            </w: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w:t>
            </w: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И</w:t>
            </w: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w:t>
            </w: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Л</w:t>
            </w: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М</w:t>
            </w:r>
          </w:p>
        </w:tc>
      </w:tr>
      <w:tr w:rsidR="00A00BFA" w:rsidRPr="00CA7424" w:rsidTr="008C1CF1">
        <w:tc>
          <w:tcPr>
            <w:tcW w:w="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803" w:type="dxa"/>
            <w:tcBorders>
              <w:top w:val="single" w:sz="4" w:space="0" w:color="000000"/>
              <w:left w:val="single" w:sz="4" w:space="0" w:color="000000"/>
              <w:bottom w:val="single" w:sz="4" w:space="0" w:color="000000"/>
              <w:right w:val="single" w:sz="4" w:space="0" w:color="000000"/>
            </w:tcBorders>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 Установите соответствие между пропусками в тексте и их продолжениями.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00BFA" w:rsidRPr="00CA7424" w:rsidTr="00204D39">
        <w:tc>
          <w:tcPr>
            <w:tcW w:w="9571" w:type="dxa"/>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The British Constitution has three branches: </w:t>
            </w:r>
            <w:r w:rsidRPr="00CA7424">
              <w:rPr>
                <w:rFonts w:ascii="Times New Roman" w:hAnsi="Times New Roman" w:cs="Times New Roman"/>
                <w:i/>
                <w:iCs/>
                <w:color w:val="000000" w:themeColor="text1"/>
                <w:sz w:val="24"/>
                <w:szCs w:val="24"/>
                <w:lang w:val="en-US"/>
              </w:rPr>
              <w:t>Parliament</w:t>
            </w:r>
            <w:r w:rsidRPr="00CA7424">
              <w:rPr>
                <w:rFonts w:ascii="Times New Roman" w:hAnsi="Times New Roman" w:cs="Times New Roman"/>
                <w:color w:val="000000" w:themeColor="text1"/>
                <w:sz w:val="24"/>
                <w:szCs w:val="24"/>
                <w:lang w:val="en-US"/>
              </w:rPr>
              <w:t xml:space="preserve"> which makes the laws, </w:t>
            </w:r>
            <w:r w:rsidRPr="00CA7424">
              <w:rPr>
                <w:rFonts w:ascii="Times New Roman" w:hAnsi="Times New Roman" w:cs="Times New Roman"/>
                <w:i/>
                <w:iCs/>
                <w:color w:val="000000" w:themeColor="text1"/>
                <w:sz w:val="24"/>
                <w:szCs w:val="24"/>
                <w:lang w:val="en-US"/>
              </w:rPr>
              <w:t>the Government</w:t>
            </w:r>
            <w:r w:rsidRPr="00CA7424">
              <w:rPr>
                <w:rFonts w:ascii="Times New Roman" w:hAnsi="Times New Roman" w:cs="Times New Roman"/>
                <w:color w:val="000000" w:themeColor="text1"/>
                <w:sz w:val="24"/>
                <w:szCs w:val="24"/>
                <w:lang w:val="en-US"/>
              </w:rPr>
              <w:t xml:space="preserve"> which puts the laws into effect, and the </w:t>
            </w:r>
            <w:r w:rsidRPr="00CA7424">
              <w:rPr>
                <w:rFonts w:ascii="Times New Roman" w:hAnsi="Times New Roman" w:cs="Times New Roman"/>
                <w:i/>
                <w:iCs/>
                <w:color w:val="000000" w:themeColor="text1"/>
                <w:sz w:val="24"/>
                <w:szCs w:val="24"/>
                <w:lang w:val="en-US"/>
              </w:rPr>
              <w:t>Law Courts</w:t>
            </w:r>
            <w:r w:rsidRPr="00CA7424">
              <w:rPr>
                <w:rFonts w:ascii="Times New Roman" w:hAnsi="Times New Roman" w:cs="Times New Roman"/>
                <w:color w:val="000000" w:themeColor="text1"/>
                <w:sz w:val="24"/>
                <w:szCs w:val="24"/>
                <w:lang w:val="en-US"/>
              </w:rPr>
              <w:t xml:space="preserve"> which interpret laws. Although </w:t>
            </w:r>
            <w:r w:rsidRPr="00CA7424">
              <w:rPr>
                <w:rFonts w:ascii="Times New Roman" w:hAnsi="Times New Roman" w:cs="Times New Roman"/>
                <w:color w:val="000000" w:themeColor="text1"/>
                <w:sz w:val="24"/>
                <w:szCs w:val="24"/>
                <w:u w:val="single"/>
              </w:rPr>
              <w:t>А</w:t>
            </w:r>
            <w:r w:rsidRPr="00CA7424">
              <w:rPr>
                <w:rFonts w:ascii="Times New Roman" w:hAnsi="Times New Roman" w:cs="Times New Roman"/>
                <w:bCs/>
                <w:color w:val="000000" w:themeColor="text1"/>
                <w:sz w:val="24"/>
                <w:szCs w:val="24"/>
                <w:lang w:val="en-US"/>
              </w:rPr>
              <w:t xml:space="preserve"> </w:t>
            </w:r>
            <w:r w:rsidRPr="00CA7424">
              <w:rPr>
                <w:rFonts w:ascii="Times New Roman" w:hAnsi="Times New Roman" w:cs="Times New Roman"/>
                <w:bCs/>
                <w:i/>
                <w:iCs/>
                <w:color w:val="000000" w:themeColor="text1"/>
                <w:sz w:val="24"/>
                <w:szCs w:val="24"/>
                <w:lang w:val="en-US"/>
              </w:rPr>
              <w:t>Sovereign (</w:t>
            </w:r>
            <w:r w:rsidRPr="00CA7424">
              <w:rPr>
                <w:rFonts w:ascii="Times New Roman" w:hAnsi="Times New Roman" w:cs="Times New Roman"/>
                <w:i/>
                <w:iCs/>
                <w:color w:val="000000" w:themeColor="text1"/>
                <w:sz w:val="24"/>
                <w:szCs w:val="24"/>
                <w:lang w:val="en-US"/>
              </w:rPr>
              <w:t>Queen or king)</w:t>
            </w:r>
            <w:r w:rsidRPr="00CA7424">
              <w:rPr>
                <w:rFonts w:ascii="Times New Roman" w:hAnsi="Times New Roman" w:cs="Times New Roman"/>
                <w:color w:val="000000" w:themeColor="text1"/>
                <w:sz w:val="24"/>
                <w:szCs w:val="24"/>
                <w:lang w:val="en-US"/>
              </w:rPr>
              <w:t xml:space="preserve"> officially heads all three branches, but has little direct power.</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Parliament has</w:t>
            </w:r>
            <w:r w:rsidRPr="00CA7424">
              <w:rPr>
                <w:rFonts w:ascii="Times New Roman" w:hAnsi="Times New Roman" w:cs="Times New Roman"/>
                <w:bCs/>
                <w:color w:val="000000" w:themeColor="text1"/>
                <w:sz w:val="24"/>
                <w:szCs w:val="24"/>
                <w:lang w:val="en-US"/>
              </w:rPr>
              <w:t xml:space="preserve"> </w:t>
            </w:r>
            <w:r w:rsidRPr="00CA7424">
              <w:rPr>
                <w:rFonts w:ascii="Times New Roman" w:hAnsi="Times New Roman" w:cs="Times New Roman"/>
                <w:color w:val="000000" w:themeColor="text1"/>
                <w:sz w:val="24"/>
                <w:szCs w:val="24"/>
                <w:u w:val="single"/>
              </w:rPr>
              <w:t>Б</w:t>
            </w:r>
            <w:r w:rsidRPr="00CA7424">
              <w:rPr>
                <w:rFonts w:ascii="Times New Roman" w:hAnsi="Times New Roman" w:cs="Times New Roman"/>
                <w:color w:val="000000" w:themeColor="text1"/>
                <w:sz w:val="24"/>
                <w:szCs w:val="24"/>
                <w:lang w:val="en-US"/>
              </w:rPr>
              <w:t xml:space="preserve"> two parts: </w:t>
            </w:r>
            <w:r w:rsidRPr="00CA7424">
              <w:rPr>
                <w:rFonts w:ascii="Times New Roman" w:hAnsi="Times New Roman" w:cs="Times New Roman"/>
                <w:i/>
                <w:iCs/>
                <w:color w:val="000000" w:themeColor="text1"/>
                <w:sz w:val="24"/>
                <w:szCs w:val="24"/>
                <w:lang w:val="en-US"/>
              </w:rPr>
              <w:t>the House of Commons</w:t>
            </w:r>
            <w:r w:rsidRPr="00CA7424">
              <w:rPr>
                <w:rFonts w:ascii="Times New Roman" w:hAnsi="Times New Roman" w:cs="Times New Roman"/>
                <w:color w:val="000000" w:themeColor="text1"/>
                <w:sz w:val="24"/>
                <w:szCs w:val="24"/>
                <w:lang w:val="en-US"/>
              </w:rPr>
              <w:t xml:space="preserve"> and </w:t>
            </w:r>
            <w:r w:rsidRPr="00CA7424">
              <w:rPr>
                <w:rFonts w:ascii="Times New Roman" w:hAnsi="Times New Roman" w:cs="Times New Roman"/>
                <w:i/>
                <w:iCs/>
                <w:color w:val="000000" w:themeColor="text1"/>
                <w:sz w:val="24"/>
                <w:szCs w:val="24"/>
                <w:lang w:val="en-US"/>
              </w:rPr>
              <w:t>the House of Lords</w:t>
            </w:r>
            <w:r w:rsidRPr="00CA7424">
              <w:rPr>
                <w:rFonts w:ascii="Times New Roman" w:hAnsi="Times New Roman" w:cs="Times New Roman"/>
                <w:color w:val="000000" w:themeColor="text1"/>
                <w:sz w:val="24"/>
                <w:szCs w:val="24"/>
                <w:lang w:val="en-US"/>
              </w:rPr>
              <w:t xml:space="preserve">. Members of the House of Commons are elected by ballot of </w:t>
            </w:r>
            <w:r w:rsidRPr="00CA7424">
              <w:rPr>
                <w:rFonts w:ascii="Times New Roman" w:hAnsi="Times New Roman" w:cs="Times New Roman"/>
                <w:color w:val="000000" w:themeColor="text1"/>
                <w:sz w:val="24"/>
                <w:szCs w:val="24"/>
                <w:u w:val="single"/>
              </w:rPr>
              <w:t>В</w:t>
            </w:r>
            <w:r w:rsidRPr="00CA7424">
              <w:rPr>
                <w:rFonts w:ascii="Times New Roman" w:hAnsi="Times New Roman" w:cs="Times New Roman"/>
                <w:color w:val="000000" w:themeColor="text1"/>
                <w:sz w:val="24"/>
                <w:szCs w:val="24"/>
                <w:u w:val="single"/>
                <w:lang w:val="en-US"/>
              </w:rPr>
              <w:t xml:space="preserve"> </w:t>
            </w:r>
            <w:r w:rsidRPr="00CA7424">
              <w:rPr>
                <w:rFonts w:ascii="Times New Roman" w:hAnsi="Times New Roman" w:cs="Times New Roman"/>
                <w:color w:val="000000" w:themeColor="text1"/>
                <w:sz w:val="24"/>
                <w:szCs w:val="24"/>
                <w:lang w:val="en-US"/>
              </w:rPr>
              <w:t>659 members. They are called as</w:t>
            </w:r>
            <w:r w:rsidRPr="00CA7424">
              <w:rPr>
                <w:rFonts w:ascii="Times New Roman" w:hAnsi="Times New Roman" w:cs="Times New Roman"/>
                <w:i/>
                <w:iCs/>
                <w:color w:val="000000" w:themeColor="text1"/>
                <w:sz w:val="24"/>
                <w:szCs w:val="24"/>
                <w:lang w:val="en-US"/>
              </w:rPr>
              <w:t xml:space="preserve"> MPs</w:t>
            </w:r>
            <w:r w:rsidRPr="00CA7424">
              <w:rPr>
                <w:rFonts w:ascii="Times New Roman" w:hAnsi="Times New Roman" w:cs="Times New Roman"/>
                <w:color w:val="000000" w:themeColor="text1"/>
                <w:sz w:val="24"/>
                <w:szCs w:val="24"/>
                <w:lang w:val="en-US"/>
              </w:rPr>
              <w:t xml:space="preserve">, or Members of Parliament. Their Chairman is </w:t>
            </w:r>
            <w:r w:rsidRPr="00CA7424">
              <w:rPr>
                <w:rFonts w:ascii="Times New Roman" w:hAnsi="Times New Roman" w:cs="Times New Roman"/>
                <w:i/>
                <w:iCs/>
                <w:color w:val="000000" w:themeColor="text1"/>
                <w:sz w:val="24"/>
                <w:szCs w:val="24"/>
                <w:lang w:val="en-US"/>
              </w:rPr>
              <w:t>the Speaker.</w:t>
            </w:r>
            <w:r w:rsidRPr="00CA7424">
              <w:rPr>
                <w:rFonts w:ascii="Times New Roman" w:hAnsi="Times New Roman" w:cs="Times New Roman"/>
                <w:color w:val="000000" w:themeColor="text1"/>
                <w:sz w:val="24"/>
                <w:szCs w:val="24"/>
                <w:lang w:val="en-US"/>
              </w:rPr>
              <w:t xml:space="preserve"> The </w:t>
            </w:r>
            <w:r w:rsidRPr="00CA7424">
              <w:rPr>
                <w:rFonts w:ascii="Times New Roman" w:hAnsi="Times New Roman" w:cs="Times New Roman"/>
                <w:i/>
                <w:iCs/>
                <w:color w:val="000000" w:themeColor="text1"/>
                <w:sz w:val="24"/>
                <w:szCs w:val="24"/>
                <w:lang w:val="en-US"/>
              </w:rPr>
              <w:t>Prime Minister</w:t>
            </w:r>
            <w:r w:rsidRPr="00CA7424">
              <w:rPr>
                <w:rFonts w:ascii="Times New Roman" w:hAnsi="Times New Roman" w:cs="Times New Roman"/>
                <w:color w:val="000000" w:themeColor="text1"/>
                <w:sz w:val="24"/>
                <w:szCs w:val="24"/>
                <w:lang w:val="en-US"/>
              </w:rPr>
              <w:t xml:space="preserve"> is also </w:t>
            </w:r>
            <w:r w:rsidRPr="00CA7424">
              <w:rPr>
                <w:rFonts w:ascii="Times New Roman" w:hAnsi="Times New Roman" w:cs="Times New Roman"/>
                <w:color w:val="000000" w:themeColor="text1"/>
                <w:sz w:val="24"/>
                <w:szCs w:val="24"/>
                <w:u w:val="single"/>
              </w:rPr>
              <w:t>Г</w:t>
            </w:r>
            <w:r w:rsidRPr="00CA7424">
              <w:rPr>
                <w:rFonts w:ascii="Times New Roman" w:hAnsi="Times New Roman" w:cs="Times New Roman"/>
                <w:color w:val="000000" w:themeColor="text1"/>
                <w:sz w:val="24"/>
                <w:szCs w:val="24"/>
                <w:lang w:val="en-US"/>
              </w:rPr>
              <w:t xml:space="preserve"> MP, the leader of the political party with a majority in the House of Commons. The Prime Minister is chosen by </w:t>
            </w:r>
            <w:r w:rsidRPr="00CA7424">
              <w:rPr>
                <w:rFonts w:ascii="Times New Roman" w:hAnsi="Times New Roman" w:cs="Times New Roman"/>
                <w:i/>
                <w:iCs/>
                <w:color w:val="000000" w:themeColor="text1"/>
                <w:sz w:val="24"/>
                <w:szCs w:val="24"/>
                <w:lang w:val="en-US"/>
              </w:rPr>
              <w:t>the Cabinet</w:t>
            </w:r>
            <w:r w:rsidRPr="00CA7424">
              <w:rPr>
                <w:rFonts w:ascii="Times New Roman" w:hAnsi="Times New Roman" w:cs="Times New Roman"/>
                <w:color w:val="000000" w:themeColor="text1"/>
                <w:sz w:val="24"/>
                <w:szCs w:val="24"/>
                <w:lang w:val="en-US"/>
              </w:rPr>
              <w:t xml:space="preserve"> of twenty other ministers who is in charge of major </w:t>
            </w:r>
            <w:r w:rsidRPr="00CA7424">
              <w:rPr>
                <w:rFonts w:ascii="Times New Roman" w:hAnsi="Times New Roman" w:cs="Times New Roman"/>
                <w:color w:val="000000" w:themeColor="text1"/>
                <w:sz w:val="24"/>
                <w:szCs w:val="24"/>
                <w:u w:val="single"/>
              </w:rPr>
              <w:t>Д</w:t>
            </w:r>
            <w:r w:rsidRPr="00CA7424">
              <w:rPr>
                <w:rFonts w:ascii="Times New Roman" w:hAnsi="Times New Roman" w:cs="Times New Roman"/>
                <w:color w:val="000000" w:themeColor="text1"/>
                <w:sz w:val="24"/>
                <w:szCs w:val="24"/>
                <w:lang w:val="en-US"/>
              </w:rPr>
              <w:t xml:space="preserve"> departments or ministries. Departments and ministries are headed by civil servants who are permanent officials. If the government changes after election, the same servants continue working.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The House of Lords with</w:t>
            </w:r>
            <w:r w:rsidRPr="00CA7424">
              <w:rPr>
                <w:rFonts w:ascii="Times New Roman" w:hAnsi="Times New Roman" w:cs="Times New Roman"/>
                <w:i/>
                <w:iCs/>
                <w:color w:val="000000" w:themeColor="text1"/>
                <w:sz w:val="24"/>
                <w:szCs w:val="24"/>
                <w:lang w:val="en-US"/>
              </w:rPr>
              <w:t xml:space="preserve"> the</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i/>
                <w:iCs/>
                <w:color w:val="000000" w:themeColor="text1"/>
                <w:sz w:val="24"/>
                <w:szCs w:val="24"/>
                <w:lang w:val="en-US"/>
              </w:rPr>
              <w:t>Lord Chancellor</w:t>
            </w:r>
            <w:r w:rsidRPr="00CA7424">
              <w:rPr>
                <w:rFonts w:ascii="Times New Roman" w:hAnsi="Times New Roman" w:cs="Times New Roman"/>
                <w:color w:val="000000" w:themeColor="text1"/>
                <w:sz w:val="24"/>
                <w:szCs w:val="24"/>
                <w:lang w:val="en-US"/>
              </w:rPr>
              <w:t xml:space="preserve"> at its top consists of two kinds of members: </w:t>
            </w:r>
            <w:r w:rsidRPr="00CA7424">
              <w:rPr>
                <w:rFonts w:ascii="Times New Roman" w:hAnsi="Times New Roman" w:cs="Times New Roman"/>
                <w:i/>
                <w:iCs/>
                <w:color w:val="000000" w:themeColor="text1"/>
                <w:sz w:val="24"/>
                <w:szCs w:val="24"/>
                <w:lang w:val="en-US"/>
              </w:rPr>
              <w:t>Lords Temporal</w:t>
            </w:r>
            <w:r w:rsidRPr="00CA7424">
              <w:rPr>
                <w:rFonts w:ascii="Times New Roman" w:hAnsi="Times New Roman" w:cs="Times New Roman"/>
                <w:color w:val="000000" w:themeColor="text1"/>
                <w:sz w:val="24"/>
                <w:szCs w:val="24"/>
                <w:lang w:val="en-US"/>
              </w:rPr>
              <w:t xml:space="preserve"> and </w:t>
            </w:r>
            <w:r w:rsidRPr="00CA7424">
              <w:rPr>
                <w:rFonts w:ascii="Times New Roman" w:hAnsi="Times New Roman" w:cs="Times New Roman"/>
                <w:i/>
                <w:iCs/>
                <w:color w:val="000000" w:themeColor="text1"/>
                <w:sz w:val="24"/>
                <w:szCs w:val="24"/>
                <w:lang w:val="en-US"/>
              </w:rPr>
              <w:t>Lords Spiritual</w:t>
            </w:r>
            <w:r w:rsidRPr="00CA7424">
              <w:rPr>
                <w:rFonts w:ascii="Times New Roman" w:hAnsi="Times New Roman" w:cs="Times New Roman"/>
                <w:color w:val="000000" w:themeColor="text1"/>
                <w:sz w:val="24"/>
                <w:szCs w:val="24"/>
                <w:lang w:val="en-US"/>
              </w:rPr>
              <w:t xml:space="preserve">. The latter includes the archbishops of </w:t>
            </w:r>
            <w:r w:rsidRPr="00CA7424">
              <w:rPr>
                <w:rFonts w:ascii="Times New Roman" w:hAnsi="Times New Roman" w:cs="Times New Roman"/>
                <w:color w:val="000000" w:themeColor="text1"/>
                <w:sz w:val="24"/>
                <w:szCs w:val="24"/>
                <w:u w:val="single"/>
              </w:rPr>
              <w:t>Е</w:t>
            </w:r>
            <w:r w:rsidRPr="00CA7424">
              <w:rPr>
                <w:rFonts w:ascii="Times New Roman" w:hAnsi="Times New Roman" w:cs="Times New Roman"/>
                <w:color w:val="000000" w:themeColor="text1"/>
                <w:sz w:val="24"/>
                <w:szCs w:val="24"/>
                <w:lang w:val="en-US"/>
              </w:rPr>
              <w:t xml:space="preserve"> York and Canterbury together with twenty-four senior bishops of </w:t>
            </w:r>
            <w:r w:rsidRPr="00CA7424">
              <w:rPr>
                <w:rFonts w:ascii="Times New Roman" w:hAnsi="Times New Roman" w:cs="Times New Roman"/>
                <w:color w:val="000000" w:themeColor="text1"/>
                <w:sz w:val="24"/>
                <w:szCs w:val="24"/>
                <w:u w:val="single"/>
              </w:rPr>
              <w:t>Ж</w:t>
            </w:r>
            <w:r w:rsidRPr="00CA7424">
              <w:rPr>
                <w:rFonts w:ascii="Times New Roman" w:hAnsi="Times New Roman" w:cs="Times New Roman"/>
                <w:color w:val="000000" w:themeColor="text1"/>
                <w:sz w:val="24"/>
                <w:szCs w:val="24"/>
                <w:lang w:val="en-US"/>
              </w:rPr>
              <w:t xml:space="preserve"> Church of </w:t>
            </w:r>
            <w:r w:rsidRPr="00CA7424">
              <w:rPr>
                <w:rFonts w:ascii="Times New Roman" w:hAnsi="Times New Roman" w:cs="Times New Roman"/>
                <w:color w:val="000000" w:themeColor="text1"/>
                <w:sz w:val="24"/>
                <w:szCs w:val="24"/>
                <w:u w:val="single"/>
              </w:rPr>
              <w:t>З</w:t>
            </w:r>
            <w:r w:rsidRPr="00CA7424">
              <w:rPr>
                <w:rFonts w:ascii="Times New Roman" w:hAnsi="Times New Roman" w:cs="Times New Roman"/>
                <w:color w:val="000000" w:themeColor="text1"/>
                <w:sz w:val="24"/>
                <w:szCs w:val="24"/>
                <w:lang w:val="en-US"/>
              </w:rPr>
              <w:t xml:space="preserve"> England. </w:t>
            </w:r>
            <w:r w:rsidRPr="00CA7424">
              <w:rPr>
                <w:rFonts w:ascii="Times New Roman" w:hAnsi="Times New Roman" w:cs="Times New Roman"/>
                <w:color w:val="000000" w:themeColor="text1"/>
                <w:sz w:val="24"/>
                <w:szCs w:val="24"/>
                <w:u w:val="single"/>
              </w:rPr>
              <w:t>И</w:t>
            </w:r>
            <w:r w:rsidRPr="00CA7424">
              <w:rPr>
                <w:rFonts w:ascii="Times New Roman" w:hAnsi="Times New Roman" w:cs="Times New Roman"/>
                <w:color w:val="000000" w:themeColor="text1"/>
                <w:sz w:val="24"/>
                <w:szCs w:val="24"/>
                <w:lang w:val="en-US"/>
              </w:rPr>
              <w:t xml:space="preserve"> first are represented by hereditary peers who inherit their titles; life peers appointed by the Queen for various services to the nation; </w:t>
            </w:r>
            <w:r w:rsidRPr="00CA7424">
              <w:rPr>
                <w:rFonts w:ascii="Times New Roman" w:hAnsi="Times New Roman" w:cs="Times New Roman"/>
                <w:i/>
                <w:iCs/>
                <w:color w:val="000000" w:themeColor="text1"/>
                <w:sz w:val="24"/>
                <w:szCs w:val="24"/>
                <w:lang w:val="en-US"/>
              </w:rPr>
              <w:t>the Lords of Appeal</w:t>
            </w:r>
            <w:r w:rsidRPr="00CA7424">
              <w:rPr>
                <w:rFonts w:ascii="Times New Roman" w:hAnsi="Times New Roman" w:cs="Times New Roman"/>
                <w:color w:val="000000" w:themeColor="text1"/>
                <w:sz w:val="24"/>
                <w:szCs w:val="24"/>
                <w:lang w:val="en-US"/>
              </w:rPr>
              <w:t xml:space="preserve"> (Law Lords) becoming life peers on their judicial appointments.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Lords of Appeal serve as </w:t>
            </w:r>
            <w:r w:rsidRPr="00CA7424">
              <w:rPr>
                <w:rFonts w:ascii="Times New Roman" w:hAnsi="Times New Roman" w:cs="Times New Roman"/>
                <w:i/>
                <w:iCs/>
                <w:color w:val="000000" w:themeColor="text1"/>
                <w:sz w:val="24"/>
                <w:szCs w:val="24"/>
                <w:lang w:val="en-US"/>
              </w:rPr>
              <w:t>the Supreme Court of Appeal</w:t>
            </w:r>
            <w:r w:rsidRPr="00CA7424">
              <w:rPr>
                <w:rFonts w:ascii="Times New Roman" w:hAnsi="Times New Roman" w:cs="Times New Roman"/>
                <w:color w:val="000000" w:themeColor="text1"/>
                <w:sz w:val="24"/>
                <w:szCs w:val="24"/>
                <w:lang w:val="en-US"/>
              </w:rPr>
              <w:t xml:space="preserve">. It consists of nine Law Lords to hold senior judicial office. The Law Lords are presided by the Lord Chancellor and form a quorum of five or three to hear appeal </w:t>
            </w:r>
            <w:r w:rsidRPr="00CA7424">
              <w:rPr>
                <w:rFonts w:ascii="Times New Roman" w:hAnsi="Times New Roman" w:cs="Times New Roman"/>
                <w:color w:val="000000" w:themeColor="text1"/>
                <w:sz w:val="24"/>
                <w:szCs w:val="24"/>
                <w:u w:val="single"/>
              </w:rPr>
              <w:t>К</w:t>
            </w:r>
            <w:r w:rsidRPr="00CA7424">
              <w:rPr>
                <w:rFonts w:ascii="Times New Roman" w:hAnsi="Times New Roman" w:cs="Times New Roman"/>
                <w:bCs/>
                <w:color w:val="000000" w:themeColor="text1"/>
                <w:sz w:val="24"/>
                <w:szCs w:val="24"/>
                <w:lang w:val="en-US"/>
              </w:rPr>
              <w:t xml:space="preserve"> </w:t>
            </w:r>
            <w:r w:rsidRPr="00CA7424">
              <w:rPr>
                <w:rFonts w:ascii="Times New Roman" w:hAnsi="Times New Roman" w:cs="Times New Roman"/>
                <w:color w:val="000000" w:themeColor="text1"/>
                <w:sz w:val="24"/>
                <w:szCs w:val="24"/>
                <w:lang w:val="en-US"/>
              </w:rPr>
              <w:t>cases.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bCs/>
                <w:i/>
                <w:iCs/>
                <w:color w:val="000000" w:themeColor="text1"/>
                <w:sz w:val="24"/>
                <w:szCs w:val="24"/>
                <w:lang w:val="en-US"/>
              </w:rPr>
              <w:t xml:space="preserve">Sovereign </w:t>
            </w:r>
            <w:r w:rsidRPr="00CA7424">
              <w:rPr>
                <w:rFonts w:ascii="Times New Roman" w:hAnsi="Times New Roman" w:cs="Times New Roman"/>
                <w:bCs/>
                <w:color w:val="000000" w:themeColor="text1"/>
                <w:sz w:val="24"/>
                <w:szCs w:val="24"/>
                <w:lang w:val="en-US"/>
              </w:rPr>
              <w:t>[‘s</w:t>
            </w:r>
            <w:r w:rsidRPr="00CA7424">
              <w:rPr>
                <w:rFonts w:ascii="Times New Roman" w:hAnsi="Times New Roman" w:cs="Times New Roman"/>
                <w:color w:val="000000" w:themeColor="text1"/>
                <w:sz w:val="24"/>
                <w:szCs w:val="24"/>
                <w:lang w:val="en-US"/>
              </w:rPr>
              <w:t>ɒ</w:t>
            </w:r>
            <w:r w:rsidRPr="00CA7424">
              <w:rPr>
                <w:rFonts w:ascii="Times New Roman" w:hAnsi="Times New Roman" w:cs="Times New Roman"/>
                <w:bCs/>
                <w:color w:val="000000" w:themeColor="text1"/>
                <w:sz w:val="24"/>
                <w:szCs w:val="24"/>
                <w:lang w:val="en-US"/>
              </w:rPr>
              <w:t xml:space="preserve">vrin] </w:t>
            </w:r>
            <w:r w:rsidRPr="00CA7424">
              <w:rPr>
                <w:rFonts w:ascii="Times New Roman" w:hAnsi="Times New Roman" w:cs="Times New Roman"/>
                <w:bCs/>
                <w:color w:val="000000" w:themeColor="text1"/>
                <w:sz w:val="24"/>
                <w:szCs w:val="24"/>
                <w:lang w:val="de-DE"/>
              </w:rPr>
              <w:t>монарх</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i/>
                <w:iCs/>
                <w:color w:val="000000" w:themeColor="text1"/>
                <w:sz w:val="24"/>
                <w:szCs w:val="24"/>
                <w:lang w:val="en-US"/>
              </w:rPr>
              <w:t>Government</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color w:val="000000" w:themeColor="text1"/>
                <w:sz w:val="24"/>
                <w:szCs w:val="24"/>
                <w:lang w:val="de-DE"/>
              </w:rPr>
              <w:t>правительство</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i/>
                <w:iCs/>
                <w:color w:val="000000" w:themeColor="text1"/>
                <w:sz w:val="24"/>
                <w:szCs w:val="24"/>
                <w:lang w:val="en-US"/>
              </w:rPr>
              <w:t>Law Courts</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color w:val="000000" w:themeColor="text1"/>
                <w:sz w:val="24"/>
                <w:szCs w:val="24"/>
                <w:lang w:val="de-DE"/>
              </w:rPr>
              <w:t>суд</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i/>
                <w:color w:val="000000" w:themeColor="text1"/>
                <w:sz w:val="24"/>
                <w:szCs w:val="24"/>
                <w:lang w:val="en-US"/>
              </w:rPr>
              <w:t xml:space="preserve">To put the laws into effect </w:t>
            </w:r>
            <w:r w:rsidRPr="00CA7424">
              <w:rPr>
                <w:rFonts w:ascii="Times New Roman" w:hAnsi="Times New Roman" w:cs="Times New Roman"/>
                <w:color w:val="000000" w:themeColor="text1"/>
                <w:sz w:val="24"/>
                <w:szCs w:val="24"/>
                <w:lang w:val="en-US"/>
              </w:rPr>
              <w:t xml:space="preserve">выполнять </w:t>
            </w:r>
            <w:r w:rsidRPr="00CA7424">
              <w:rPr>
                <w:rFonts w:ascii="Times New Roman" w:hAnsi="Times New Roman" w:cs="Times New Roman"/>
                <w:color w:val="000000" w:themeColor="text1"/>
                <w:sz w:val="24"/>
                <w:szCs w:val="24"/>
                <w:lang w:val="de-DE"/>
              </w:rPr>
              <w:t>законы</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i/>
                <w:color w:val="000000" w:themeColor="text1"/>
                <w:sz w:val="24"/>
                <w:szCs w:val="24"/>
                <w:lang w:val="en-US"/>
              </w:rPr>
              <w:t>The House of Commons</w:t>
            </w:r>
            <w:r w:rsidRPr="00CA7424">
              <w:rPr>
                <w:rFonts w:ascii="Times New Roman" w:hAnsi="Times New Roman" w:cs="Times New Roman"/>
                <w:iCs/>
                <w:color w:val="000000" w:themeColor="text1"/>
                <w:sz w:val="24"/>
                <w:szCs w:val="24"/>
                <w:lang w:val="en-US"/>
              </w:rPr>
              <w:t xml:space="preserve"> </w:t>
            </w:r>
            <w:r w:rsidRPr="00CA7424">
              <w:rPr>
                <w:rFonts w:ascii="Times New Roman" w:hAnsi="Times New Roman" w:cs="Times New Roman"/>
                <w:iCs/>
                <w:color w:val="000000" w:themeColor="text1"/>
                <w:sz w:val="24"/>
                <w:szCs w:val="24"/>
                <w:lang w:val="de-DE"/>
              </w:rPr>
              <w:t>п</w:t>
            </w:r>
            <w:r w:rsidRPr="00CA7424">
              <w:rPr>
                <w:rFonts w:ascii="Times New Roman" w:hAnsi="Times New Roman" w:cs="Times New Roman"/>
                <w:iCs/>
                <w:color w:val="000000" w:themeColor="text1"/>
                <w:sz w:val="24"/>
                <w:szCs w:val="24"/>
                <w:lang w:val="en-US"/>
              </w:rPr>
              <w:t>алата</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color w:val="000000" w:themeColor="text1"/>
                <w:sz w:val="24"/>
                <w:szCs w:val="24"/>
                <w:lang w:val="de-DE"/>
              </w:rPr>
              <w:t>общин</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i/>
                <w:color w:val="000000" w:themeColor="text1"/>
                <w:sz w:val="24"/>
                <w:szCs w:val="24"/>
                <w:lang w:val="en-US"/>
              </w:rPr>
              <w:t>The House of Lords</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color w:val="000000" w:themeColor="text1"/>
                <w:sz w:val="24"/>
                <w:szCs w:val="24"/>
                <w:lang w:val="de-DE"/>
              </w:rPr>
              <w:t>палата</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color w:val="000000" w:themeColor="text1"/>
                <w:sz w:val="24"/>
                <w:szCs w:val="24"/>
                <w:lang w:val="de-DE"/>
              </w:rPr>
              <w:t>лордов</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lang w:val="en-US"/>
              </w:rPr>
              <w:t>To</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be</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elected</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by</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ballot</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color w:val="000000" w:themeColor="text1"/>
                <w:sz w:val="24"/>
                <w:szCs w:val="24"/>
                <w:lang w:val="de-DE"/>
              </w:rPr>
              <w:t>избираться всеобщим голосованием</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i/>
                <w:iCs/>
                <w:color w:val="000000" w:themeColor="text1"/>
                <w:sz w:val="24"/>
                <w:szCs w:val="24"/>
                <w:lang w:val="en-US"/>
              </w:rPr>
              <w:t>The</w:t>
            </w:r>
            <w:r w:rsidRPr="00CA7424">
              <w:rPr>
                <w:rFonts w:ascii="Times New Roman" w:hAnsi="Times New Roman" w:cs="Times New Roman"/>
                <w:i/>
                <w:iCs/>
                <w:color w:val="000000" w:themeColor="text1"/>
                <w:sz w:val="24"/>
                <w:szCs w:val="24"/>
                <w:lang w:val="de-DE"/>
              </w:rPr>
              <w:t xml:space="preserve"> </w:t>
            </w:r>
            <w:r w:rsidRPr="00CA7424">
              <w:rPr>
                <w:rFonts w:ascii="Times New Roman" w:hAnsi="Times New Roman" w:cs="Times New Roman"/>
                <w:i/>
                <w:iCs/>
                <w:color w:val="000000" w:themeColor="text1"/>
                <w:sz w:val="24"/>
                <w:szCs w:val="24"/>
                <w:lang w:val="en-US"/>
              </w:rPr>
              <w:t>Speaker</w:t>
            </w:r>
            <w:r w:rsidRPr="00CA7424">
              <w:rPr>
                <w:rFonts w:ascii="Times New Roman" w:hAnsi="Times New Roman" w:cs="Times New Roman"/>
                <w:i/>
                <w:iCs/>
                <w:color w:val="000000" w:themeColor="text1"/>
                <w:sz w:val="24"/>
                <w:szCs w:val="24"/>
                <w:lang w:val="de-DE"/>
              </w:rPr>
              <w:t xml:space="preserve"> </w:t>
            </w:r>
            <w:r w:rsidRPr="00CA7424">
              <w:rPr>
                <w:rFonts w:ascii="Times New Roman" w:hAnsi="Times New Roman" w:cs="Times New Roman"/>
                <w:color w:val="000000" w:themeColor="text1"/>
                <w:sz w:val="24"/>
                <w:szCs w:val="24"/>
                <w:lang w:val="de-DE"/>
              </w:rPr>
              <w:t>спикер (председатель палаты общин</w:t>
            </w:r>
            <w:r w:rsidRPr="00CA7424">
              <w:rPr>
                <w:rFonts w:ascii="Times New Roman" w:hAnsi="Times New Roman" w:cs="Times New Roman"/>
                <w:color w:val="000000" w:themeColor="text1"/>
                <w:sz w:val="24"/>
                <w:szCs w:val="24"/>
              </w:rPr>
              <w:t>)</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lang w:val="en-US"/>
              </w:rPr>
              <w:t>To</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be</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in</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charge</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of</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major</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government</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departments</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or</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ministries</w:t>
            </w:r>
            <w:r w:rsidRPr="00CA7424">
              <w:rPr>
                <w:rFonts w:ascii="Times New Roman" w:hAnsi="Times New Roman" w:cs="Times New Roman"/>
                <w:color w:val="000000" w:themeColor="text1"/>
                <w:sz w:val="24"/>
                <w:szCs w:val="24"/>
                <w:lang w:val="de-DE"/>
              </w:rPr>
              <w:t xml:space="preserve"> руководить основными правительственными департаментами</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color w:val="000000" w:themeColor="text1"/>
                <w:sz w:val="24"/>
                <w:szCs w:val="24"/>
                <w:lang w:val="de-DE"/>
              </w:rPr>
              <w:t>или министерствами</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lang w:val="en-US"/>
              </w:rPr>
              <w:t>Lords</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Temporal</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color w:val="000000" w:themeColor="text1"/>
                <w:sz w:val="24"/>
                <w:szCs w:val="24"/>
                <w:lang w:val="de-DE"/>
              </w:rPr>
              <w:t>светские члены палаты лордов (не духовенство.</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lang w:val="en-US"/>
              </w:rPr>
              <w:t>Lords</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Spiritual</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color w:val="000000" w:themeColor="text1"/>
                <w:sz w:val="24"/>
                <w:szCs w:val="24"/>
                <w:lang w:val="de-DE"/>
              </w:rPr>
              <w:t>«духовные лорды» / «владыки духовные» (архиепископы / епископы палаты лордов</w:t>
            </w:r>
            <w:r w:rsidRPr="00CA7424">
              <w:rPr>
                <w:rFonts w:ascii="Times New Roman" w:hAnsi="Times New Roman" w:cs="Times New Roman"/>
                <w:color w:val="000000" w:themeColor="text1"/>
                <w:sz w:val="24"/>
                <w:szCs w:val="24"/>
              </w:rPr>
              <w:t>)</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lang w:val="de-DE"/>
              </w:rPr>
              <w:t>The Lord Chancellor</w:t>
            </w:r>
            <w:r w:rsidRPr="00CA7424">
              <w:rPr>
                <w:rFonts w:ascii="Times New Roman" w:hAnsi="Times New Roman" w:cs="Times New Roman"/>
                <w:color w:val="000000" w:themeColor="text1"/>
                <w:sz w:val="24"/>
                <w:szCs w:val="24"/>
                <w:lang w:val="de-DE"/>
              </w:rPr>
              <w:t xml:space="preserve"> лорд-канцлер (спикер палаты лордов</w:t>
            </w:r>
            <w:r w:rsidRPr="00CA7424">
              <w:rPr>
                <w:rFonts w:ascii="Times New Roman" w:hAnsi="Times New Roman" w:cs="Times New Roman"/>
                <w:color w:val="000000" w:themeColor="text1"/>
                <w:sz w:val="24"/>
                <w:szCs w:val="24"/>
              </w:rPr>
              <w:t>)</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i/>
                <w:color w:val="000000" w:themeColor="text1"/>
                <w:sz w:val="24"/>
                <w:szCs w:val="24"/>
                <w:lang w:val="de-DE"/>
              </w:rPr>
              <w:t xml:space="preserve">А </w:t>
            </w:r>
            <w:r w:rsidRPr="00CA7424">
              <w:rPr>
                <w:rFonts w:ascii="Times New Roman" w:hAnsi="Times New Roman" w:cs="Times New Roman"/>
                <w:i/>
                <w:color w:val="000000" w:themeColor="text1"/>
                <w:sz w:val="24"/>
                <w:szCs w:val="24"/>
                <w:lang w:val="en-US"/>
              </w:rPr>
              <w:t>hereditary</w:t>
            </w:r>
            <w:r w:rsidRPr="00CA7424">
              <w:rPr>
                <w:rFonts w:ascii="Times New Roman" w:hAnsi="Times New Roman" w:cs="Times New Roman"/>
                <w:i/>
                <w:color w:val="000000" w:themeColor="text1"/>
                <w:sz w:val="24"/>
                <w:szCs w:val="24"/>
                <w:lang w:val="de-DE"/>
              </w:rPr>
              <w:t xml:space="preserve"> / </w:t>
            </w:r>
            <w:r w:rsidRPr="00CA7424">
              <w:rPr>
                <w:rFonts w:ascii="Times New Roman" w:hAnsi="Times New Roman" w:cs="Times New Roman"/>
                <w:i/>
                <w:color w:val="000000" w:themeColor="text1"/>
                <w:sz w:val="24"/>
                <w:szCs w:val="24"/>
                <w:lang w:val="en-US"/>
              </w:rPr>
              <w:t>life</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peer</w:t>
            </w:r>
            <w:r w:rsidRPr="00CA7424">
              <w:rPr>
                <w:rFonts w:ascii="Times New Roman" w:hAnsi="Times New Roman" w:cs="Times New Roman"/>
                <w:color w:val="000000" w:themeColor="text1"/>
                <w:sz w:val="24"/>
                <w:szCs w:val="24"/>
                <w:lang w:val="de-DE"/>
              </w:rPr>
              <w:t xml:space="preserve"> наследный / пожизненный пэр</w:t>
            </w:r>
          </w:p>
          <w:p w:rsidR="00A00BFA" w:rsidRPr="00CA7424" w:rsidRDefault="00A00BFA" w:rsidP="00A00BFA">
            <w:pPr>
              <w:spacing w:after="0" w:line="240" w:lineRule="auto"/>
              <w:rPr>
                <w:rFonts w:ascii="Times New Roman" w:hAnsi="Times New Roman" w:cs="Times New Roman"/>
                <w:bCs/>
                <w:color w:val="000000" w:themeColor="text1"/>
                <w:sz w:val="24"/>
                <w:szCs w:val="24"/>
              </w:rPr>
            </w:pPr>
            <w:r w:rsidRPr="00CA7424">
              <w:rPr>
                <w:rFonts w:ascii="Times New Roman" w:hAnsi="Times New Roman" w:cs="Times New Roman"/>
                <w:i/>
                <w:color w:val="000000" w:themeColor="text1"/>
                <w:sz w:val="24"/>
                <w:szCs w:val="24"/>
                <w:lang w:val="en-US"/>
              </w:rPr>
              <w:t>The</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Lords</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of</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i/>
                <w:color w:val="000000" w:themeColor="text1"/>
                <w:sz w:val="24"/>
                <w:szCs w:val="24"/>
                <w:lang w:val="en-US"/>
              </w:rPr>
              <w:t>Appeal</w:t>
            </w:r>
            <w:r w:rsidRPr="00CA7424">
              <w:rPr>
                <w:rFonts w:ascii="Times New Roman" w:hAnsi="Times New Roman" w:cs="Times New Roman"/>
                <w:i/>
                <w:color w:val="000000" w:themeColor="text1"/>
                <w:sz w:val="24"/>
                <w:szCs w:val="24"/>
                <w:lang w:val="de-DE"/>
              </w:rPr>
              <w:t xml:space="preserve"> </w:t>
            </w:r>
            <w:r w:rsidRPr="00CA7424">
              <w:rPr>
                <w:rFonts w:ascii="Times New Roman" w:hAnsi="Times New Roman" w:cs="Times New Roman"/>
                <w:color w:val="000000" w:themeColor="text1"/>
                <w:sz w:val="24"/>
                <w:szCs w:val="24"/>
                <w:lang w:val="de-DE"/>
              </w:rPr>
              <w:t>члены Верховного аппеляционного суда</w:t>
            </w: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1. </w:t>
      </w:r>
      <w:r w:rsidRPr="00CA7424">
        <w:rPr>
          <w:rFonts w:ascii="Times New Roman" w:hAnsi="Times New Roman" w:cs="Times New Roman"/>
          <w:color w:val="000000" w:themeColor="text1"/>
          <w:sz w:val="24"/>
          <w:szCs w:val="24"/>
          <w:lang w:val="en-US"/>
        </w:rPr>
        <w:t>a</w:t>
      </w:r>
      <w:r w:rsidRPr="00CA7424">
        <w:rPr>
          <w:rFonts w:ascii="Times New Roman" w:hAnsi="Times New Roman" w:cs="Times New Roman"/>
          <w:color w:val="000000" w:themeColor="text1"/>
          <w:sz w:val="24"/>
          <w:szCs w:val="24"/>
        </w:rPr>
        <w:t>/</w:t>
      </w:r>
      <w:r w:rsidRPr="00CA7424">
        <w:rPr>
          <w:rFonts w:ascii="Times New Roman" w:hAnsi="Times New Roman" w:cs="Times New Roman"/>
          <w:color w:val="000000" w:themeColor="text1"/>
          <w:sz w:val="24"/>
          <w:szCs w:val="24"/>
          <w:lang w:val="en-US"/>
        </w:rPr>
        <w:t>an</w:t>
      </w:r>
      <w:r w:rsidRPr="00CA7424">
        <w:rPr>
          <w:rFonts w:ascii="Times New Roman" w:hAnsi="Times New Roman" w:cs="Times New Roman"/>
          <w:color w:val="000000" w:themeColor="text1"/>
          <w:sz w:val="24"/>
          <w:szCs w:val="24"/>
        </w:rPr>
        <w:t xml:space="preserve"> </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2. </w:t>
      </w:r>
      <w:r w:rsidRPr="00CA7424">
        <w:rPr>
          <w:rFonts w:ascii="Times New Roman" w:hAnsi="Times New Roman" w:cs="Times New Roman"/>
          <w:color w:val="000000" w:themeColor="text1"/>
          <w:sz w:val="24"/>
          <w:szCs w:val="24"/>
          <w:lang w:val="en-US"/>
        </w:rPr>
        <w:t>the</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5000" w:type="pct"/>
        <w:tblCellMar>
          <w:left w:w="10" w:type="dxa"/>
          <w:right w:w="10" w:type="dxa"/>
        </w:tblCellMar>
        <w:tblLook w:val="04A0" w:firstRow="1" w:lastRow="0" w:firstColumn="1" w:lastColumn="0" w:noHBand="0" w:noVBand="1"/>
      </w:tblPr>
      <w:tblGrid>
        <w:gridCol w:w="1065"/>
        <w:gridCol w:w="1055"/>
        <w:gridCol w:w="1055"/>
        <w:gridCol w:w="1055"/>
        <w:gridCol w:w="1055"/>
        <w:gridCol w:w="1055"/>
        <w:gridCol w:w="1055"/>
        <w:gridCol w:w="1055"/>
        <w:gridCol w:w="1055"/>
        <w:gridCol w:w="1046"/>
      </w:tblGrid>
      <w:tr w:rsidR="00A00BFA" w:rsidRPr="00CA7424" w:rsidTr="008C1CF1">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Е</w:t>
            </w: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Ж</w:t>
            </w: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w:t>
            </w: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И</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w:t>
            </w:r>
          </w:p>
        </w:tc>
      </w:tr>
      <w:tr w:rsidR="00A00BFA" w:rsidRPr="00CA7424" w:rsidTr="008C1CF1">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BFA" w:rsidRPr="00CA7424"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BFA" w:rsidRPr="00CA7424"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BFA" w:rsidRPr="00CA7424"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BFA" w:rsidRPr="00CA7424"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BFA" w:rsidRPr="00CA7424"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p>
        </w:tc>
      </w:tr>
    </w:tbl>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8.</w:t>
      </w:r>
      <w:r w:rsidRPr="00CA7424">
        <w:rPr>
          <w:rFonts w:ascii="Times New Roman" w:hAnsi="Times New Roman" w:cs="Times New Roman"/>
          <w:color w:val="000000" w:themeColor="text1"/>
          <w:sz w:val="24"/>
          <w:szCs w:val="24"/>
        </w:rPr>
        <w:t xml:space="preserve">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GB"/>
        </w:rPr>
        <w:t>. I _____ coffee now.</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am not drinking;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was not drinking;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will not be drinking;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don't drink.</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GB"/>
        </w:rPr>
        <w:t xml:space="preserve">. </w:t>
      </w:r>
      <w:r w:rsidRPr="00CA7424">
        <w:rPr>
          <w:rFonts w:ascii="Times New Roman" w:hAnsi="Times New Roman" w:cs="Times New Roman"/>
          <w:color w:val="000000" w:themeColor="text1"/>
          <w:sz w:val="24"/>
          <w:szCs w:val="24"/>
          <w:lang w:val="en-US"/>
        </w:rPr>
        <w:t>Look! The baby _____ in the living-room.</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is sleeping;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was sleeping;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will be sleeping;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sleeps.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GB"/>
        </w:rPr>
        <w:t xml:space="preserve">. </w:t>
      </w:r>
      <w:r w:rsidRPr="00CA7424">
        <w:rPr>
          <w:rFonts w:ascii="Times New Roman" w:hAnsi="Times New Roman" w:cs="Times New Roman"/>
          <w:color w:val="000000" w:themeColor="text1"/>
          <w:sz w:val="24"/>
          <w:szCs w:val="24"/>
          <w:lang w:val="en-US"/>
        </w:rPr>
        <w:t xml:space="preserve">What _____ you _____ from 7 to 8 o'clock next Sunday?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will … do;</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are … doing;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were … doing;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will … be doing.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GB"/>
        </w:rPr>
        <w:t xml:space="preserve">. </w:t>
      </w:r>
      <w:r w:rsidRPr="00CA7424">
        <w:rPr>
          <w:rFonts w:ascii="Times New Roman" w:hAnsi="Times New Roman" w:cs="Times New Roman"/>
          <w:color w:val="000000" w:themeColor="text1"/>
          <w:sz w:val="24"/>
          <w:szCs w:val="24"/>
          <w:lang w:val="en-US"/>
        </w:rPr>
        <w:t>The children _____ their desks for 2 days last week.</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were cleaning;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cleaned;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are cleaning;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will be cleaning.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GB"/>
        </w:rPr>
        <w:t xml:space="preserve">. </w:t>
      </w:r>
      <w:r w:rsidRPr="00CA7424">
        <w:rPr>
          <w:rFonts w:ascii="Times New Roman" w:hAnsi="Times New Roman" w:cs="Times New Roman"/>
          <w:color w:val="000000" w:themeColor="text1"/>
          <w:sz w:val="24"/>
          <w:szCs w:val="24"/>
          <w:lang w:val="en-US"/>
        </w:rPr>
        <w:t>I _____ for my exams all day long.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was preparing;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will prepare;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am preparing;</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4. </w:t>
      </w:r>
      <w:r w:rsidRPr="00CA7424">
        <w:rPr>
          <w:rFonts w:ascii="Times New Roman" w:hAnsi="Times New Roman" w:cs="Times New Roman"/>
          <w:color w:val="000000" w:themeColor="text1"/>
          <w:sz w:val="24"/>
          <w:szCs w:val="24"/>
          <w:lang w:val="en-US"/>
        </w:rPr>
        <w:t>prepare</w:t>
      </w:r>
      <w:r w:rsidRPr="00CA7424">
        <w:rPr>
          <w:rFonts w:ascii="Times New Roman" w:hAnsi="Times New Roman" w:cs="Times New Roman"/>
          <w:color w:val="000000" w:themeColor="text1"/>
          <w:sz w:val="24"/>
          <w:szCs w:val="24"/>
        </w:rPr>
        <w:t>.</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9243" w:type="dxa"/>
        <w:tblLayout w:type="fixed"/>
        <w:tblCellMar>
          <w:left w:w="10" w:type="dxa"/>
          <w:right w:w="10" w:type="dxa"/>
        </w:tblCellMar>
        <w:tblLook w:val="04A0" w:firstRow="1" w:lastRow="0" w:firstColumn="1" w:lastColumn="0" w:noHBand="0" w:noVBand="1"/>
      </w:tblPr>
      <w:tblGrid>
        <w:gridCol w:w="1757"/>
        <w:gridCol w:w="2099"/>
        <w:gridCol w:w="1701"/>
        <w:gridCol w:w="1701"/>
        <w:gridCol w:w="1985"/>
      </w:tblGrid>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151FA2">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9.</w:t>
      </w:r>
      <w:r w:rsidRPr="00CA7424">
        <w:rPr>
          <w:rFonts w:ascii="Times New Roman" w:hAnsi="Times New Roman" w:cs="Times New Roman"/>
          <w:color w:val="000000" w:themeColor="text1"/>
          <w:sz w:val="24"/>
          <w:szCs w:val="24"/>
        </w:rPr>
        <w:t xml:space="preserve">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US"/>
        </w:rPr>
        <w:t>. What _____ your brother _____ at present?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will … be drinking;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are … drinking;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is … drinking;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was … drinking.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GB"/>
        </w:rPr>
        <w:t xml:space="preserve">. </w:t>
      </w:r>
      <w:r w:rsidRPr="00CA7424">
        <w:rPr>
          <w:rFonts w:ascii="Times New Roman" w:hAnsi="Times New Roman" w:cs="Times New Roman"/>
          <w:color w:val="000000" w:themeColor="text1"/>
          <w:sz w:val="24"/>
          <w:szCs w:val="24"/>
          <w:lang w:val="en-US"/>
        </w:rPr>
        <w:t>I _____ for my exam on Philosophy all day tomorrow.</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will work;</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am working;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will be working;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work.</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US"/>
        </w:rPr>
        <w:t>. _____ you _____ chess now?</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Were … playing;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Will … be playing;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Is … playing;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w:t>
      </w:r>
      <w:r w:rsidRPr="00CA7424">
        <w:rPr>
          <w:rFonts w:ascii="Times New Roman" w:hAnsi="Times New Roman" w:cs="Times New Roman"/>
          <w:color w:val="000000" w:themeColor="text1"/>
          <w:sz w:val="24"/>
          <w:szCs w:val="24"/>
          <w:lang w:val="en-GB"/>
        </w:rPr>
        <w:t>. A</w:t>
      </w:r>
      <w:r w:rsidRPr="00CA7424">
        <w:rPr>
          <w:rFonts w:ascii="Times New Roman" w:hAnsi="Times New Roman" w:cs="Times New Roman"/>
          <w:color w:val="000000" w:themeColor="text1"/>
          <w:sz w:val="24"/>
          <w:szCs w:val="24"/>
          <w:lang w:val="en-US"/>
        </w:rPr>
        <w:t>re … playing.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US"/>
        </w:rPr>
        <w:t>. You _____ your homework at 7 o’clock last night, _____ you?</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were doing / weren't;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did / didn't;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are doing / aren't;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will be doing / won't.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US"/>
        </w:rPr>
        <w:t>. _____ Victor _____ quickly, when you _____ him in the street?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Did … run / met;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Was … running / meet;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Will … be running / will meet;</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4. </w:t>
      </w:r>
      <w:r w:rsidRPr="00CA7424">
        <w:rPr>
          <w:rFonts w:ascii="Times New Roman" w:hAnsi="Times New Roman" w:cs="Times New Roman"/>
          <w:color w:val="000000" w:themeColor="text1"/>
          <w:sz w:val="24"/>
          <w:szCs w:val="24"/>
          <w:lang w:val="en-US"/>
        </w:rPr>
        <w:t>Was</w:t>
      </w:r>
      <w:r w:rsidRPr="00CA7424">
        <w:rPr>
          <w:rFonts w:ascii="Times New Roman" w:hAnsi="Times New Roman" w:cs="Times New Roman"/>
          <w:color w:val="000000" w:themeColor="text1"/>
          <w:sz w:val="24"/>
          <w:szCs w:val="24"/>
        </w:rPr>
        <w:t xml:space="preserve"> … </w:t>
      </w:r>
      <w:r w:rsidRPr="00CA7424">
        <w:rPr>
          <w:rFonts w:ascii="Times New Roman" w:hAnsi="Times New Roman" w:cs="Times New Roman"/>
          <w:color w:val="000000" w:themeColor="text1"/>
          <w:sz w:val="24"/>
          <w:szCs w:val="24"/>
          <w:lang w:val="en-US"/>
        </w:rPr>
        <w:t>running</w:t>
      </w:r>
      <w:r w:rsidRPr="00CA7424">
        <w:rPr>
          <w:rFonts w:ascii="Times New Roman" w:hAnsi="Times New Roman" w:cs="Times New Roman"/>
          <w:color w:val="000000" w:themeColor="text1"/>
          <w:sz w:val="24"/>
          <w:szCs w:val="24"/>
        </w:rPr>
        <w:t xml:space="preserve"> / </w:t>
      </w:r>
      <w:r w:rsidRPr="00CA7424">
        <w:rPr>
          <w:rFonts w:ascii="Times New Roman" w:hAnsi="Times New Roman" w:cs="Times New Roman"/>
          <w:color w:val="000000" w:themeColor="text1"/>
          <w:sz w:val="24"/>
          <w:szCs w:val="24"/>
          <w:lang w:val="en-US"/>
        </w:rPr>
        <w:t>met</w:t>
      </w:r>
      <w:r w:rsidRPr="00CA7424">
        <w:rPr>
          <w:rFonts w:ascii="Times New Roman" w:hAnsi="Times New Roman" w:cs="Times New Roman"/>
          <w:color w:val="000000" w:themeColor="text1"/>
          <w:sz w:val="24"/>
          <w:szCs w:val="24"/>
        </w:rPr>
        <w:t>.</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9243" w:type="dxa"/>
        <w:tblLayout w:type="fixed"/>
        <w:tblCellMar>
          <w:left w:w="10" w:type="dxa"/>
          <w:right w:w="10" w:type="dxa"/>
        </w:tblCellMar>
        <w:tblLook w:val="04A0" w:firstRow="1" w:lastRow="0" w:firstColumn="1" w:lastColumn="0" w:noHBand="0" w:noVBand="1"/>
      </w:tblPr>
      <w:tblGrid>
        <w:gridCol w:w="1757"/>
        <w:gridCol w:w="2099"/>
        <w:gridCol w:w="1701"/>
        <w:gridCol w:w="1701"/>
        <w:gridCol w:w="1985"/>
      </w:tblGrid>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bCs/>
          <w:color w:val="000000" w:themeColor="text1"/>
          <w:sz w:val="24"/>
          <w:szCs w:val="24"/>
        </w:rPr>
      </w:pPr>
      <w:r w:rsidRPr="00CA7424">
        <w:rPr>
          <w:rFonts w:ascii="Times New Roman" w:hAnsi="Times New Roman" w:cs="Times New Roman"/>
          <w:bCs/>
          <w:color w:val="000000" w:themeColor="text1"/>
          <w:sz w:val="24"/>
          <w:szCs w:val="24"/>
        </w:rPr>
        <w:t>10. Установите соответствие между на английском языке и их переводом</w:t>
      </w:r>
      <w:r w:rsidR="00204D39" w:rsidRPr="00CA7424">
        <w:rPr>
          <w:rFonts w:ascii="Times New Roman" w:hAnsi="Times New Roman" w:cs="Times New Roman"/>
          <w:bCs/>
          <w:color w:val="000000" w:themeColor="text1"/>
          <w:sz w:val="24"/>
          <w:szCs w:val="24"/>
        </w:rPr>
        <w:t xml:space="preserve">. </w:t>
      </w:r>
      <w:r w:rsidR="00204D39" w:rsidRPr="00CA7424">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5000" w:type="pct"/>
        <w:tblCellMar>
          <w:left w:w="10" w:type="dxa"/>
          <w:right w:w="10" w:type="dxa"/>
        </w:tblCellMar>
        <w:tblLook w:val="04A0" w:firstRow="1" w:lastRow="0" w:firstColumn="1" w:lastColumn="0" w:noHBand="0" w:noVBand="1"/>
      </w:tblPr>
      <w:tblGrid>
        <w:gridCol w:w="4658"/>
        <w:gridCol w:w="5893"/>
      </w:tblGrid>
      <w:tr w:rsidR="00A00BFA" w:rsidRPr="00CA7424" w:rsidTr="008C1CF1">
        <w:tc>
          <w:tcPr>
            <w:tcW w:w="42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Английские выражения</w:t>
            </w:r>
          </w:p>
        </w:tc>
        <w:tc>
          <w:tcPr>
            <w:tcW w:w="53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Перевод</w:t>
            </w:r>
          </w:p>
        </w:tc>
      </w:tr>
      <w:tr w:rsidR="00A00BFA" w:rsidRPr="00CA7424" w:rsidTr="008C1CF1">
        <w:tc>
          <w:tcPr>
            <w:tcW w:w="42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US"/>
              </w:rPr>
              <w:t>. stuffed with events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US"/>
              </w:rPr>
              <w:t>. life of famous people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US"/>
              </w:rPr>
              <w:t>. adventures in the space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US"/>
              </w:rPr>
              <w:t>. be kind and patient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US"/>
              </w:rPr>
              <w:t>. keep you in suspense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Е</w:t>
            </w:r>
            <w:r w:rsidRPr="00CA7424">
              <w:rPr>
                <w:rFonts w:ascii="Times New Roman" w:hAnsi="Times New Roman" w:cs="Times New Roman"/>
                <w:color w:val="000000" w:themeColor="text1"/>
                <w:sz w:val="24"/>
                <w:szCs w:val="24"/>
                <w:lang w:val="en-US"/>
              </w:rPr>
              <w:t>. fights of different types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Ж</w:t>
            </w:r>
            <w:r w:rsidRPr="00CA7424">
              <w:rPr>
                <w:rFonts w:ascii="Times New Roman" w:hAnsi="Times New Roman" w:cs="Times New Roman"/>
                <w:color w:val="000000" w:themeColor="text1"/>
                <w:sz w:val="24"/>
                <w:szCs w:val="24"/>
                <w:lang w:val="en-US"/>
              </w:rPr>
              <w:t>. full of special effects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З</w:t>
            </w:r>
            <w:r w:rsidRPr="00CA7424">
              <w:rPr>
                <w:rFonts w:ascii="Times New Roman" w:hAnsi="Times New Roman" w:cs="Times New Roman"/>
                <w:color w:val="000000" w:themeColor="text1"/>
                <w:sz w:val="24"/>
                <w:szCs w:val="24"/>
                <w:lang w:val="en-US"/>
              </w:rPr>
              <w:t>. a mysterious plot</w:t>
            </w:r>
          </w:p>
        </w:tc>
        <w:tc>
          <w:tcPr>
            <w:tcW w:w="53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загадочный сюжет</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драки различного вида</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жизнь знаменитых людей</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быть добрым и терпеливым</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наполненный событиями</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 приключения в космосе</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 наполнен спецэффектами</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8. держать в напряжении</w:t>
            </w: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5000" w:type="pct"/>
        <w:tblCellMar>
          <w:left w:w="10" w:type="dxa"/>
          <w:right w:w="10" w:type="dxa"/>
        </w:tblCellMar>
        <w:tblLook w:val="04A0" w:firstRow="1" w:lastRow="0" w:firstColumn="1" w:lastColumn="0" w:noHBand="0" w:noVBand="1"/>
      </w:tblPr>
      <w:tblGrid>
        <w:gridCol w:w="1219"/>
        <w:gridCol w:w="1458"/>
        <w:gridCol w:w="1182"/>
        <w:gridCol w:w="1182"/>
        <w:gridCol w:w="1378"/>
        <w:gridCol w:w="1378"/>
        <w:gridCol w:w="1378"/>
        <w:gridCol w:w="1376"/>
      </w:tblGrid>
      <w:tr w:rsidR="00A00BFA" w:rsidRPr="00CA7424" w:rsidTr="008C1CF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Е</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Ж</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w:t>
            </w:r>
          </w:p>
        </w:tc>
      </w:tr>
      <w:tr w:rsidR="00A00BFA" w:rsidRPr="00CA7424" w:rsidTr="008C1CF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630237" w:rsidP="00A00BFA">
      <w:pPr>
        <w:spacing w:after="0" w:line="240" w:lineRule="auto"/>
        <w:jc w:val="both"/>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ОК 09</w:t>
      </w:r>
      <w:r w:rsidR="00A00BFA" w:rsidRPr="00CA7424">
        <w:rPr>
          <w:rFonts w:ascii="Times New Roman" w:hAnsi="Times New Roman" w:cs="Times New Roman"/>
          <w:b/>
          <w:color w:val="000000" w:themeColor="text1"/>
          <w:sz w:val="24"/>
          <w:szCs w:val="24"/>
        </w:rPr>
        <w:t xml:space="preserve"> Пользоваться профессиональной документацией на государственном и иностранном языках</w:t>
      </w:r>
    </w:p>
    <w:p w:rsidR="00A00BFA" w:rsidRPr="00CA7424" w:rsidRDefault="00A00BFA" w:rsidP="00A00BFA">
      <w:pPr>
        <w:spacing w:after="0" w:line="240" w:lineRule="auto"/>
        <w:rPr>
          <w:rFonts w:ascii="Times New Roman" w:hAnsi="Times New Roman" w:cs="Times New Roman"/>
          <w:b/>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 xml:space="preserve">1. </w:t>
      </w:r>
      <w:r w:rsidRPr="00CA7424">
        <w:rPr>
          <w:rFonts w:ascii="Times New Roman" w:hAnsi="Times New Roman" w:cs="Times New Roman"/>
          <w:color w:val="000000" w:themeColor="text1"/>
          <w:sz w:val="24"/>
          <w:szCs w:val="24"/>
        </w:rPr>
        <w:t>Определите, к какому виду делового документа относится представленный ниже отрывок:</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noProof/>
          <w:color w:val="000000" w:themeColor="text1"/>
          <w:sz w:val="24"/>
          <w:szCs w:val="24"/>
          <w:lang w:eastAsia="ru-RU"/>
        </w:rPr>
        <w:drawing>
          <wp:inline distT="0" distB="0" distL="0" distR="0">
            <wp:extent cx="4486275" cy="1866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86275" cy="1866900"/>
                    </a:xfrm>
                    <a:prstGeom prst="rect">
                      <a:avLst/>
                    </a:prstGeom>
                    <a:noFill/>
                    <a:ln>
                      <a:noFill/>
                    </a:ln>
                  </pic:spPr>
                </pic:pic>
              </a:graphicData>
            </a:graphic>
          </wp:inline>
        </w:drawing>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iCs/>
          <w:color w:val="000000" w:themeColor="text1"/>
          <w:sz w:val="24"/>
          <w:szCs w:val="24"/>
          <w:lang w:val="en-US"/>
        </w:rPr>
        <w:t xml:space="preserve">1. </w:t>
      </w:r>
      <w:r w:rsidRPr="00CA7424">
        <w:rPr>
          <w:rFonts w:ascii="Times New Roman" w:hAnsi="Times New Roman" w:cs="Times New Roman"/>
          <w:iCs/>
          <w:color w:val="000000" w:themeColor="text1"/>
          <w:sz w:val="24"/>
          <w:szCs w:val="24"/>
          <w:lang w:val="de-DE"/>
        </w:rPr>
        <w:t>Letter of complaint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iCs/>
          <w:color w:val="000000" w:themeColor="text1"/>
          <w:sz w:val="24"/>
          <w:szCs w:val="24"/>
          <w:lang w:val="en-US"/>
        </w:rPr>
        <w:t xml:space="preserve">2. </w:t>
      </w:r>
      <w:r w:rsidRPr="00CA7424">
        <w:rPr>
          <w:rFonts w:ascii="Times New Roman" w:hAnsi="Times New Roman" w:cs="Times New Roman"/>
          <w:iCs/>
          <w:color w:val="000000" w:themeColor="text1"/>
          <w:sz w:val="24"/>
          <w:szCs w:val="24"/>
          <w:lang w:val="de-DE"/>
        </w:rPr>
        <w:t>Contract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iCs/>
          <w:color w:val="000000" w:themeColor="text1"/>
          <w:sz w:val="24"/>
          <w:szCs w:val="24"/>
          <w:lang w:val="en-US"/>
        </w:rPr>
        <w:t xml:space="preserve">3. </w:t>
      </w:r>
      <w:r w:rsidRPr="00CA7424">
        <w:rPr>
          <w:rFonts w:ascii="Times New Roman" w:hAnsi="Times New Roman" w:cs="Times New Roman"/>
          <w:iCs/>
          <w:color w:val="000000" w:themeColor="text1"/>
          <w:sz w:val="24"/>
          <w:szCs w:val="24"/>
          <w:lang w:val="de-DE"/>
        </w:rPr>
        <w:t>CV</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iCs/>
          <w:color w:val="000000" w:themeColor="text1"/>
          <w:sz w:val="24"/>
          <w:szCs w:val="24"/>
          <w:lang w:val="en-US"/>
        </w:rPr>
        <w:t xml:space="preserve">4. </w:t>
      </w:r>
      <w:r w:rsidRPr="00CA7424">
        <w:rPr>
          <w:rFonts w:ascii="Times New Roman" w:hAnsi="Times New Roman" w:cs="Times New Roman"/>
          <w:iCs/>
          <w:color w:val="000000" w:themeColor="text1"/>
          <w:sz w:val="24"/>
          <w:szCs w:val="24"/>
          <w:lang w:val="de-DE"/>
        </w:rPr>
        <w:t>Letter of apology</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iCs/>
          <w:color w:val="000000" w:themeColor="text1"/>
          <w:sz w:val="24"/>
          <w:szCs w:val="24"/>
        </w:rPr>
        <w:t xml:space="preserve">5. </w:t>
      </w:r>
      <w:r w:rsidRPr="00CA7424">
        <w:rPr>
          <w:rFonts w:ascii="Times New Roman" w:hAnsi="Times New Roman" w:cs="Times New Roman"/>
          <w:iCs/>
          <w:color w:val="000000" w:themeColor="text1"/>
          <w:sz w:val="24"/>
          <w:szCs w:val="24"/>
          <w:lang w:val="de-DE"/>
        </w:rPr>
        <w:t>Letter of enquiry</w:t>
      </w:r>
    </w:p>
    <w:p w:rsidR="00A00BFA" w:rsidRPr="00CA7424" w:rsidRDefault="00A00BFA" w:rsidP="00A00BFA">
      <w:pPr>
        <w:spacing w:after="0" w:line="240" w:lineRule="auto"/>
        <w:rPr>
          <w:rFonts w:ascii="Times New Roman" w:hAnsi="Times New Roman" w:cs="Times New Roman"/>
          <w:bCs/>
          <w:color w:val="000000" w:themeColor="text1"/>
          <w:sz w:val="24"/>
          <w:szCs w:val="24"/>
        </w:rPr>
      </w:pPr>
      <w:r w:rsidRPr="00CA7424">
        <w:rPr>
          <w:rFonts w:ascii="Times New Roman" w:hAnsi="Times New Roman" w:cs="Times New Roman"/>
          <w:bCs/>
          <w:color w:val="000000" w:themeColor="text1"/>
          <w:sz w:val="24"/>
          <w:szCs w:val="24"/>
        </w:rPr>
        <w:t>Ответ:_______</w:t>
      </w: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2. Назовите выделенную часть делового письма:</w:t>
      </w:r>
    </w:p>
    <w:tbl>
      <w:tblPr>
        <w:tblW w:w="9571" w:type="dxa"/>
        <w:tblCellMar>
          <w:left w:w="10" w:type="dxa"/>
          <w:right w:w="10" w:type="dxa"/>
        </w:tblCellMar>
        <w:tblLook w:val="04A0" w:firstRow="1" w:lastRow="0" w:firstColumn="1" w:lastColumn="0" w:noHBand="0" w:noVBand="1"/>
      </w:tblPr>
      <w:tblGrid>
        <w:gridCol w:w="9571"/>
      </w:tblGrid>
      <w:tr w:rsidR="00A00BFA" w:rsidRPr="00C51701" w:rsidTr="008C1CF1">
        <w:tc>
          <w:tcPr>
            <w:tcW w:w="9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numPr>
                <w:ilvl w:val="0"/>
                <w:numId w:val="19"/>
              </w:num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Blocks and Panels, 78 Victoria Park Street, Salton OK894</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   Telephone 875 34 53 77, fax 875 58 87 93</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   4 June 2005</w:t>
            </w:r>
          </w:p>
          <w:p w:rsidR="00A00BFA" w:rsidRPr="00CA7424" w:rsidRDefault="00A00BFA" w:rsidP="00A00BFA">
            <w:pPr>
              <w:numPr>
                <w:ilvl w:val="0"/>
                <w:numId w:val="19"/>
              </w:numPr>
              <w:spacing w:after="0" w:line="240" w:lineRule="auto"/>
              <w:rPr>
                <w:rFonts w:ascii="Times New Roman" w:hAnsi="Times New Roman" w:cs="Times New Roman"/>
                <w:bCs/>
                <w:color w:val="000000" w:themeColor="text1"/>
                <w:sz w:val="24"/>
                <w:szCs w:val="24"/>
                <w:lang w:val="en-US"/>
              </w:rPr>
            </w:pPr>
            <w:r w:rsidRPr="00CA7424">
              <w:rPr>
                <w:rFonts w:ascii="Times New Roman" w:hAnsi="Times New Roman" w:cs="Times New Roman"/>
                <w:bCs/>
                <w:color w:val="000000" w:themeColor="text1"/>
                <w:sz w:val="24"/>
                <w:szCs w:val="24"/>
                <w:lang w:val="en-US"/>
              </w:rPr>
              <w:t>Director General, Globus, 15 High Street, Salton PO576</w:t>
            </w:r>
          </w:p>
          <w:p w:rsidR="00A00BFA" w:rsidRPr="00CA7424" w:rsidRDefault="00A00BFA" w:rsidP="00A00BFA">
            <w:pPr>
              <w:numPr>
                <w:ilvl w:val="0"/>
                <w:numId w:val="19"/>
              </w:num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Dear Sir/Madam,  </w:t>
            </w:r>
          </w:p>
          <w:p w:rsidR="00A00BFA" w:rsidRPr="00CA7424" w:rsidRDefault="00A00BFA" w:rsidP="00A00BFA">
            <w:pPr>
              <w:numPr>
                <w:ilvl w:val="0"/>
                <w:numId w:val="19"/>
              </w:num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Your company has been recommended to us by a business associate and we are writing to enquire about your translation services.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 We would be grateful if you could send us your prices and terms of payment.</w:t>
            </w:r>
          </w:p>
          <w:p w:rsidR="00A00BFA" w:rsidRPr="00CA7424" w:rsidRDefault="00A00BFA" w:rsidP="00A00BFA">
            <w:pPr>
              <w:numPr>
                <w:ilvl w:val="0"/>
                <w:numId w:val="19"/>
              </w:num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We look forward to hearing from you.</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    Yours faithfully,</w:t>
            </w:r>
          </w:p>
          <w:p w:rsidR="00A00BFA" w:rsidRPr="00CA7424" w:rsidRDefault="00A00BFA" w:rsidP="00A00BFA">
            <w:pPr>
              <w:spacing w:after="0" w:line="240" w:lineRule="auto"/>
              <w:rPr>
                <w:rFonts w:ascii="Times New Roman" w:hAnsi="Times New Roman" w:cs="Times New Roman"/>
                <w:i/>
                <w:iCs/>
                <w:color w:val="000000" w:themeColor="text1"/>
                <w:sz w:val="24"/>
                <w:szCs w:val="24"/>
                <w:lang w:val="en-US"/>
              </w:rPr>
            </w:pPr>
            <w:r w:rsidRPr="00CA7424">
              <w:rPr>
                <w:rFonts w:ascii="Times New Roman" w:hAnsi="Times New Roman" w:cs="Times New Roman"/>
                <w:i/>
                <w:iCs/>
                <w:color w:val="000000" w:themeColor="text1"/>
                <w:sz w:val="24"/>
                <w:szCs w:val="24"/>
                <w:lang w:val="en-US"/>
              </w:rPr>
              <w:t>___________</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Jim Forms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Managing Director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The inside address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The greeting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The signature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The reference to enclosures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5. The heading</w:t>
      </w:r>
    </w:p>
    <w:p w:rsidR="00A00BFA" w:rsidRPr="00CA7424" w:rsidRDefault="00A00BFA" w:rsidP="00A00BFA">
      <w:pPr>
        <w:spacing w:after="0" w:line="240" w:lineRule="auto"/>
        <w:rPr>
          <w:rFonts w:ascii="Times New Roman" w:hAnsi="Times New Roman" w:cs="Times New Roman"/>
          <w:bCs/>
          <w:color w:val="000000" w:themeColor="text1"/>
          <w:sz w:val="24"/>
          <w:szCs w:val="24"/>
        </w:rPr>
      </w:pPr>
      <w:r w:rsidRPr="00CA7424">
        <w:rPr>
          <w:rFonts w:ascii="Times New Roman" w:hAnsi="Times New Roman" w:cs="Times New Roman"/>
          <w:bCs/>
          <w:color w:val="000000" w:themeColor="text1"/>
          <w:sz w:val="24"/>
          <w:szCs w:val="24"/>
        </w:rPr>
        <w:t>Ответ:_______</w:t>
      </w: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bCs/>
          <w:color w:val="000000" w:themeColor="text1"/>
          <w:sz w:val="24"/>
          <w:szCs w:val="24"/>
        </w:rPr>
      </w:pPr>
      <w:r w:rsidRPr="00CA7424">
        <w:rPr>
          <w:rFonts w:ascii="Times New Roman" w:hAnsi="Times New Roman" w:cs="Times New Roman"/>
          <w:bCs/>
          <w:color w:val="000000" w:themeColor="text1"/>
          <w:sz w:val="24"/>
          <w:szCs w:val="24"/>
        </w:rPr>
        <w:t>3. Соотнесите английские выражения и их перевод</w:t>
      </w:r>
      <w:r w:rsidR="00204D39" w:rsidRPr="00CA7424">
        <w:rPr>
          <w:rFonts w:ascii="Times New Roman" w:hAnsi="Times New Roman" w:cs="Times New Roman"/>
          <w:bCs/>
          <w:color w:val="000000" w:themeColor="text1"/>
          <w:sz w:val="24"/>
          <w:szCs w:val="24"/>
        </w:rPr>
        <w:t xml:space="preserve">. </w:t>
      </w:r>
      <w:r w:rsidR="00204D39" w:rsidRPr="00CA7424">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5000" w:type="pct"/>
        <w:tblCellMar>
          <w:left w:w="10" w:type="dxa"/>
          <w:right w:w="10" w:type="dxa"/>
        </w:tblCellMar>
        <w:tblLook w:val="04A0" w:firstRow="1" w:lastRow="0" w:firstColumn="1" w:lastColumn="0" w:noHBand="0" w:noVBand="1"/>
      </w:tblPr>
      <w:tblGrid>
        <w:gridCol w:w="5120"/>
        <w:gridCol w:w="5431"/>
      </w:tblGrid>
      <w:tr w:rsidR="00A00BFA" w:rsidRPr="00CA7424" w:rsidTr="008C1CF1">
        <w:tc>
          <w:tcPr>
            <w:tcW w:w="46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Английские выражения</w:t>
            </w:r>
          </w:p>
        </w:tc>
        <w:tc>
          <w:tcPr>
            <w:tcW w:w="49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Перевод</w:t>
            </w:r>
          </w:p>
        </w:tc>
      </w:tr>
      <w:tr w:rsidR="00A00BFA" w:rsidRPr="00CA7424" w:rsidTr="008C1CF1">
        <w:tc>
          <w:tcPr>
            <w:tcW w:w="46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US"/>
              </w:rPr>
              <w:t>. to have the right to protection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US"/>
              </w:rPr>
              <w:t>. to have the right to education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US"/>
              </w:rPr>
              <w:t>. to have the right to meet other people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US"/>
              </w:rPr>
              <w:t>. to have the right to health</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US"/>
              </w:rPr>
              <w:t>. to have the right to leisure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Е</w:t>
            </w:r>
            <w:r w:rsidRPr="00CA7424">
              <w:rPr>
                <w:rFonts w:ascii="Times New Roman" w:hAnsi="Times New Roman" w:cs="Times New Roman"/>
                <w:color w:val="000000" w:themeColor="text1"/>
                <w:sz w:val="24"/>
                <w:szCs w:val="24"/>
                <w:lang w:val="en-US"/>
              </w:rPr>
              <w:t>. to have the right to information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Ж</w:t>
            </w:r>
            <w:r w:rsidRPr="00CA7424">
              <w:rPr>
                <w:rFonts w:ascii="Times New Roman" w:hAnsi="Times New Roman" w:cs="Times New Roman"/>
                <w:color w:val="000000" w:themeColor="text1"/>
                <w:sz w:val="24"/>
                <w:szCs w:val="24"/>
                <w:lang w:val="en-US"/>
              </w:rPr>
              <w:t>. to have the right to express views</w:t>
            </w:r>
          </w:p>
        </w:tc>
        <w:tc>
          <w:tcPr>
            <w:tcW w:w="49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иметь право встречаться с людьми</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иметь право на свою точку зрения</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иметь право на отдых</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иметь право на информацию</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иметь право на защиту</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 иметь право на здоровье</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 иметь право на образование</w:t>
            </w: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870" w:type="pct"/>
        <w:tblCellMar>
          <w:left w:w="10" w:type="dxa"/>
          <w:right w:w="10" w:type="dxa"/>
        </w:tblCellMar>
        <w:tblLook w:val="04A0" w:firstRow="1" w:lastRow="0" w:firstColumn="1" w:lastColumn="0" w:noHBand="0" w:noVBand="1"/>
      </w:tblPr>
      <w:tblGrid>
        <w:gridCol w:w="1468"/>
        <w:gridCol w:w="1469"/>
        <w:gridCol w:w="1469"/>
        <w:gridCol w:w="1467"/>
        <w:gridCol w:w="1468"/>
        <w:gridCol w:w="1468"/>
        <w:gridCol w:w="1468"/>
      </w:tblGrid>
      <w:tr w:rsidR="00A00BFA" w:rsidRPr="00CA7424" w:rsidTr="008C1CF1">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Е</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Ж</w:t>
            </w:r>
          </w:p>
        </w:tc>
      </w:tr>
      <w:tr w:rsidR="00A00BFA" w:rsidRPr="00CA7424" w:rsidTr="008C1CF1">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p>
        </w:tc>
      </w:tr>
    </w:tbl>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 xml:space="preserve">4. </w:t>
      </w:r>
      <w:r w:rsidRPr="00CA7424">
        <w:rPr>
          <w:rFonts w:ascii="Times New Roman" w:hAnsi="Times New Roman" w:cs="Times New Roman"/>
          <w:color w:val="000000" w:themeColor="text1"/>
          <w:sz w:val="24"/>
          <w:szCs w:val="24"/>
        </w:rPr>
        <w:t>Определите, к какому виду делового документа относится представленный ниже отрывок:</w:t>
      </w:r>
    </w:p>
    <w:tbl>
      <w:tblPr>
        <w:tblW w:w="6945" w:type="dxa"/>
        <w:tblInd w:w="204" w:type="dxa"/>
        <w:tblCellMar>
          <w:left w:w="10" w:type="dxa"/>
          <w:right w:w="10" w:type="dxa"/>
        </w:tblCellMar>
        <w:tblLook w:val="04A0" w:firstRow="1" w:lastRow="0" w:firstColumn="1" w:lastColumn="0" w:noHBand="0" w:noVBand="1"/>
      </w:tblPr>
      <w:tblGrid>
        <w:gridCol w:w="6945"/>
      </w:tblGrid>
      <w:tr w:rsidR="00A00BFA" w:rsidRPr="00CA7424" w:rsidTr="008C1CF1">
        <w:trPr>
          <w:trHeight w:val="135"/>
        </w:trPr>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We are seeking support from the Foundation to enable us to develop a pilot program. We ask for your partnership because of the Foundation’s interest in alternative education and youth leadership development especially for those from the underrepresented minority communities. We look forward to your consideration of our request and the opportunity to submit a formal proposal for your review</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w:t>
            </w:r>
          </w:p>
        </w:tc>
      </w:tr>
    </w:tbl>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CV</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Letter of inquiry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Letter of apology</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lang w:val="en-US"/>
        </w:rPr>
        <w:t>4. Memo</w:t>
      </w:r>
    </w:p>
    <w:p w:rsidR="00A00BFA" w:rsidRPr="00CA7424" w:rsidRDefault="00A00BFA" w:rsidP="00A00BFA">
      <w:pPr>
        <w:spacing w:after="0" w:line="240" w:lineRule="auto"/>
        <w:rPr>
          <w:rFonts w:ascii="Times New Roman" w:hAnsi="Times New Roman" w:cs="Times New Roman"/>
          <w:bCs/>
          <w:color w:val="000000" w:themeColor="text1"/>
          <w:sz w:val="24"/>
          <w:szCs w:val="24"/>
        </w:rPr>
      </w:pPr>
      <w:r w:rsidRPr="00CA7424">
        <w:rPr>
          <w:rFonts w:ascii="Times New Roman" w:hAnsi="Times New Roman" w:cs="Times New Roman"/>
          <w:bCs/>
          <w:color w:val="000000" w:themeColor="text1"/>
          <w:sz w:val="24"/>
          <w:szCs w:val="24"/>
        </w:rPr>
        <w:t>Ответ:____________</w:t>
      </w:r>
    </w:p>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5. Перед Вами конверт. Соотнесите информацию под определенным номером на конверте с тем, что она обозначает:</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noProof/>
          <w:color w:val="000000" w:themeColor="text1"/>
          <w:sz w:val="24"/>
          <w:szCs w:val="24"/>
          <w:lang w:eastAsia="ru-RU"/>
        </w:rPr>
        <w:drawing>
          <wp:inline distT="0" distB="0" distL="0" distR="0">
            <wp:extent cx="5638800" cy="1685925"/>
            <wp:effectExtent l="0" t="0" r="0" b="0"/>
            <wp:docPr id="32" name="Рисунок 32" descr="https://hub.ravanda.org/test_f_/32/2d/322d6ce8ae21ee8d4b7dce3480736d54a1f99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ub.ravanda.org/test_f_/32/2d/322d6ce8ae21ee8d4b7dce3480736d54a1f9971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8800" cy="1685925"/>
                    </a:xfrm>
                    <a:prstGeom prst="rect">
                      <a:avLst/>
                    </a:prstGeom>
                    <a:noFill/>
                    <a:ln>
                      <a:noFill/>
                    </a:ln>
                  </pic:spPr>
                </pic:pic>
              </a:graphicData>
            </a:graphic>
          </wp:inline>
        </w:drawing>
      </w:r>
    </w:p>
    <w:p w:rsidR="00204D39" w:rsidRPr="00CA7424" w:rsidRDefault="00204D39"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5000" w:type="pct"/>
        <w:tblCellMar>
          <w:left w:w="10" w:type="dxa"/>
          <w:right w:w="10" w:type="dxa"/>
        </w:tblCellMar>
        <w:tblLook w:val="04A0" w:firstRow="1" w:lastRow="0" w:firstColumn="1" w:lastColumn="0" w:noHBand="0" w:noVBand="1"/>
      </w:tblPr>
      <w:tblGrid>
        <w:gridCol w:w="3401"/>
        <w:gridCol w:w="7150"/>
      </w:tblGrid>
      <w:tr w:rsidR="00A00BFA" w:rsidRPr="00CA7424" w:rsidTr="008C1CF1">
        <w:tc>
          <w:tcPr>
            <w:tcW w:w="30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Информация на конверте</w:t>
            </w:r>
          </w:p>
        </w:tc>
        <w:tc>
          <w:tcPr>
            <w:tcW w:w="64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Обозначения</w:t>
            </w:r>
          </w:p>
        </w:tc>
      </w:tr>
      <w:tr w:rsidR="00A00BFA" w:rsidRPr="00C51701" w:rsidTr="008C1CF1">
        <w:tc>
          <w:tcPr>
            <w:tcW w:w="30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Е.</w:t>
            </w:r>
          </w:p>
        </w:tc>
        <w:tc>
          <w:tcPr>
            <w:tcW w:w="64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1. the house number in the return address</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2. the street name in the mailing address</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3. the town the letter comes from</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4. the country in the mailing address</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5. the addressee</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6. the town in the mailing address</w:t>
            </w: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870" w:type="pct"/>
        <w:tblCellMar>
          <w:left w:w="10" w:type="dxa"/>
          <w:right w:w="10" w:type="dxa"/>
        </w:tblCellMar>
        <w:tblLook w:val="04A0" w:firstRow="1" w:lastRow="0" w:firstColumn="1" w:lastColumn="0" w:noHBand="0" w:noVBand="1"/>
      </w:tblPr>
      <w:tblGrid>
        <w:gridCol w:w="1713"/>
        <w:gridCol w:w="1713"/>
        <w:gridCol w:w="1713"/>
        <w:gridCol w:w="1712"/>
        <w:gridCol w:w="1713"/>
        <w:gridCol w:w="1713"/>
      </w:tblGrid>
      <w:tr w:rsidR="00A00BFA" w:rsidRPr="00CA7424" w:rsidTr="008C1CF1">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Е</w:t>
            </w:r>
          </w:p>
        </w:tc>
      </w:tr>
      <w:tr w:rsidR="00A00BFA" w:rsidRPr="00CA7424" w:rsidTr="008C1CF1">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bCs/>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bCs/>
          <w:color w:val="000000" w:themeColor="text1"/>
          <w:sz w:val="24"/>
          <w:szCs w:val="24"/>
        </w:rPr>
        <w:t>6. Перед Вами конверт. Соотнесите информацию под определенным номером на кон</w:t>
      </w:r>
      <w:r w:rsidR="00204D39" w:rsidRPr="00CA7424">
        <w:rPr>
          <w:rFonts w:ascii="Times New Roman" w:hAnsi="Times New Roman" w:cs="Times New Roman"/>
          <w:bCs/>
          <w:color w:val="000000" w:themeColor="text1"/>
          <w:sz w:val="24"/>
          <w:szCs w:val="24"/>
        </w:rPr>
        <w:t xml:space="preserve">верте с тем, что она обозначает. </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noProof/>
          <w:color w:val="000000" w:themeColor="text1"/>
          <w:sz w:val="24"/>
          <w:szCs w:val="24"/>
          <w:lang w:eastAsia="ru-RU"/>
        </w:rPr>
        <w:drawing>
          <wp:inline distT="0" distB="0" distL="0" distR="0">
            <wp:extent cx="5372100" cy="1905000"/>
            <wp:effectExtent l="0" t="0" r="0" b="0"/>
            <wp:docPr id="31" name="Рисунок 31" descr="https://hub.ravanda.org/test_f_/72/32/7232870f07133c217a7461c033cad78411cda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hub.ravanda.org/test_f_/72/32/7232870f07133c217a7461c033cad78411cda69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2100" cy="1905000"/>
                    </a:xfrm>
                    <a:prstGeom prst="rect">
                      <a:avLst/>
                    </a:prstGeom>
                    <a:noFill/>
                    <a:ln>
                      <a:noFill/>
                    </a:ln>
                  </pic:spPr>
                </pic:pic>
              </a:graphicData>
            </a:graphic>
          </wp:inline>
        </w:drawing>
      </w:r>
    </w:p>
    <w:p w:rsidR="00A658B3" w:rsidRPr="00CA7424" w:rsidRDefault="00A658B3" w:rsidP="00A00BFA">
      <w:pPr>
        <w:spacing w:after="0" w:line="240" w:lineRule="auto"/>
        <w:rPr>
          <w:rFonts w:ascii="Times New Roman" w:hAnsi="Times New Roman" w:cs="Times New Roman"/>
          <w:color w:val="000000" w:themeColor="text1"/>
          <w:sz w:val="24"/>
          <w:szCs w:val="24"/>
        </w:rPr>
      </w:pPr>
    </w:p>
    <w:p w:rsidR="00204D39" w:rsidRPr="00CA7424" w:rsidRDefault="00204D39"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4574" w:type="pct"/>
        <w:tblCellMar>
          <w:left w:w="10" w:type="dxa"/>
          <w:right w:w="10" w:type="dxa"/>
        </w:tblCellMar>
        <w:tblLook w:val="04A0" w:firstRow="1" w:lastRow="0" w:firstColumn="1" w:lastColumn="0" w:noHBand="0" w:noVBand="1"/>
      </w:tblPr>
      <w:tblGrid>
        <w:gridCol w:w="3608"/>
        <w:gridCol w:w="6044"/>
      </w:tblGrid>
      <w:tr w:rsidR="00A00BFA" w:rsidRPr="00CA7424" w:rsidTr="008C1CF1">
        <w:tc>
          <w:tcPr>
            <w:tcW w:w="32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Информация на конверте</w:t>
            </w:r>
          </w:p>
        </w:tc>
        <w:tc>
          <w:tcPr>
            <w:tcW w:w="548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Обозначения</w:t>
            </w:r>
          </w:p>
        </w:tc>
      </w:tr>
      <w:tr w:rsidR="00A00BFA" w:rsidRPr="00C51701" w:rsidTr="008C1CF1">
        <w:tc>
          <w:tcPr>
            <w:tcW w:w="32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Е.</w:t>
            </w:r>
          </w:p>
        </w:tc>
        <w:tc>
          <w:tcPr>
            <w:tcW w:w="548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1. the street name in the mailing address</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2. the house number in the return address</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3. the town the letter comes from</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4. the addressee</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lang w:val="en-US"/>
              </w:rPr>
              <w:t>5. the country in the mailing address</w:t>
            </w:r>
          </w:p>
          <w:p w:rsidR="00A00BFA" w:rsidRPr="00CA7424" w:rsidRDefault="00A00BFA" w:rsidP="00A00BFA">
            <w:pPr>
              <w:spacing w:after="0" w:line="240" w:lineRule="auto"/>
              <w:rPr>
                <w:rFonts w:ascii="Times New Roman" w:hAnsi="Times New Roman" w:cs="Times New Roman"/>
                <w:color w:val="000000" w:themeColor="text1"/>
                <w:sz w:val="24"/>
                <w:szCs w:val="24"/>
                <w:lang w:val="de-DE"/>
              </w:rPr>
            </w:pPr>
            <w:r w:rsidRPr="00CA7424">
              <w:rPr>
                <w:rFonts w:ascii="Times New Roman" w:hAnsi="Times New Roman" w:cs="Times New Roman"/>
                <w:iCs/>
                <w:color w:val="000000" w:themeColor="text1"/>
                <w:sz w:val="24"/>
                <w:szCs w:val="24"/>
                <w:lang w:val="en-US"/>
              </w:rPr>
              <w:t>6. the town in the mailing address</w:t>
            </w:r>
          </w:p>
        </w:tc>
      </w:tr>
    </w:tbl>
    <w:p w:rsidR="00A00BFA" w:rsidRPr="00CA7424" w:rsidRDefault="00A00BFA" w:rsidP="00A00BFA">
      <w:pPr>
        <w:spacing w:after="0" w:line="240" w:lineRule="auto"/>
        <w:rPr>
          <w:rFonts w:ascii="Times New Roman" w:hAnsi="Times New Roman" w:cs="Times New Roman"/>
          <w:color w:val="000000" w:themeColor="text1"/>
          <w:sz w:val="24"/>
          <w:szCs w:val="24"/>
          <w:lang w:val="de-DE"/>
        </w:rPr>
      </w:pPr>
      <w:r w:rsidRPr="00CA7424">
        <w:rPr>
          <w:rFonts w:ascii="Times New Roman" w:hAnsi="Times New Roman" w:cs="Times New Roman"/>
          <w:color w:val="000000" w:themeColor="text1"/>
          <w:sz w:val="24"/>
          <w:szCs w:val="24"/>
        </w:rPr>
        <w:t>Запишите</w:t>
      </w:r>
      <w:r w:rsidRPr="00CA7424">
        <w:rPr>
          <w:rFonts w:ascii="Times New Roman" w:hAnsi="Times New Roman" w:cs="Times New Roman"/>
          <w:color w:val="000000" w:themeColor="text1"/>
          <w:sz w:val="24"/>
          <w:szCs w:val="24"/>
          <w:lang w:val="de-DE"/>
        </w:rPr>
        <w:t xml:space="preserve"> </w:t>
      </w:r>
      <w:r w:rsidRPr="00CA7424">
        <w:rPr>
          <w:rFonts w:ascii="Times New Roman" w:hAnsi="Times New Roman" w:cs="Times New Roman"/>
          <w:color w:val="000000" w:themeColor="text1"/>
          <w:sz w:val="24"/>
          <w:szCs w:val="24"/>
        </w:rPr>
        <w:t>выбранные</w:t>
      </w:r>
      <w:r w:rsidRPr="00CA7424">
        <w:rPr>
          <w:rFonts w:ascii="Times New Roman" w:hAnsi="Times New Roman" w:cs="Times New Roman"/>
          <w:color w:val="000000" w:themeColor="text1"/>
          <w:sz w:val="24"/>
          <w:szCs w:val="24"/>
          <w:lang w:val="de-DE"/>
        </w:rPr>
        <w:t xml:space="preserve"> </w:t>
      </w:r>
      <w:r w:rsidRPr="00CA7424">
        <w:rPr>
          <w:rFonts w:ascii="Times New Roman" w:hAnsi="Times New Roman" w:cs="Times New Roman"/>
          <w:color w:val="000000" w:themeColor="text1"/>
          <w:sz w:val="24"/>
          <w:szCs w:val="24"/>
        </w:rPr>
        <w:t>цифры</w:t>
      </w:r>
      <w:r w:rsidRPr="00CA7424">
        <w:rPr>
          <w:rFonts w:ascii="Times New Roman" w:hAnsi="Times New Roman" w:cs="Times New Roman"/>
          <w:color w:val="000000" w:themeColor="text1"/>
          <w:sz w:val="24"/>
          <w:szCs w:val="24"/>
          <w:lang w:val="de-DE"/>
        </w:rPr>
        <w:t xml:space="preserve"> </w:t>
      </w:r>
      <w:r w:rsidRPr="00CA7424">
        <w:rPr>
          <w:rFonts w:ascii="Times New Roman" w:hAnsi="Times New Roman" w:cs="Times New Roman"/>
          <w:color w:val="000000" w:themeColor="text1"/>
          <w:sz w:val="24"/>
          <w:szCs w:val="24"/>
        </w:rPr>
        <w:t>под</w:t>
      </w:r>
      <w:r w:rsidRPr="00CA7424">
        <w:rPr>
          <w:rFonts w:ascii="Times New Roman" w:hAnsi="Times New Roman" w:cs="Times New Roman"/>
          <w:color w:val="000000" w:themeColor="text1"/>
          <w:sz w:val="24"/>
          <w:szCs w:val="24"/>
          <w:lang w:val="de-DE"/>
        </w:rPr>
        <w:t xml:space="preserve"> </w:t>
      </w:r>
      <w:r w:rsidRPr="00CA7424">
        <w:rPr>
          <w:rFonts w:ascii="Times New Roman" w:hAnsi="Times New Roman" w:cs="Times New Roman"/>
          <w:color w:val="000000" w:themeColor="text1"/>
          <w:sz w:val="24"/>
          <w:szCs w:val="24"/>
        </w:rPr>
        <w:t>соответствующими</w:t>
      </w:r>
      <w:r w:rsidRPr="00CA7424">
        <w:rPr>
          <w:rFonts w:ascii="Times New Roman" w:hAnsi="Times New Roman" w:cs="Times New Roman"/>
          <w:color w:val="000000" w:themeColor="text1"/>
          <w:sz w:val="24"/>
          <w:szCs w:val="24"/>
          <w:lang w:val="de-DE"/>
        </w:rPr>
        <w:t xml:space="preserve"> </w:t>
      </w:r>
      <w:r w:rsidRPr="00CA7424">
        <w:rPr>
          <w:rFonts w:ascii="Times New Roman" w:hAnsi="Times New Roman" w:cs="Times New Roman"/>
          <w:color w:val="000000" w:themeColor="text1"/>
          <w:sz w:val="24"/>
          <w:szCs w:val="24"/>
        </w:rPr>
        <w:t>буквами</w:t>
      </w:r>
      <w:r w:rsidRPr="00CA7424">
        <w:rPr>
          <w:rFonts w:ascii="Times New Roman" w:hAnsi="Times New Roman" w:cs="Times New Roman"/>
          <w:color w:val="000000" w:themeColor="text1"/>
          <w:sz w:val="24"/>
          <w:szCs w:val="24"/>
          <w:lang w:val="de-DE"/>
        </w:rPr>
        <w:t>:</w:t>
      </w:r>
    </w:p>
    <w:tbl>
      <w:tblPr>
        <w:tblW w:w="4500" w:type="pct"/>
        <w:tblCellMar>
          <w:left w:w="10" w:type="dxa"/>
          <w:right w:w="10" w:type="dxa"/>
        </w:tblCellMar>
        <w:tblLook w:val="04A0" w:firstRow="1" w:lastRow="0" w:firstColumn="1" w:lastColumn="0" w:noHBand="0" w:noVBand="1"/>
      </w:tblPr>
      <w:tblGrid>
        <w:gridCol w:w="1582"/>
        <w:gridCol w:w="1583"/>
        <w:gridCol w:w="1583"/>
        <w:gridCol w:w="1582"/>
        <w:gridCol w:w="1583"/>
        <w:gridCol w:w="1583"/>
      </w:tblGrid>
      <w:tr w:rsidR="00A00BFA" w:rsidRPr="00CA7424" w:rsidTr="008C1CF1">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Е</w:t>
            </w:r>
          </w:p>
        </w:tc>
      </w:tr>
      <w:tr w:rsidR="00A00BFA" w:rsidRPr="00CA7424" w:rsidTr="008C1CF1">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de-DE"/>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de-DE"/>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de-DE"/>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de-DE"/>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de-DE"/>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de-DE"/>
              </w:rPr>
            </w:pPr>
          </w:p>
        </w:tc>
      </w:tr>
    </w:tbl>
    <w:p w:rsidR="00A00BFA" w:rsidRPr="00CA7424" w:rsidRDefault="00A00BFA" w:rsidP="00A00BFA">
      <w:pPr>
        <w:spacing w:after="0" w:line="240" w:lineRule="auto"/>
        <w:rPr>
          <w:rFonts w:ascii="Times New Roman" w:hAnsi="Times New Roman" w:cs="Times New Roman"/>
          <w:iCs/>
          <w:color w:val="000000" w:themeColor="text1"/>
          <w:sz w:val="24"/>
          <w:szCs w:val="24"/>
          <w:lang w:val="de-DE"/>
        </w:rPr>
      </w:pPr>
    </w:p>
    <w:p w:rsidR="00A00BFA" w:rsidRPr="00CA7424" w:rsidRDefault="00A00BFA" w:rsidP="00A00BFA">
      <w:pPr>
        <w:spacing w:after="0" w:line="240" w:lineRule="auto"/>
        <w:rPr>
          <w:rFonts w:ascii="Times New Roman" w:hAnsi="Times New Roman" w:cs="Times New Roman"/>
          <w:color w:val="000000" w:themeColor="text1"/>
          <w:sz w:val="24"/>
          <w:szCs w:val="24"/>
          <w:lang w:val="de-DE"/>
        </w:rPr>
      </w:pPr>
      <w:r w:rsidRPr="00CA7424">
        <w:rPr>
          <w:rFonts w:ascii="Times New Roman" w:hAnsi="Times New Roman" w:cs="Times New Roman"/>
          <w:iCs/>
          <w:color w:val="000000" w:themeColor="text1"/>
          <w:sz w:val="24"/>
          <w:szCs w:val="24"/>
          <w:lang w:val="de-DE"/>
        </w:rPr>
        <w:t xml:space="preserve">7. </w:t>
      </w:r>
      <w:r w:rsidRPr="00CA7424">
        <w:rPr>
          <w:rFonts w:ascii="Times New Roman" w:hAnsi="Times New Roman" w:cs="Times New Roman"/>
          <w:bCs/>
          <w:color w:val="000000" w:themeColor="text1"/>
          <w:sz w:val="24"/>
          <w:szCs w:val="24"/>
        </w:rPr>
        <w:t>Сопоставьте</w:t>
      </w:r>
      <w:r w:rsidRPr="00CA7424">
        <w:rPr>
          <w:rFonts w:ascii="Times New Roman" w:hAnsi="Times New Roman" w:cs="Times New Roman"/>
          <w:bCs/>
          <w:color w:val="000000" w:themeColor="text1"/>
          <w:sz w:val="24"/>
          <w:szCs w:val="24"/>
          <w:lang w:val="de-DE"/>
        </w:rPr>
        <w:t xml:space="preserve"> </w:t>
      </w:r>
      <w:r w:rsidRPr="00CA7424">
        <w:rPr>
          <w:rFonts w:ascii="Times New Roman" w:hAnsi="Times New Roman" w:cs="Times New Roman"/>
          <w:bCs/>
          <w:color w:val="000000" w:themeColor="text1"/>
          <w:sz w:val="24"/>
          <w:szCs w:val="24"/>
        </w:rPr>
        <w:t>термины</w:t>
      </w:r>
      <w:r w:rsidRPr="00CA7424">
        <w:rPr>
          <w:rFonts w:ascii="Times New Roman" w:hAnsi="Times New Roman" w:cs="Times New Roman"/>
          <w:bCs/>
          <w:color w:val="000000" w:themeColor="text1"/>
          <w:sz w:val="24"/>
          <w:szCs w:val="24"/>
          <w:lang w:val="de-DE"/>
        </w:rPr>
        <w:t xml:space="preserve"> </w:t>
      </w:r>
      <w:r w:rsidRPr="00CA7424">
        <w:rPr>
          <w:rFonts w:ascii="Times New Roman" w:hAnsi="Times New Roman" w:cs="Times New Roman"/>
          <w:bCs/>
          <w:color w:val="000000" w:themeColor="text1"/>
          <w:sz w:val="24"/>
          <w:szCs w:val="24"/>
        </w:rPr>
        <w:t>с</w:t>
      </w:r>
      <w:r w:rsidRPr="00CA7424">
        <w:rPr>
          <w:rFonts w:ascii="Times New Roman" w:hAnsi="Times New Roman" w:cs="Times New Roman"/>
          <w:bCs/>
          <w:color w:val="000000" w:themeColor="text1"/>
          <w:sz w:val="24"/>
          <w:szCs w:val="24"/>
          <w:lang w:val="de-DE"/>
        </w:rPr>
        <w:t xml:space="preserve"> </w:t>
      </w:r>
      <w:r w:rsidRPr="00CA7424">
        <w:rPr>
          <w:rFonts w:ascii="Times New Roman" w:hAnsi="Times New Roman" w:cs="Times New Roman"/>
          <w:bCs/>
          <w:color w:val="000000" w:themeColor="text1"/>
          <w:sz w:val="24"/>
          <w:szCs w:val="24"/>
        </w:rPr>
        <w:t>определениями</w:t>
      </w:r>
      <w:r w:rsidR="00204D39" w:rsidRPr="00CA7424">
        <w:rPr>
          <w:rFonts w:ascii="Times New Roman" w:hAnsi="Times New Roman" w:cs="Times New Roman"/>
          <w:bCs/>
          <w:color w:val="000000" w:themeColor="text1"/>
          <w:sz w:val="24"/>
          <w:szCs w:val="24"/>
          <w:lang w:val="de-DE"/>
        </w:rPr>
        <w:t xml:space="preserve">. </w:t>
      </w:r>
      <w:r w:rsidR="00204D39" w:rsidRPr="00CA7424">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4722" w:type="pct"/>
        <w:tblCellMar>
          <w:left w:w="10" w:type="dxa"/>
          <w:right w:w="10" w:type="dxa"/>
        </w:tblCellMar>
        <w:tblLook w:val="04A0" w:firstRow="1" w:lastRow="0" w:firstColumn="1" w:lastColumn="0" w:noHBand="0" w:noVBand="1"/>
      </w:tblPr>
      <w:tblGrid>
        <w:gridCol w:w="4273"/>
        <w:gridCol w:w="5691"/>
      </w:tblGrid>
      <w:tr w:rsidR="00A00BFA" w:rsidRPr="00CA7424" w:rsidTr="008C1CF1">
        <w:tc>
          <w:tcPr>
            <w:tcW w:w="2144"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Термины</w:t>
            </w:r>
            <w:r w:rsidRPr="00CA7424">
              <w:rPr>
                <w:rFonts w:ascii="Times New Roman" w:hAnsi="Times New Roman" w:cs="Times New Roman"/>
                <w:color w:val="000000" w:themeColor="text1"/>
                <w:sz w:val="24"/>
                <w:szCs w:val="24"/>
                <w:lang w:val="en-US"/>
              </w:rPr>
              <w:t xml:space="preserve"> </w:t>
            </w:r>
          </w:p>
        </w:tc>
        <w:tc>
          <w:tcPr>
            <w:tcW w:w="2856"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Определения</w:t>
            </w:r>
            <w:r w:rsidRPr="00CA7424">
              <w:rPr>
                <w:rFonts w:ascii="Times New Roman" w:hAnsi="Times New Roman" w:cs="Times New Roman"/>
                <w:color w:val="000000" w:themeColor="text1"/>
                <w:sz w:val="24"/>
                <w:szCs w:val="24"/>
                <w:lang w:val="en-US"/>
              </w:rPr>
              <w:t xml:space="preserve"> </w:t>
            </w:r>
          </w:p>
        </w:tc>
      </w:tr>
      <w:tr w:rsidR="00A00BFA" w:rsidRPr="00C51701" w:rsidTr="008C1CF1">
        <w:tc>
          <w:tcPr>
            <w:tcW w:w="2144"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US"/>
              </w:rPr>
              <w:t>. mower</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US"/>
              </w:rPr>
              <w:t>. roller blades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US"/>
              </w:rPr>
              <w:t>. remote-control unit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US"/>
              </w:rPr>
              <w:t>. body building machine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US"/>
              </w:rPr>
              <w:t>. cordless phone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Е</w:t>
            </w:r>
            <w:r w:rsidRPr="00CA7424">
              <w:rPr>
                <w:rFonts w:ascii="Times New Roman" w:hAnsi="Times New Roman" w:cs="Times New Roman"/>
                <w:color w:val="000000" w:themeColor="text1"/>
                <w:sz w:val="24"/>
                <w:szCs w:val="24"/>
                <w:lang w:val="en-US"/>
              </w:rPr>
              <w:t>. vacuum cleaner</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Ж</w:t>
            </w:r>
            <w:r w:rsidRPr="00CA7424">
              <w:rPr>
                <w:rFonts w:ascii="Times New Roman" w:hAnsi="Times New Roman" w:cs="Times New Roman"/>
                <w:color w:val="000000" w:themeColor="text1"/>
                <w:sz w:val="24"/>
                <w:szCs w:val="24"/>
                <w:lang w:val="en-US"/>
              </w:rPr>
              <w:t>. dishwasher</w:t>
            </w:r>
          </w:p>
        </w:tc>
        <w:tc>
          <w:tcPr>
            <w:tcW w:w="2856"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to build up one’s strength</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to cut and collect the grass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3.to wash the dishes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to make calls around the home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5. to have fun and to entertain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6.  to perform everyday cleaning tasks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7. to operate the TV from a distance</w:t>
            </w: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722" w:type="pct"/>
        <w:tblCellMar>
          <w:left w:w="10" w:type="dxa"/>
          <w:right w:w="10" w:type="dxa"/>
        </w:tblCellMar>
        <w:tblLook w:val="04A0" w:firstRow="1" w:lastRow="0" w:firstColumn="1" w:lastColumn="0" w:noHBand="0" w:noVBand="1"/>
      </w:tblPr>
      <w:tblGrid>
        <w:gridCol w:w="1424"/>
        <w:gridCol w:w="1423"/>
        <w:gridCol w:w="1423"/>
        <w:gridCol w:w="1424"/>
        <w:gridCol w:w="1423"/>
        <w:gridCol w:w="1423"/>
        <w:gridCol w:w="1424"/>
      </w:tblGrid>
      <w:tr w:rsidR="00A00BFA" w:rsidRPr="00CA7424" w:rsidTr="008C1CF1">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Е</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Ж</w:t>
            </w:r>
          </w:p>
        </w:tc>
      </w:tr>
      <w:tr w:rsidR="00A00BFA" w:rsidRPr="00CA7424" w:rsidTr="008C1CF1">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8. Определите, к какому виду делового документа относится представленный ниже отрывок:</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noProof/>
          <w:color w:val="000000" w:themeColor="text1"/>
          <w:sz w:val="24"/>
          <w:szCs w:val="24"/>
          <w:lang w:eastAsia="ru-RU"/>
        </w:rPr>
        <w:drawing>
          <wp:inline distT="0" distB="0" distL="0" distR="0">
            <wp:extent cx="4486275" cy="22002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86275" cy="2200275"/>
                    </a:xfrm>
                    <a:prstGeom prst="rect">
                      <a:avLst/>
                    </a:prstGeom>
                    <a:noFill/>
                    <a:ln>
                      <a:noFill/>
                    </a:ln>
                  </pic:spPr>
                </pic:pic>
              </a:graphicData>
            </a:graphic>
          </wp:inline>
        </w:drawing>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Letter of apology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Contract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CV</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Letter of application</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w:t>
      </w:r>
    </w:p>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9. </w:t>
      </w:r>
      <w:r w:rsidRPr="00CA7424">
        <w:rPr>
          <w:rFonts w:ascii="Times New Roman" w:hAnsi="Times New Roman" w:cs="Times New Roman"/>
          <w:bCs/>
          <w:color w:val="000000" w:themeColor="text1"/>
          <w:sz w:val="24"/>
          <w:szCs w:val="24"/>
        </w:rPr>
        <w:t>Перед Вами конверт. Соотнесите информацию под определенным номером на конверте с тем, что она обозначает:</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noProof/>
          <w:color w:val="000000" w:themeColor="text1"/>
          <w:sz w:val="24"/>
          <w:szCs w:val="24"/>
          <w:lang w:eastAsia="ru-RU"/>
        </w:rPr>
        <w:drawing>
          <wp:inline distT="0" distB="0" distL="0" distR="0">
            <wp:extent cx="5057775" cy="1809750"/>
            <wp:effectExtent l="0" t="0" r="0" b="0"/>
            <wp:docPr id="29" name="Рисунок 29" descr="https://hub.ravanda.org/test_f_/f8/82/f882eca22ea76d594e8bc5a3710e07695c925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ub.ravanda.org/test_f_/f8/82/f882eca22ea76d594e8bc5a3710e07695c925d5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57775" cy="1809750"/>
                    </a:xfrm>
                    <a:prstGeom prst="rect">
                      <a:avLst/>
                    </a:prstGeom>
                    <a:noFill/>
                    <a:ln>
                      <a:noFill/>
                    </a:ln>
                  </pic:spPr>
                </pic:pic>
              </a:graphicData>
            </a:graphic>
          </wp:inline>
        </w:drawing>
      </w:r>
    </w:p>
    <w:p w:rsidR="00204D39" w:rsidRPr="00CA7424" w:rsidRDefault="00204D39"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4796" w:type="pct"/>
        <w:tblCellMar>
          <w:left w:w="10" w:type="dxa"/>
          <w:right w:w="10" w:type="dxa"/>
        </w:tblCellMar>
        <w:tblLook w:val="04A0" w:firstRow="1" w:lastRow="0" w:firstColumn="1" w:lastColumn="0" w:noHBand="0" w:noVBand="1"/>
      </w:tblPr>
      <w:tblGrid>
        <w:gridCol w:w="3609"/>
        <w:gridCol w:w="6512"/>
      </w:tblGrid>
      <w:tr w:rsidR="00A00BFA" w:rsidRPr="00CA7424" w:rsidTr="008C1CF1">
        <w:tc>
          <w:tcPr>
            <w:tcW w:w="32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Информация на конверте</w:t>
            </w:r>
          </w:p>
        </w:tc>
        <w:tc>
          <w:tcPr>
            <w:tcW w:w="590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Обозначения</w:t>
            </w:r>
          </w:p>
        </w:tc>
      </w:tr>
      <w:tr w:rsidR="00A00BFA" w:rsidRPr="00CA7424" w:rsidTr="008C1CF1">
        <w:tc>
          <w:tcPr>
            <w:tcW w:w="32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Е.</w:t>
            </w:r>
          </w:p>
        </w:tc>
        <w:tc>
          <w:tcPr>
            <w:tcW w:w="590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the addressee’s company name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the town the letter comes from</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the addressee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the ZIP Code in the mailing address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5. the street name in the return address</w:t>
            </w:r>
          </w:p>
          <w:p w:rsidR="00A00BFA" w:rsidRPr="00CA7424" w:rsidRDefault="00A00BFA" w:rsidP="00A00BFA">
            <w:pPr>
              <w:spacing w:after="0" w:line="240" w:lineRule="auto"/>
              <w:rPr>
                <w:rFonts w:ascii="Times New Roman" w:hAnsi="Times New Roman" w:cs="Times New Roman"/>
                <w:color w:val="000000" w:themeColor="text1"/>
                <w:sz w:val="24"/>
                <w:szCs w:val="24"/>
                <w:lang w:val="de-DE"/>
              </w:rPr>
            </w:pPr>
            <w:r w:rsidRPr="00CA7424">
              <w:rPr>
                <w:rFonts w:ascii="Times New Roman" w:hAnsi="Times New Roman" w:cs="Times New Roman"/>
                <w:color w:val="000000" w:themeColor="text1"/>
                <w:sz w:val="24"/>
                <w:szCs w:val="24"/>
              </w:rPr>
              <w:t xml:space="preserve">6. </w:t>
            </w:r>
            <w:r w:rsidRPr="00CA7424">
              <w:rPr>
                <w:rFonts w:ascii="Times New Roman" w:hAnsi="Times New Roman" w:cs="Times New Roman"/>
                <w:color w:val="000000" w:themeColor="text1"/>
                <w:sz w:val="24"/>
                <w:szCs w:val="24"/>
                <w:lang w:val="en-US"/>
              </w:rPr>
              <w:t>the sender’s name</w:t>
            </w: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796" w:type="pct"/>
        <w:tblCellMar>
          <w:left w:w="10" w:type="dxa"/>
          <w:right w:w="10" w:type="dxa"/>
        </w:tblCellMar>
        <w:tblLook w:val="04A0" w:firstRow="1" w:lastRow="0" w:firstColumn="1" w:lastColumn="0" w:noHBand="0" w:noVBand="1"/>
      </w:tblPr>
      <w:tblGrid>
        <w:gridCol w:w="1686"/>
        <w:gridCol w:w="1686"/>
        <w:gridCol w:w="1687"/>
        <w:gridCol w:w="1687"/>
        <w:gridCol w:w="1687"/>
        <w:gridCol w:w="1688"/>
      </w:tblGrid>
      <w:tr w:rsidR="00A00BFA" w:rsidRPr="00CA7424" w:rsidTr="008C1CF1">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Е</w:t>
            </w:r>
          </w:p>
        </w:tc>
      </w:tr>
      <w:tr w:rsidR="00A00BFA" w:rsidRPr="00CA7424" w:rsidTr="008C1CF1">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lang w:val="de-DE"/>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lang w:val="de-DE"/>
        </w:rPr>
        <w:t xml:space="preserve">10. </w:t>
      </w:r>
      <w:r w:rsidRPr="00CA7424">
        <w:rPr>
          <w:rFonts w:ascii="Times New Roman" w:hAnsi="Times New Roman" w:cs="Times New Roman"/>
          <w:color w:val="000000" w:themeColor="text1"/>
          <w:sz w:val="24"/>
          <w:szCs w:val="24"/>
        </w:rPr>
        <w:t>Выберите</w:t>
      </w:r>
      <w:r w:rsidRPr="00CA7424">
        <w:rPr>
          <w:rFonts w:ascii="Times New Roman" w:hAnsi="Times New Roman" w:cs="Times New Roman"/>
          <w:color w:val="000000" w:themeColor="text1"/>
          <w:sz w:val="24"/>
          <w:szCs w:val="24"/>
          <w:lang w:val="de-DE"/>
        </w:rPr>
        <w:t xml:space="preserve"> </w:t>
      </w:r>
      <w:r w:rsidRPr="00CA7424">
        <w:rPr>
          <w:rFonts w:ascii="Times New Roman" w:hAnsi="Times New Roman" w:cs="Times New Roman"/>
          <w:color w:val="000000" w:themeColor="text1"/>
          <w:sz w:val="24"/>
          <w:szCs w:val="24"/>
        </w:rPr>
        <w:t>правильные</w:t>
      </w:r>
      <w:r w:rsidRPr="00CA7424">
        <w:rPr>
          <w:rFonts w:ascii="Times New Roman" w:hAnsi="Times New Roman" w:cs="Times New Roman"/>
          <w:color w:val="000000" w:themeColor="text1"/>
          <w:sz w:val="24"/>
          <w:szCs w:val="24"/>
          <w:lang w:val="de-DE"/>
        </w:rPr>
        <w:t xml:space="preserve"> </w:t>
      </w:r>
      <w:r w:rsidRPr="00CA7424">
        <w:rPr>
          <w:rFonts w:ascii="Times New Roman" w:hAnsi="Times New Roman" w:cs="Times New Roman"/>
          <w:color w:val="000000" w:themeColor="text1"/>
          <w:sz w:val="24"/>
          <w:szCs w:val="24"/>
        </w:rPr>
        <w:t>ответы</w:t>
      </w:r>
      <w:r w:rsidRPr="00CA7424">
        <w:rPr>
          <w:rFonts w:ascii="Times New Roman" w:hAnsi="Times New Roman" w:cs="Times New Roman"/>
          <w:color w:val="000000" w:themeColor="text1"/>
          <w:sz w:val="24"/>
          <w:szCs w:val="24"/>
          <w:lang w:val="de-DE"/>
        </w:rPr>
        <w:t xml:space="preserve"> </w:t>
      </w:r>
      <w:r w:rsidRPr="00CA7424">
        <w:rPr>
          <w:rFonts w:ascii="Times New Roman" w:hAnsi="Times New Roman" w:cs="Times New Roman"/>
          <w:color w:val="000000" w:themeColor="text1"/>
          <w:sz w:val="24"/>
          <w:szCs w:val="24"/>
        </w:rPr>
        <w:t>и</w:t>
      </w:r>
      <w:r w:rsidRPr="00CA7424">
        <w:rPr>
          <w:rFonts w:ascii="Times New Roman" w:hAnsi="Times New Roman" w:cs="Times New Roman"/>
          <w:color w:val="000000" w:themeColor="text1"/>
          <w:sz w:val="24"/>
          <w:szCs w:val="24"/>
          <w:lang w:val="de-DE"/>
        </w:rPr>
        <w:t xml:space="preserve"> </w:t>
      </w:r>
      <w:r w:rsidRPr="00CA7424">
        <w:rPr>
          <w:rFonts w:ascii="Times New Roman" w:hAnsi="Times New Roman" w:cs="Times New Roman"/>
          <w:color w:val="000000" w:themeColor="text1"/>
          <w:sz w:val="24"/>
          <w:szCs w:val="24"/>
        </w:rPr>
        <w:t>запишите</w:t>
      </w:r>
      <w:r w:rsidRPr="00CA7424">
        <w:rPr>
          <w:rFonts w:ascii="Times New Roman" w:hAnsi="Times New Roman" w:cs="Times New Roman"/>
          <w:color w:val="000000" w:themeColor="text1"/>
          <w:sz w:val="24"/>
          <w:szCs w:val="24"/>
          <w:lang w:val="de-DE"/>
        </w:rPr>
        <w:t xml:space="preserve"> </w:t>
      </w:r>
      <w:r w:rsidRPr="00CA7424">
        <w:rPr>
          <w:rFonts w:ascii="Times New Roman" w:hAnsi="Times New Roman" w:cs="Times New Roman"/>
          <w:color w:val="000000" w:themeColor="text1"/>
          <w:sz w:val="24"/>
          <w:szCs w:val="24"/>
        </w:rPr>
        <w:t>цифры.</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GB"/>
        </w:rPr>
        <w:t>. «You must do what you are told» - Father said to his son.</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GB"/>
        </w:rPr>
        <w:t>Father told his son that he ... what he ...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 xml:space="preserve">. </w:t>
      </w:r>
      <w:r w:rsidRPr="00CA7424">
        <w:rPr>
          <w:rFonts w:ascii="Times New Roman" w:hAnsi="Times New Roman" w:cs="Times New Roman"/>
          <w:bCs/>
          <w:color w:val="000000" w:themeColor="text1"/>
          <w:sz w:val="24"/>
          <w:szCs w:val="24"/>
          <w:lang w:val="en-GB"/>
        </w:rPr>
        <w:t>must do/was told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had to do/were told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 xml:space="preserve">. </w:t>
      </w:r>
      <w:r w:rsidRPr="00CA7424">
        <w:rPr>
          <w:rFonts w:ascii="Times New Roman" w:hAnsi="Times New Roman" w:cs="Times New Roman"/>
          <w:bCs/>
          <w:color w:val="000000" w:themeColor="text1"/>
          <w:sz w:val="24"/>
          <w:szCs w:val="24"/>
          <w:lang w:val="en-GB"/>
        </w:rPr>
        <w:t>must have done/was told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was to do/told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GB"/>
        </w:rPr>
        <w:t>. I asked him if he ... for dinner.</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would stay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 xml:space="preserve">. </w:t>
      </w:r>
      <w:r w:rsidRPr="00CA7424">
        <w:rPr>
          <w:rFonts w:ascii="Times New Roman" w:hAnsi="Times New Roman" w:cs="Times New Roman"/>
          <w:bCs/>
          <w:color w:val="000000" w:themeColor="text1"/>
          <w:sz w:val="24"/>
          <w:szCs w:val="24"/>
          <w:lang w:val="en-GB"/>
        </w:rPr>
        <w:t>stays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has stayed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will stay</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GB"/>
        </w:rPr>
        <w:t>. The burglar replied that ...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anybody had fifty witnesses who saw absolutely nothing.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he had fifty witnesses who saw absolutely nothing.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he had fifty witnesses who see absolutely nothing.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he had fifty witnesses who had seen absolutely nothing.</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GB"/>
        </w:rPr>
        <w:t>. The woman at the desk said: "It will be difficult to get a job without experience or references, but I`ve got someone who might suit".</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GB"/>
        </w:rPr>
        <w:t>The woman at the desk said ...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that it will be difficult to get a job without experience or references, but she has got someone who might suit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it was difficult to get a job without experience or references but she had someone who may suit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it would be difficult to get a job without experience or references but she had someone who might suit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that it had been difficult to get a job without experience or references, but I had someone who might suit</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GB"/>
        </w:rPr>
        <w:t>. Frank asked Linda out on a date. Linda was very pleased and told him she ... anything special. Frank said he ... her outside the disco.</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didn`t do/met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wasn`t doing/would meet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hadn`t done/will be meeting</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r w:rsidRPr="00CA7424">
        <w:rPr>
          <w:rFonts w:ascii="Times New Roman" w:hAnsi="Times New Roman" w:cs="Times New Roman"/>
          <w:bCs/>
          <w:color w:val="000000" w:themeColor="text1"/>
          <w:sz w:val="24"/>
          <w:szCs w:val="24"/>
        </w:rPr>
        <w:t xml:space="preserve"> </w:t>
      </w:r>
      <w:r w:rsidRPr="00CA7424">
        <w:rPr>
          <w:rFonts w:ascii="Times New Roman" w:hAnsi="Times New Roman" w:cs="Times New Roman"/>
          <w:bCs/>
          <w:color w:val="000000" w:themeColor="text1"/>
          <w:sz w:val="24"/>
          <w:szCs w:val="24"/>
          <w:lang w:val="en-GB"/>
        </w:rPr>
        <w:t>isn</w:t>
      </w:r>
      <w:r w:rsidRPr="00CA7424">
        <w:rPr>
          <w:rFonts w:ascii="Times New Roman" w:hAnsi="Times New Roman" w:cs="Times New Roman"/>
          <w:bCs/>
          <w:color w:val="000000" w:themeColor="text1"/>
          <w:sz w:val="24"/>
          <w:szCs w:val="24"/>
        </w:rPr>
        <w:t>`</w:t>
      </w:r>
      <w:r w:rsidRPr="00CA7424">
        <w:rPr>
          <w:rFonts w:ascii="Times New Roman" w:hAnsi="Times New Roman" w:cs="Times New Roman"/>
          <w:bCs/>
          <w:color w:val="000000" w:themeColor="text1"/>
          <w:sz w:val="24"/>
          <w:szCs w:val="24"/>
          <w:lang w:val="en-GB"/>
        </w:rPr>
        <w:t>t</w:t>
      </w:r>
      <w:r w:rsidRPr="00CA7424">
        <w:rPr>
          <w:rFonts w:ascii="Times New Roman" w:hAnsi="Times New Roman" w:cs="Times New Roman"/>
          <w:bCs/>
          <w:color w:val="000000" w:themeColor="text1"/>
          <w:sz w:val="24"/>
          <w:szCs w:val="24"/>
        </w:rPr>
        <w:t xml:space="preserve"> </w:t>
      </w:r>
      <w:r w:rsidRPr="00CA7424">
        <w:rPr>
          <w:rFonts w:ascii="Times New Roman" w:hAnsi="Times New Roman" w:cs="Times New Roman"/>
          <w:bCs/>
          <w:color w:val="000000" w:themeColor="text1"/>
          <w:sz w:val="24"/>
          <w:szCs w:val="24"/>
          <w:lang w:val="en-GB"/>
        </w:rPr>
        <w:t>doing</w:t>
      </w:r>
      <w:r w:rsidRPr="00CA7424">
        <w:rPr>
          <w:rFonts w:ascii="Times New Roman" w:hAnsi="Times New Roman" w:cs="Times New Roman"/>
          <w:bCs/>
          <w:color w:val="000000" w:themeColor="text1"/>
          <w:sz w:val="24"/>
          <w:szCs w:val="24"/>
        </w:rPr>
        <w:t>/</w:t>
      </w:r>
      <w:r w:rsidRPr="00CA7424">
        <w:rPr>
          <w:rFonts w:ascii="Times New Roman" w:hAnsi="Times New Roman" w:cs="Times New Roman"/>
          <w:bCs/>
          <w:color w:val="000000" w:themeColor="text1"/>
          <w:sz w:val="24"/>
          <w:szCs w:val="24"/>
          <w:lang w:val="en-GB"/>
        </w:rPr>
        <w:t>will</w:t>
      </w:r>
      <w:r w:rsidRPr="00CA7424">
        <w:rPr>
          <w:rFonts w:ascii="Times New Roman" w:hAnsi="Times New Roman" w:cs="Times New Roman"/>
          <w:bCs/>
          <w:color w:val="000000" w:themeColor="text1"/>
          <w:sz w:val="24"/>
          <w:szCs w:val="24"/>
        </w:rPr>
        <w:t xml:space="preserve"> </w:t>
      </w:r>
      <w:r w:rsidRPr="00CA7424">
        <w:rPr>
          <w:rFonts w:ascii="Times New Roman" w:hAnsi="Times New Roman" w:cs="Times New Roman"/>
          <w:bCs/>
          <w:color w:val="000000" w:themeColor="text1"/>
          <w:sz w:val="24"/>
          <w:szCs w:val="24"/>
          <w:lang w:val="en-GB"/>
        </w:rPr>
        <w:t>meet</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11.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GB"/>
        </w:rPr>
        <w:t>. He said to me: "Don`t go there".</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GB"/>
        </w:rPr>
        <w:t>He told me ... there.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hadn`t gone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do not go</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not to go</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did not go</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GB"/>
        </w:rPr>
        <w:t>. "Shall I carry your bag, Tracy?" he said. He ... her bag.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told Tracy he could carry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asked Tracy if he could carry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offered Tracy to carry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said that he can carry</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GB"/>
        </w:rPr>
        <w:t>. «Mrs. Black hasn`t had any news from her son lately and she is very anxious about him» - said her neighbour.</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GB"/>
        </w:rPr>
        <w:t xml:space="preserve">Mrs. Black`s neighbour said that Mrs. Black ... any news from her son lately and she ... very anxious about him.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hadn`t had/was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hasn`t/was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w:t>
      </w:r>
      <w:r w:rsidRPr="00CA7424">
        <w:rPr>
          <w:rFonts w:ascii="Times New Roman" w:hAnsi="Times New Roman" w:cs="Times New Roman"/>
          <w:bCs/>
          <w:color w:val="000000" w:themeColor="text1"/>
          <w:sz w:val="24"/>
          <w:szCs w:val="24"/>
          <w:lang w:val="en-US"/>
        </w:rPr>
        <w:t>hadn`t/is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hadn`t/was</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GB"/>
        </w:rPr>
        <w:t>. It was clear that he ... something and then he ... for it under the table.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dropped/was looking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had dropped/was looking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had dropped/looked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has dropped/is looking</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GB"/>
        </w:rPr>
        <w:t>. He felt that he ... by someone every day.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was being watched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was watched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w:t>
      </w:r>
      <w:r w:rsidRPr="00CA7424">
        <w:rPr>
          <w:rFonts w:ascii="Times New Roman" w:hAnsi="Times New Roman" w:cs="Times New Roman"/>
          <w:bCs/>
          <w:color w:val="000000" w:themeColor="text1"/>
          <w:sz w:val="24"/>
          <w:szCs w:val="24"/>
          <w:lang w:val="en-GB"/>
        </w:rPr>
        <w:t xml:space="preserve"> is watched</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r w:rsidRPr="00CA7424">
        <w:rPr>
          <w:rFonts w:ascii="Times New Roman" w:hAnsi="Times New Roman" w:cs="Times New Roman"/>
          <w:bCs/>
          <w:color w:val="000000" w:themeColor="text1"/>
          <w:sz w:val="24"/>
          <w:szCs w:val="24"/>
        </w:rPr>
        <w:t xml:space="preserve"> </w:t>
      </w:r>
      <w:r w:rsidRPr="00CA7424">
        <w:rPr>
          <w:rFonts w:ascii="Times New Roman" w:hAnsi="Times New Roman" w:cs="Times New Roman"/>
          <w:bCs/>
          <w:color w:val="000000" w:themeColor="text1"/>
          <w:sz w:val="24"/>
          <w:szCs w:val="24"/>
          <w:lang w:val="en-GB"/>
        </w:rPr>
        <w:t>is</w:t>
      </w:r>
      <w:r w:rsidRPr="00CA7424">
        <w:rPr>
          <w:rFonts w:ascii="Times New Roman" w:hAnsi="Times New Roman" w:cs="Times New Roman"/>
          <w:bCs/>
          <w:color w:val="000000" w:themeColor="text1"/>
          <w:sz w:val="24"/>
          <w:szCs w:val="24"/>
        </w:rPr>
        <w:t xml:space="preserve"> </w:t>
      </w:r>
      <w:r w:rsidRPr="00CA7424">
        <w:rPr>
          <w:rFonts w:ascii="Times New Roman" w:hAnsi="Times New Roman" w:cs="Times New Roman"/>
          <w:bCs/>
          <w:color w:val="000000" w:themeColor="text1"/>
          <w:sz w:val="24"/>
          <w:szCs w:val="24"/>
          <w:lang w:val="en-GB"/>
        </w:rPr>
        <w:t>being</w:t>
      </w:r>
      <w:r w:rsidRPr="00CA7424">
        <w:rPr>
          <w:rFonts w:ascii="Times New Roman" w:hAnsi="Times New Roman" w:cs="Times New Roman"/>
          <w:bCs/>
          <w:color w:val="000000" w:themeColor="text1"/>
          <w:sz w:val="24"/>
          <w:szCs w:val="24"/>
        </w:rPr>
        <w:t xml:space="preserve"> </w:t>
      </w:r>
      <w:r w:rsidRPr="00CA7424">
        <w:rPr>
          <w:rFonts w:ascii="Times New Roman" w:hAnsi="Times New Roman" w:cs="Times New Roman"/>
          <w:bCs/>
          <w:color w:val="000000" w:themeColor="text1"/>
          <w:sz w:val="24"/>
          <w:szCs w:val="24"/>
          <w:lang w:val="en-GB"/>
        </w:rPr>
        <w:t>watched</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12.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GB"/>
        </w:rPr>
        <w:t>. If Sue ___ anybody the news, it won’t be a secret.</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 tells</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 had told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 told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GB"/>
        </w:rPr>
        <w:t>. If Tom ___ the bus, he would have come to the meeting on time.</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 hasn’t missed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 missed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 hadn’t missed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GB"/>
        </w:rPr>
        <w:t>. If I see Jill, I ___ her to call you.</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 would remind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 will remind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 has reminded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GB"/>
        </w:rPr>
        <w:t>. If I were you, I ___ the red dress.</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 had chosen</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 would choose</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 choose</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GB"/>
        </w:rPr>
        <w:t>. If she had been taking care of her health, she ___ ill.</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 wouldn’t have fell</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 didn’t fall</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3. </w:t>
      </w:r>
      <w:r w:rsidRPr="00CA7424">
        <w:rPr>
          <w:rFonts w:ascii="Times New Roman" w:hAnsi="Times New Roman" w:cs="Times New Roman"/>
          <w:color w:val="000000" w:themeColor="text1"/>
          <w:sz w:val="24"/>
          <w:szCs w:val="24"/>
          <w:lang w:val="en-GB"/>
        </w:rPr>
        <w:t>wouldn</w:t>
      </w:r>
      <w:r w:rsidRPr="00CA7424">
        <w:rPr>
          <w:rFonts w:ascii="Times New Roman" w:hAnsi="Times New Roman" w:cs="Times New Roman"/>
          <w:color w:val="000000" w:themeColor="text1"/>
          <w:sz w:val="24"/>
          <w:szCs w:val="24"/>
          <w:lang w:val="en-US"/>
        </w:rPr>
        <w:t>’</w:t>
      </w:r>
      <w:r w:rsidRPr="00CA7424">
        <w:rPr>
          <w:rFonts w:ascii="Times New Roman" w:hAnsi="Times New Roman" w:cs="Times New Roman"/>
          <w:color w:val="000000" w:themeColor="text1"/>
          <w:sz w:val="24"/>
          <w:szCs w:val="24"/>
          <w:lang w:val="en-GB"/>
        </w:rPr>
        <w:t>t</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color w:val="000000" w:themeColor="text1"/>
          <w:sz w:val="24"/>
          <w:szCs w:val="24"/>
          <w:lang w:val="en-GB"/>
        </w:rPr>
        <w:t>have</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color w:val="000000" w:themeColor="text1"/>
          <w:sz w:val="24"/>
          <w:szCs w:val="24"/>
          <w:lang w:val="en-GB"/>
        </w:rPr>
        <w:t>fallen</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13.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en-GB"/>
        </w:rPr>
        <w:t>. We will stay at this hotel provided it ___ much.</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 doesn’t cost</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 didn’t cost</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 hadn’t cost</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Б</w:t>
      </w:r>
      <w:r w:rsidRPr="00CA7424">
        <w:rPr>
          <w:rFonts w:ascii="Times New Roman" w:hAnsi="Times New Roman" w:cs="Times New Roman"/>
          <w:color w:val="000000" w:themeColor="text1"/>
          <w:sz w:val="24"/>
          <w:szCs w:val="24"/>
          <w:lang w:val="en-GB"/>
        </w:rPr>
        <w:t>. If Mark ___ for the job, he would have got it.</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 applies</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 will apply</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 had applied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В</w:t>
      </w:r>
      <w:r w:rsidRPr="00CA7424">
        <w:rPr>
          <w:rFonts w:ascii="Times New Roman" w:hAnsi="Times New Roman" w:cs="Times New Roman"/>
          <w:color w:val="000000" w:themeColor="text1"/>
          <w:sz w:val="24"/>
          <w:szCs w:val="24"/>
          <w:lang w:val="en-GB"/>
        </w:rPr>
        <w:t>. If it were not for the snow, we ___ a car to the cinema.</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 can drive</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 could drive</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 could drove</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Г</w:t>
      </w:r>
      <w:r w:rsidRPr="00CA7424">
        <w:rPr>
          <w:rFonts w:ascii="Times New Roman" w:hAnsi="Times New Roman" w:cs="Times New Roman"/>
          <w:color w:val="000000" w:themeColor="text1"/>
          <w:sz w:val="24"/>
          <w:szCs w:val="24"/>
          <w:lang w:val="en-GB"/>
        </w:rPr>
        <w:t>. If he had phoned me, I ___ him the home task.</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lang w:val="en-GB"/>
        </w:rPr>
        <w:t>. would have told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2</w:t>
      </w:r>
      <w:r w:rsidRPr="00CA7424">
        <w:rPr>
          <w:rFonts w:ascii="Times New Roman" w:hAnsi="Times New Roman" w:cs="Times New Roman"/>
          <w:color w:val="000000" w:themeColor="text1"/>
          <w:sz w:val="24"/>
          <w:szCs w:val="24"/>
          <w:lang w:val="en-GB"/>
        </w:rPr>
        <w:t>. would tell</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lang w:val="en-US"/>
        </w:rPr>
        <w:t>3</w:t>
      </w:r>
      <w:r w:rsidRPr="00CA7424">
        <w:rPr>
          <w:rFonts w:ascii="Times New Roman" w:hAnsi="Times New Roman" w:cs="Times New Roman"/>
          <w:color w:val="000000" w:themeColor="text1"/>
          <w:sz w:val="24"/>
          <w:szCs w:val="24"/>
          <w:lang w:val="en-GB"/>
        </w:rPr>
        <w:t>. told</w:t>
      </w:r>
    </w:p>
    <w:p w:rsidR="00A00BFA" w:rsidRPr="00CA7424" w:rsidRDefault="00A00BFA" w:rsidP="00A00BFA">
      <w:pPr>
        <w:spacing w:after="0" w:line="240" w:lineRule="auto"/>
        <w:rPr>
          <w:rFonts w:ascii="Times New Roman" w:hAnsi="Times New Roman" w:cs="Times New Roman"/>
          <w:color w:val="000000" w:themeColor="text1"/>
          <w:sz w:val="24"/>
          <w:szCs w:val="24"/>
          <w:lang w:val="en-GB"/>
        </w:rPr>
      </w:pPr>
      <w:r w:rsidRPr="00CA7424">
        <w:rPr>
          <w:rFonts w:ascii="Times New Roman" w:hAnsi="Times New Roman" w:cs="Times New Roman"/>
          <w:color w:val="000000" w:themeColor="text1"/>
          <w:sz w:val="24"/>
          <w:szCs w:val="24"/>
        </w:rPr>
        <w:t>Д</w:t>
      </w:r>
      <w:r w:rsidRPr="00CA7424">
        <w:rPr>
          <w:rFonts w:ascii="Times New Roman" w:hAnsi="Times New Roman" w:cs="Times New Roman"/>
          <w:color w:val="000000" w:themeColor="text1"/>
          <w:sz w:val="24"/>
          <w:szCs w:val="24"/>
          <w:lang w:val="en-GB"/>
        </w:rPr>
        <w:t>. They’ll go to the restaurant if they ___ a table in advance.</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1. </w:t>
      </w:r>
      <w:r w:rsidRPr="00CA7424">
        <w:rPr>
          <w:rFonts w:ascii="Times New Roman" w:hAnsi="Times New Roman" w:cs="Times New Roman"/>
          <w:color w:val="000000" w:themeColor="text1"/>
          <w:sz w:val="24"/>
          <w:szCs w:val="24"/>
          <w:lang w:val="en-GB"/>
        </w:rPr>
        <w:t>would</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color w:val="000000" w:themeColor="text1"/>
          <w:sz w:val="24"/>
          <w:szCs w:val="24"/>
          <w:lang w:val="en-GB"/>
        </w:rPr>
        <w:t>reserve</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2. </w:t>
      </w:r>
      <w:r w:rsidRPr="00CA7424">
        <w:rPr>
          <w:rFonts w:ascii="Times New Roman" w:hAnsi="Times New Roman" w:cs="Times New Roman"/>
          <w:color w:val="000000" w:themeColor="text1"/>
          <w:sz w:val="24"/>
          <w:szCs w:val="24"/>
          <w:lang w:val="en-GB"/>
        </w:rPr>
        <w:t>reserve</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3. </w:t>
      </w:r>
      <w:r w:rsidRPr="00CA7424">
        <w:rPr>
          <w:rFonts w:ascii="Times New Roman" w:hAnsi="Times New Roman" w:cs="Times New Roman"/>
          <w:color w:val="000000" w:themeColor="text1"/>
          <w:sz w:val="24"/>
          <w:szCs w:val="24"/>
          <w:lang w:val="en-GB"/>
        </w:rPr>
        <w:t>reserved</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14.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А</w:t>
      </w:r>
      <w:r w:rsidRPr="00CA7424">
        <w:rPr>
          <w:rFonts w:ascii="Times New Roman" w:hAnsi="Times New Roman" w:cs="Times New Roman"/>
          <w:iCs/>
          <w:color w:val="000000" w:themeColor="text1"/>
          <w:sz w:val="24"/>
          <w:szCs w:val="24"/>
          <w:lang w:val="en-US"/>
        </w:rPr>
        <w:t>. The USA is the third largest country in the world in…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area</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color w:val="000000" w:themeColor="text1"/>
          <w:sz w:val="24"/>
          <w:szCs w:val="24"/>
          <w:lang w:val="en-US"/>
        </w:rPr>
        <w:t>2. natural resources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population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coal</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Б</w:t>
      </w:r>
      <w:r w:rsidRPr="00CA7424">
        <w:rPr>
          <w:rFonts w:ascii="Times New Roman" w:hAnsi="Times New Roman" w:cs="Times New Roman"/>
          <w:iCs/>
          <w:color w:val="000000" w:themeColor="text1"/>
          <w:sz w:val="24"/>
          <w:szCs w:val="24"/>
          <w:lang w:val="en-US"/>
        </w:rPr>
        <w:t>. It also includes … in the northwestern part of North America.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Alaska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California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Hawaii</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Nevada</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В</w:t>
      </w:r>
      <w:r w:rsidRPr="00CA7424">
        <w:rPr>
          <w:rFonts w:ascii="Times New Roman" w:hAnsi="Times New Roman" w:cs="Times New Roman"/>
          <w:iCs/>
          <w:color w:val="000000" w:themeColor="text1"/>
          <w:sz w:val="24"/>
          <w:szCs w:val="24"/>
          <w:lang w:val="en-US"/>
        </w:rPr>
        <w:t>. The Rocky Mountains are in the … of the USA.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east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west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north</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south</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Г</w:t>
      </w:r>
      <w:r w:rsidRPr="00CA7424">
        <w:rPr>
          <w:rFonts w:ascii="Times New Roman" w:hAnsi="Times New Roman" w:cs="Times New Roman"/>
          <w:iCs/>
          <w:color w:val="000000" w:themeColor="text1"/>
          <w:sz w:val="24"/>
          <w:szCs w:val="24"/>
          <w:lang w:val="en-US"/>
        </w:rPr>
        <w:t>. The Lake Ontario is located in the … part of the USA.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northwestern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southwestern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northeastern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southeastern</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Д</w:t>
      </w:r>
      <w:r w:rsidRPr="00CA7424">
        <w:rPr>
          <w:rFonts w:ascii="Times New Roman" w:hAnsi="Times New Roman" w:cs="Times New Roman"/>
          <w:iCs/>
          <w:color w:val="000000" w:themeColor="text1"/>
          <w:sz w:val="24"/>
          <w:szCs w:val="24"/>
          <w:lang w:val="en-US"/>
        </w:rPr>
        <w:t>. USA has vast areas of … soil.</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1. </w:t>
      </w:r>
      <w:r w:rsidRPr="00CA7424">
        <w:rPr>
          <w:rFonts w:ascii="Times New Roman" w:hAnsi="Times New Roman" w:cs="Times New Roman"/>
          <w:color w:val="000000" w:themeColor="text1"/>
          <w:sz w:val="24"/>
          <w:szCs w:val="24"/>
          <w:lang w:val="en-US"/>
        </w:rPr>
        <w:t>natural</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2. </w:t>
      </w:r>
      <w:r w:rsidRPr="00CA7424">
        <w:rPr>
          <w:rFonts w:ascii="Times New Roman" w:hAnsi="Times New Roman" w:cs="Times New Roman"/>
          <w:color w:val="000000" w:themeColor="text1"/>
          <w:sz w:val="24"/>
          <w:szCs w:val="24"/>
          <w:lang w:val="en-US"/>
        </w:rPr>
        <w:t>large</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3. </w:t>
      </w:r>
      <w:r w:rsidRPr="00CA7424">
        <w:rPr>
          <w:rFonts w:ascii="Times New Roman" w:hAnsi="Times New Roman" w:cs="Times New Roman"/>
          <w:color w:val="000000" w:themeColor="text1"/>
          <w:sz w:val="24"/>
          <w:szCs w:val="24"/>
          <w:lang w:val="en-US"/>
        </w:rPr>
        <w:t>abundant</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4. </w:t>
      </w:r>
      <w:r w:rsidRPr="00CA7424">
        <w:rPr>
          <w:rFonts w:ascii="Times New Roman" w:hAnsi="Times New Roman" w:cs="Times New Roman"/>
          <w:color w:val="000000" w:themeColor="text1"/>
          <w:sz w:val="24"/>
          <w:szCs w:val="24"/>
          <w:lang w:val="en-US"/>
        </w:rPr>
        <w:t>fertile</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15. Выберите правильные ответы и запишите последовательность цифр.</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А</w:t>
      </w:r>
      <w:r w:rsidRPr="00CA7424">
        <w:rPr>
          <w:rFonts w:ascii="Times New Roman" w:hAnsi="Times New Roman" w:cs="Times New Roman"/>
          <w:iCs/>
          <w:color w:val="000000" w:themeColor="text1"/>
          <w:sz w:val="24"/>
          <w:szCs w:val="24"/>
          <w:lang w:val="en-US"/>
        </w:rPr>
        <w:t>. The nation’s founders spoke … in USA.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Spanish</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Italian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English</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Russian</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Б</w:t>
      </w:r>
      <w:r w:rsidRPr="00CA7424">
        <w:rPr>
          <w:rFonts w:ascii="Times New Roman" w:hAnsi="Times New Roman" w:cs="Times New Roman"/>
          <w:iCs/>
          <w:color w:val="000000" w:themeColor="text1"/>
          <w:sz w:val="24"/>
          <w:szCs w:val="24"/>
          <w:lang w:val="en-US"/>
        </w:rPr>
        <w:t>. The name of the capital should not be mixed … with a state on the Pacific Coast.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down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out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up</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aside</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В</w:t>
      </w:r>
      <w:r w:rsidRPr="00CA7424">
        <w:rPr>
          <w:rFonts w:ascii="Times New Roman" w:hAnsi="Times New Roman" w:cs="Times New Roman"/>
          <w:iCs/>
          <w:color w:val="000000" w:themeColor="text1"/>
          <w:sz w:val="24"/>
          <w:szCs w:val="24"/>
          <w:lang w:val="en-US"/>
        </w:rPr>
        <w:t>. The weather in the USA is very …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mild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cold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changeable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similar</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Г</w:t>
      </w:r>
      <w:r w:rsidRPr="00CA7424">
        <w:rPr>
          <w:rFonts w:ascii="Times New Roman" w:hAnsi="Times New Roman" w:cs="Times New Roman"/>
          <w:iCs/>
          <w:color w:val="000000" w:themeColor="text1"/>
          <w:sz w:val="24"/>
          <w:szCs w:val="24"/>
          <w:lang w:val="en-US"/>
        </w:rPr>
        <w:t>. The word “Michigan” means …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heat of the oven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a large lake</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3. </w:t>
      </w:r>
      <w:r w:rsidRPr="00CA7424">
        <w:rPr>
          <w:rFonts w:ascii="Times New Roman" w:hAnsi="Times New Roman" w:cs="Times New Roman"/>
          <w:color w:val="000000" w:themeColor="text1"/>
          <w:sz w:val="24"/>
          <w:szCs w:val="24"/>
          <w:lang w:val="en-US"/>
        </w:rPr>
        <w:t>coloured</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color w:val="000000" w:themeColor="text1"/>
          <w:sz w:val="24"/>
          <w:szCs w:val="24"/>
          <w:lang w:val="en-US"/>
        </w:rPr>
        <w:t>red</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4. </w:t>
      </w:r>
      <w:r w:rsidRPr="00CA7424">
        <w:rPr>
          <w:rFonts w:ascii="Times New Roman" w:hAnsi="Times New Roman" w:cs="Times New Roman"/>
          <w:color w:val="000000" w:themeColor="text1"/>
          <w:sz w:val="24"/>
          <w:szCs w:val="24"/>
          <w:lang w:val="en-US"/>
        </w:rPr>
        <w:t>covered</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color w:val="000000" w:themeColor="text1"/>
          <w:sz w:val="24"/>
          <w:szCs w:val="24"/>
          <w:lang w:val="en-US"/>
        </w:rPr>
        <w:t>with</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color w:val="000000" w:themeColor="text1"/>
          <w:sz w:val="24"/>
          <w:szCs w:val="24"/>
          <w:lang w:val="en-US"/>
        </w:rPr>
        <w:t>snow</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16.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А</w:t>
      </w:r>
      <w:r w:rsidRPr="00CA7424">
        <w:rPr>
          <w:rFonts w:ascii="Times New Roman" w:hAnsi="Times New Roman" w:cs="Times New Roman"/>
          <w:iCs/>
          <w:color w:val="000000" w:themeColor="text1"/>
          <w:sz w:val="24"/>
          <w:szCs w:val="24"/>
          <w:lang w:val="en-US"/>
        </w:rPr>
        <w:t>. The tops of the mountains are … with snow.</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covering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having covered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covered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having been covered</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Б</w:t>
      </w:r>
      <w:r w:rsidRPr="00CA7424">
        <w:rPr>
          <w:rFonts w:ascii="Times New Roman" w:hAnsi="Times New Roman" w:cs="Times New Roman"/>
          <w:iCs/>
          <w:color w:val="000000" w:themeColor="text1"/>
          <w:sz w:val="24"/>
          <w:szCs w:val="24"/>
          <w:lang w:val="en-US"/>
        </w:rPr>
        <w:t>. The lakes are … by natural channels.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connecting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connected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having connected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having been connected</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В</w:t>
      </w:r>
      <w:r w:rsidRPr="00CA7424">
        <w:rPr>
          <w:rFonts w:ascii="Times New Roman" w:hAnsi="Times New Roman" w:cs="Times New Roman"/>
          <w:iCs/>
          <w:color w:val="000000" w:themeColor="text1"/>
          <w:sz w:val="24"/>
          <w:szCs w:val="24"/>
          <w:lang w:val="en-US"/>
        </w:rPr>
        <w:t>. The channels … by rapids are long.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cutting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cut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3. having cut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connected</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Г</w:t>
      </w:r>
      <w:r w:rsidRPr="00CA7424">
        <w:rPr>
          <w:rFonts w:ascii="Times New Roman" w:hAnsi="Times New Roman" w:cs="Times New Roman"/>
          <w:iCs/>
          <w:color w:val="000000" w:themeColor="text1"/>
          <w:sz w:val="24"/>
          <w:szCs w:val="24"/>
          <w:lang w:val="en-US"/>
        </w:rPr>
        <w:t>. The place far the capital was … aside by the federal government.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set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setting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having set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having been set</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Д</w:t>
      </w:r>
      <w:r w:rsidRPr="00CA7424">
        <w:rPr>
          <w:rFonts w:ascii="Times New Roman" w:hAnsi="Times New Roman" w:cs="Times New Roman"/>
          <w:iCs/>
          <w:color w:val="000000" w:themeColor="text1"/>
          <w:sz w:val="24"/>
          <w:szCs w:val="24"/>
          <w:lang w:val="en-US"/>
        </w:rPr>
        <w:t>. There are thirteen stripes on the American flag … thirteen original states.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having been represented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2. represented    </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representing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 xml:space="preserve">4. having represented    </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p>
        </w:tc>
      </w:tr>
    </w:tbl>
    <w:p w:rsidR="00204D39" w:rsidRPr="00CA7424" w:rsidRDefault="00204D39"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17. Выберите правильные ответы и запишите последовательность цифр.</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А</w:t>
      </w:r>
      <w:r w:rsidRPr="00CA7424">
        <w:rPr>
          <w:rFonts w:ascii="Times New Roman" w:hAnsi="Times New Roman" w:cs="Times New Roman"/>
          <w:iCs/>
          <w:color w:val="000000" w:themeColor="text1"/>
          <w:sz w:val="24"/>
          <w:szCs w:val="24"/>
          <w:lang w:val="en-US"/>
        </w:rPr>
        <w:t>. The … population took part in the process of government.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involving</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color w:val="000000" w:themeColor="text1"/>
          <w:sz w:val="24"/>
          <w:szCs w:val="24"/>
          <w:lang w:val="en-US"/>
        </w:rPr>
        <w:t>2. being involved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involved</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color w:val="000000" w:themeColor="text1"/>
          <w:sz w:val="24"/>
          <w:szCs w:val="24"/>
          <w:lang w:val="en-US"/>
        </w:rPr>
        <w:t>4. having been involved</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Б</w:t>
      </w:r>
      <w:r w:rsidRPr="00CA7424">
        <w:rPr>
          <w:rFonts w:ascii="Times New Roman" w:hAnsi="Times New Roman" w:cs="Times New Roman"/>
          <w:iCs/>
          <w:color w:val="000000" w:themeColor="text1"/>
          <w:sz w:val="24"/>
          <w:szCs w:val="24"/>
          <w:lang w:val="en-US"/>
        </w:rPr>
        <w:t>. … by the mountain chains from the north to the south, the country is visited by winds from the north and from the south.</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crossing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being crossed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having crossed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having been crossed</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В</w:t>
      </w:r>
      <w:r w:rsidRPr="00CA7424">
        <w:rPr>
          <w:rFonts w:ascii="Times New Roman" w:hAnsi="Times New Roman" w:cs="Times New Roman"/>
          <w:iCs/>
          <w:color w:val="000000" w:themeColor="text1"/>
          <w:sz w:val="24"/>
          <w:szCs w:val="24"/>
          <w:lang w:val="en-US"/>
        </w:rPr>
        <w:t>. He has not … to get the information.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managed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managing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being managed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having been managed</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Г</w:t>
      </w:r>
      <w:r w:rsidRPr="00CA7424">
        <w:rPr>
          <w:rFonts w:ascii="Times New Roman" w:hAnsi="Times New Roman" w:cs="Times New Roman"/>
          <w:iCs/>
          <w:color w:val="000000" w:themeColor="text1"/>
          <w:sz w:val="24"/>
          <w:szCs w:val="24"/>
          <w:lang w:val="en-US"/>
        </w:rPr>
        <w:t>. The word “Nevada” is a Spanish word, … “covered with snow”.</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meant</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color w:val="000000" w:themeColor="text1"/>
          <w:sz w:val="24"/>
          <w:szCs w:val="24"/>
          <w:lang w:val="en-US"/>
        </w:rPr>
        <w:t>2. meaning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having meant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having been meant</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Д</w:t>
      </w:r>
      <w:r w:rsidRPr="00CA7424">
        <w:rPr>
          <w:rFonts w:ascii="Times New Roman" w:hAnsi="Times New Roman" w:cs="Times New Roman"/>
          <w:iCs/>
          <w:color w:val="000000" w:themeColor="text1"/>
          <w:sz w:val="24"/>
          <w:szCs w:val="24"/>
          <w:lang w:val="en-US"/>
        </w:rPr>
        <w:t>. The winds … from the north are very cold.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blowing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having been blown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blown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4. visited</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18. Выберите правильные ответы и запишите цифры.</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А</w:t>
      </w:r>
      <w:r w:rsidRPr="00CA7424">
        <w:rPr>
          <w:rFonts w:ascii="Times New Roman" w:hAnsi="Times New Roman" w:cs="Times New Roman"/>
          <w:iCs/>
          <w:color w:val="000000" w:themeColor="text1"/>
          <w:sz w:val="24"/>
          <w:szCs w:val="24"/>
          <w:lang w:val="en-US"/>
        </w:rPr>
        <w:t>. What territory does the USA occupy?</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About nine thousand four hundred square kilometers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About nine million four hundred square kilometers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About nine million four hundred thousand square kilometers</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Б</w:t>
      </w:r>
      <w:r w:rsidRPr="00CA7424">
        <w:rPr>
          <w:rFonts w:ascii="Times New Roman" w:hAnsi="Times New Roman" w:cs="Times New Roman"/>
          <w:iCs/>
          <w:color w:val="000000" w:themeColor="text1"/>
          <w:sz w:val="24"/>
          <w:szCs w:val="24"/>
          <w:lang w:val="en-US"/>
        </w:rPr>
        <w:t>. What countries does the USA borders?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Canada, Mongolia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2.B Mexico, Spain</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Canada, Mexico</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В</w:t>
      </w:r>
      <w:r w:rsidRPr="00CA7424">
        <w:rPr>
          <w:rFonts w:ascii="Times New Roman" w:hAnsi="Times New Roman" w:cs="Times New Roman"/>
          <w:iCs/>
          <w:color w:val="000000" w:themeColor="text1"/>
          <w:sz w:val="24"/>
          <w:szCs w:val="24"/>
          <w:lang w:val="en-US"/>
        </w:rPr>
        <w:t>. What are the major rivers of the USA?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the Mississippi River, the Columbia, the Colorado</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the Missouri River, Yukon River, the Niagara Falls</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the Missouri River, the Mississippi River, the Yukon River</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Г</w:t>
      </w:r>
      <w:r w:rsidRPr="00CA7424">
        <w:rPr>
          <w:rFonts w:ascii="Times New Roman" w:hAnsi="Times New Roman" w:cs="Times New Roman"/>
          <w:iCs/>
          <w:color w:val="000000" w:themeColor="text1"/>
          <w:sz w:val="24"/>
          <w:szCs w:val="24"/>
          <w:lang w:val="en-US"/>
        </w:rPr>
        <w:t>. How many million people live in the USA?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About two hundred fifty thousand people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About three hundred fifty million people</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3. </w:t>
      </w:r>
      <w:r w:rsidRPr="00CA7424">
        <w:rPr>
          <w:rFonts w:ascii="Times New Roman" w:hAnsi="Times New Roman" w:cs="Times New Roman"/>
          <w:color w:val="000000" w:themeColor="text1"/>
          <w:sz w:val="24"/>
          <w:szCs w:val="24"/>
          <w:lang w:val="en-US"/>
        </w:rPr>
        <w:t>About</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color w:val="000000" w:themeColor="text1"/>
          <w:sz w:val="24"/>
          <w:szCs w:val="24"/>
          <w:lang w:val="en-US"/>
        </w:rPr>
        <w:t>fifty</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color w:val="000000" w:themeColor="text1"/>
          <w:sz w:val="24"/>
          <w:szCs w:val="24"/>
          <w:lang w:val="en-US"/>
        </w:rPr>
        <w:t>million</w:t>
      </w:r>
      <w:r w:rsidRPr="00CA7424">
        <w:rPr>
          <w:rFonts w:ascii="Times New Roman" w:hAnsi="Times New Roman" w:cs="Times New Roman"/>
          <w:color w:val="000000" w:themeColor="text1"/>
          <w:sz w:val="24"/>
          <w:szCs w:val="24"/>
        </w:rPr>
        <w:t xml:space="preserve"> </w:t>
      </w:r>
      <w:r w:rsidRPr="00CA7424">
        <w:rPr>
          <w:rFonts w:ascii="Times New Roman" w:hAnsi="Times New Roman" w:cs="Times New Roman"/>
          <w:color w:val="000000" w:themeColor="text1"/>
          <w:sz w:val="24"/>
          <w:szCs w:val="24"/>
          <w:lang w:val="en-US"/>
        </w:rPr>
        <w:t>people</w:t>
      </w: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19. Выберите правильные ответы и запишите последовательность цифр.</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А</w:t>
      </w:r>
      <w:r w:rsidRPr="00CA7424">
        <w:rPr>
          <w:rFonts w:ascii="Times New Roman" w:hAnsi="Times New Roman" w:cs="Times New Roman"/>
          <w:iCs/>
          <w:color w:val="000000" w:themeColor="text1"/>
          <w:sz w:val="24"/>
          <w:szCs w:val="24"/>
          <w:lang w:val="en-US"/>
        </w:rPr>
        <w:t>. Where is the capital of the USA located?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between the states of New Jersey and New York</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between the states of Virginia and Maryland</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between the states of Washington and Oregon</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Б</w:t>
      </w:r>
      <w:r w:rsidRPr="00CA7424">
        <w:rPr>
          <w:rFonts w:ascii="Times New Roman" w:hAnsi="Times New Roman" w:cs="Times New Roman"/>
          <w:iCs/>
          <w:color w:val="000000" w:themeColor="text1"/>
          <w:sz w:val="24"/>
          <w:szCs w:val="24"/>
          <w:lang w:val="en-US"/>
        </w:rPr>
        <w:t>. In what part of the USA is it very hot?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island southwest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on the Pacific Coast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on the Atlantic Coast</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В</w:t>
      </w:r>
      <w:r w:rsidRPr="00CA7424">
        <w:rPr>
          <w:rFonts w:ascii="Times New Roman" w:hAnsi="Times New Roman" w:cs="Times New Roman"/>
          <w:iCs/>
          <w:color w:val="000000" w:themeColor="text1"/>
          <w:sz w:val="24"/>
          <w:szCs w:val="24"/>
          <w:lang w:val="en-US"/>
        </w:rPr>
        <w:t>. What part of the USA has tropical climate?</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in Hawaii</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on the Pacific Coast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on the Atlantic Coast</w:t>
      </w:r>
    </w:p>
    <w:p w:rsidR="00A00BFA" w:rsidRPr="00CA7424" w:rsidRDefault="00A00BFA" w:rsidP="00A00BFA">
      <w:pPr>
        <w:spacing w:after="0" w:line="240" w:lineRule="auto"/>
        <w:rPr>
          <w:rFonts w:ascii="Times New Roman" w:hAnsi="Times New Roman" w:cs="Times New Roman"/>
          <w:iCs/>
          <w:color w:val="000000" w:themeColor="text1"/>
          <w:sz w:val="24"/>
          <w:szCs w:val="24"/>
          <w:lang w:val="en-US"/>
        </w:rPr>
      </w:pPr>
      <w:r w:rsidRPr="00CA7424">
        <w:rPr>
          <w:rFonts w:ascii="Times New Roman" w:hAnsi="Times New Roman" w:cs="Times New Roman"/>
          <w:iCs/>
          <w:color w:val="000000" w:themeColor="text1"/>
          <w:sz w:val="24"/>
          <w:szCs w:val="24"/>
        </w:rPr>
        <w:t>Г</w:t>
      </w:r>
      <w:r w:rsidRPr="00CA7424">
        <w:rPr>
          <w:rFonts w:ascii="Times New Roman" w:hAnsi="Times New Roman" w:cs="Times New Roman"/>
          <w:iCs/>
          <w:color w:val="000000" w:themeColor="text1"/>
          <w:sz w:val="24"/>
          <w:szCs w:val="24"/>
          <w:lang w:val="en-US"/>
        </w:rPr>
        <w:t>. Who is at the head of the state in the USA?</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 the King</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 the President</w:t>
      </w: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 the Queen</w:t>
      </w:r>
    </w:p>
    <w:p w:rsidR="00787C42" w:rsidRPr="00CA7424" w:rsidRDefault="00787C42" w:rsidP="00A00BFA">
      <w:pPr>
        <w:spacing w:after="0" w:line="240" w:lineRule="auto"/>
        <w:rPr>
          <w:rFonts w:ascii="Times New Roman" w:hAnsi="Times New Roman" w:cs="Times New Roman"/>
          <w:color w:val="000000" w:themeColor="text1"/>
          <w:sz w:val="24"/>
          <w:szCs w:val="24"/>
          <w:lang w:val="en-US"/>
        </w:rPr>
      </w:pPr>
    </w:p>
    <w:p w:rsidR="00787C42" w:rsidRPr="00CA7424" w:rsidRDefault="00787C42" w:rsidP="00A00BFA">
      <w:pPr>
        <w:spacing w:after="0" w:line="240" w:lineRule="auto"/>
        <w:rPr>
          <w:rFonts w:ascii="Times New Roman" w:hAnsi="Times New Roman" w:cs="Times New Roman"/>
          <w:color w:val="000000" w:themeColor="text1"/>
          <w:sz w:val="24"/>
          <w:szCs w:val="24"/>
          <w:lang w:val="en-US"/>
        </w:rPr>
      </w:pPr>
    </w:p>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A00BFA" w:rsidRPr="00CA7424"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CA7424"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CA7424" w:rsidRDefault="00A00BFA" w:rsidP="00A00BFA">
      <w:pPr>
        <w:spacing w:after="0" w:line="240" w:lineRule="auto"/>
        <w:rPr>
          <w:rFonts w:ascii="Times New Roman" w:hAnsi="Times New Roman" w:cs="Times New Roman"/>
          <w:color w:val="000000" w:themeColor="text1"/>
          <w:sz w:val="24"/>
          <w:szCs w:val="24"/>
        </w:rPr>
      </w:pPr>
    </w:p>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rPr>
        <w:t>20. В тексте содержатся различные ошибки: 1 – орфографическая, 6 – грамматическая. Исправьте</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color w:val="000000" w:themeColor="text1"/>
          <w:sz w:val="24"/>
          <w:szCs w:val="24"/>
        </w:rPr>
        <w:t>ошибки</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color w:val="000000" w:themeColor="text1"/>
          <w:sz w:val="24"/>
          <w:szCs w:val="24"/>
        </w:rPr>
        <w:t>и</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color w:val="000000" w:themeColor="text1"/>
          <w:sz w:val="24"/>
          <w:szCs w:val="24"/>
        </w:rPr>
        <w:t>перепишите</w:t>
      </w:r>
      <w:r w:rsidRPr="00CA7424">
        <w:rPr>
          <w:rFonts w:ascii="Times New Roman" w:hAnsi="Times New Roman" w:cs="Times New Roman"/>
          <w:color w:val="000000" w:themeColor="text1"/>
          <w:sz w:val="24"/>
          <w:szCs w:val="24"/>
          <w:lang w:val="en-US"/>
        </w:rPr>
        <w:t xml:space="preserve"> </w:t>
      </w:r>
      <w:r w:rsidRPr="00CA7424">
        <w:rPr>
          <w:rFonts w:ascii="Times New Roman" w:hAnsi="Times New Roman" w:cs="Times New Roman"/>
          <w:color w:val="000000" w:themeColor="text1"/>
          <w:sz w:val="24"/>
          <w:szCs w:val="24"/>
        </w:rPr>
        <w:t>текст</w:t>
      </w:r>
      <w:r w:rsidRPr="00CA7424">
        <w:rPr>
          <w:rFonts w:ascii="Times New Roman" w:hAnsi="Times New Roman" w:cs="Times New Roman"/>
          <w:color w:val="000000" w:themeColor="text1"/>
          <w:sz w:val="24"/>
          <w:szCs w:val="24"/>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00BFA" w:rsidRPr="00C51701" w:rsidTr="008C1CF1">
        <w:tc>
          <w:tcPr>
            <w:tcW w:w="9571" w:type="dxa"/>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The building of the Capitol have got its name from the temple in Rome. The Capitol consist of a central building with a great dome and two galeries. Under the dome there are a monumental hall calling the Rotunda. There are 540 rooms in these huge building. The Capitol Building stand on the Capitol Hill, the highest point of the city, that’s why the Capitol Building is seen from any point of the capital.</w:t>
            </w:r>
          </w:p>
        </w:tc>
      </w:tr>
    </w:tbl>
    <w:p w:rsidR="00A00BFA" w:rsidRPr="00CA7424" w:rsidRDefault="00A00BFA" w:rsidP="00A00BFA">
      <w:pPr>
        <w:spacing w:after="0" w:line="240" w:lineRule="auto"/>
        <w:rPr>
          <w:rFonts w:ascii="Times New Roman" w:hAnsi="Times New Roman" w:cs="Times New Roman"/>
          <w:bCs/>
          <w:color w:val="000000" w:themeColor="text1"/>
          <w:sz w:val="24"/>
          <w:szCs w:val="24"/>
        </w:rPr>
      </w:pPr>
      <w:r w:rsidRPr="00CA7424">
        <w:rPr>
          <w:rFonts w:ascii="Times New Roman" w:hAnsi="Times New Roman" w:cs="Times New Roman"/>
          <w:bCs/>
          <w:color w:val="000000" w:themeColor="text1"/>
          <w:sz w:val="24"/>
          <w:szCs w:val="24"/>
        </w:rPr>
        <w:t>Ответ__________________</w:t>
      </w:r>
    </w:p>
    <w:p w:rsidR="00A00BFA" w:rsidRPr="00CA7424" w:rsidRDefault="00A00BFA" w:rsidP="00A00BFA">
      <w:pPr>
        <w:spacing w:after="0" w:line="240" w:lineRule="auto"/>
        <w:rPr>
          <w:rFonts w:ascii="Times New Roman" w:hAnsi="Times New Roman" w:cs="Times New Roman"/>
          <w:bCs/>
          <w:color w:val="000000" w:themeColor="text1"/>
          <w:sz w:val="24"/>
          <w:szCs w:val="24"/>
        </w:rPr>
      </w:pPr>
    </w:p>
    <w:bookmarkEnd w:id="5"/>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Ключ к тестовым заданиям</w:t>
      </w:r>
    </w:p>
    <w:tbl>
      <w:tblPr>
        <w:tblpPr w:leftFromText="180" w:rightFromText="180" w:vertAnchor="text" w:tblpY="1"/>
        <w:tblOverlap w:val="neve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7201"/>
      </w:tblGrid>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Номер вопроса</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w:t>
            </w:r>
          </w:p>
        </w:tc>
      </w:tr>
      <w:tr w:rsidR="00A00BFA" w:rsidRPr="00CA7424" w:rsidTr="00E0015E">
        <w:tc>
          <w:tcPr>
            <w:tcW w:w="10598" w:type="dxa"/>
            <w:gridSpan w:val="2"/>
            <w:shd w:val="clear" w:color="auto" w:fill="auto"/>
          </w:tcPr>
          <w:p w:rsidR="00A00BFA" w:rsidRPr="00CA7424" w:rsidRDefault="00A00BFA" w:rsidP="00A00BFA">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ОК 02 </w:t>
            </w:r>
            <w:r w:rsidRPr="00CA7424">
              <w:rPr>
                <w:rFonts w:ascii="Times New Roman" w:eastAsia="Times New Roman" w:hAnsi="Times New Roman" w:cs="Times New Roman"/>
                <w:color w:val="000000"/>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1 </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А1 Б2 В1 Г2 Д4</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А2 Б2 В4 Г3 Д2</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А1 Б4 В1 Г1 Д2</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А2 Б1 В3 Г2</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35</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6</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А2 Б1 В1 Г2 Д1 Е1 Ж2 З2 И1 К2 Л2 М1 </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7</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А1 Б3 В3 Г1 Д3 Е3 Ж2 З3 И2 К3</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8</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А1 Б1 В2 Г1 Д3</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9</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А3 Б3 В4 Г1 Д4</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10</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А5 Б3 В6 Г4 Д8 Е2 Ж7 З1</w:t>
            </w:r>
          </w:p>
        </w:tc>
      </w:tr>
      <w:tr w:rsidR="00A00BFA" w:rsidRPr="00CA7424" w:rsidTr="00E0015E">
        <w:tc>
          <w:tcPr>
            <w:tcW w:w="10598" w:type="dxa"/>
            <w:gridSpan w:val="2"/>
            <w:shd w:val="clear" w:color="auto" w:fill="auto"/>
          </w:tcPr>
          <w:p w:rsidR="00A00BFA" w:rsidRPr="00CA7424" w:rsidRDefault="00A00BFA" w:rsidP="00A00BFA">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ОК 09</w:t>
            </w:r>
            <w:r w:rsidRPr="00CA7424">
              <w:rPr>
                <w:rFonts w:ascii="Times New Roman" w:eastAsia="Times New Roman" w:hAnsi="Times New Roman" w:cs="Times New Roman"/>
                <w:b/>
                <w:color w:val="000000"/>
                <w:sz w:val="24"/>
                <w:szCs w:val="24"/>
              </w:rPr>
              <w:t xml:space="preserve"> </w:t>
            </w:r>
            <w:r w:rsidRPr="00CA7424">
              <w:rPr>
                <w:rFonts w:ascii="Times New Roman" w:eastAsia="Times New Roman" w:hAnsi="Times New Roman" w:cs="Times New Roman"/>
                <w:color w:val="000000"/>
                <w:sz w:val="24"/>
                <w:szCs w:val="24"/>
              </w:rPr>
              <w:t>Пользоваться профессиональной документацией на государственном и иностранном языках</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5</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3</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А5 Б7 В1 Г6 Д3 Е4 Ж2</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5 </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А1 Б3 В5 Г2 Д6 Е4</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6</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de-DE"/>
              </w:rPr>
              <w:t>2</w:t>
            </w:r>
            <w:r w:rsidRPr="00CA7424">
              <w:rPr>
                <w:rFonts w:ascii="Times New Roman" w:hAnsi="Times New Roman" w:cs="Times New Roman"/>
                <w:color w:val="000000" w:themeColor="text1"/>
                <w:sz w:val="24"/>
                <w:szCs w:val="24"/>
              </w:rPr>
              <w:t xml:space="preserve"> Б</w:t>
            </w:r>
            <w:r w:rsidRPr="00CA7424">
              <w:rPr>
                <w:rFonts w:ascii="Times New Roman" w:hAnsi="Times New Roman" w:cs="Times New Roman"/>
                <w:color w:val="000000" w:themeColor="text1"/>
                <w:sz w:val="24"/>
                <w:szCs w:val="24"/>
                <w:lang w:val="de-DE"/>
              </w:rPr>
              <w:t>4</w:t>
            </w:r>
            <w:r w:rsidRPr="00CA7424">
              <w:rPr>
                <w:rFonts w:ascii="Times New Roman" w:hAnsi="Times New Roman" w:cs="Times New Roman"/>
                <w:color w:val="000000" w:themeColor="text1"/>
                <w:sz w:val="24"/>
                <w:szCs w:val="24"/>
              </w:rPr>
              <w:t xml:space="preserve"> В</w:t>
            </w:r>
            <w:r w:rsidRPr="00CA7424">
              <w:rPr>
                <w:rFonts w:ascii="Times New Roman" w:hAnsi="Times New Roman" w:cs="Times New Roman"/>
                <w:color w:val="000000" w:themeColor="text1"/>
                <w:sz w:val="24"/>
                <w:szCs w:val="24"/>
                <w:lang w:val="de-DE"/>
              </w:rPr>
              <w:t>3</w:t>
            </w:r>
            <w:r w:rsidRPr="00CA7424">
              <w:rPr>
                <w:rFonts w:ascii="Times New Roman" w:hAnsi="Times New Roman" w:cs="Times New Roman"/>
                <w:color w:val="000000" w:themeColor="text1"/>
                <w:sz w:val="24"/>
                <w:szCs w:val="24"/>
              </w:rPr>
              <w:t xml:space="preserve"> Г</w:t>
            </w:r>
            <w:r w:rsidRPr="00CA7424">
              <w:rPr>
                <w:rFonts w:ascii="Times New Roman" w:hAnsi="Times New Roman" w:cs="Times New Roman"/>
                <w:color w:val="000000" w:themeColor="text1"/>
                <w:sz w:val="24"/>
                <w:szCs w:val="24"/>
                <w:lang w:val="de-DE"/>
              </w:rPr>
              <w:t>1</w:t>
            </w:r>
            <w:r w:rsidRPr="00CA7424">
              <w:rPr>
                <w:rFonts w:ascii="Times New Roman" w:hAnsi="Times New Roman" w:cs="Times New Roman"/>
                <w:color w:val="000000" w:themeColor="text1"/>
                <w:sz w:val="24"/>
                <w:szCs w:val="24"/>
              </w:rPr>
              <w:t xml:space="preserve"> Д</w:t>
            </w:r>
            <w:r w:rsidRPr="00CA7424">
              <w:rPr>
                <w:rFonts w:ascii="Times New Roman" w:hAnsi="Times New Roman" w:cs="Times New Roman"/>
                <w:color w:val="000000" w:themeColor="text1"/>
                <w:sz w:val="24"/>
                <w:szCs w:val="24"/>
                <w:lang w:val="de-DE"/>
              </w:rPr>
              <w:t>6</w:t>
            </w:r>
            <w:r w:rsidRPr="00CA7424">
              <w:rPr>
                <w:rFonts w:ascii="Times New Roman" w:hAnsi="Times New Roman" w:cs="Times New Roman"/>
                <w:color w:val="000000" w:themeColor="text1"/>
                <w:sz w:val="24"/>
                <w:szCs w:val="24"/>
              </w:rPr>
              <w:t xml:space="preserve"> Е</w:t>
            </w:r>
            <w:r w:rsidRPr="00CA7424">
              <w:rPr>
                <w:rFonts w:ascii="Times New Roman" w:hAnsi="Times New Roman" w:cs="Times New Roman"/>
                <w:color w:val="000000" w:themeColor="text1"/>
                <w:sz w:val="24"/>
                <w:szCs w:val="24"/>
                <w:lang w:val="de-DE"/>
              </w:rPr>
              <w:t>5</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7</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А2 Б5 В7 Г1 Д4 Е6 Ж3</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8</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lang w:val="en-US"/>
              </w:rPr>
              <w:t>1</w:t>
            </w:r>
            <w:r w:rsidRPr="00CA7424">
              <w:rPr>
                <w:rFonts w:ascii="Times New Roman" w:hAnsi="Times New Roman" w:cs="Times New Roman"/>
                <w:color w:val="000000" w:themeColor="text1"/>
                <w:sz w:val="24"/>
                <w:szCs w:val="24"/>
              </w:rPr>
              <w:t xml:space="preserve"> </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9</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r w:rsidRPr="00CA7424">
              <w:rPr>
                <w:rFonts w:ascii="Times New Roman" w:hAnsi="Times New Roman" w:cs="Times New Roman"/>
                <w:color w:val="000000" w:themeColor="text1"/>
                <w:sz w:val="24"/>
                <w:szCs w:val="24"/>
                <w:lang w:val="de-DE"/>
              </w:rPr>
              <w:t>6</w:t>
            </w:r>
            <w:r w:rsidRPr="00CA7424">
              <w:rPr>
                <w:rFonts w:ascii="Times New Roman" w:hAnsi="Times New Roman" w:cs="Times New Roman"/>
                <w:color w:val="000000" w:themeColor="text1"/>
                <w:sz w:val="24"/>
                <w:szCs w:val="24"/>
              </w:rPr>
              <w:t xml:space="preserve"> Б</w:t>
            </w:r>
            <w:r w:rsidRPr="00CA7424">
              <w:rPr>
                <w:rFonts w:ascii="Times New Roman" w:hAnsi="Times New Roman" w:cs="Times New Roman"/>
                <w:color w:val="000000" w:themeColor="text1"/>
                <w:sz w:val="24"/>
                <w:szCs w:val="24"/>
                <w:lang w:val="de-DE"/>
              </w:rPr>
              <w:t>5</w:t>
            </w:r>
            <w:r w:rsidRPr="00CA7424">
              <w:rPr>
                <w:rFonts w:ascii="Times New Roman" w:hAnsi="Times New Roman" w:cs="Times New Roman"/>
                <w:color w:val="000000" w:themeColor="text1"/>
                <w:sz w:val="24"/>
                <w:szCs w:val="24"/>
              </w:rPr>
              <w:t xml:space="preserve"> В</w:t>
            </w:r>
            <w:r w:rsidRPr="00CA7424">
              <w:rPr>
                <w:rFonts w:ascii="Times New Roman" w:hAnsi="Times New Roman" w:cs="Times New Roman"/>
                <w:color w:val="000000" w:themeColor="text1"/>
                <w:sz w:val="24"/>
                <w:szCs w:val="24"/>
                <w:lang w:val="de-DE"/>
              </w:rPr>
              <w:t>2</w:t>
            </w:r>
            <w:r w:rsidRPr="00CA7424">
              <w:rPr>
                <w:rFonts w:ascii="Times New Roman" w:hAnsi="Times New Roman" w:cs="Times New Roman"/>
                <w:color w:val="000000" w:themeColor="text1"/>
                <w:sz w:val="24"/>
                <w:szCs w:val="24"/>
              </w:rPr>
              <w:t xml:space="preserve"> Г</w:t>
            </w:r>
            <w:r w:rsidRPr="00CA7424">
              <w:rPr>
                <w:rFonts w:ascii="Times New Roman" w:hAnsi="Times New Roman" w:cs="Times New Roman"/>
                <w:color w:val="000000" w:themeColor="text1"/>
                <w:sz w:val="24"/>
                <w:szCs w:val="24"/>
                <w:lang w:val="de-DE"/>
              </w:rPr>
              <w:t>3</w:t>
            </w:r>
            <w:r w:rsidRPr="00CA7424">
              <w:rPr>
                <w:rFonts w:ascii="Times New Roman" w:hAnsi="Times New Roman" w:cs="Times New Roman"/>
                <w:color w:val="000000" w:themeColor="text1"/>
                <w:sz w:val="24"/>
                <w:szCs w:val="24"/>
              </w:rPr>
              <w:t xml:space="preserve"> Д</w:t>
            </w:r>
            <w:r w:rsidRPr="00CA7424">
              <w:rPr>
                <w:rFonts w:ascii="Times New Roman" w:hAnsi="Times New Roman" w:cs="Times New Roman"/>
                <w:color w:val="000000" w:themeColor="text1"/>
                <w:sz w:val="24"/>
                <w:szCs w:val="24"/>
                <w:lang w:val="de-DE"/>
              </w:rPr>
              <w:t>1</w:t>
            </w:r>
            <w:r w:rsidRPr="00CA7424">
              <w:rPr>
                <w:rFonts w:ascii="Times New Roman" w:hAnsi="Times New Roman" w:cs="Times New Roman"/>
                <w:color w:val="000000" w:themeColor="text1"/>
                <w:sz w:val="24"/>
                <w:szCs w:val="24"/>
              </w:rPr>
              <w:t xml:space="preserve"> Е</w:t>
            </w:r>
            <w:r w:rsidRPr="00CA7424">
              <w:rPr>
                <w:rFonts w:ascii="Times New Roman" w:hAnsi="Times New Roman" w:cs="Times New Roman"/>
                <w:color w:val="000000" w:themeColor="text1"/>
                <w:sz w:val="24"/>
                <w:szCs w:val="24"/>
                <w:lang w:val="de-DE"/>
              </w:rPr>
              <w:t>4</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10</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А1 Б1 В2 Г3 Д2</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11</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А3 Б2 В1 Г2 Д1</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12</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А1 Б3 В2 Г2 Д Е3</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13</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А1 Б3 В2 Г1 Д2</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14</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А1 Б1 В3 Г3 Д4</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15</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А3 Б3 В3 Г2</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16</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А3 Б2 В4 Г1 Д3</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17</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А3 Б1 В1 Г2 Д1</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18</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А1 Б3 В3 Г2</w:t>
            </w:r>
          </w:p>
        </w:tc>
      </w:tr>
      <w:tr w:rsidR="00A00BFA" w:rsidRPr="00CA7424"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19</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А3 Б1 В1 Г3</w:t>
            </w:r>
          </w:p>
        </w:tc>
      </w:tr>
      <w:tr w:rsidR="00A00BFA" w:rsidRPr="00C51701" w:rsidTr="00E0015E">
        <w:tc>
          <w:tcPr>
            <w:tcW w:w="3397"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20</w:t>
            </w:r>
          </w:p>
        </w:tc>
        <w:tc>
          <w:tcPr>
            <w:tcW w:w="7201" w:type="dxa"/>
            <w:shd w:val="clear" w:color="auto" w:fill="auto"/>
          </w:tcPr>
          <w:p w:rsidR="00A00BFA" w:rsidRPr="00CA7424" w:rsidRDefault="00A00BFA" w:rsidP="00A00BFA">
            <w:pPr>
              <w:spacing w:after="0" w:line="240" w:lineRule="auto"/>
              <w:rPr>
                <w:rFonts w:ascii="Times New Roman" w:hAnsi="Times New Roman" w:cs="Times New Roman"/>
                <w:color w:val="000000" w:themeColor="text1"/>
                <w:sz w:val="24"/>
                <w:szCs w:val="24"/>
                <w:lang w:val="en-US"/>
              </w:rPr>
            </w:pPr>
            <w:r w:rsidRPr="00CA7424">
              <w:rPr>
                <w:rFonts w:ascii="Times New Roman" w:hAnsi="Times New Roman" w:cs="Times New Roman"/>
                <w:color w:val="000000" w:themeColor="text1"/>
                <w:sz w:val="24"/>
                <w:szCs w:val="24"/>
                <w:lang w:val="en-US"/>
              </w:rPr>
              <w:t>The building of the Capitol got its name from the temple in Rome. The Capitol consists of a central building with a great dome and two galleries. Under the dome there is a monumental hall called the Rotunda. There are 540 rooms in this huge building. The Capitol Building stands on the Capitol Hill, the highest point of the city, that’s why the Capitol Building is seen from any point of the capital.</w:t>
            </w:r>
          </w:p>
        </w:tc>
      </w:tr>
    </w:tbl>
    <w:p w:rsidR="008C1CF1" w:rsidRPr="00CA7424" w:rsidRDefault="008C1CF1" w:rsidP="00FE31D5">
      <w:pPr>
        <w:spacing w:after="0" w:line="240" w:lineRule="auto"/>
        <w:rPr>
          <w:rFonts w:ascii="Times New Roman" w:hAnsi="Times New Roman" w:cs="Times New Roman"/>
          <w:b/>
          <w:color w:val="000000" w:themeColor="text1"/>
          <w:sz w:val="24"/>
          <w:szCs w:val="24"/>
          <w:lang w:val="en-US"/>
        </w:rPr>
      </w:pPr>
    </w:p>
    <w:p w:rsidR="008C1CF1" w:rsidRPr="00CA7424" w:rsidRDefault="008C1CF1" w:rsidP="008C1CF1">
      <w:pPr>
        <w:rPr>
          <w:rFonts w:ascii="Times New Roman" w:hAnsi="Times New Roman" w:cs="Times New Roman"/>
          <w:sz w:val="24"/>
          <w:szCs w:val="24"/>
          <w:lang w:val="en-US"/>
        </w:rPr>
      </w:pPr>
    </w:p>
    <w:p w:rsidR="00A00BFA" w:rsidRPr="00CA7424" w:rsidRDefault="008C1CF1" w:rsidP="008C1CF1">
      <w:pPr>
        <w:tabs>
          <w:tab w:val="left" w:pos="1500"/>
        </w:tabs>
        <w:rPr>
          <w:rFonts w:ascii="Times New Roman" w:hAnsi="Times New Roman" w:cs="Times New Roman"/>
          <w:b/>
          <w:sz w:val="24"/>
          <w:szCs w:val="24"/>
        </w:rPr>
      </w:pPr>
      <w:r w:rsidRPr="00CA7424">
        <w:rPr>
          <w:rFonts w:ascii="Times New Roman" w:hAnsi="Times New Roman" w:cs="Times New Roman"/>
          <w:b/>
          <w:sz w:val="24"/>
          <w:szCs w:val="24"/>
        </w:rPr>
        <w:t>ОГСЭ.04 Физическая культура</w:t>
      </w:r>
    </w:p>
    <w:p w:rsidR="008C1CF1" w:rsidRPr="00CA7424" w:rsidRDefault="008C1CF1" w:rsidP="008C1CF1">
      <w:pPr>
        <w:tabs>
          <w:tab w:val="left" w:pos="1500"/>
        </w:tabs>
        <w:rPr>
          <w:rFonts w:ascii="Times New Roman" w:hAnsi="Times New Roman" w:cs="Times New Roman"/>
          <w:b/>
          <w:sz w:val="24"/>
          <w:szCs w:val="24"/>
        </w:rPr>
      </w:pPr>
      <w:r w:rsidRPr="00CA7424">
        <w:rPr>
          <w:rFonts w:ascii="Times New Roman" w:hAnsi="Times New Roman" w:cs="Times New Roman"/>
          <w:b/>
          <w:sz w:val="24"/>
          <w:szCs w:val="24"/>
        </w:rPr>
        <w:t xml:space="preserve">ОК 08 </w:t>
      </w:r>
      <w:r w:rsidR="004F0E6B" w:rsidRPr="00CA7424">
        <w:rPr>
          <w:rFonts w:ascii="Times New Roman" w:hAnsi="Times New Roman" w:cs="Times New Roman"/>
          <w:b/>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C1CF1" w:rsidRPr="00CA7424" w:rsidRDefault="008C1CF1" w:rsidP="008C1CF1">
      <w:pPr>
        <w:numPr>
          <w:ilvl w:val="0"/>
          <w:numId w:val="20"/>
        </w:num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Физическая культура представляет собой…</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учебную дисциплину в образовательном учреждении</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процесс совершенствования физических возможностей человека</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часть человеческой культуры</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процесс выполнения упражнений</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numPr>
          <w:ilvl w:val="0"/>
          <w:numId w:val="20"/>
        </w:num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Что относится к материальным ценностям физической культуры общества?</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знания о физическом воспитании</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спортивные соревнования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спортивные сооружения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оздоровительные и спортивные секции</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numPr>
          <w:ilvl w:val="0"/>
          <w:numId w:val="20"/>
        </w:num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Основной целью физического воспитания обучающихся в колледже является…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повышение физической и умственной работоспособности у обучающихся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формирование личной физической культуры обучающихся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вовлечение студентов в реальную физкультурно-спортивную практику</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повышение физической подготовленности обучающихся</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numPr>
          <w:ilvl w:val="0"/>
          <w:numId w:val="20"/>
        </w:num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К неспецифическим средствам физической культуры относят…</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физические упражнения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гигиенические факторы</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игры</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спортивные мероприятия</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numPr>
          <w:ilvl w:val="0"/>
          <w:numId w:val="20"/>
        </w:num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Закончите предложение. Основная форма физического воспитания обучающихся в ссузе – это …</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numPr>
          <w:ilvl w:val="0"/>
          <w:numId w:val="20"/>
        </w:num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Под физической подготовленностью человека понимают…</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уровень, обусловленный наследственностью и регулярностью занятий физической культурой</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процесс совершенствования физических качеств при выполнении физических упражнений</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уровень развития физических качеств человека</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процесс развития и изменения морфофункциональных свойств организма, обусловленный внутренними факторами и условиями жизни</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7. В это время суток у человека наблюдается резкое снижение физической работоспособности.</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1. 20-4 ч.                   </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2. 16-22 ч.                    </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3. 12-16 ч.              </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8-12 ч.</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 8. Основной фактор борьбы с гипокинезией – это…</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рациональное питание</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двигательная активность</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полноценный сон</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режим дня</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9. Основной целью спортивной деятельности является…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повышение физической и умственной работоспособности</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реализация физических и иных возможностей человека</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повышение физической подготовленности</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достижение наивысших результатов в определенном виде спорта</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10. Под физическим развитием человека понимается…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процесс развития и изменения морфофункциональных свойств организма, обусловленный внутренними факторами и условиями жизни</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уровень, обусловленный наследственностью и регулярностью занятий      физической культурой</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процесс выполнения физических упражнений</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процесс совершенствования физических качеств при выполнении физических упражнений</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11. Сколько часов в неделю должен составлять оптимальный двигательный режим обучающегося? </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_____________________</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12. Физическими упражнениями называются…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двигательные действия, дозируемые по величине нагрузки и продолжительности выполнения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двигательные действия, направленные на реализацию задач физического воспитания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двигательные действия, развивающие физические качества и укрепляющие здоровье</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13. Установите последовательность виляния групп факторов на здоровье от наименьшего к наибольшему.</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образ жизни человека</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2. уровень развития здравоохранения                              </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наследственность</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экология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        Запишите соответствующую последовательность цифр слева направо:</w:t>
      </w:r>
    </w:p>
    <w:tbl>
      <w:tblPr>
        <w:tblStyle w:val="a6"/>
        <w:tblW w:w="0" w:type="auto"/>
        <w:tblInd w:w="1064" w:type="dxa"/>
        <w:tblLook w:val="04A0" w:firstRow="1" w:lastRow="0" w:firstColumn="1" w:lastColumn="0" w:noHBand="0" w:noVBand="1"/>
      </w:tblPr>
      <w:tblGrid>
        <w:gridCol w:w="1594"/>
        <w:gridCol w:w="1595"/>
        <w:gridCol w:w="1595"/>
        <w:gridCol w:w="1595"/>
      </w:tblGrid>
      <w:tr w:rsidR="008C1CF1" w:rsidRPr="00CA7424" w:rsidTr="008C1CF1">
        <w:tc>
          <w:tcPr>
            <w:tcW w:w="159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1595"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1595"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1595"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14. Под здоровым образом жизни человека понимают…</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образ жизни, обусловленный наследственностью и регулярностью занятий физической культурой</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способ жизнедеятельности, направленный на сохранение и улучшение здоровья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систему взаимоотношений человека с самим собой и факторами внешней среды</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15. Что означает термин «адаптация»?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___________________________</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16. К внеучебным формам физического воспитания обучающихся в ссузе относят…</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занятия в специальных медицинских группах</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лекционные занятия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занятия в спортивных секциях</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консультации</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5. самостоятельные занятия физическими упражнениями</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Ответ______________</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17. К специфическим средствам физической культуры относят…</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физические упражнения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спортивные соревнования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игры</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естественные факторы природы</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Ответ_____________</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18. Установите соответствие между понятиями и их определениями.</w:t>
      </w:r>
    </w:p>
    <w:tbl>
      <w:tblPr>
        <w:tblStyle w:val="a6"/>
        <w:tblW w:w="0" w:type="auto"/>
        <w:tblInd w:w="426" w:type="dxa"/>
        <w:tblLook w:val="04A0" w:firstRow="1" w:lastRow="0" w:firstColumn="1" w:lastColumn="0" w:noHBand="0" w:noVBand="1"/>
      </w:tblPr>
      <w:tblGrid>
        <w:gridCol w:w="3226"/>
        <w:gridCol w:w="6804"/>
      </w:tblGrid>
      <w:tr w:rsidR="008C1CF1" w:rsidRPr="00CA7424" w:rsidTr="00E0015E">
        <w:tc>
          <w:tcPr>
            <w:tcW w:w="322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Понятие</w:t>
            </w:r>
          </w:p>
        </w:tc>
        <w:tc>
          <w:tcPr>
            <w:tcW w:w="6804" w:type="dxa"/>
          </w:tcPr>
          <w:p w:rsidR="008C1CF1" w:rsidRPr="00CA7424" w:rsidRDefault="008C1CF1" w:rsidP="008C1CF1">
            <w:pPr>
              <w:tabs>
                <w:tab w:val="left" w:pos="851"/>
              </w:tabs>
              <w:spacing w:line="259" w:lineRule="auto"/>
              <w:ind w:left="426" w:hanging="426"/>
              <w:rPr>
                <w:rFonts w:ascii="Times New Roman" w:hAnsi="Times New Roman" w:cs="Times New Roman"/>
                <w:bCs/>
                <w:sz w:val="24"/>
                <w:szCs w:val="24"/>
              </w:rPr>
            </w:pPr>
            <w:r w:rsidRPr="00CA7424">
              <w:rPr>
                <w:rFonts w:ascii="Times New Roman" w:hAnsi="Times New Roman" w:cs="Times New Roman"/>
                <w:bCs/>
                <w:sz w:val="24"/>
                <w:szCs w:val="24"/>
              </w:rPr>
              <w:t>Определение</w:t>
            </w:r>
          </w:p>
        </w:tc>
      </w:tr>
      <w:tr w:rsidR="008C1CF1" w:rsidRPr="00CA7424" w:rsidTr="00E0015E">
        <w:tc>
          <w:tcPr>
            <w:tcW w:w="322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А. Спорт</w:t>
            </w:r>
          </w:p>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Б. Физическая культура</w:t>
            </w:r>
          </w:p>
        </w:tc>
        <w:tc>
          <w:tcPr>
            <w:tcW w:w="6804" w:type="dxa"/>
          </w:tcPr>
          <w:p w:rsidR="008C1CF1" w:rsidRPr="00CA7424" w:rsidRDefault="008C1CF1" w:rsidP="00E0015E">
            <w:pPr>
              <w:tabs>
                <w:tab w:val="left" w:pos="851"/>
              </w:tabs>
              <w:spacing w:line="259" w:lineRule="auto"/>
              <w:ind w:left="42" w:hanging="42"/>
              <w:jc w:val="both"/>
              <w:rPr>
                <w:rFonts w:ascii="Times New Roman" w:hAnsi="Times New Roman" w:cs="Times New Roman"/>
                <w:sz w:val="24"/>
                <w:szCs w:val="24"/>
              </w:rPr>
            </w:pPr>
            <w:r w:rsidRPr="00CA7424">
              <w:rPr>
                <w:rFonts w:ascii="Times New Roman" w:hAnsi="Times New Roman" w:cs="Times New Roman"/>
                <w:sz w:val="24"/>
                <w:szCs w:val="24"/>
              </w:rPr>
              <w:t xml:space="preserve">1. </w:t>
            </w:r>
            <w:r w:rsidR="00E0015E" w:rsidRPr="00CA7424">
              <w:rPr>
                <w:rFonts w:ascii="Times New Roman" w:hAnsi="Times New Roman" w:cs="Times New Roman"/>
                <w:sz w:val="24"/>
                <w:szCs w:val="24"/>
              </w:rPr>
              <w:t xml:space="preserve">Часть общей культуры общества, направленная на укрепление и повышение уровня здоровья, всестороннее развитие физических способностей и использование их в общественной практике и повседневной жизни </w:t>
            </w:r>
          </w:p>
          <w:p w:rsidR="008C1CF1" w:rsidRPr="00CA7424" w:rsidRDefault="00E0015E" w:rsidP="00E0015E">
            <w:pPr>
              <w:tabs>
                <w:tab w:val="left" w:pos="851"/>
              </w:tabs>
              <w:spacing w:line="259" w:lineRule="auto"/>
              <w:ind w:left="42" w:hanging="42"/>
              <w:jc w:val="both"/>
              <w:rPr>
                <w:rFonts w:ascii="Times New Roman" w:hAnsi="Times New Roman" w:cs="Times New Roman"/>
                <w:sz w:val="24"/>
                <w:szCs w:val="24"/>
              </w:rPr>
            </w:pPr>
            <w:r w:rsidRPr="00CA7424">
              <w:rPr>
                <w:rFonts w:ascii="Times New Roman" w:hAnsi="Times New Roman" w:cs="Times New Roman"/>
                <w:sz w:val="24"/>
                <w:szCs w:val="24"/>
              </w:rPr>
              <w:t xml:space="preserve">2. Часть физической </w:t>
            </w:r>
            <w:r w:rsidR="008C1CF1" w:rsidRPr="00CA7424">
              <w:rPr>
                <w:rFonts w:ascii="Times New Roman" w:hAnsi="Times New Roman" w:cs="Times New Roman"/>
                <w:sz w:val="24"/>
                <w:szCs w:val="24"/>
              </w:rPr>
              <w:t xml:space="preserve">культуры, направленная на достижение максимального результата </w:t>
            </w: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      Запишите выбранные цифры под соответствующими буквами:</w:t>
      </w:r>
    </w:p>
    <w:tbl>
      <w:tblPr>
        <w:tblStyle w:val="a6"/>
        <w:tblW w:w="6663" w:type="dxa"/>
        <w:tblInd w:w="675" w:type="dxa"/>
        <w:tblLayout w:type="fixed"/>
        <w:tblLook w:val="04A0" w:firstRow="1" w:lastRow="0" w:firstColumn="1" w:lastColumn="0" w:noHBand="0" w:noVBand="1"/>
      </w:tblPr>
      <w:tblGrid>
        <w:gridCol w:w="3331"/>
        <w:gridCol w:w="3332"/>
      </w:tblGrid>
      <w:tr w:rsidR="008C1CF1" w:rsidRPr="00CA7424" w:rsidTr="008C1CF1">
        <w:tc>
          <w:tcPr>
            <w:tcW w:w="3331"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3332"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Б</w:t>
            </w:r>
          </w:p>
        </w:tc>
      </w:tr>
      <w:tr w:rsidR="008C1CF1" w:rsidRPr="00CA7424" w:rsidTr="008C1CF1">
        <w:tc>
          <w:tcPr>
            <w:tcW w:w="3331"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3332"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19. Установите соответствие между ценностями физической культуры и группами, к которым они относятся.</w:t>
      </w:r>
    </w:p>
    <w:tbl>
      <w:tblPr>
        <w:tblStyle w:val="a6"/>
        <w:tblW w:w="0" w:type="auto"/>
        <w:tblInd w:w="426" w:type="dxa"/>
        <w:tblLook w:val="04A0" w:firstRow="1" w:lastRow="0" w:firstColumn="1" w:lastColumn="0" w:noHBand="0" w:noVBand="1"/>
      </w:tblPr>
      <w:tblGrid>
        <w:gridCol w:w="5778"/>
        <w:gridCol w:w="4077"/>
      </w:tblGrid>
      <w:tr w:rsidR="008C1CF1" w:rsidRPr="00CA7424" w:rsidTr="00E0015E">
        <w:tc>
          <w:tcPr>
            <w:tcW w:w="5778"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Ценности физической культуры</w:t>
            </w:r>
          </w:p>
        </w:tc>
        <w:tc>
          <w:tcPr>
            <w:tcW w:w="4077" w:type="dxa"/>
          </w:tcPr>
          <w:p w:rsidR="008C1CF1" w:rsidRPr="00CA7424" w:rsidRDefault="008C1CF1" w:rsidP="008C1CF1">
            <w:pPr>
              <w:tabs>
                <w:tab w:val="left" w:pos="851"/>
              </w:tabs>
              <w:spacing w:line="259" w:lineRule="auto"/>
              <w:ind w:left="426" w:hanging="426"/>
              <w:rPr>
                <w:rFonts w:ascii="Times New Roman" w:hAnsi="Times New Roman" w:cs="Times New Roman"/>
                <w:bCs/>
                <w:sz w:val="24"/>
                <w:szCs w:val="24"/>
              </w:rPr>
            </w:pPr>
            <w:r w:rsidRPr="00CA7424">
              <w:rPr>
                <w:rFonts w:ascii="Times New Roman" w:hAnsi="Times New Roman" w:cs="Times New Roman"/>
                <w:bCs/>
                <w:sz w:val="24"/>
                <w:szCs w:val="24"/>
              </w:rPr>
              <w:t>Группа ценностей</w:t>
            </w:r>
          </w:p>
        </w:tc>
      </w:tr>
      <w:tr w:rsidR="008C1CF1" w:rsidRPr="00CA7424" w:rsidTr="00E0015E">
        <w:tc>
          <w:tcPr>
            <w:tcW w:w="5778" w:type="dxa"/>
          </w:tcPr>
          <w:p w:rsidR="008C1CF1" w:rsidRPr="00CA7424" w:rsidRDefault="008C1CF1" w:rsidP="00E0015E">
            <w:pPr>
              <w:tabs>
                <w:tab w:val="left" w:pos="851"/>
              </w:tabs>
              <w:spacing w:line="259" w:lineRule="auto"/>
              <w:ind w:left="6" w:hanging="6"/>
              <w:jc w:val="both"/>
              <w:rPr>
                <w:rFonts w:ascii="Times New Roman" w:hAnsi="Times New Roman" w:cs="Times New Roman"/>
                <w:sz w:val="24"/>
                <w:szCs w:val="24"/>
              </w:rPr>
            </w:pPr>
            <w:r w:rsidRPr="00CA7424">
              <w:rPr>
                <w:rFonts w:ascii="Times New Roman" w:hAnsi="Times New Roman" w:cs="Times New Roman"/>
                <w:sz w:val="24"/>
                <w:szCs w:val="24"/>
              </w:rPr>
              <w:t>А. Спортивные сооружения</w:t>
            </w:r>
          </w:p>
          <w:p w:rsidR="008C1CF1" w:rsidRPr="00CA7424" w:rsidRDefault="008C1CF1" w:rsidP="00E0015E">
            <w:pPr>
              <w:tabs>
                <w:tab w:val="left" w:pos="851"/>
              </w:tabs>
              <w:spacing w:line="259" w:lineRule="auto"/>
              <w:ind w:left="6" w:hanging="6"/>
              <w:jc w:val="both"/>
              <w:rPr>
                <w:rFonts w:ascii="Times New Roman" w:hAnsi="Times New Roman" w:cs="Times New Roman"/>
                <w:sz w:val="24"/>
                <w:szCs w:val="24"/>
              </w:rPr>
            </w:pPr>
            <w:r w:rsidRPr="00CA7424">
              <w:rPr>
                <w:rFonts w:ascii="Times New Roman" w:hAnsi="Times New Roman" w:cs="Times New Roman"/>
                <w:sz w:val="24"/>
                <w:szCs w:val="24"/>
              </w:rPr>
              <w:t xml:space="preserve">Б. Знания из области физической культуры и спорта </w:t>
            </w:r>
          </w:p>
          <w:p w:rsidR="008C1CF1" w:rsidRPr="00CA7424" w:rsidRDefault="008C1CF1" w:rsidP="00E0015E">
            <w:pPr>
              <w:tabs>
                <w:tab w:val="left" w:pos="851"/>
              </w:tabs>
              <w:spacing w:line="259" w:lineRule="auto"/>
              <w:ind w:left="6" w:hanging="6"/>
              <w:jc w:val="both"/>
              <w:rPr>
                <w:rFonts w:ascii="Times New Roman" w:hAnsi="Times New Roman" w:cs="Times New Roman"/>
                <w:sz w:val="24"/>
                <w:szCs w:val="24"/>
              </w:rPr>
            </w:pPr>
            <w:r w:rsidRPr="00CA7424">
              <w:rPr>
                <w:rFonts w:ascii="Times New Roman" w:hAnsi="Times New Roman" w:cs="Times New Roman"/>
                <w:sz w:val="24"/>
                <w:szCs w:val="24"/>
              </w:rPr>
              <w:t xml:space="preserve">В. Спортивный инвентарь </w:t>
            </w:r>
          </w:p>
          <w:p w:rsidR="008C1CF1" w:rsidRPr="00CA7424" w:rsidRDefault="008C1CF1" w:rsidP="00E0015E">
            <w:pPr>
              <w:tabs>
                <w:tab w:val="left" w:pos="851"/>
              </w:tabs>
              <w:spacing w:line="259" w:lineRule="auto"/>
              <w:ind w:left="6" w:hanging="6"/>
              <w:jc w:val="both"/>
              <w:rPr>
                <w:rFonts w:ascii="Times New Roman" w:hAnsi="Times New Roman" w:cs="Times New Roman"/>
                <w:sz w:val="24"/>
                <w:szCs w:val="24"/>
              </w:rPr>
            </w:pPr>
            <w:r w:rsidRPr="00CA7424">
              <w:rPr>
                <w:rFonts w:ascii="Times New Roman" w:hAnsi="Times New Roman" w:cs="Times New Roman"/>
                <w:sz w:val="24"/>
                <w:szCs w:val="24"/>
              </w:rPr>
              <w:t>Г. Спортивное оборудование</w:t>
            </w:r>
          </w:p>
          <w:p w:rsidR="008C1CF1" w:rsidRPr="00CA7424" w:rsidRDefault="008C1CF1" w:rsidP="00E0015E">
            <w:pPr>
              <w:tabs>
                <w:tab w:val="left" w:pos="851"/>
              </w:tabs>
              <w:spacing w:line="259" w:lineRule="auto"/>
              <w:ind w:left="6" w:hanging="6"/>
              <w:jc w:val="both"/>
              <w:rPr>
                <w:rFonts w:ascii="Times New Roman" w:hAnsi="Times New Roman" w:cs="Times New Roman"/>
                <w:sz w:val="24"/>
                <w:szCs w:val="24"/>
              </w:rPr>
            </w:pPr>
            <w:r w:rsidRPr="00CA7424">
              <w:rPr>
                <w:rFonts w:ascii="Times New Roman" w:hAnsi="Times New Roman" w:cs="Times New Roman"/>
                <w:sz w:val="24"/>
                <w:szCs w:val="24"/>
              </w:rPr>
              <w:t>Д. Произведения искусства, посвященные физической культуре и спорту (живопись, скульптура, музыка, кино)</w:t>
            </w:r>
          </w:p>
        </w:tc>
        <w:tc>
          <w:tcPr>
            <w:tcW w:w="4077"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1. </w:t>
            </w:r>
            <w:r w:rsidR="00E0015E" w:rsidRPr="00CA7424">
              <w:rPr>
                <w:rFonts w:ascii="Times New Roman" w:hAnsi="Times New Roman" w:cs="Times New Roman"/>
                <w:sz w:val="24"/>
                <w:szCs w:val="24"/>
              </w:rPr>
              <w:t>Материальные</w:t>
            </w:r>
          </w:p>
          <w:p w:rsidR="008C1CF1" w:rsidRPr="00CA7424" w:rsidRDefault="00E0015E"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 Духовные</w:t>
            </w: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      Запишите выбранные цифры под соответствующими буквами:</w:t>
      </w:r>
    </w:p>
    <w:tbl>
      <w:tblPr>
        <w:tblStyle w:val="a6"/>
        <w:tblW w:w="9072" w:type="dxa"/>
        <w:tblInd w:w="675" w:type="dxa"/>
        <w:tblLayout w:type="fixed"/>
        <w:tblLook w:val="04A0" w:firstRow="1" w:lastRow="0" w:firstColumn="1" w:lastColumn="0" w:noHBand="0" w:noVBand="1"/>
      </w:tblPr>
      <w:tblGrid>
        <w:gridCol w:w="1814"/>
        <w:gridCol w:w="1814"/>
        <w:gridCol w:w="1815"/>
        <w:gridCol w:w="1814"/>
        <w:gridCol w:w="1815"/>
      </w:tblGrid>
      <w:tr w:rsidR="008C1CF1" w:rsidRPr="00CA7424" w:rsidTr="008C1CF1">
        <w:tc>
          <w:tcPr>
            <w:tcW w:w="1814"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1814"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1815"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1814"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Г</w:t>
            </w:r>
          </w:p>
        </w:tc>
        <w:tc>
          <w:tcPr>
            <w:tcW w:w="1815"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Д</w:t>
            </w:r>
          </w:p>
        </w:tc>
      </w:tr>
      <w:tr w:rsidR="008C1CF1" w:rsidRPr="00CA7424" w:rsidTr="008C1CF1">
        <w:tc>
          <w:tcPr>
            <w:tcW w:w="181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181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1815"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181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1815"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20. К учебным формам физического воспитания обучающихся в вузе относят…</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спортивно-массовые мероприятия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2. практические занятия </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занятия в спортивных секциях</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игры</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Ответ__________________</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21. Какой фактор в наибольшей степени влияет на здоровье человека?</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_______________________</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22. Установите соответствие между средствами физического воспитания и группой к которой они относятся</w:t>
      </w:r>
    </w:p>
    <w:tbl>
      <w:tblPr>
        <w:tblStyle w:val="a6"/>
        <w:tblW w:w="0" w:type="auto"/>
        <w:tblInd w:w="426" w:type="dxa"/>
        <w:tblLook w:val="04A0" w:firstRow="1" w:lastRow="0" w:firstColumn="1" w:lastColumn="0" w:noHBand="0" w:noVBand="1"/>
      </w:tblPr>
      <w:tblGrid>
        <w:gridCol w:w="5000"/>
        <w:gridCol w:w="3503"/>
      </w:tblGrid>
      <w:tr w:rsidR="008C1CF1" w:rsidRPr="00CA7424" w:rsidTr="00F20563">
        <w:tc>
          <w:tcPr>
            <w:tcW w:w="5000"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Средства физического воспитания</w:t>
            </w:r>
          </w:p>
        </w:tc>
        <w:tc>
          <w:tcPr>
            <w:tcW w:w="3503" w:type="dxa"/>
          </w:tcPr>
          <w:p w:rsidR="008C1CF1" w:rsidRPr="00CA7424" w:rsidRDefault="008C1CF1" w:rsidP="008C1CF1">
            <w:pPr>
              <w:tabs>
                <w:tab w:val="left" w:pos="851"/>
              </w:tabs>
              <w:spacing w:line="259" w:lineRule="auto"/>
              <w:ind w:left="426" w:hanging="426"/>
              <w:rPr>
                <w:rFonts w:ascii="Times New Roman" w:hAnsi="Times New Roman" w:cs="Times New Roman"/>
                <w:bCs/>
                <w:sz w:val="24"/>
                <w:szCs w:val="24"/>
              </w:rPr>
            </w:pPr>
            <w:r w:rsidRPr="00CA7424">
              <w:rPr>
                <w:rFonts w:ascii="Times New Roman" w:hAnsi="Times New Roman" w:cs="Times New Roman"/>
                <w:bCs/>
                <w:sz w:val="24"/>
                <w:szCs w:val="24"/>
              </w:rPr>
              <w:t>Группа</w:t>
            </w:r>
          </w:p>
        </w:tc>
      </w:tr>
      <w:tr w:rsidR="008C1CF1" w:rsidRPr="00CA7424" w:rsidTr="00F20563">
        <w:tc>
          <w:tcPr>
            <w:tcW w:w="5000" w:type="dxa"/>
          </w:tcPr>
          <w:p w:rsidR="008C1CF1" w:rsidRPr="00CA7424" w:rsidRDefault="00F20563" w:rsidP="00F20563">
            <w:pPr>
              <w:tabs>
                <w:tab w:val="left" w:pos="851"/>
              </w:tabs>
              <w:spacing w:line="259" w:lineRule="auto"/>
              <w:rPr>
                <w:rFonts w:ascii="Times New Roman" w:hAnsi="Times New Roman" w:cs="Times New Roman"/>
                <w:sz w:val="24"/>
                <w:szCs w:val="24"/>
              </w:rPr>
            </w:pPr>
            <w:r w:rsidRPr="00CA7424">
              <w:rPr>
                <w:rFonts w:ascii="Times New Roman" w:hAnsi="Times New Roman" w:cs="Times New Roman"/>
                <w:sz w:val="24"/>
                <w:szCs w:val="24"/>
              </w:rPr>
              <w:t>А. Гигиенические факторы</w:t>
            </w:r>
          </w:p>
          <w:p w:rsidR="008C1CF1" w:rsidRPr="00CA7424" w:rsidRDefault="00F20563" w:rsidP="00F20563">
            <w:pPr>
              <w:tabs>
                <w:tab w:val="left" w:pos="851"/>
              </w:tabs>
              <w:spacing w:line="259" w:lineRule="auto"/>
              <w:rPr>
                <w:rFonts w:ascii="Times New Roman" w:hAnsi="Times New Roman" w:cs="Times New Roman"/>
                <w:sz w:val="24"/>
                <w:szCs w:val="24"/>
              </w:rPr>
            </w:pPr>
            <w:r w:rsidRPr="00CA7424">
              <w:rPr>
                <w:rFonts w:ascii="Times New Roman" w:hAnsi="Times New Roman" w:cs="Times New Roman"/>
                <w:sz w:val="24"/>
                <w:szCs w:val="24"/>
              </w:rPr>
              <w:t>Б. Естественные факторы природной среды</w:t>
            </w:r>
          </w:p>
          <w:p w:rsidR="008C1CF1" w:rsidRPr="00CA7424" w:rsidRDefault="00F20563" w:rsidP="00F20563">
            <w:pPr>
              <w:tabs>
                <w:tab w:val="left" w:pos="851"/>
              </w:tabs>
              <w:spacing w:line="259" w:lineRule="auto"/>
              <w:rPr>
                <w:rFonts w:ascii="Times New Roman" w:hAnsi="Times New Roman" w:cs="Times New Roman"/>
                <w:sz w:val="24"/>
                <w:szCs w:val="24"/>
              </w:rPr>
            </w:pPr>
            <w:r w:rsidRPr="00CA7424">
              <w:rPr>
                <w:rFonts w:ascii="Times New Roman" w:hAnsi="Times New Roman" w:cs="Times New Roman"/>
                <w:sz w:val="24"/>
                <w:szCs w:val="24"/>
              </w:rPr>
              <w:t>В. Физические упражнения</w:t>
            </w:r>
          </w:p>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3503" w:type="dxa"/>
          </w:tcPr>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 Специфические средства</w:t>
            </w:r>
          </w:p>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 Неспецифические средства</w:t>
            </w: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      Запишите выбранные цифры под соответствующими буквами:</w:t>
      </w:r>
    </w:p>
    <w:tbl>
      <w:tblPr>
        <w:tblStyle w:val="a6"/>
        <w:tblW w:w="8080" w:type="dxa"/>
        <w:tblInd w:w="675" w:type="dxa"/>
        <w:tblLayout w:type="fixed"/>
        <w:tblLook w:val="04A0" w:firstRow="1" w:lastRow="0" w:firstColumn="1" w:lastColumn="0" w:noHBand="0" w:noVBand="1"/>
      </w:tblPr>
      <w:tblGrid>
        <w:gridCol w:w="2693"/>
        <w:gridCol w:w="2693"/>
        <w:gridCol w:w="2694"/>
      </w:tblGrid>
      <w:tr w:rsidR="008C1CF1" w:rsidRPr="00CA7424" w:rsidTr="008C1CF1">
        <w:tc>
          <w:tcPr>
            <w:tcW w:w="2693"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693"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2694"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В</w:t>
            </w:r>
          </w:p>
        </w:tc>
      </w:tr>
      <w:tr w:rsidR="008C1CF1" w:rsidRPr="00CA7424" w:rsidTr="008C1CF1">
        <w:tc>
          <w:tcPr>
            <w:tcW w:w="2693"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2693"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269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23. </w:t>
      </w:r>
      <w:r w:rsidRPr="00CA7424">
        <w:rPr>
          <w:rFonts w:ascii="Times New Roman" w:hAnsi="Times New Roman" w:cs="Times New Roman"/>
          <w:bCs/>
          <w:iCs/>
          <w:sz w:val="24"/>
          <w:szCs w:val="24"/>
        </w:rPr>
        <w:t>Вставьте пропущенное слово: «Систематические занятия физическими упражнениями на воздухе усиливают ……. эффект на организм ребенка»</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Ответ_____________</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24. Установите соответствие между понятием и его определением:</w:t>
      </w:r>
    </w:p>
    <w:tbl>
      <w:tblPr>
        <w:tblStyle w:val="a6"/>
        <w:tblW w:w="0" w:type="auto"/>
        <w:tblInd w:w="426" w:type="dxa"/>
        <w:tblLook w:val="04A0" w:firstRow="1" w:lastRow="0" w:firstColumn="1" w:lastColumn="0" w:noHBand="0" w:noVBand="1"/>
      </w:tblPr>
      <w:tblGrid>
        <w:gridCol w:w="3793"/>
        <w:gridCol w:w="5776"/>
      </w:tblGrid>
      <w:tr w:rsidR="008C1CF1" w:rsidRPr="00CA7424" w:rsidTr="00F20563">
        <w:tc>
          <w:tcPr>
            <w:tcW w:w="3793"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Понятие</w:t>
            </w:r>
          </w:p>
        </w:tc>
        <w:tc>
          <w:tcPr>
            <w:tcW w:w="5776" w:type="dxa"/>
          </w:tcPr>
          <w:p w:rsidR="008C1CF1" w:rsidRPr="00CA7424" w:rsidRDefault="008C1CF1" w:rsidP="008C1CF1">
            <w:pPr>
              <w:tabs>
                <w:tab w:val="left" w:pos="851"/>
              </w:tabs>
              <w:spacing w:line="259" w:lineRule="auto"/>
              <w:ind w:left="426" w:hanging="426"/>
              <w:rPr>
                <w:rFonts w:ascii="Times New Roman" w:hAnsi="Times New Roman" w:cs="Times New Roman"/>
                <w:bCs/>
                <w:sz w:val="24"/>
                <w:szCs w:val="24"/>
              </w:rPr>
            </w:pPr>
            <w:r w:rsidRPr="00CA7424">
              <w:rPr>
                <w:rFonts w:ascii="Times New Roman" w:hAnsi="Times New Roman" w:cs="Times New Roman"/>
                <w:bCs/>
                <w:sz w:val="24"/>
                <w:szCs w:val="24"/>
              </w:rPr>
              <w:t>Определение</w:t>
            </w:r>
          </w:p>
        </w:tc>
      </w:tr>
      <w:tr w:rsidR="008C1CF1" w:rsidRPr="00CA7424" w:rsidTr="00F20563">
        <w:tc>
          <w:tcPr>
            <w:tcW w:w="3793" w:type="dxa"/>
          </w:tcPr>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А. Физическая подгот</w:t>
            </w:r>
            <w:r w:rsidR="008C1CF1" w:rsidRPr="00CA7424">
              <w:rPr>
                <w:rFonts w:ascii="Times New Roman" w:hAnsi="Times New Roman" w:cs="Times New Roman"/>
                <w:sz w:val="24"/>
                <w:szCs w:val="24"/>
              </w:rPr>
              <w:t>овленность</w:t>
            </w:r>
          </w:p>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Б. Физическое развитие</w:t>
            </w:r>
          </w:p>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В. Физическое воспитание</w:t>
            </w:r>
          </w:p>
        </w:tc>
        <w:tc>
          <w:tcPr>
            <w:tcW w:w="5776" w:type="dxa"/>
          </w:tcPr>
          <w:p w:rsidR="008C1CF1" w:rsidRPr="00CA7424" w:rsidRDefault="00F20563" w:rsidP="00F20563">
            <w:pPr>
              <w:tabs>
                <w:tab w:val="left" w:pos="851"/>
              </w:tabs>
              <w:spacing w:line="259" w:lineRule="auto"/>
              <w:jc w:val="both"/>
              <w:rPr>
                <w:rFonts w:ascii="Times New Roman" w:hAnsi="Times New Roman" w:cs="Times New Roman"/>
                <w:sz w:val="24"/>
                <w:szCs w:val="24"/>
              </w:rPr>
            </w:pPr>
            <w:r w:rsidRPr="00CA7424">
              <w:rPr>
                <w:rFonts w:ascii="Times New Roman" w:hAnsi="Times New Roman" w:cs="Times New Roman"/>
                <w:bCs/>
                <w:sz w:val="24"/>
                <w:szCs w:val="24"/>
              </w:rPr>
              <w:t>1. Процесс развития двигательных качеств</w:t>
            </w:r>
            <w:r w:rsidR="008C1CF1" w:rsidRPr="00CA7424">
              <w:rPr>
                <w:rFonts w:ascii="Times New Roman" w:hAnsi="Times New Roman" w:cs="Times New Roman"/>
                <w:sz w:val="24"/>
                <w:szCs w:val="24"/>
              </w:rPr>
              <w:t> и </w:t>
            </w:r>
            <w:r w:rsidR="008C1CF1" w:rsidRPr="00CA7424">
              <w:rPr>
                <w:rFonts w:ascii="Times New Roman" w:hAnsi="Times New Roman" w:cs="Times New Roman"/>
                <w:bCs/>
                <w:sz w:val="24"/>
                <w:szCs w:val="24"/>
              </w:rPr>
              <w:t>приобретения двигательных навыков</w:t>
            </w:r>
          </w:p>
          <w:p w:rsidR="008C1CF1" w:rsidRPr="00CA7424" w:rsidRDefault="00F20563" w:rsidP="00F20563">
            <w:pPr>
              <w:tabs>
                <w:tab w:val="left" w:pos="851"/>
              </w:tabs>
              <w:spacing w:line="259" w:lineRule="auto"/>
              <w:jc w:val="both"/>
              <w:rPr>
                <w:rFonts w:ascii="Times New Roman" w:hAnsi="Times New Roman" w:cs="Times New Roman"/>
                <w:sz w:val="24"/>
                <w:szCs w:val="24"/>
              </w:rPr>
            </w:pPr>
            <w:r w:rsidRPr="00CA7424">
              <w:rPr>
                <w:rFonts w:ascii="Times New Roman" w:hAnsi="Times New Roman" w:cs="Times New Roman"/>
                <w:sz w:val="24"/>
                <w:szCs w:val="24"/>
              </w:rPr>
              <w:t>2. Уровень развития физических качеств человека</w:t>
            </w:r>
          </w:p>
          <w:p w:rsidR="008C1CF1" w:rsidRPr="00CA7424" w:rsidRDefault="00F20563" w:rsidP="00F20563">
            <w:pPr>
              <w:tabs>
                <w:tab w:val="left" w:pos="851"/>
              </w:tabs>
              <w:spacing w:line="259" w:lineRule="auto"/>
              <w:jc w:val="both"/>
              <w:rPr>
                <w:rFonts w:ascii="Times New Roman" w:hAnsi="Times New Roman" w:cs="Times New Roman"/>
                <w:sz w:val="24"/>
                <w:szCs w:val="24"/>
              </w:rPr>
            </w:pPr>
            <w:r w:rsidRPr="00CA7424">
              <w:rPr>
                <w:rFonts w:ascii="Times New Roman" w:hAnsi="Times New Roman" w:cs="Times New Roman"/>
                <w:sz w:val="24"/>
                <w:szCs w:val="24"/>
              </w:rPr>
              <w:t>3. Процесс изменения форм и функций организма человека</w:t>
            </w: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      Запишите выбранные цифры под соответствующими буквами:</w:t>
      </w:r>
    </w:p>
    <w:tbl>
      <w:tblPr>
        <w:tblStyle w:val="a6"/>
        <w:tblW w:w="8080" w:type="dxa"/>
        <w:tblInd w:w="675" w:type="dxa"/>
        <w:tblLayout w:type="fixed"/>
        <w:tblLook w:val="04A0" w:firstRow="1" w:lastRow="0" w:firstColumn="1" w:lastColumn="0" w:noHBand="0" w:noVBand="1"/>
      </w:tblPr>
      <w:tblGrid>
        <w:gridCol w:w="2693"/>
        <w:gridCol w:w="2693"/>
        <w:gridCol w:w="2694"/>
      </w:tblGrid>
      <w:tr w:rsidR="008C1CF1" w:rsidRPr="00CA7424" w:rsidTr="008C1CF1">
        <w:tc>
          <w:tcPr>
            <w:tcW w:w="2693"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693"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2694"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В</w:t>
            </w:r>
          </w:p>
        </w:tc>
      </w:tr>
      <w:tr w:rsidR="008C1CF1" w:rsidRPr="00CA7424" w:rsidTr="008C1CF1">
        <w:tc>
          <w:tcPr>
            <w:tcW w:w="2693"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2693"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c>
          <w:tcPr>
            <w:tcW w:w="269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25. </w:t>
      </w:r>
      <w:r w:rsidRPr="00CA7424">
        <w:rPr>
          <w:rFonts w:ascii="Times New Roman" w:hAnsi="Times New Roman" w:cs="Times New Roman"/>
          <w:bCs/>
          <w:iCs/>
          <w:sz w:val="24"/>
          <w:szCs w:val="24"/>
        </w:rPr>
        <w:t>К какой категории физического воспитания относятся гигиенические факторы, естественные силы природы и физические упражнения?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принципы физического воспитания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средства физического воспитания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формы физического воспитания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методы физического воспитания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Ответ_________________</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4F0E6B" w:rsidRPr="00CA7424" w:rsidRDefault="008C1CF1" w:rsidP="008C1CF1">
      <w:pPr>
        <w:tabs>
          <w:tab w:val="left" w:pos="851"/>
        </w:tabs>
        <w:spacing w:after="0"/>
        <w:ind w:left="426" w:hanging="426"/>
        <w:rPr>
          <w:rFonts w:ascii="Times New Roman" w:hAnsi="Times New Roman" w:cs="Times New Roman"/>
          <w:bCs/>
          <w:iCs/>
          <w:sz w:val="24"/>
          <w:szCs w:val="24"/>
        </w:rPr>
      </w:pPr>
      <w:r w:rsidRPr="00CA7424">
        <w:rPr>
          <w:rFonts w:ascii="Times New Roman" w:hAnsi="Times New Roman" w:cs="Times New Roman"/>
          <w:sz w:val="24"/>
          <w:szCs w:val="24"/>
        </w:rPr>
        <w:t xml:space="preserve">26. </w:t>
      </w:r>
      <w:r w:rsidR="004F0E6B" w:rsidRPr="00CA7424">
        <w:rPr>
          <w:rFonts w:ascii="Times New Roman" w:hAnsi="Times New Roman" w:cs="Times New Roman"/>
          <w:bCs/>
          <w:iCs/>
          <w:sz w:val="24"/>
          <w:szCs w:val="24"/>
        </w:rPr>
        <w:t>Найдите верное утверждение:</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охрана жизни и укрепление здоровья — это условие физического воспитания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охрана жизни и укрепление здоровья — это форма физического воспитания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охрана жизни и укрепление здоровья — это задача физического воспитания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охрана жизни и укрепление здоровья — это принцип физического воспитания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Ответ____________</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4F0E6B">
      <w:pPr>
        <w:tabs>
          <w:tab w:val="left" w:pos="851"/>
        </w:tabs>
        <w:spacing w:after="0"/>
        <w:rPr>
          <w:rFonts w:ascii="Times New Roman" w:hAnsi="Times New Roman" w:cs="Times New Roman"/>
          <w:sz w:val="24"/>
          <w:szCs w:val="24"/>
        </w:rPr>
      </w:pPr>
      <w:r w:rsidRPr="00CA7424">
        <w:rPr>
          <w:rFonts w:ascii="Times New Roman" w:hAnsi="Times New Roman" w:cs="Times New Roman"/>
          <w:sz w:val="24"/>
          <w:szCs w:val="24"/>
        </w:rPr>
        <w:t>27. Прочитайте утверждения. Выберите то, которое наиболее пол</w:t>
      </w:r>
      <w:r w:rsidR="004F0E6B" w:rsidRPr="00CA7424">
        <w:rPr>
          <w:rFonts w:ascii="Times New Roman" w:hAnsi="Times New Roman" w:cs="Times New Roman"/>
          <w:sz w:val="24"/>
          <w:szCs w:val="24"/>
        </w:rPr>
        <w:t xml:space="preserve">но отражает отличительные черты </w:t>
      </w:r>
      <w:r w:rsidRPr="00CA7424">
        <w:rPr>
          <w:rFonts w:ascii="Times New Roman" w:hAnsi="Times New Roman" w:cs="Times New Roman"/>
          <w:sz w:val="24"/>
          <w:szCs w:val="24"/>
        </w:rPr>
        <w:t>занятий физической культуры урочного типа:</w:t>
      </w:r>
    </w:p>
    <w:p w:rsidR="008C1CF1" w:rsidRPr="00CA7424" w:rsidRDefault="008C1CF1" w:rsidP="004F0E6B">
      <w:pPr>
        <w:tabs>
          <w:tab w:val="left" w:pos="851"/>
        </w:tabs>
        <w:spacing w:after="0"/>
        <w:rPr>
          <w:rFonts w:ascii="Times New Roman" w:hAnsi="Times New Roman" w:cs="Times New Roman"/>
          <w:sz w:val="24"/>
          <w:szCs w:val="24"/>
        </w:rPr>
      </w:pPr>
      <w:r w:rsidRPr="00CA7424">
        <w:rPr>
          <w:rFonts w:ascii="Times New Roman" w:hAnsi="Times New Roman" w:cs="Times New Roman"/>
          <w:sz w:val="24"/>
          <w:szCs w:val="24"/>
        </w:rPr>
        <w:t>1. наличие постоянного места занятий, инвентаря, квалифицированного педагога, документов планирования</w:t>
      </w:r>
    </w:p>
    <w:p w:rsidR="008C1CF1" w:rsidRPr="00CA7424" w:rsidRDefault="008C1CF1" w:rsidP="004F0E6B">
      <w:pPr>
        <w:tabs>
          <w:tab w:val="left" w:pos="851"/>
        </w:tabs>
        <w:spacing w:after="0"/>
        <w:rPr>
          <w:rFonts w:ascii="Times New Roman" w:hAnsi="Times New Roman" w:cs="Times New Roman"/>
          <w:sz w:val="24"/>
          <w:szCs w:val="24"/>
        </w:rPr>
      </w:pPr>
      <w:r w:rsidRPr="00CA7424">
        <w:rPr>
          <w:rFonts w:ascii="Times New Roman" w:hAnsi="Times New Roman" w:cs="Times New Roman"/>
          <w:sz w:val="24"/>
          <w:szCs w:val="24"/>
        </w:rPr>
        <w:t>2. наличие занимающихся, инвентаря, квалифицированного педагога</w:t>
      </w:r>
    </w:p>
    <w:p w:rsidR="008C1CF1" w:rsidRPr="00CA7424" w:rsidRDefault="008C1CF1" w:rsidP="004F0E6B">
      <w:pPr>
        <w:tabs>
          <w:tab w:val="left" w:pos="851"/>
        </w:tabs>
        <w:spacing w:after="0"/>
        <w:rPr>
          <w:rFonts w:ascii="Times New Roman" w:hAnsi="Times New Roman" w:cs="Times New Roman"/>
          <w:sz w:val="24"/>
          <w:szCs w:val="24"/>
        </w:rPr>
      </w:pPr>
      <w:r w:rsidRPr="00CA7424">
        <w:rPr>
          <w:rFonts w:ascii="Times New Roman" w:hAnsi="Times New Roman" w:cs="Times New Roman"/>
          <w:sz w:val="24"/>
          <w:szCs w:val="24"/>
        </w:rPr>
        <w:t>3. наличие относительно однородного контингента занимающихся, мест занятий, расписания, квалифицированного педагога</w:t>
      </w:r>
    </w:p>
    <w:p w:rsidR="008C1CF1" w:rsidRPr="00CA7424" w:rsidRDefault="008C1CF1" w:rsidP="004F0E6B">
      <w:pPr>
        <w:tabs>
          <w:tab w:val="left" w:pos="851"/>
        </w:tabs>
        <w:spacing w:after="0"/>
        <w:rPr>
          <w:rFonts w:ascii="Times New Roman" w:hAnsi="Times New Roman" w:cs="Times New Roman"/>
          <w:sz w:val="24"/>
          <w:szCs w:val="24"/>
        </w:rPr>
      </w:pPr>
      <w:r w:rsidRPr="00CA7424">
        <w:rPr>
          <w:rFonts w:ascii="Times New Roman" w:hAnsi="Times New Roman" w:cs="Times New Roman"/>
          <w:sz w:val="24"/>
          <w:szCs w:val="24"/>
        </w:rPr>
        <w:t>4. наличие относительно постоянного и однородного контингента занимающихся, квалифицированного педагога</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Ответ____________</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28. Соотнесите части занятия физической культуры и его содержания</w:t>
      </w:r>
    </w:p>
    <w:tbl>
      <w:tblPr>
        <w:tblStyle w:val="a6"/>
        <w:tblW w:w="0" w:type="auto"/>
        <w:tblInd w:w="426" w:type="dxa"/>
        <w:tblLook w:val="04A0" w:firstRow="1" w:lastRow="0" w:firstColumn="1" w:lastColumn="0" w:noHBand="0" w:noVBand="1"/>
      </w:tblPr>
      <w:tblGrid>
        <w:gridCol w:w="5069"/>
        <w:gridCol w:w="4077"/>
      </w:tblGrid>
      <w:tr w:rsidR="008C1CF1" w:rsidRPr="00CA7424" w:rsidTr="008C1CF1">
        <w:tc>
          <w:tcPr>
            <w:tcW w:w="5069"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Упражнения</w:t>
            </w:r>
          </w:p>
        </w:tc>
        <w:tc>
          <w:tcPr>
            <w:tcW w:w="4077"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Части занятия</w:t>
            </w:r>
          </w:p>
        </w:tc>
      </w:tr>
      <w:tr w:rsidR="008C1CF1" w:rsidRPr="00CA7424" w:rsidTr="008C1CF1">
        <w:tc>
          <w:tcPr>
            <w:tcW w:w="5069" w:type="dxa"/>
          </w:tcPr>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А. Упражнения на разучивание техники броска в кольцо </w:t>
            </w:r>
          </w:p>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Б. Комплекс упражнений на развитие ловкости</w:t>
            </w:r>
          </w:p>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В. Строевые упражнения</w:t>
            </w:r>
          </w:p>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Г. Упражнения на дыхание</w:t>
            </w:r>
          </w:p>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Д. Различные виды ходьбы</w:t>
            </w:r>
          </w:p>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Е. Комплекс общеразвивающих упражнений</w:t>
            </w:r>
          </w:p>
          <w:p w:rsidR="008C1CF1" w:rsidRPr="00CA7424" w:rsidRDefault="00F20563"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Ж. Упражнения на внимание</w:t>
            </w:r>
          </w:p>
        </w:tc>
        <w:tc>
          <w:tcPr>
            <w:tcW w:w="4077" w:type="dxa"/>
          </w:tcPr>
          <w:p w:rsidR="008C1CF1" w:rsidRPr="00CA7424" w:rsidRDefault="00F20563" w:rsidP="008C1CF1">
            <w:pPr>
              <w:numPr>
                <w:ilvl w:val="0"/>
                <w:numId w:val="21"/>
              </w:num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Подготовительная часть       </w:t>
            </w:r>
          </w:p>
          <w:p w:rsidR="008C1CF1" w:rsidRPr="00CA7424" w:rsidRDefault="00F20563" w:rsidP="008C1CF1">
            <w:pPr>
              <w:numPr>
                <w:ilvl w:val="0"/>
                <w:numId w:val="21"/>
              </w:num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Основная часть</w:t>
            </w:r>
          </w:p>
          <w:p w:rsidR="008C1CF1" w:rsidRPr="00CA7424" w:rsidRDefault="00F20563" w:rsidP="008C1CF1">
            <w:pPr>
              <w:numPr>
                <w:ilvl w:val="0"/>
                <w:numId w:val="21"/>
              </w:num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Заключительная часть      </w:t>
            </w: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       Запишите выбранные цифры под соответствующими буквами:</w:t>
      </w:r>
    </w:p>
    <w:tbl>
      <w:tblPr>
        <w:tblStyle w:val="a6"/>
        <w:tblW w:w="9356" w:type="dxa"/>
        <w:tblInd w:w="675" w:type="dxa"/>
        <w:tblLayout w:type="fixed"/>
        <w:tblLook w:val="04A0" w:firstRow="1" w:lastRow="0" w:firstColumn="1" w:lastColumn="0" w:noHBand="0" w:noVBand="1"/>
      </w:tblPr>
      <w:tblGrid>
        <w:gridCol w:w="1336"/>
        <w:gridCol w:w="1337"/>
        <w:gridCol w:w="1336"/>
        <w:gridCol w:w="1337"/>
        <w:gridCol w:w="1336"/>
        <w:gridCol w:w="1337"/>
        <w:gridCol w:w="1337"/>
      </w:tblGrid>
      <w:tr w:rsidR="008C1CF1" w:rsidRPr="00CA7424" w:rsidTr="008C1CF1">
        <w:tc>
          <w:tcPr>
            <w:tcW w:w="133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1337"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133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1337"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Г</w:t>
            </w:r>
          </w:p>
        </w:tc>
        <w:tc>
          <w:tcPr>
            <w:tcW w:w="133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Д</w:t>
            </w:r>
          </w:p>
        </w:tc>
        <w:tc>
          <w:tcPr>
            <w:tcW w:w="1337"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Е</w:t>
            </w:r>
          </w:p>
        </w:tc>
        <w:tc>
          <w:tcPr>
            <w:tcW w:w="1337"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Ж</w:t>
            </w:r>
          </w:p>
        </w:tc>
      </w:tr>
      <w:tr w:rsidR="008C1CF1" w:rsidRPr="00CA7424" w:rsidTr="008C1CF1">
        <w:tc>
          <w:tcPr>
            <w:tcW w:w="133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7"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7"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7"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7"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29. Соотнесите двигательные способности и упражнения, в которых они проявляются</w:t>
      </w:r>
    </w:p>
    <w:tbl>
      <w:tblPr>
        <w:tblStyle w:val="a6"/>
        <w:tblW w:w="0" w:type="auto"/>
        <w:tblInd w:w="426" w:type="dxa"/>
        <w:tblLook w:val="04A0" w:firstRow="1" w:lastRow="0" w:firstColumn="1" w:lastColumn="0" w:noHBand="0" w:noVBand="1"/>
      </w:tblPr>
      <w:tblGrid>
        <w:gridCol w:w="3793"/>
        <w:gridCol w:w="5353"/>
      </w:tblGrid>
      <w:tr w:rsidR="008C1CF1" w:rsidRPr="00CA7424" w:rsidTr="008C1CF1">
        <w:tc>
          <w:tcPr>
            <w:tcW w:w="3793"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Двигательные способности</w:t>
            </w:r>
          </w:p>
        </w:tc>
        <w:tc>
          <w:tcPr>
            <w:tcW w:w="5353"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Упражнения</w:t>
            </w:r>
          </w:p>
        </w:tc>
      </w:tr>
      <w:tr w:rsidR="008C1CF1" w:rsidRPr="00CA7424" w:rsidTr="008C1CF1">
        <w:trPr>
          <w:trHeight w:val="1696"/>
        </w:trPr>
        <w:tc>
          <w:tcPr>
            <w:tcW w:w="3793"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А</w:t>
            </w:r>
            <w:r w:rsidR="00F20563" w:rsidRPr="00CA7424">
              <w:rPr>
                <w:rFonts w:ascii="Times New Roman" w:hAnsi="Times New Roman" w:cs="Times New Roman"/>
                <w:sz w:val="24"/>
                <w:szCs w:val="24"/>
              </w:rPr>
              <w:t>. Скоростные способности</w:t>
            </w:r>
          </w:p>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Б</w:t>
            </w:r>
            <w:r w:rsidR="00F20563" w:rsidRPr="00CA7424">
              <w:rPr>
                <w:rFonts w:ascii="Times New Roman" w:hAnsi="Times New Roman" w:cs="Times New Roman"/>
                <w:sz w:val="24"/>
                <w:szCs w:val="24"/>
              </w:rPr>
              <w:t>. Гибкость</w:t>
            </w:r>
          </w:p>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В</w:t>
            </w:r>
            <w:r w:rsidR="00F20563" w:rsidRPr="00CA7424">
              <w:rPr>
                <w:rFonts w:ascii="Times New Roman" w:hAnsi="Times New Roman" w:cs="Times New Roman"/>
                <w:sz w:val="24"/>
                <w:szCs w:val="24"/>
              </w:rPr>
              <w:t>. Силовые способности</w:t>
            </w:r>
          </w:p>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Г</w:t>
            </w:r>
            <w:r w:rsidR="00F20563" w:rsidRPr="00CA7424">
              <w:rPr>
                <w:rFonts w:ascii="Times New Roman" w:hAnsi="Times New Roman" w:cs="Times New Roman"/>
                <w:sz w:val="24"/>
                <w:szCs w:val="24"/>
              </w:rPr>
              <w:t>. Выносливость</w:t>
            </w:r>
          </w:p>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Д</w:t>
            </w:r>
            <w:r w:rsidR="00F20563" w:rsidRPr="00CA7424">
              <w:rPr>
                <w:rFonts w:ascii="Times New Roman" w:hAnsi="Times New Roman" w:cs="Times New Roman"/>
                <w:sz w:val="24"/>
                <w:szCs w:val="24"/>
              </w:rPr>
              <w:t>. Координационные способности</w:t>
            </w:r>
          </w:p>
        </w:tc>
        <w:tc>
          <w:tcPr>
            <w:tcW w:w="5353" w:type="dxa"/>
          </w:tcPr>
          <w:p w:rsidR="008C1CF1" w:rsidRPr="00CA7424" w:rsidRDefault="008C1CF1" w:rsidP="00F20563">
            <w:pPr>
              <w:tabs>
                <w:tab w:val="left" w:pos="851"/>
              </w:tabs>
              <w:spacing w:line="259" w:lineRule="auto"/>
              <w:ind w:left="39" w:hanging="39"/>
              <w:rPr>
                <w:rFonts w:ascii="Times New Roman" w:hAnsi="Times New Roman" w:cs="Times New Roman"/>
                <w:sz w:val="24"/>
                <w:szCs w:val="24"/>
              </w:rPr>
            </w:pPr>
            <w:r w:rsidRPr="00CA7424">
              <w:rPr>
                <w:rFonts w:ascii="Times New Roman" w:hAnsi="Times New Roman" w:cs="Times New Roman"/>
                <w:sz w:val="24"/>
                <w:szCs w:val="24"/>
              </w:rPr>
              <w:t>1</w:t>
            </w:r>
            <w:r w:rsidR="00F20563" w:rsidRPr="00CA7424">
              <w:rPr>
                <w:rFonts w:ascii="Times New Roman" w:hAnsi="Times New Roman" w:cs="Times New Roman"/>
                <w:sz w:val="24"/>
                <w:szCs w:val="24"/>
              </w:rPr>
              <w:t>. Сгибание и разгибание рук в упоре лежа («отжимания»)</w:t>
            </w:r>
          </w:p>
          <w:p w:rsidR="008C1CF1" w:rsidRPr="00CA7424" w:rsidRDefault="008C1CF1" w:rsidP="00F20563">
            <w:pPr>
              <w:tabs>
                <w:tab w:val="left" w:pos="851"/>
              </w:tabs>
              <w:spacing w:line="259" w:lineRule="auto"/>
              <w:ind w:left="39" w:hanging="39"/>
              <w:rPr>
                <w:rFonts w:ascii="Times New Roman" w:hAnsi="Times New Roman" w:cs="Times New Roman"/>
                <w:sz w:val="24"/>
                <w:szCs w:val="24"/>
              </w:rPr>
            </w:pPr>
            <w:r w:rsidRPr="00CA7424">
              <w:rPr>
                <w:rFonts w:ascii="Times New Roman" w:hAnsi="Times New Roman" w:cs="Times New Roman"/>
                <w:sz w:val="24"/>
                <w:szCs w:val="24"/>
              </w:rPr>
              <w:t>2</w:t>
            </w:r>
            <w:r w:rsidR="00F20563" w:rsidRPr="00CA7424">
              <w:rPr>
                <w:rFonts w:ascii="Times New Roman" w:hAnsi="Times New Roman" w:cs="Times New Roman"/>
                <w:sz w:val="24"/>
                <w:szCs w:val="24"/>
              </w:rPr>
              <w:t>. Бег на 2000 метров</w:t>
            </w:r>
          </w:p>
          <w:p w:rsidR="008C1CF1" w:rsidRPr="00CA7424" w:rsidRDefault="008C1CF1" w:rsidP="00F20563">
            <w:pPr>
              <w:tabs>
                <w:tab w:val="left" w:pos="851"/>
              </w:tabs>
              <w:spacing w:line="259" w:lineRule="auto"/>
              <w:ind w:left="39" w:hanging="39"/>
              <w:rPr>
                <w:rFonts w:ascii="Times New Roman" w:hAnsi="Times New Roman" w:cs="Times New Roman"/>
                <w:sz w:val="24"/>
                <w:szCs w:val="24"/>
              </w:rPr>
            </w:pPr>
            <w:r w:rsidRPr="00CA7424">
              <w:rPr>
                <w:rFonts w:ascii="Times New Roman" w:hAnsi="Times New Roman" w:cs="Times New Roman"/>
                <w:sz w:val="24"/>
                <w:szCs w:val="24"/>
              </w:rPr>
              <w:t>3</w:t>
            </w:r>
            <w:r w:rsidR="00F20563" w:rsidRPr="00CA7424">
              <w:rPr>
                <w:rFonts w:ascii="Times New Roman" w:hAnsi="Times New Roman" w:cs="Times New Roman"/>
                <w:sz w:val="24"/>
                <w:szCs w:val="24"/>
              </w:rPr>
              <w:t>. Челночный бег</w:t>
            </w:r>
          </w:p>
          <w:p w:rsidR="008C1CF1" w:rsidRPr="00CA7424" w:rsidRDefault="008C1CF1" w:rsidP="00F20563">
            <w:pPr>
              <w:tabs>
                <w:tab w:val="left" w:pos="851"/>
              </w:tabs>
              <w:spacing w:line="259" w:lineRule="auto"/>
              <w:ind w:left="39" w:hanging="39"/>
              <w:rPr>
                <w:rFonts w:ascii="Times New Roman" w:hAnsi="Times New Roman" w:cs="Times New Roman"/>
                <w:sz w:val="24"/>
                <w:szCs w:val="24"/>
              </w:rPr>
            </w:pPr>
            <w:r w:rsidRPr="00CA7424">
              <w:rPr>
                <w:rFonts w:ascii="Times New Roman" w:hAnsi="Times New Roman" w:cs="Times New Roman"/>
                <w:sz w:val="24"/>
                <w:szCs w:val="24"/>
              </w:rPr>
              <w:t>4</w:t>
            </w:r>
            <w:r w:rsidR="00F20563" w:rsidRPr="00CA7424">
              <w:rPr>
                <w:rFonts w:ascii="Times New Roman" w:hAnsi="Times New Roman" w:cs="Times New Roman"/>
                <w:sz w:val="24"/>
                <w:szCs w:val="24"/>
              </w:rPr>
              <w:t>. Бег на 100 м</w:t>
            </w:r>
            <w:r w:rsidRPr="00CA7424">
              <w:rPr>
                <w:rFonts w:ascii="Times New Roman" w:hAnsi="Times New Roman" w:cs="Times New Roman"/>
                <w:sz w:val="24"/>
                <w:szCs w:val="24"/>
              </w:rPr>
              <w:t>етров</w:t>
            </w:r>
          </w:p>
          <w:p w:rsidR="008C1CF1" w:rsidRPr="00CA7424" w:rsidRDefault="008C1CF1" w:rsidP="00F20563">
            <w:pPr>
              <w:tabs>
                <w:tab w:val="left" w:pos="851"/>
              </w:tabs>
              <w:spacing w:line="259" w:lineRule="auto"/>
              <w:ind w:left="39" w:hanging="39"/>
              <w:rPr>
                <w:rFonts w:ascii="Times New Roman" w:hAnsi="Times New Roman" w:cs="Times New Roman"/>
                <w:sz w:val="24"/>
                <w:szCs w:val="24"/>
              </w:rPr>
            </w:pPr>
            <w:r w:rsidRPr="00CA7424">
              <w:rPr>
                <w:rFonts w:ascii="Times New Roman" w:hAnsi="Times New Roman" w:cs="Times New Roman"/>
                <w:sz w:val="24"/>
                <w:szCs w:val="24"/>
              </w:rPr>
              <w:t>5</w:t>
            </w:r>
            <w:r w:rsidR="00F20563" w:rsidRPr="00CA7424">
              <w:rPr>
                <w:rFonts w:ascii="Times New Roman" w:hAnsi="Times New Roman" w:cs="Times New Roman"/>
                <w:sz w:val="24"/>
                <w:szCs w:val="24"/>
              </w:rPr>
              <w:t>. Наклон из положения стоя</w:t>
            </w: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        Запишите выбранные цифры под соответствующими буквами:</w:t>
      </w:r>
    </w:p>
    <w:tbl>
      <w:tblPr>
        <w:tblStyle w:val="a6"/>
        <w:tblW w:w="8080" w:type="dxa"/>
        <w:tblInd w:w="675" w:type="dxa"/>
        <w:tblLayout w:type="fixed"/>
        <w:tblLook w:val="04A0" w:firstRow="1" w:lastRow="0" w:firstColumn="1" w:lastColumn="0" w:noHBand="0" w:noVBand="1"/>
      </w:tblPr>
      <w:tblGrid>
        <w:gridCol w:w="1616"/>
        <w:gridCol w:w="1616"/>
        <w:gridCol w:w="1616"/>
        <w:gridCol w:w="1616"/>
        <w:gridCol w:w="1616"/>
      </w:tblGrid>
      <w:tr w:rsidR="008C1CF1" w:rsidRPr="00CA7424" w:rsidTr="008C1CF1">
        <w:tc>
          <w:tcPr>
            <w:tcW w:w="161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161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161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161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Г</w:t>
            </w:r>
          </w:p>
        </w:tc>
        <w:tc>
          <w:tcPr>
            <w:tcW w:w="161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Д</w:t>
            </w:r>
          </w:p>
        </w:tc>
      </w:tr>
      <w:tr w:rsidR="008C1CF1" w:rsidRPr="00CA7424" w:rsidTr="008C1CF1">
        <w:tc>
          <w:tcPr>
            <w:tcW w:w="161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61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61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61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616" w:type="dxa"/>
          </w:tcPr>
          <w:p w:rsidR="008C1CF1" w:rsidRPr="00CA7424" w:rsidRDefault="008C1CF1" w:rsidP="004467C8">
            <w:pPr>
              <w:tabs>
                <w:tab w:val="left" w:pos="851"/>
              </w:tabs>
              <w:spacing w:line="259" w:lineRule="auto"/>
              <w:ind w:left="426" w:hanging="426"/>
              <w:jc w:val="center"/>
              <w:rPr>
                <w:rFonts w:ascii="Times New Roman" w:hAnsi="Times New Roman" w:cs="Times New Roman"/>
                <w:sz w:val="24"/>
                <w:szCs w:val="24"/>
              </w:rPr>
            </w:pPr>
          </w:p>
        </w:tc>
      </w:tr>
    </w:tbl>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 xml:space="preserve"> 30. Какие из перечисленных показателей относятся к показателям физического развития. </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1. частота сердечных сокращений</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2. длина тела</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3. масса тела</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4. частота дыхания</w:t>
      </w: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5. окружность грудной клетки</w:t>
      </w:r>
    </w:p>
    <w:p w:rsidR="008C1CF1" w:rsidRPr="00CA7424" w:rsidRDefault="008C1CF1" w:rsidP="008C1CF1">
      <w:pPr>
        <w:tabs>
          <w:tab w:val="left" w:pos="851"/>
        </w:tabs>
        <w:spacing w:after="0"/>
        <w:ind w:left="426" w:hanging="426"/>
        <w:rPr>
          <w:rFonts w:ascii="Times New Roman" w:hAnsi="Times New Roman" w:cs="Times New Roman"/>
          <w:sz w:val="24"/>
          <w:szCs w:val="24"/>
        </w:rPr>
      </w:pPr>
    </w:p>
    <w:p w:rsidR="008C1CF1" w:rsidRPr="00CA7424" w:rsidRDefault="008C1CF1" w:rsidP="008C1CF1">
      <w:pPr>
        <w:tabs>
          <w:tab w:val="left" w:pos="851"/>
        </w:tabs>
        <w:spacing w:after="0"/>
        <w:ind w:left="426" w:hanging="426"/>
        <w:rPr>
          <w:rFonts w:ascii="Times New Roman" w:hAnsi="Times New Roman" w:cs="Times New Roman"/>
          <w:sz w:val="24"/>
          <w:szCs w:val="24"/>
        </w:rPr>
      </w:pPr>
      <w:r w:rsidRPr="00CA7424">
        <w:rPr>
          <w:rFonts w:ascii="Times New Roman" w:hAnsi="Times New Roman" w:cs="Times New Roman"/>
          <w:sz w:val="24"/>
          <w:szCs w:val="24"/>
        </w:rPr>
        <w:t>Ключ к заданиям</w:t>
      </w:r>
    </w:p>
    <w:tbl>
      <w:tblPr>
        <w:tblStyle w:val="a6"/>
        <w:tblW w:w="0" w:type="auto"/>
        <w:tblLook w:val="04A0" w:firstRow="1" w:lastRow="0" w:firstColumn="1" w:lastColumn="0" w:noHBand="0" w:noVBand="1"/>
      </w:tblPr>
      <w:tblGrid>
        <w:gridCol w:w="1242"/>
        <w:gridCol w:w="3686"/>
        <w:gridCol w:w="1134"/>
        <w:gridCol w:w="4252"/>
      </w:tblGrid>
      <w:tr w:rsidR="008C1CF1" w:rsidRPr="00CA7424" w:rsidTr="00F20563">
        <w:tc>
          <w:tcPr>
            <w:tcW w:w="1242" w:type="dxa"/>
          </w:tcPr>
          <w:p w:rsidR="004F0E6B" w:rsidRPr="00CA7424" w:rsidRDefault="004F0E6B" w:rsidP="004F0E6B">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Номер</w:t>
            </w:r>
          </w:p>
          <w:p w:rsidR="008C1CF1" w:rsidRPr="00CA7424" w:rsidRDefault="008C1CF1" w:rsidP="004F0E6B">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задания</w:t>
            </w:r>
          </w:p>
        </w:tc>
        <w:tc>
          <w:tcPr>
            <w:tcW w:w="3686" w:type="dxa"/>
          </w:tcPr>
          <w:p w:rsidR="008C1CF1" w:rsidRPr="00CA7424" w:rsidRDefault="008C1CF1" w:rsidP="004F0E6B">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Вариант ответа</w:t>
            </w:r>
          </w:p>
        </w:tc>
        <w:tc>
          <w:tcPr>
            <w:tcW w:w="1134" w:type="dxa"/>
          </w:tcPr>
          <w:p w:rsidR="004F0E6B" w:rsidRPr="00CA7424" w:rsidRDefault="004F0E6B" w:rsidP="004F0E6B">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Номер</w:t>
            </w:r>
          </w:p>
          <w:p w:rsidR="008C1CF1" w:rsidRPr="00CA7424" w:rsidRDefault="008C1CF1" w:rsidP="004F0E6B">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задания</w:t>
            </w:r>
          </w:p>
        </w:tc>
        <w:tc>
          <w:tcPr>
            <w:tcW w:w="4252" w:type="dxa"/>
          </w:tcPr>
          <w:p w:rsidR="008C1CF1" w:rsidRPr="00CA7424" w:rsidRDefault="008C1CF1" w:rsidP="004F0E6B">
            <w:pPr>
              <w:tabs>
                <w:tab w:val="left" w:pos="851"/>
              </w:tabs>
              <w:spacing w:line="259" w:lineRule="auto"/>
              <w:ind w:left="426" w:hanging="426"/>
              <w:jc w:val="center"/>
              <w:rPr>
                <w:rFonts w:ascii="Times New Roman" w:hAnsi="Times New Roman" w:cs="Times New Roman"/>
                <w:sz w:val="24"/>
                <w:szCs w:val="24"/>
              </w:rPr>
            </w:pPr>
            <w:r w:rsidRPr="00CA7424">
              <w:rPr>
                <w:rFonts w:ascii="Times New Roman" w:hAnsi="Times New Roman" w:cs="Times New Roman"/>
                <w:sz w:val="24"/>
                <w:szCs w:val="24"/>
              </w:rPr>
              <w:t>Вариант ответа</w:t>
            </w:r>
          </w:p>
        </w:tc>
      </w:tr>
      <w:tr w:rsidR="004F0E6B" w:rsidRPr="00CA7424" w:rsidTr="00F20563">
        <w:tc>
          <w:tcPr>
            <w:tcW w:w="10314" w:type="dxa"/>
            <w:gridSpan w:val="4"/>
          </w:tcPr>
          <w:p w:rsidR="004F0E6B" w:rsidRPr="00CA7424" w:rsidRDefault="004F0E6B" w:rsidP="004F0E6B">
            <w:pPr>
              <w:tabs>
                <w:tab w:val="left" w:pos="851"/>
              </w:tabs>
              <w:jc w:val="both"/>
              <w:rPr>
                <w:rFonts w:ascii="Times New Roman" w:hAnsi="Times New Roman" w:cs="Times New Roman"/>
                <w:b/>
                <w:sz w:val="24"/>
                <w:szCs w:val="24"/>
              </w:rPr>
            </w:pPr>
            <w:r w:rsidRPr="00CA7424">
              <w:rPr>
                <w:rFonts w:ascii="Times New Roman" w:hAnsi="Times New Roman" w:cs="Times New Roman"/>
                <w:b/>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3</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16</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35</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3</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17</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3</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18</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А2 Б1</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4</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19</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А1 Б2 В1 Г1 Д2</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5</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учебные занятия</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20</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6</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3</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21</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образ жизни</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7</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3</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22</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А2 Б2 В1</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8</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двигательная активность</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23</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оздоровительный</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9</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4</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24</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А2 Б3 В1</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10</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25</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11</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10-14 часов</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26</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3</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12</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27</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3</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13</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1432</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28</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А2 Б2 В 1 Г3 Д1 Е1 Ж3</w:t>
            </w:r>
          </w:p>
        </w:tc>
      </w:tr>
      <w:tr w:rsidR="008C1CF1" w:rsidRPr="00CA7424" w:rsidTr="00F20563">
        <w:trPr>
          <w:trHeight w:val="70"/>
        </w:trPr>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14</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29</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А4 Б5 В1 Г2 Д3</w:t>
            </w:r>
          </w:p>
        </w:tc>
      </w:tr>
      <w:tr w:rsidR="008C1CF1" w:rsidRPr="00CA7424" w:rsidTr="00F20563">
        <w:tc>
          <w:tcPr>
            <w:tcW w:w="124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15</w:t>
            </w:r>
          </w:p>
        </w:tc>
        <w:tc>
          <w:tcPr>
            <w:tcW w:w="3686"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приспособление</w:t>
            </w:r>
          </w:p>
        </w:tc>
        <w:tc>
          <w:tcPr>
            <w:tcW w:w="1134"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30</w:t>
            </w:r>
          </w:p>
        </w:tc>
        <w:tc>
          <w:tcPr>
            <w:tcW w:w="4252" w:type="dxa"/>
          </w:tcPr>
          <w:p w:rsidR="008C1CF1" w:rsidRPr="00CA7424" w:rsidRDefault="008C1CF1" w:rsidP="008C1CF1">
            <w:pPr>
              <w:tabs>
                <w:tab w:val="left" w:pos="851"/>
              </w:tabs>
              <w:spacing w:line="259" w:lineRule="auto"/>
              <w:ind w:left="426" w:hanging="426"/>
              <w:rPr>
                <w:rFonts w:ascii="Times New Roman" w:hAnsi="Times New Roman" w:cs="Times New Roman"/>
                <w:sz w:val="24"/>
                <w:szCs w:val="24"/>
              </w:rPr>
            </w:pPr>
            <w:r w:rsidRPr="00CA7424">
              <w:rPr>
                <w:rFonts w:ascii="Times New Roman" w:hAnsi="Times New Roman" w:cs="Times New Roman"/>
                <w:sz w:val="24"/>
                <w:szCs w:val="24"/>
              </w:rPr>
              <w:t>235</w:t>
            </w:r>
          </w:p>
        </w:tc>
      </w:tr>
    </w:tbl>
    <w:p w:rsidR="008C1CF1" w:rsidRPr="00CA7424" w:rsidRDefault="008C1CF1" w:rsidP="008C1CF1">
      <w:pPr>
        <w:tabs>
          <w:tab w:val="left" w:pos="1500"/>
        </w:tabs>
        <w:rPr>
          <w:rFonts w:ascii="Times New Roman" w:hAnsi="Times New Roman" w:cs="Times New Roman"/>
          <w:sz w:val="24"/>
          <w:szCs w:val="24"/>
        </w:rPr>
      </w:pPr>
    </w:p>
    <w:p w:rsidR="004F0E6B" w:rsidRPr="00CA7424" w:rsidRDefault="004F0E6B" w:rsidP="004F0E6B">
      <w:pPr>
        <w:tabs>
          <w:tab w:val="left" w:pos="1500"/>
        </w:tabs>
        <w:jc w:val="both"/>
        <w:rPr>
          <w:rFonts w:ascii="Times New Roman" w:hAnsi="Times New Roman" w:cs="Times New Roman"/>
          <w:b/>
          <w:sz w:val="24"/>
          <w:szCs w:val="24"/>
        </w:rPr>
      </w:pPr>
      <w:r w:rsidRPr="00CA7424">
        <w:rPr>
          <w:rFonts w:ascii="Times New Roman" w:hAnsi="Times New Roman" w:cs="Times New Roman"/>
          <w:b/>
          <w:sz w:val="24"/>
          <w:szCs w:val="24"/>
        </w:rPr>
        <w:t>ОК 04 Эффективно взаимодействовать и работать в коллективе и команде</w:t>
      </w:r>
    </w:p>
    <w:p w:rsidR="004F0E6B" w:rsidRPr="00CA7424" w:rsidRDefault="004F0E6B"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bCs/>
          <w:sz w:val="24"/>
          <w:szCs w:val="24"/>
        </w:rPr>
        <w:t>1. С чего начинается игра баскетбол?</w:t>
      </w:r>
    </w:p>
    <w:p w:rsidR="004F0E6B" w:rsidRPr="00CA7424" w:rsidRDefault="004F0E6B"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Ответ___________</w:t>
      </w:r>
    </w:p>
    <w:p w:rsidR="00F41F92" w:rsidRPr="00CA7424" w:rsidRDefault="00F41F92" w:rsidP="00F41F92">
      <w:pPr>
        <w:tabs>
          <w:tab w:val="left" w:pos="1500"/>
        </w:tabs>
        <w:spacing w:after="0"/>
        <w:jc w:val="both"/>
        <w:rPr>
          <w:rFonts w:ascii="Times New Roman" w:hAnsi="Times New Roman" w:cs="Times New Roman"/>
          <w:bCs/>
          <w:sz w:val="24"/>
          <w:szCs w:val="24"/>
        </w:rPr>
      </w:pPr>
    </w:p>
    <w:p w:rsidR="004F0E6B" w:rsidRPr="00CA7424" w:rsidRDefault="004F0E6B"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bCs/>
          <w:sz w:val="24"/>
          <w:szCs w:val="24"/>
        </w:rPr>
        <w:t>2. Запасными игроками считаются те, которые:</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 сидят на скамейке запасных</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2. выходят на замену</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3.</w:t>
      </w:r>
      <w:r w:rsidR="004F0E6B" w:rsidRPr="00CA7424">
        <w:rPr>
          <w:rFonts w:ascii="Times New Roman" w:hAnsi="Times New Roman" w:cs="Times New Roman"/>
          <w:sz w:val="24"/>
          <w:szCs w:val="24"/>
        </w:rPr>
        <w:t xml:space="preserve"> не включены в начал</w:t>
      </w:r>
      <w:r w:rsidRPr="00CA7424">
        <w:rPr>
          <w:rFonts w:ascii="Times New Roman" w:hAnsi="Times New Roman" w:cs="Times New Roman"/>
          <w:sz w:val="24"/>
          <w:szCs w:val="24"/>
        </w:rPr>
        <w:t>ьную расстановку на данную игру</w:t>
      </w:r>
    </w:p>
    <w:p w:rsidR="00F41F92" w:rsidRPr="00CA7424" w:rsidRDefault="00F41F92" w:rsidP="00F41F92">
      <w:pPr>
        <w:tabs>
          <w:tab w:val="left" w:pos="1500"/>
        </w:tabs>
        <w:spacing w:after="0"/>
        <w:jc w:val="both"/>
        <w:rPr>
          <w:rFonts w:ascii="Times New Roman" w:hAnsi="Times New Roman" w:cs="Times New Roman"/>
          <w:bCs/>
          <w:sz w:val="24"/>
          <w:szCs w:val="24"/>
        </w:rPr>
      </w:pPr>
    </w:p>
    <w:p w:rsidR="004F0E6B" w:rsidRPr="00CA7424" w:rsidRDefault="004F0E6B" w:rsidP="00F41F92">
      <w:pPr>
        <w:tabs>
          <w:tab w:val="left" w:pos="1500"/>
        </w:tabs>
        <w:spacing w:after="0"/>
        <w:jc w:val="both"/>
        <w:rPr>
          <w:rFonts w:ascii="Times New Roman" w:hAnsi="Times New Roman" w:cs="Times New Roman"/>
          <w:bCs/>
          <w:sz w:val="24"/>
          <w:szCs w:val="24"/>
        </w:rPr>
      </w:pPr>
      <w:r w:rsidRPr="00CA7424">
        <w:rPr>
          <w:rFonts w:ascii="Times New Roman" w:hAnsi="Times New Roman" w:cs="Times New Roman"/>
          <w:bCs/>
          <w:sz w:val="24"/>
          <w:szCs w:val="24"/>
        </w:rPr>
        <w:t xml:space="preserve">3. Какое количество замен </w:t>
      </w:r>
      <w:r w:rsidR="00F41F92" w:rsidRPr="00CA7424">
        <w:rPr>
          <w:rFonts w:ascii="Times New Roman" w:hAnsi="Times New Roman" w:cs="Times New Roman"/>
          <w:bCs/>
          <w:sz w:val="24"/>
          <w:szCs w:val="24"/>
        </w:rPr>
        <w:t xml:space="preserve">в баскетболе </w:t>
      </w:r>
      <w:r w:rsidRPr="00CA7424">
        <w:rPr>
          <w:rFonts w:ascii="Times New Roman" w:hAnsi="Times New Roman" w:cs="Times New Roman"/>
          <w:bCs/>
          <w:sz w:val="24"/>
          <w:szCs w:val="24"/>
        </w:rPr>
        <w:t>разрешается делать во время игры?</w:t>
      </w:r>
      <w:r w:rsidR="00F41F92" w:rsidRPr="00CA7424">
        <w:rPr>
          <w:rFonts w:ascii="Times New Roman" w:hAnsi="Times New Roman" w:cs="Times New Roman"/>
          <w:bCs/>
          <w:sz w:val="24"/>
          <w:szCs w:val="24"/>
        </w:rPr>
        <w:t xml:space="preserve"> Ответ запишите строчными буквами.</w:t>
      </w:r>
    </w:p>
    <w:p w:rsidR="00F41F92" w:rsidRPr="00CA7424" w:rsidRDefault="00F41F92" w:rsidP="00F41F92">
      <w:pPr>
        <w:tabs>
          <w:tab w:val="left" w:pos="1500"/>
        </w:tabs>
        <w:spacing w:after="0"/>
        <w:jc w:val="both"/>
        <w:rPr>
          <w:rFonts w:ascii="Times New Roman" w:hAnsi="Times New Roman" w:cs="Times New Roman"/>
          <w:bCs/>
          <w:sz w:val="24"/>
          <w:szCs w:val="24"/>
        </w:rPr>
      </w:pPr>
      <w:r w:rsidRPr="00CA7424">
        <w:rPr>
          <w:rFonts w:ascii="Times New Roman" w:hAnsi="Times New Roman" w:cs="Times New Roman"/>
          <w:bCs/>
          <w:sz w:val="24"/>
          <w:szCs w:val="24"/>
        </w:rPr>
        <w:t>Ответ___________</w:t>
      </w:r>
    </w:p>
    <w:p w:rsidR="00F41F92" w:rsidRPr="00CA7424" w:rsidRDefault="00F41F92" w:rsidP="00F41F92">
      <w:pPr>
        <w:tabs>
          <w:tab w:val="left" w:pos="1500"/>
        </w:tabs>
        <w:spacing w:after="0"/>
        <w:jc w:val="both"/>
        <w:rPr>
          <w:rFonts w:ascii="Times New Roman" w:hAnsi="Times New Roman" w:cs="Times New Roman"/>
          <w:sz w:val="24"/>
          <w:szCs w:val="24"/>
        </w:rPr>
      </w:pPr>
    </w:p>
    <w:p w:rsidR="004F0E6B" w:rsidRPr="00CA7424" w:rsidRDefault="004F0E6B"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bCs/>
          <w:sz w:val="24"/>
          <w:szCs w:val="24"/>
        </w:rPr>
        <w:t>4. Сколько времени дается на ввод мяча в игру</w:t>
      </w:r>
      <w:r w:rsidR="00F41F92" w:rsidRPr="00CA7424">
        <w:rPr>
          <w:rFonts w:ascii="Times New Roman" w:hAnsi="Times New Roman" w:cs="Times New Roman"/>
          <w:bCs/>
          <w:sz w:val="24"/>
          <w:szCs w:val="24"/>
        </w:rPr>
        <w:t xml:space="preserve"> (баскетбол)</w:t>
      </w:r>
      <w:r w:rsidRPr="00CA7424">
        <w:rPr>
          <w:rFonts w:ascii="Times New Roman" w:hAnsi="Times New Roman" w:cs="Times New Roman"/>
          <w:bCs/>
          <w:sz w:val="24"/>
          <w:szCs w:val="24"/>
        </w:rPr>
        <w:t>?</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 3 секунды</w:t>
      </w:r>
      <w:r w:rsidR="004F0E6B" w:rsidRPr="00CA7424">
        <w:rPr>
          <w:rFonts w:ascii="Times New Roman" w:hAnsi="Times New Roman" w:cs="Times New Roman"/>
          <w:sz w:val="24"/>
          <w:szCs w:val="24"/>
        </w:rPr>
        <w:t xml:space="preserve">   </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 xml:space="preserve">2. 5 секунд </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3. 8 секунд</w:t>
      </w:r>
    </w:p>
    <w:p w:rsidR="00F41F92" w:rsidRPr="00CA7424" w:rsidRDefault="00F41F92" w:rsidP="00F41F92">
      <w:pPr>
        <w:tabs>
          <w:tab w:val="left" w:pos="1500"/>
        </w:tabs>
        <w:spacing w:after="0"/>
        <w:jc w:val="both"/>
        <w:rPr>
          <w:rFonts w:ascii="Times New Roman" w:hAnsi="Times New Roman" w:cs="Times New Roman"/>
          <w:bCs/>
          <w:sz w:val="24"/>
          <w:szCs w:val="24"/>
        </w:rPr>
      </w:pP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5</w:t>
      </w:r>
      <w:r w:rsidR="004F0E6B" w:rsidRPr="00CA7424">
        <w:rPr>
          <w:rFonts w:ascii="Times New Roman" w:hAnsi="Times New Roman" w:cs="Times New Roman"/>
          <w:sz w:val="24"/>
          <w:szCs w:val="24"/>
        </w:rPr>
        <w:t>. Соотнесите нарушение правил в баскетболе с его описанием.</w:t>
      </w:r>
      <w:r w:rsidRPr="00CA7424">
        <w:rPr>
          <w:rFonts w:ascii="Times New Roman" w:hAnsi="Times New Roman" w:cs="Times New Roman"/>
          <w:sz w:val="24"/>
          <w:szCs w:val="24"/>
        </w:rPr>
        <w:t xml:space="preserve"> К каждой позиции из первого столбца подберите соответствующую позицию из второго столбца.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6803"/>
      </w:tblGrid>
      <w:tr w:rsidR="004F0E6B" w:rsidRPr="00CA7424" w:rsidTr="006A4013">
        <w:tc>
          <w:tcPr>
            <w:tcW w:w="1776" w:type="pct"/>
          </w:tcPr>
          <w:p w:rsidR="004F0E6B" w:rsidRPr="00CA7424" w:rsidRDefault="004F0E6B"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 xml:space="preserve">Нарушение </w:t>
            </w:r>
          </w:p>
        </w:tc>
        <w:tc>
          <w:tcPr>
            <w:tcW w:w="3224" w:type="pct"/>
          </w:tcPr>
          <w:p w:rsidR="004F0E6B" w:rsidRPr="00CA7424" w:rsidRDefault="004F0E6B"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Описание нарушения правил</w:t>
            </w:r>
          </w:p>
        </w:tc>
      </w:tr>
      <w:tr w:rsidR="004F0E6B" w:rsidRPr="00CA7424" w:rsidTr="006A4013">
        <w:tc>
          <w:tcPr>
            <w:tcW w:w="1776" w:type="pct"/>
          </w:tcPr>
          <w:p w:rsidR="004F0E6B" w:rsidRPr="00CA7424" w:rsidRDefault="004F0E6B"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 xml:space="preserve">А. </w:t>
            </w:r>
            <w:r w:rsidR="00F41F92" w:rsidRPr="00CA7424">
              <w:rPr>
                <w:rFonts w:ascii="Times New Roman" w:hAnsi="Times New Roman" w:cs="Times New Roman"/>
                <w:sz w:val="24"/>
                <w:szCs w:val="24"/>
              </w:rPr>
              <w:t>Пробежка</w:t>
            </w:r>
          </w:p>
        </w:tc>
        <w:tc>
          <w:tcPr>
            <w:tcW w:w="3224" w:type="pct"/>
          </w:tcPr>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 Н</w:t>
            </w:r>
            <w:r w:rsidR="004F0E6B" w:rsidRPr="00CA7424">
              <w:rPr>
                <w:rFonts w:ascii="Times New Roman" w:hAnsi="Times New Roman" w:cs="Times New Roman"/>
                <w:sz w:val="24"/>
                <w:szCs w:val="24"/>
              </w:rPr>
              <w:t>арушение правил в </w:t>
            </w:r>
            <w:hyperlink r:id="rId78" w:tooltip="Баскетбол" w:history="1">
              <w:r w:rsidR="004F0E6B" w:rsidRPr="00CA7424">
                <w:rPr>
                  <w:rStyle w:val="af5"/>
                  <w:rFonts w:ascii="Times New Roman" w:hAnsi="Times New Roman" w:cs="Times New Roman"/>
                  <w:sz w:val="24"/>
                  <w:szCs w:val="24"/>
                  <w:u w:val="none"/>
                </w:rPr>
                <w:t>баскетболе</w:t>
              </w:r>
            </w:hyperlink>
            <w:r w:rsidR="004F0E6B" w:rsidRPr="00CA7424">
              <w:rPr>
                <w:rFonts w:ascii="Times New Roman" w:hAnsi="Times New Roman" w:cs="Times New Roman"/>
                <w:sz w:val="24"/>
                <w:szCs w:val="24"/>
              </w:rPr>
              <w:t>, фиксируемое в случае повторного начала игроком </w:t>
            </w:r>
            <w:hyperlink r:id="rId79" w:tooltip="Дриблинг" w:history="1">
              <w:r w:rsidR="004F0E6B" w:rsidRPr="00CA7424">
                <w:rPr>
                  <w:rStyle w:val="af5"/>
                  <w:rFonts w:ascii="Times New Roman" w:hAnsi="Times New Roman" w:cs="Times New Roman"/>
                  <w:sz w:val="24"/>
                  <w:szCs w:val="24"/>
                  <w:u w:val="none"/>
                </w:rPr>
                <w:t>дриблинга</w:t>
              </w:r>
            </w:hyperlink>
            <w:r w:rsidR="004F0E6B" w:rsidRPr="00CA7424">
              <w:rPr>
                <w:rFonts w:ascii="Times New Roman" w:hAnsi="Times New Roman" w:cs="Times New Roman"/>
                <w:sz w:val="24"/>
                <w:szCs w:val="24"/>
              </w:rPr>
              <w:t> после того, как он взял мяч в руки</w:t>
            </w:r>
          </w:p>
        </w:tc>
      </w:tr>
      <w:tr w:rsidR="004F0E6B" w:rsidRPr="00CA7424" w:rsidTr="006A4013">
        <w:tc>
          <w:tcPr>
            <w:tcW w:w="1776" w:type="pct"/>
          </w:tcPr>
          <w:p w:rsidR="004F0E6B" w:rsidRPr="00CA7424" w:rsidRDefault="004F0E6B"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 xml:space="preserve">Б. </w:t>
            </w:r>
            <w:r w:rsidR="00F41F92" w:rsidRPr="00CA7424">
              <w:rPr>
                <w:rFonts w:ascii="Times New Roman" w:hAnsi="Times New Roman" w:cs="Times New Roman"/>
                <w:sz w:val="24"/>
                <w:szCs w:val="24"/>
              </w:rPr>
              <w:t>Двойное ведение</w:t>
            </w:r>
          </w:p>
        </w:tc>
        <w:tc>
          <w:tcPr>
            <w:tcW w:w="3224" w:type="pct"/>
          </w:tcPr>
          <w:p w:rsidR="004F0E6B" w:rsidRPr="00CA7424" w:rsidRDefault="004F0E6B"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 xml:space="preserve">2. </w:t>
            </w:r>
            <w:r w:rsidR="00F41F92" w:rsidRPr="00CA7424">
              <w:rPr>
                <w:rFonts w:ascii="Times New Roman" w:hAnsi="Times New Roman" w:cs="Times New Roman"/>
                <w:sz w:val="24"/>
                <w:szCs w:val="24"/>
              </w:rPr>
              <w:t>Нарушение правил, фиксируемое у игрока, выполняющего дриблинг, в случае задержки </w:t>
            </w:r>
            <w:r w:rsidRPr="00CA7424">
              <w:rPr>
                <w:rFonts w:ascii="Times New Roman" w:hAnsi="Times New Roman" w:cs="Times New Roman"/>
                <w:bCs/>
                <w:sz w:val="24"/>
                <w:szCs w:val="24"/>
              </w:rPr>
              <w:t>мяча</w:t>
            </w:r>
            <w:r w:rsidRPr="00CA7424">
              <w:rPr>
                <w:rFonts w:ascii="Times New Roman" w:hAnsi="Times New Roman" w:cs="Times New Roman"/>
                <w:sz w:val="24"/>
                <w:szCs w:val="24"/>
              </w:rPr>
              <w:t> в руке</w:t>
            </w:r>
          </w:p>
        </w:tc>
      </w:tr>
      <w:tr w:rsidR="004F0E6B" w:rsidRPr="00CA7424" w:rsidTr="006A4013">
        <w:trPr>
          <w:trHeight w:val="77"/>
        </w:trPr>
        <w:tc>
          <w:tcPr>
            <w:tcW w:w="1776" w:type="pct"/>
          </w:tcPr>
          <w:p w:rsidR="004F0E6B" w:rsidRPr="00CA7424" w:rsidRDefault="004F0E6B"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 xml:space="preserve">В. </w:t>
            </w:r>
            <w:r w:rsidR="00F41F92" w:rsidRPr="00CA7424">
              <w:rPr>
                <w:rFonts w:ascii="Times New Roman" w:hAnsi="Times New Roman" w:cs="Times New Roman"/>
                <w:sz w:val="24"/>
                <w:szCs w:val="24"/>
              </w:rPr>
              <w:t>Пронос мяча</w:t>
            </w:r>
          </w:p>
        </w:tc>
        <w:tc>
          <w:tcPr>
            <w:tcW w:w="3224" w:type="pct"/>
          </w:tcPr>
          <w:p w:rsidR="004F0E6B" w:rsidRPr="00CA7424" w:rsidRDefault="004F0E6B"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 xml:space="preserve">3. </w:t>
            </w:r>
            <w:r w:rsidR="00F41F92" w:rsidRPr="00CA7424">
              <w:rPr>
                <w:rFonts w:ascii="Times New Roman" w:hAnsi="Times New Roman" w:cs="Times New Roman"/>
                <w:sz w:val="24"/>
                <w:szCs w:val="24"/>
              </w:rPr>
              <w:t xml:space="preserve">Нарушение, которое происходит, когда игрок делает </w:t>
            </w:r>
            <w:r w:rsidRPr="00CA7424">
              <w:rPr>
                <w:rFonts w:ascii="Times New Roman" w:hAnsi="Times New Roman" w:cs="Times New Roman"/>
                <w:sz w:val="24"/>
                <w:szCs w:val="24"/>
              </w:rPr>
              <w:t>слишком много шагов с мячом без дриблинга</w:t>
            </w:r>
          </w:p>
        </w:tc>
      </w:tr>
    </w:tbl>
    <w:p w:rsidR="004F0E6B" w:rsidRPr="00CA7424" w:rsidRDefault="004F0E6B" w:rsidP="00F41F92">
      <w:pPr>
        <w:tabs>
          <w:tab w:val="left" w:pos="1500"/>
        </w:tabs>
        <w:spacing w:after="0"/>
        <w:jc w:val="both"/>
        <w:rPr>
          <w:rFonts w:ascii="Times New Roman" w:hAnsi="Times New Roman" w:cs="Times New Roman"/>
          <w:sz w:val="24"/>
          <w:szCs w:val="24"/>
        </w:rPr>
      </w:pP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bCs/>
          <w:sz w:val="24"/>
          <w:szCs w:val="24"/>
        </w:rPr>
        <w:t>6</w:t>
      </w:r>
      <w:r w:rsidR="004F0E6B" w:rsidRPr="00CA7424">
        <w:rPr>
          <w:rFonts w:ascii="Times New Roman" w:hAnsi="Times New Roman" w:cs="Times New Roman"/>
          <w:bCs/>
          <w:sz w:val="24"/>
          <w:szCs w:val="24"/>
        </w:rPr>
        <w:t>. Что происходит с командой после получения игроками этой команды четырех фолов</w:t>
      </w:r>
      <w:r w:rsidRPr="00CA7424">
        <w:rPr>
          <w:rFonts w:ascii="Times New Roman" w:hAnsi="Times New Roman" w:cs="Times New Roman"/>
          <w:bCs/>
          <w:sz w:val="24"/>
          <w:szCs w:val="24"/>
        </w:rPr>
        <w:t xml:space="preserve"> (баскетбол)</w:t>
      </w:r>
      <w:r w:rsidR="004F0E6B" w:rsidRPr="00CA7424">
        <w:rPr>
          <w:rFonts w:ascii="Times New Roman" w:hAnsi="Times New Roman" w:cs="Times New Roman"/>
          <w:bCs/>
          <w:sz w:val="24"/>
          <w:szCs w:val="24"/>
        </w:rPr>
        <w:t>?</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w:t>
      </w:r>
      <w:r w:rsidR="004F0E6B" w:rsidRPr="00CA7424">
        <w:rPr>
          <w:rFonts w:ascii="Times New Roman" w:hAnsi="Times New Roman" w:cs="Times New Roman"/>
          <w:sz w:val="24"/>
          <w:szCs w:val="24"/>
        </w:rPr>
        <w:t xml:space="preserve"> за каждый последующий фол соперник</w:t>
      </w:r>
      <w:r w:rsidRPr="00CA7424">
        <w:rPr>
          <w:rFonts w:ascii="Times New Roman" w:hAnsi="Times New Roman" w:cs="Times New Roman"/>
          <w:sz w:val="24"/>
          <w:szCs w:val="24"/>
        </w:rPr>
        <w:t>и выполняют два штрафных броска</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2. продолжает играть</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3.</w:t>
      </w:r>
      <w:r w:rsidR="004F0E6B" w:rsidRPr="00CA7424">
        <w:rPr>
          <w:rFonts w:ascii="Times New Roman" w:hAnsi="Times New Roman" w:cs="Times New Roman"/>
          <w:sz w:val="24"/>
          <w:szCs w:val="24"/>
        </w:rPr>
        <w:t xml:space="preserve"> в</w:t>
      </w:r>
      <w:r w:rsidRPr="00CA7424">
        <w:rPr>
          <w:rFonts w:ascii="Times New Roman" w:hAnsi="Times New Roman" w:cs="Times New Roman"/>
          <w:sz w:val="24"/>
          <w:szCs w:val="24"/>
        </w:rPr>
        <w:t>ыполняется один штрафной бросок</w:t>
      </w:r>
    </w:p>
    <w:p w:rsidR="00F41F92" w:rsidRPr="00CA7424" w:rsidRDefault="00F41F92" w:rsidP="00F41F92">
      <w:pPr>
        <w:tabs>
          <w:tab w:val="left" w:pos="1500"/>
        </w:tabs>
        <w:spacing w:after="0"/>
        <w:jc w:val="both"/>
        <w:rPr>
          <w:rFonts w:ascii="Times New Roman" w:hAnsi="Times New Roman" w:cs="Times New Roman"/>
          <w:sz w:val="24"/>
          <w:szCs w:val="24"/>
        </w:rPr>
      </w:pP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bCs/>
          <w:sz w:val="24"/>
          <w:szCs w:val="24"/>
        </w:rPr>
        <w:t>7</w:t>
      </w:r>
      <w:r w:rsidR="004F0E6B" w:rsidRPr="00CA7424">
        <w:rPr>
          <w:rFonts w:ascii="Times New Roman" w:hAnsi="Times New Roman" w:cs="Times New Roman"/>
          <w:bCs/>
          <w:sz w:val="24"/>
          <w:szCs w:val="24"/>
        </w:rPr>
        <w:t>. Что происходит при равном счете после четырех четвертей</w:t>
      </w:r>
      <w:r w:rsidRPr="00CA7424">
        <w:rPr>
          <w:rFonts w:ascii="Times New Roman" w:hAnsi="Times New Roman" w:cs="Times New Roman"/>
          <w:bCs/>
          <w:sz w:val="24"/>
          <w:szCs w:val="24"/>
        </w:rPr>
        <w:t xml:space="preserve"> в игре баскетбол</w:t>
      </w:r>
      <w:r w:rsidR="004F0E6B" w:rsidRPr="00CA7424">
        <w:rPr>
          <w:rFonts w:ascii="Times New Roman" w:hAnsi="Times New Roman" w:cs="Times New Roman"/>
          <w:bCs/>
          <w:sz w:val="24"/>
          <w:szCs w:val="24"/>
        </w:rPr>
        <w:t>?</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w:t>
      </w:r>
      <w:r w:rsidR="004F0E6B" w:rsidRPr="00CA7424">
        <w:rPr>
          <w:rFonts w:ascii="Times New Roman" w:hAnsi="Times New Roman" w:cs="Times New Roman"/>
          <w:sz w:val="24"/>
          <w:szCs w:val="24"/>
        </w:rPr>
        <w:t xml:space="preserve"> игра про</w:t>
      </w:r>
      <w:r w:rsidRPr="00CA7424">
        <w:rPr>
          <w:rFonts w:ascii="Times New Roman" w:hAnsi="Times New Roman" w:cs="Times New Roman"/>
          <w:sz w:val="24"/>
          <w:szCs w:val="24"/>
        </w:rPr>
        <w:t>должается до разницы в два мяча</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2.</w:t>
      </w:r>
      <w:r w:rsidR="004F0E6B" w:rsidRPr="00CA7424">
        <w:rPr>
          <w:rFonts w:ascii="Times New Roman" w:hAnsi="Times New Roman" w:cs="Times New Roman"/>
          <w:sz w:val="24"/>
          <w:szCs w:val="24"/>
        </w:rPr>
        <w:t xml:space="preserve"> назначается доп</w:t>
      </w:r>
      <w:r w:rsidRPr="00CA7424">
        <w:rPr>
          <w:rFonts w:ascii="Times New Roman" w:hAnsi="Times New Roman" w:cs="Times New Roman"/>
          <w:sz w:val="24"/>
          <w:szCs w:val="24"/>
        </w:rPr>
        <w:t>олнительный период в пять минут</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3.</w:t>
      </w:r>
      <w:r w:rsidR="004F0E6B" w:rsidRPr="00CA7424">
        <w:rPr>
          <w:rFonts w:ascii="Times New Roman" w:hAnsi="Times New Roman" w:cs="Times New Roman"/>
          <w:sz w:val="24"/>
          <w:szCs w:val="24"/>
        </w:rPr>
        <w:t xml:space="preserve"> матч п</w:t>
      </w:r>
      <w:r w:rsidRPr="00CA7424">
        <w:rPr>
          <w:rFonts w:ascii="Times New Roman" w:hAnsi="Times New Roman" w:cs="Times New Roman"/>
          <w:sz w:val="24"/>
          <w:szCs w:val="24"/>
        </w:rPr>
        <w:t>ереигрывается на следующий день</w:t>
      </w:r>
    </w:p>
    <w:p w:rsidR="00F41F92" w:rsidRPr="00CA7424" w:rsidRDefault="00F41F92" w:rsidP="00F41F92">
      <w:pPr>
        <w:tabs>
          <w:tab w:val="left" w:pos="1500"/>
        </w:tabs>
        <w:spacing w:after="0"/>
        <w:jc w:val="both"/>
        <w:rPr>
          <w:rFonts w:ascii="Times New Roman" w:hAnsi="Times New Roman" w:cs="Times New Roman"/>
          <w:sz w:val="24"/>
          <w:szCs w:val="24"/>
        </w:rPr>
      </w:pPr>
    </w:p>
    <w:p w:rsidR="004F0E6B" w:rsidRPr="00CA7424" w:rsidRDefault="00F41F92" w:rsidP="00F41F92">
      <w:pPr>
        <w:tabs>
          <w:tab w:val="left" w:pos="1500"/>
        </w:tabs>
        <w:spacing w:after="0"/>
        <w:jc w:val="both"/>
        <w:rPr>
          <w:rFonts w:ascii="Times New Roman" w:hAnsi="Times New Roman" w:cs="Times New Roman"/>
          <w:bCs/>
          <w:sz w:val="24"/>
          <w:szCs w:val="24"/>
        </w:rPr>
      </w:pPr>
      <w:bookmarkStart w:id="6" w:name="_Hlk182814743"/>
      <w:r w:rsidRPr="00CA7424">
        <w:rPr>
          <w:rFonts w:ascii="Times New Roman" w:hAnsi="Times New Roman" w:cs="Times New Roman"/>
          <w:bCs/>
          <w:sz w:val="24"/>
          <w:szCs w:val="24"/>
        </w:rPr>
        <w:t>8</w:t>
      </w:r>
      <w:r w:rsidR="004F0E6B" w:rsidRPr="00CA7424">
        <w:rPr>
          <w:rFonts w:ascii="Times New Roman" w:hAnsi="Times New Roman" w:cs="Times New Roman"/>
          <w:bCs/>
          <w:sz w:val="24"/>
          <w:szCs w:val="24"/>
        </w:rPr>
        <w:t>. Расположите спортивные игры в порядке возрастания максимально</w:t>
      </w:r>
      <w:r w:rsidRPr="00CA7424">
        <w:rPr>
          <w:rFonts w:ascii="Times New Roman" w:hAnsi="Times New Roman" w:cs="Times New Roman"/>
          <w:bCs/>
          <w:sz w:val="24"/>
          <w:szCs w:val="24"/>
        </w:rPr>
        <w:t xml:space="preserve"> </w:t>
      </w:r>
      <w:r w:rsidR="004F0E6B" w:rsidRPr="00CA7424">
        <w:rPr>
          <w:rFonts w:ascii="Times New Roman" w:hAnsi="Times New Roman" w:cs="Times New Roman"/>
          <w:bCs/>
          <w:sz w:val="24"/>
          <w:szCs w:val="24"/>
        </w:rPr>
        <w:t>возможного количества игроков одной команды, одновременно</w:t>
      </w:r>
      <w:r w:rsidRPr="00CA7424">
        <w:rPr>
          <w:rFonts w:ascii="Times New Roman" w:hAnsi="Times New Roman" w:cs="Times New Roman"/>
          <w:bCs/>
          <w:sz w:val="24"/>
          <w:szCs w:val="24"/>
        </w:rPr>
        <w:t xml:space="preserve"> </w:t>
      </w:r>
      <w:r w:rsidR="004F0E6B" w:rsidRPr="00CA7424">
        <w:rPr>
          <w:rFonts w:ascii="Times New Roman" w:hAnsi="Times New Roman" w:cs="Times New Roman"/>
          <w:bCs/>
          <w:sz w:val="24"/>
          <w:szCs w:val="24"/>
        </w:rPr>
        <w:t>находящихся на игровой площадке.</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w:t>
      </w:r>
      <w:r w:rsidR="004F0E6B" w:rsidRPr="00CA7424">
        <w:rPr>
          <w:rFonts w:ascii="Times New Roman" w:hAnsi="Times New Roman" w:cs="Times New Roman"/>
          <w:sz w:val="24"/>
          <w:szCs w:val="24"/>
        </w:rPr>
        <w:t xml:space="preserve"> хоккей на траве</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2.</w:t>
      </w:r>
      <w:r w:rsidR="004F0E6B" w:rsidRPr="00CA7424">
        <w:rPr>
          <w:rFonts w:ascii="Times New Roman" w:hAnsi="Times New Roman" w:cs="Times New Roman"/>
          <w:sz w:val="24"/>
          <w:szCs w:val="24"/>
        </w:rPr>
        <w:t xml:space="preserve"> баскетбол</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3.</w:t>
      </w:r>
      <w:r w:rsidR="004F0E6B" w:rsidRPr="00CA7424">
        <w:rPr>
          <w:rFonts w:ascii="Times New Roman" w:hAnsi="Times New Roman" w:cs="Times New Roman"/>
          <w:sz w:val="24"/>
          <w:szCs w:val="24"/>
        </w:rPr>
        <w:t xml:space="preserve"> пляжный волейбол</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4.</w:t>
      </w:r>
      <w:r w:rsidR="004F0E6B" w:rsidRPr="00CA7424">
        <w:rPr>
          <w:rFonts w:ascii="Times New Roman" w:hAnsi="Times New Roman" w:cs="Times New Roman"/>
          <w:sz w:val="24"/>
          <w:szCs w:val="24"/>
        </w:rPr>
        <w:t xml:space="preserve"> волейбол</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5.</w:t>
      </w:r>
      <w:r w:rsidR="004F0E6B" w:rsidRPr="00CA7424">
        <w:rPr>
          <w:rFonts w:ascii="Times New Roman" w:hAnsi="Times New Roman" w:cs="Times New Roman"/>
          <w:sz w:val="24"/>
          <w:szCs w:val="24"/>
        </w:rPr>
        <w:t xml:space="preserve"> гандбол</w:t>
      </w:r>
    </w:p>
    <w:p w:rsidR="00F41F92"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Look w:val="04A0" w:firstRow="1" w:lastRow="0" w:firstColumn="1" w:lastColumn="0" w:noHBand="0" w:noVBand="1"/>
      </w:tblPr>
      <w:tblGrid>
        <w:gridCol w:w="2110"/>
        <w:gridCol w:w="2110"/>
        <w:gridCol w:w="2110"/>
        <w:gridCol w:w="2110"/>
        <w:gridCol w:w="2111"/>
      </w:tblGrid>
      <w:tr w:rsidR="00F41F92" w:rsidRPr="00CA7424" w:rsidTr="00F41F92">
        <w:tc>
          <w:tcPr>
            <w:tcW w:w="2110" w:type="dxa"/>
          </w:tcPr>
          <w:p w:rsidR="00F41F92" w:rsidRPr="00CA7424" w:rsidRDefault="00F41F92" w:rsidP="00F41F92">
            <w:pPr>
              <w:tabs>
                <w:tab w:val="left" w:pos="1500"/>
              </w:tabs>
              <w:jc w:val="both"/>
              <w:rPr>
                <w:rFonts w:ascii="Times New Roman" w:hAnsi="Times New Roman" w:cs="Times New Roman"/>
                <w:sz w:val="24"/>
                <w:szCs w:val="24"/>
              </w:rPr>
            </w:pPr>
          </w:p>
        </w:tc>
        <w:tc>
          <w:tcPr>
            <w:tcW w:w="2110" w:type="dxa"/>
          </w:tcPr>
          <w:p w:rsidR="00F41F92" w:rsidRPr="00CA7424" w:rsidRDefault="00F41F92" w:rsidP="00F41F92">
            <w:pPr>
              <w:tabs>
                <w:tab w:val="left" w:pos="1500"/>
              </w:tabs>
              <w:jc w:val="both"/>
              <w:rPr>
                <w:rFonts w:ascii="Times New Roman" w:hAnsi="Times New Roman" w:cs="Times New Roman"/>
                <w:sz w:val="24"/>
                <w:szCs w:val="24"/>
              </w:rPr>
            </w:pPr>
          </w:p>
        </w:tc>
        <w:tc>
          <w:tcPr>
            <w:tcW w:w="2110" w:type="dxa"/>
          </w:tcPr>
          <w:p w:rsidR="00F41F92" w:rsidRPr="00CA7424" w:rsidRDefault="00F41F92" w:rsidP="00F41F92">
            <w:pPr>
              <w:tabs>
                <w:tab w:val="left" w:pos="1500"/>
              </w:tabs>
              <w:jc w:val="both"/>
              <w:rPr>
                <w:rFonts w:ascii="Times New Roman" w:hAnsi="Times New Roman" w:cs="Times New Roman"/>
                <w:sz w:val="24"/>
                <w:szCs w:val="24"/>
              </w:rPr>
            </w:pPr>
          </w:p>
        </w:tc>
        <w:tc>
          <w:tcPr>
            <w:tcW w:w="2110" w:type="dxa"/>
          </w:tcPr>
          <w:p w:rsidR="00F41F92" w:rsidRPr="00CA7424" w:rsidRDefault="00F41F92" w:rsidP="00F41F92">
            <w:pPr>
              <w:tabs>
                <w:tab w:val="left" w:pos="1500"/>
              </w:tabs>
              <w:jc w:val="both"/>
              <w:rPr>
                <w:rFonts w:ascii="Times New Roman" w:hAnsi="Times New Roman" w:cs="Times New Roman"/>
                <w:sz w:val="24"/>
                <w:szCs w:val="24"/>
              </w:rPr>
            </w:pPr>
          </w:p>
        </w:tc>
        <w:tc>
          <w:tcPr>
            <w:tcW w:w="2111" w:type="dxa"/>
          </w:tcPr>
          <w:p w:rsidR="00F41F92" w:rsidRPr="00CA7424" w:rsidRDefault="00F41F92" w:rsidP="00F41F92">
            <w:pPr>
              <w:tabs>
                <w:tab w:val="left" w:pos="1500"/>
              </w:tabs>
              <w:jc w:val="both"/>
              <w:rPr>
                <w:rFonts w:ascii="Times New Roman" w:hAnsi="Times New Roman" w:cs="Times New Roman"/>
                <w:sz w:val="24"/>
                <w:szCs w:val="24"/>
              </w:rPr>
            </w:pPr>
          </w:p>
        </w:tc>
      </w:tr>
    </w:tbl>
    <w:p w:rsidR="00F41F92" w:rsidRPr="00CA7424" w:rsidRDefault="00F41F92" w:rsidP="00F41F92">
      <w:pPr>
        <w:tabs>
          <w:tab w:val="left" w:pos="1500"/>
        </w:tabs>
        <w:spacing w:after="0"/>
        <w:jc w:val="both"/>
        <w:rPr>
          <w:rFonts w:ascii="Times New Roman" w:hAnsi="Times New Roman" w:cs="Times New Roman"/>
          <w:sz w:val="24"/>
          <w:szCs w:val="24"/>
        </w:rPr>
      </w:pPr>
    </w:p>
    <w:bookmarkEnd w:id="6"/>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bCs/>
          <w:sz w:val="24"/>
          <w:szCs w:val="24"/>
        </w:rPr>
        <w:t>9</w:t>
      </w:r>
      <w:r w:rsidR="004F0E6B" w:rsidRPr="00CA7424">
        <w:rPr>
          <w:rFonts w:ascii="Times New Roman" w:hAnsi="Times New Roman" w:cs="Times New Roman"/>
          <w:bCs/>
          <w:sz w:val="24"/>
          <w:szCs w:val="24"/>
        </w:rPr>
        <w:t xml:space="preserve">. Смена корзин </w:t>
      </w:r>
      <w:r w:rsidRPr="00CA7424">
        <w:rPr>
          <w:rFonts w:ascii="Times New Roman" w:hAnsi="Times New Roman" w:cs="Times New Roman"/>
          <w:bCs/>
          <w:sz w:val="24"/>
          <w:szCs w:val="24"/>
        </w:rPr>
        <w:t xml:space="preserve">в баскетболе </w:t>
      </w:r>
      <w:r w:rsidR="004F0E6B" w:rsidRPr="00CA7424">
        <w:rPr>
          <w:rFonts w:ascii="Times New Roman" w:hAnsi="Times New Roman" w:cs="Times New Roman"/>
          <w:bCs/>
          <w:sz w:val="24"/>
          <w:szCs w:val="24"/>
        </w:rPr>
        <w:t>происходит:</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 после каждой четверти</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2. не происходит</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3. после второй четверти</w:t>
      </w:r>
    </w:p>
    <w:p w:rsidR="00F41F92" w:rsidRPr="00CA7424" w:rsidRDefault="00F41F92" w:rsidP="00F41F92">
      <w:pPr>
        <w:tabs>
          <w:tab w:val="left" w:pos="1500"/>
        </w:tabs>
        <w:spacing w:after="0"/>
        <w:jc w:val="both"/>
        <w:rPr>
          <w:rFonts w:ascii="Times New Roman" w:hAnsi="Times New Roman" w:cs="Times New Roman"/>
          <w:sz w:val="24"/>
          <w:szCs w:val="24"/>
        </w:rPr>
      </w:pP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bCs/>
          <w:sz w:val="24"/>
          <w:szCs w:val="24"/>
        </w:rPr>
        <w:t>10</w:t>
      </w:r>
      <w:r w:rsidR="004F0E6B" w:rsidRPr="00CA7424">
        <w:rPr>
          <w:rFonts w:ascii="Times New Roman" w:hAnsi="Times New Roman" w:cs="Times New Roman"/>
          <w:bCs/>
          <w:sz w:val="24"/>
          <w:szCs w:val="24"/>
        </w:rPr>
        <w:t xml:space="preserve">. Сколько времени </w:t>
      </w:r>
      <w:r w:rsidRPr="00CA7424">
        <w:rPr>
          <w:rFonts w:ascii="Times New Roman" w:hAnsi="Times New Roman" w:cs="Times New Roman"/>
          <w:bCs/>
          <w:sz w:val="24"/>
          <w:szCs w:val="24"/>
        </w:rPr>
        <w:t xml:space="preserve">в баскетболе </w:t>
      </w:r>
      <w:r w:rsidR="004F0E6B" w:rsidRPr="00CA7424">
        <w:rPr>
          <w:rFonts w:ascii="Times New Roman" w:hAnsi="Times New Roman" w:cs="Times New Roman"/>
          <w:bCs/>
          <w:sz w:val="24"/>
          <w:szCs w:val="24"/>
        </w:rPr>
        <w:t>отводится на атаку корзины соперника (с)?:</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w:t>
      </w:r>
      <w:r w:rsidR="004F0E6B" w:rsidRPr="00CA7424">
        <w:rPr>
          <w:rFonts w:ascii="Times New Roman" w:hAnsi="Times New Roman" w:cs="Times New Roman"/>
          <w:sz w:val="24"/>
          <w:szCs w:val="24"/>
        </w:rPr>
        <w:t xml:space="preserve"> 30 </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2.</w:t>
      </w:r>
      <w:r w:rsidR="004F0E6B" w:rsidRPr="00CA7424">
        <w:rPr>
          <w:rFonts w:ascii="Times New Roman" w:hAnsi="Times New Roman" w:cs="Times New Roman"/>
          <w:sz w:val="24"/>
          <w:szCs w:val="24"/>
        </w:rPr>
        <w:t xml:space="preserve"> 28</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3.</w:t>
      </w:r>
      <w:r w:rsidR="004F0E6B" w:rsidRPr="00CA7424">
        <w:rPr>
          <w:rFonts w:ascii="Times New Roman" w:hAnsi="Times New Roman" w:cs="Times New Roman"/>
          <w:sz w:val="24"/>
          <w:szCs w:val="24"/>
        </w:rPr>
        <w:t xml:space="preserve"> 24</w:t>
      </w:r>
    </w:p>
    <w:p w:rsidR="00F41F92" w:rsidRPr="00CA7424" w:rsidRDefault="00F41F92" w:rsidP="00F41F92">
      <w:pPr>
        <w:tabs>
          <w:tab w:val="left" w:pos="1500"/>
        </w:tabs>
        <w:spacing w:after="0"/>
        <w:jc w:val="both"/>
        <w:rPr>
          <w:rFonts w:ascii="Times New Roman" w:hAnsi="Times New Roman" w:cs="Times New Roman"/>
          <w:sz w:val="24"/>
          <w:szCs w:val="24"/>
        </w:rPr>
      </w:pPr>
    </w:p>
    <w:p w:rsidR="004F0E6B" w:rsidRPr="00CA7424" w:rsidRDefault="004E5B50"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bCs/>
          <w:sz w:val="24"/>
          <w:szCs w:val="24"/>
        </w:rPr>
        <w:t>11</w:t>
      </w:r>
      <w:r w:rsidR="004F0E6B" w:rsidRPr="00CA7424">
        <w:rPr>
          <w:rFonts w:ascii="Times New Roman" w:hAnsi="Times New Roman" w:cs="Times New Roman"/>
          <w:bCs/>
          <w:sz w:val="24"/>
          <w:szCs w:val="24"/>
        </w:rPr>
        <w:t>. Может ли начаться игра</w:t>
      </w:r>
      <w:r w:rsidR="00F41F92" w:rsidRPr="00CA7424">
        <w:rPr>
          <w:rFonts w:ascii="Times New Roman" w:hAnsi="Times New Roman" w:cs="Times New Roman"/>
          <w:bCs/>
          <w:sz w:val="24"/>
          <w:szCs w:val="24"/>
        </w:rPr>
        <w:t xml:space="preserve"> в баскетбол</w:t>
      </w:r>
      <w:r w:rsidR="004F0E6B" w:rsidRPr="00CA7424">
        <w:rPr>
          <w:rFonts w:ascii="Times New Roman" w:hAnsi="Times New Roman" w:cs="Times New Roman"/>
          <w:bCs/>
          <w:sz w:val="24"/>
          <w:szCs w:val="24"/>
        </w:rPr>
        <w:t>, если в одной из команд нет 5 игроков?</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w:t>
      </w:r>
      <w:r w:rsidR="004F0E6B" w:rsidRPr="00CA7424">
        <w:rPr>
          <w:rFonts w:ascii="Times New Roman" w:hAnsi="Times New Roman" w:cs="Times New Roman"/>
          <w:sz w:val="24"/>
          <w:szCs w:val="24"/>
        </w:rPr>
        <w:t xml:space="preserve"> може</w:t>
      </w:r>
      <w:r w:rsidRPr="00CA7424">
        <w:rPr>
          <w:rFonts w:ascii="Times New Roman" w:hAnsi="Times New Roman" w:cs="Times New Roman"/>
          <w:sz w:val="24"/>
          <w:szCs w:val="24"/>
        </w:rPr>
        <w:t>т</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2. не может</w:t>
      </w:r>
      <w:r w:rsidR="004F0E6B" w:rsidRPr="00CA7424">
        <w:rPr>
          <w:rFonts w:ascii="Times New Roman" w:hAnsi="Times New Roman" w:cs="Times New Roman"/>
          <w:sz w:val="24"/>
          <w:szCs w:val="24"/>
        </w:rPr>
        <w:t> </w:t>
      </w:r>
    </w:p>
    <w:p w:rsidR="004F0E6B" w:rsidRPr="00CA7424" w:rsidRDefault="00F41F92"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3. по согласию соперника</w:t>
      </w:r>
    </w:p>
    <w:p w:rsidR="00F41F92" w:rsidRPr="00CA7424" w:rsidRDefault="00F41F92" w:rsidP="00F41F92">
      <w:pPr>
        <w:tabs>
          <w:tab w:val="left" w:pos="1500"/>
        </w:tabs>
        <w:spacing w:after="0"/>
        <w:jc w:val="both"/>
        <w:rPr>
          <w:rFonts w:ascii="Times New Roman" w:hAnsi="Times New Roman" w:cs="Times New Roman"/>
          <w:sz w:val="24"/>
          <w:szCs w:val="24"/>
        </w:rPr>
      </w:pPr>
    </w:p>
    <w:p w:rsidR="004F0E6B" w:rsidRPr="00CA7424" w:rsidRDefault="004E5B50" w:rsidP="00F41F92">
      <w:pPr>
        <w:tabs>
          <w:tab w:val="left" w:pos="1500"/>
        </w:tabs>
        <w:spacing w:after="0"/>
        <w:jc w:val="both"/>
        <w:rPr>
          <w:rFonts w:ascii="Times New Roman" w:hAnsi="Times New Roman" w:cs="Times New Roman"/>
          <w:bCs/>
          <w:sz w:val="24"/>
          <w:szCs w:val="24"/>
        </w:rPr>
      </w:pPr>
      <w:r w:rsidRPr="00CA7424">
        <w:rPr>
          <w:rFonts w:ascii="Times New Roman" w:hAnsi="Times New Roman" w:cs="Times New Roman"/>
          <w:bCs/>
          <w:sz w:val="24"/>
          <w:szCs w:val="24"/>
        </w:rPr>
        <w:t>12</w:t>
      </w:r>
      <w:r w:rsidR="004F0E6B" w:rsidRPr="00CA7424">
        <w:rPr>
          <w:rFonts w:ascii="Times New Roman" w:hAnsi="Times New Roman" w:cs="Times New Roman"/>
          <w:bCs/>
          <w:sz w:val="24"/>
          <w:szCs w:val="24"/>
        </w:rPr>
        <w:t xml:space="preserve">. </w:t>
      </w:r>
      <w:r w:rsidRPr="00CA7424">
        <w:rPr>
          <w:rFonts w:ascii="Times New Roman" w:hAnsi="Times New Roman" w:cs="Times New Roman"/>
          <w:bCs/>
          <w:sz w:val="24"/>
          <w:szCs w:val="24"/>
        </w:rPr>
        <w:t>При каком количестве игроков, находящихся на площадке, к</w:t>
      </w:r>
      <w:r w:rsidR="004F0E6B" w:rsidRPr="00CA7424">
        <w:rPr>
          <w:rFonts w:ascii="Times New Roman" w:hAnsi="Times New Roman" w:cs="Times New Roman"/>
          <w:bCs/>
          <w:sz w:val="24"/>
          <w:szCs w:val="24"/>
        </w:rPr>
        <w:t>оманде засчитывается поражение из-за нехватки игроков</w:t>
      </w:r>
      <w:r w:rsidRPr="00CA7424">
        <w:rPr>
          <w:rFonts w:ascii="Times New Roman" w:hAnsi="Times New Roman" w:cs="Times New Roman"/>
          <w:bCs/>
          <w:sz w:val="24"/>
          <w:szCs w:val="24"/>
        </w:rPr>
        <w:t xml:space="preserve"> (баскетбол).</w:t>
      </w:r>
    </w:p>
    <w:p w:rsidR="004E5B50" w:rsidRPr="00CA7424" w:rsidRDefault="004E5B50" w:rsidP="00F41F92">
      <w:pPr>
        <w:tabs>
          <w:tab w:val="left" w:pos="1500"/>
        </w:tabs>
        <w:spacing w:after="0"/>
        <w:jc w:val="both"/>
        <w:rPr>
          <w:rFonts w:ascii="Times New Roman" w:hAnsi="Times New Roman" w:cs="Times New Roman"/>
          <w:bCs/>
          <w:sz w:val="24"/>
          <w:szCs w:val="24"/>
        </w:rPr>
      </w:pPr>
      <w:r w:rsidRPr="00CA7424">
        <w:rPr>
          <w:rFonts w:ascii="Times New Roman" w:hAnsi="Times New Roman" w:cs="Times New Roman"/>
          <w:bCs/>
          <w:sz w:val="24"/>
          <w:szCs w:val="24"/>
        </w:rPr>
        <w:t>Ответ запишите строчными буквами.</w:t>
      </w:r>
    </w:p>
    <w:p w:rsidR="004E5B50" w:rsidRPr="00CA7424" w:rsidRDefault="004E5B50"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bCs/>
          <w:sz w:val="24"/>
          <w:szCs w:val="24"/>
        </w:rPr>
        <w:t>Ответ_____________</w:t>
      </w:r>
    </w:p>
    <w:p w:rsidR="004E5B50" w:rsidRPr="00CA7424" w:rsidRDefault="004E5B50" w:rsidP="00F41F92">
      <w:pPr>
        <w:tabs>
          <w:tab w:val="left" w:pos="1500"/>
        </w:tabs>
        <w:spacing w:after="0"/>
        <w:jc w:val="both"/>
        <w:rPr>
          <w:rFonts w:ascii="Times New Roman" w:hAnsi="Times New Roman" w:cs="Times New Roman"/>
          <w:sz w:val="24"/>
          <w:szCs w:val="24"/>
        </w:rPr>
      </w:pPr>
    </w:p>
    <w:p w:rsidR="004F0E6B" w:rsidRPr="00CA7424" w:rsidRDefault="004E5B50"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bCs/>
          <w:sz w:val="24"/>
          <w:szCs w:val="24"/>
        </w:rPr>
        <w:t>13</w:t>
      </w:r>
      <w:r w:rsidR="004F0E6B" w:rsidRPr="00CA7424">
        <w:rPr>
          <w:rFonts w:ascii="Times New Roman" w:hAnsi="Times New Roman" w:cs="Times New Roman"/>
          <w:bCs/>
          <w:sz w:val="24"/>
          <w:szCs w:val="24"/>
        </w:rPr>
        <w:t>. Попадание в баскетбольное кольцо приносит команде:</w:t>
      </w:r>
    </w:p>
    <w:p w:rsidR="004F0E6B" w:rsidRPr="00CA7424" w:rsidRDefault="004E5B50"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 одно очко</w:t>
      </w:r>
    </w:p>
    <w:p w:rsidR="004F0E6B" w:rsidRPr="00CA7424" w:rsidRDefault="004E5B50"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2.</w:t>
      </w:r>
      <w:r w:rsidR="004F0E6B" w:rsidRPr="00CA7424">
        <w:rPr>
          <w:rFonts w:ascii="Times New Roman" w:hAnsi="Times New Roman" w:cs="Times New Roman"/>
          <w:sz w:val="24"/>
          <w:szCs w:val="24"/>
        </w:rPr>
        <w:t xml:space="preserve"> два очка (три очка при попадании из-за шестиметровой линии и одно – при</w:t>
      </w:r>
      <w:r w:rsidRPr="00CA7424">
        <w:rPr>
          <w:rFonts w:ascii="Times New Roman" w:hAnsi="Times New Roman" w:cs="Times New Roman"/>
          <w:sz w:val="24"/>
          <w:szCs w:val="24"/>
        </w:rPr>
        <w:t xml:space="preserve"> попадании со штрафного броска)</w:t>
      </w:r>
    </w:p>
    <w:p w:rsidR="004F0E6B" w:rsidRPr="00CA7424" w:rsidRDefault="004E5B50"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3. три очка</w:t>
      </w:r>
    </w:p>
    <w:p w:rsidR="004E5B50" w:rsidRPr="00CA7424" w:rsidRDefault="004E5B50" w:rsidP="00F41F92">
      <w:pPr>
        <w:tabs>
          <w:tab w:val="left" w:pos="1500"/>
        </w:tabs>
        <w:spacing w:after="0"/>
        <w:jc w:val="both"/>
        <w:rPr>
          <w:rFonts w:ascii="Times New Roman" w:hAnsi="Times New Roman" w:cs="Times New Roman"/>
          <w:sz w:val="24"/>
          <w:szCs w:val="24"/>
        </w:rPr>
      </w:pPr>
    </w:p>
    <w:p w:rsidR="004F0E6B" w:rsidRPr="00CA7424" w:rsidRDefault="004E5B50" w:rsidP="00F41F92">
      <w:pPr>
        <w:tabs>
          <w:tab w:val="left" w:pos="1500"/>
        </w:tabs>
        <w:spacing w:after="0"/>
        <w:jc w:val="both"/>
        <w:rPr>
          <w:rFonts w:ascii="Times New Roman" w:hAnsi="Times New Roman" w:cs="Times New Roman"/>
          <w:sz w:val="24"/>
          <w:szCs w:val="24"/>
        </w:rPr>
      </w:pPr>
      <w:r w:rsidRPr="00CA7424">
        <w:rPr>
          <w:rFonts w:ascii="Times New Roman" w:hAnsi="Times New Roman" w:cs="Times New Roman"/>
          <w:bCs/>
          <w:sz w:val="24"/>
          <w:szCs w:val="24"/>
        </w:rPr>
        <w:t>14</w:t>
      </w:r>
      <w:r w:rsidR="004F0E6B" w:rsidRPr="00CA7424">
        <w:rPr>
          <w:rFonts w:ascii="Times New Roman" w:hAnsi="Times New Roman" w:cs="Times New Roman"/>
          <w:bCs/>
          <w:sz w:val="24"/>
          <w:szCs w:val="24"/>
        </w:rPr>
        <w:t xml:space="preserve">.Установите соответствие между жестом судьи и его </w:t>
      </w:r>
      <w:r w:rsidRPr="00CA7424">
        <w:rPr>
          <w:rFonts w:ascii="Times New Roman" w:hAnsi="Times New Roman" w:cs="Times New Roman"/>
          <w:bCs/>
          <w:sz w:val="24"/>
          <w:szCs w:val="24"/>
        </w:rPr>
        <w:t>значением (баскетбол).</w:t>
      </w:r>
      <w:r w:rsidRPr="00CA7424">
        <w:rPr>
          <w:rFonts w:ascii="Times New Roman" w:hAnsi="Times New Roman" w:cs="Times New Roman"/>
          <w:sz w:val="24"/>
          <w:szCs w:val="24"/>
        </w:rPr>
        <w:t xml:space="preserve"> К каждой позиции из первого столбца подберите соответствующую позицию из второго столбца.</w:t>
      </w:r>
    </w:p>
    <w:tbl>
      <w:tblPr>
        <w:tblStyle w:val="a6"/>
        <w:tblW w:w="9643" w:type="dxa"/>
        <w:tblLook w:val="04A0" w:firstRow="1" w:lastRow="0" w:firstColumn="1" w:lastColumn="0" w:noHBand="0" w:noVBand="1"/>
      </w:tblPr>
      <w:tblGrid>
        <w:gridCol w:w="4821"/>
        <w:gridCol w:w="4822"/>
      </w:tblGrid>
      <w:tr w:rsidR="004E5B50" w:rsidRPr="00CA7424" w:rsidTr="004E5B50">
        <w:trPr>
          <w:trHeight w:val="269"/>
        </w:trPr>
        <w:tc>
          <w:tcPr>
            <w:tcW w:w="4821" w:type="dxa"/>
          </w:tcPr>
          <w:p w:rsidR="004E5B50" w:rsidRPr="00CA7424" w:rsidRDefault="004E5B50" w:rsidP="00F41F92">
            <w:pPr>
              <w:tabs>
                <w:tab w:val="left" w:pos="1500"/>
              </w:tabs>
              <w:jc w:val="both"/>
              <w:rPr>
                <w:rFonts w:ascii="Times New Roman" w:hAnsi="Times New Roman" w:cs="Times New Roman"/>
                <w:bCs/>
                <w:sz w:val="24"/>
                <w:szCs w:val="24"/>
              </w:rPr>
            </w:pPr>
            <w:r w:rsidRPr="00CA7424">
              <w:rPr>
                <w:rFonts w:ascii="Times New Roman" w:hAnsi="Times New Roman" w:cs="Times New Roman"/>
                <w:bCs/>
                <w:sz w:val="24"/>
                <w:szCs w:val="24"/>
              </w:rPr>
              <w:t>Жест судьи</w:t>
            </w:r>
          </w:p>
        </w:tc>
        <w:tc>
          <w:tcPr>
            <w:tcW w:w="4822" w:type="dxa"/>
          </w:tcPr>
          <w:p w:rsidR="004E5B50" w:rsidRPr="00CA7424" w:rsidRDefault="004E5B50" w:rsidP="00F41F92">
            <w:pPr>
              <w:tabs>
                <w:tab w:val="left" w:pos="1500"/>
              </w:tabs>
              <w:jc w:val="both"/>
              <w:rPr>
                <w:rFonts w:ascii="Times New Roman" w:hAnsi="Times New Roman" w:cs="Times New Roman"/>
                <w:sz w:val="24"/>
                <w:szCs w:val="24"/>
              </w:rPr>
            </w:pPr>
            <w:r w:rsidRPr="00CA7424">
              <w:rPr>
                <w:rFonts w:ascii="Times New Roman" w:hAnsi="Times New Roman" w:cs="Times New Roman"/>
                <w:sz w:val="24"/>
                <w:szCs w:val="24"/>
              </w:rPr>
              <w:t>Значение жеста</w:t>
            </w:r>
          </w:p>
        </w:tc>
      </w:tr>
      <w:tr w:rsidR="004F0E6B" w:rsidRPr="00CA7424" w:rsidTr="006A4013">
        <w:trPr>
          <w:trHeight w:val="1852"/>
        </w:trPr>
        <w:tc>
          <w:tcPr>
            <w:tcW w:w="4821" w:type="dxa"/>
          </w:tcPr>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А</w:t>
            </w:r>
          </w:p>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noProof/>
                <w:sz w:val="24"/>
                <w:szCs w:val="24"/>
                <w:lang w:eastAsia="ru-RU"/>
              </w:rPr>
              <w:drawing>
                <wp:inline distT="0" distB="0" distL="0" distR="0" wp14:anchorId="6638CF46" wp14:editId="2C74A35F">
                  <wp:extent cx="981075" cy="1000125"/>
                  <wp:effectExtent l="0" t="0" r="9525" b="9525"/>
                  <wp:docPr id="34" name="Рисунок 34" descr="http://www.sportzone.ru/sport/laws/basketball/img/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ortzone.ru/sport/laws/basketball/img/43.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p>
        </w:tc>
        <w:tc>
          <w:tcPr>
            <w:tcW w:w="4822" w:type="dxa"/>
          </w:tcPr>
          <w:p w:rsidR="004F0E6B" w:rsidRPr="00CA7424" w:rsidRDefault="004F0E6B" w:rsidP="00F41F92">
            <w:pPr>
              <w:tabs>
                <w:tab w:val="left" w:pos="1500"/>
              </w:tabs>
              <w:spacing w:line="259" w:lineRule="auto"/>
              <w:jc w:val="both"/>
              <w:rPr>
                <w:rFonts w:ascii="Times New Roman" w:hAnsi="Times New Roman" w:cs="Times New Roman"/>
                <w:sz w:val="24"/>
                <w:szCs w:val="24"/>
              </w:rPr>
            </w:pPr>
            <w:r w:rsidRPr="00CA7424">
              <w:rPr>
                <w:rFonts w:ascii="Times New Roman" w:hAnsi="Times New Roman" w:cs="Times New Roman"/>
                <w:sz w:val="24"/>
                <w:szCs w:val="24"/>
              </w:rPr>
              <w:t>1.</w:t>
            </w:r>
            <w:r w:rsidR="004E5B50" w:rsidRPr="00CA7424">
              <w:rPr>
                <w:rFonts w:ascii="Times New Roman" w:hAnsi="Times New Roman" w:cs="Times New Roman"/>
                <w:sz w:val="24"/>
                <w:szCs w:val="24"/>
              </w:rPr>
              <w:t xml:space="preserve"> </w:t>
            </w:r>
            <w:r w:rsidR="00F20563" w:rsidRPr="00CA7424">
              <w:rPr>
                <w:rFonts w:ascii="Times New Roman" w:hAnsi="Times New Roman" w:cs="Times New Roman"/>
                <w:sz w:val="24"/>
                <w:szCs w:val="24"/>
              </w:rPr>
              <w:t>Нарушение правил трёх секунд</w:t>
            </w:r>
          </w:p>
        </w:tc>
      </w:tr>
      <w:tr w:rsidR="004F0E6B" w:rsidRPr="00CA7424" w:rsidTr="006A4013">
        <w:trPr>
          <w:trHeight w:val="1852"/>
        </w:trPr>
        <w:tc>
          <w:tcPr>
            <w:tcW w:w="4821" w:type="dxa"/>
          </w:tcPr>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Б</w:t>
            </w:r>
          </w:p>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noProof/>
                <w:sz w:val="24"/>
                <w:szCs w:val="24"/>
                <w:lang w:eastAsia="ru-RU"/>
              </w:rPr>
              <w:drawing>
                <wp:inline distT="0" distB="0" distL="0" distR="0" wp14:anchorId="11AC3F6B" wp14:editId="18099F6D">
                  <wp:extent cx="1095375" cy="1085850"/>
                  <wp:effectExtent l="0" t="0" r="9525" b="0"/>
                  <wp:docPr id="35" name="Рисунок 35" descr="http://www.sportzone.ru/sport/laws/basketball/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ortzone.ru/sport/laws/basketball/img/17.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tc>
        <w:tc>
          <w:tcPr>
            <w:tcW w:w="4822" w:type="dxa"/>
          </w:tcPr>
          <w:p w:rsidR="004F0E6B" w:rsidRPr="00CA7424" w:rsidRDefault="004F0E6B" w:rsidP="00F41F92">
            <w:pPr>
              <w:tabs>
                <w:tab w:val="left" w:pos="1500"/>
              </w:tabs>
              <w:spacing w:line="259" w:lineRule="auto"/>
              <w:jc w:val="both"/>
              <w:rPr>
                <w:rFonts w:ascii="Times New Roman" w:hAnsi="Times New Roman" w:cs="Times New Roman"/>
                <w:sz w:val="24"/>
                <w:szCs w:val="24"/>
              </w:rPr>
            </w:pPr>
            <w:r w:rsidRPr="00CA7424">
              <w:rPr>
                <w:rFonts w:ascii="Times New Roman" w:hAnsi="Times New Roman" w:cs="Times New Roman"/>
                <w:sz w:val="24"/>
                <w:szCs w:val="24"/>
              </w:rPr>
              <w:t>2.</w:t>
            </w:r>
            <w:r w:rsidR="00F20563" w:rsidRPr="00CA7424">
              <w:rPr>
                <w:rFonts w:ascii="Times New Roman" w:hAnsi="Times New Roman" w:cs="Times New Roman"/>
                <w:sz w:val="24"/>
                <w:szCs w:val="24"/>
              </w:rPr>
              <w:t xml:space="preserve"> Тех</w:t>
            </w:r>
            <w:r w:rsidRPr="00CA7424">
              <w:rPr>
                <w:rFonts w:ascii="Times New Roman" w:hAnsi="Times New Roman" w:cs="Times New Roman"/>
                <w:sz w:val="24"/>
                <w:szCs w:val="24"/>
              </w:rPr>
              <w:t>нический фол</w:t>
            </w:r>
          </w:p>
        </w:tc>
      </w:tr>
      <w:tr w:rsidR="004F0E6B" w:rsidRPr="00CA7424" w:rsidTr="006A4013">
        <w:trPr>
          <w:trHeight w:val="1936"/>
        </w:trPr>
        <w:tc>
          <w:tcPr>
            <w:tcW w:w="4821" w:type="dxa"/>
          </w:tcPr>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В</w:t>
            </w:r>
          </w:p>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noProof/>
                <w:sz w:val="24"/>
                <w:szCs w:val="24"/>
                <w:lang w:eastAsia="ru-RU"/>
              </w:rPr>
              <w:drawing>
                <wp:inline distT="0" distB="0" distL="0" distR="0" wp14:anchorId="4435CAE0" wp14:editId="5EB4C8A4">
                  <wp:extent cx="716507" cy="1066800"/>
                  <wp:effectExtent l="0" t="0" r="0" b="0"/>
                  <wp:docPr id="36" name="Рисунок 36" descr="http://www.sportzone.ru/sport/laws/basketball/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portzone.ru/sport/laws/basketball/img/12.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8847" cy="1070284"/>
                          </a:xfrm>
                          <a:prstGeom prst="rect">
                            <a:avLst/>
                          </a:prstGeom>
                          <a:noFill/>
                          <a:ln>
                            <a:noFill/>
                          </a:ln>
                        </pic:spPr>
                      </pic:pic>
                    </a:graphicData>
                  </a:graphic>
                </wp:inline>
              </w:drawing>
            </w:r>
          </w:p>
        </w:tc>
        <w:tc>
          <w:tcPr>
            <w:tcW w:w="4822" w:type="dxa"/>
          </w:tcPr>
          <w:p w:rsidR="004F0E6B" w:rsidRPr="00CA7424" w:rsidRDefault="004F0E6B" w:rsidP="00F41F92">
            <w:pPr>
              <w:tabs>
                <w:tab w:val="left" w:pos="1500"/>
              </w:tabs>
              <w:spacing w:line="259" w:lineRule="auto"/>
              <w:jc w:val="both"/>
              <w:rPr>
                <w:rFonts w:ascii="Times New Roman" w:hAnsi="Times New Roman" w:cs="Times New Roman"/>
                <w:sz w:val="24"/>
                <w:szCs w:val="24"/>
              </w:rPr>
            </w:pPr>
            <w:r w:rsidRPr="00CA7424">
              <w:rPr>
                <w:rFonts w:ascii="Times New Roman" w:hAnsi="Times New Roman" w:cs="Times New Roman"/>
                <w:sz w:val="24"/>
                <w:szCs w:val="24"/>
              </w:rPr>
              <w:t>3.</w:t>
            </w:r>
            <w:r w:rsidR="00F20563" w:rsidRPr="00CA7424">
              <w:rPr>
                <w:rFonts w:ascii="Times New Roman" w:hAnsi="Times New Roman" w:cs="Times New Roman"/>
                <w:sz w:val="24"/>
                <w:szCs w:val="24"/>
              </w:rPr>
              <w:t xml:space="preserve"> Фол в атаке</w:t>
            </w:r>
          </w:p>
        </w:tc>
      </w:tr>
      <w:tr w:rsidR="004F0E6B" w:rsidRPr="00CA7424" w:rsidTr="006A4013">
        <w:trPr>
          <w:trHeight w:val="1852"/>
        </w:trPr>
        <w:tc>
          <w:tcPr>
            <w:tcW w:w="4821" w:type="dxa"/>
          </w:tcPr>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Г</w:t>
            </w:r>
          </w:p>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noProof/>
                <w:sz w:val="24"/>
                <w:szCs w:val="24"/>
                <w:lang w:eastAsia="ru-RU"/>
              </w:rPr>
              <w:drawing>
                <wp:inline distT="0" distB="0" distL="0" distR="0" wp14:anchorId="5882308A" wp14:editId="158D0CBB">
                  <wp:extent cx="657225" cy="1127831"/>
                  <wp:effectExtent l="0" t="0" r="0" b="0"/>
                  <wp:docPr id="37" name="Рисунок 37" descr="http://www.sportzone.ru/sport/laws/basketball/img/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ortzone.ru/sport/laws/basketball/img/45.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4001" cy="1139460"/>
                          </a:xfrm>
                          <a:prstGeom prst="rect">
                            <a:avLst/>
                          </a:prstGeom>
                          <a:noFill/>
                          <a:ln>
                            <a:noFill/>
                          </a:ln>
                        </pic:spPr>
                      </pic:pic>
                    </a:graphicData>
                  </a:graphic>
                </wp:inline>
              </w:drawing>
            </w:r>
          </w:p>
        </w:tc>
        <w:tc>
          <w:tcPr>
            <w:tcW w:w="4822" w:type="dxa"/>
          </w:tcPr>
          <w:p w:rsidR="004F0E6B" w:rsidRPr="00CA7424" w:rsidRDefault="004F0E6B" w:rsidP="00F41F92">
            <w:pPr>
              <w:tabs>
                <w:tab w:val="left" w:pos="1500"/>
              </w:tabs>
              <w:spacing w:line="259" w:lineRule="auto"/>
              <w:jc w:val="both"/>
              <w:rPr>
                <w:rFonts w:ascii="Times New Roman" w:hAnsi="Times New Roman" w:cs="Times New Roman"/>
                <w:sz w:val="24"/>
                <w:szCs w:val="24"/>
              </w:rPr>
            </w:pPr>
            <w:r w:rsidRPr="00CA7424">
              <w:rPr>
                <w:rFonts w:ascii="Times New Roman" w:hAnsi="Times New Roman" w:cs="Times New Roman"/>
                <w:sz w:val="24"/>
                <w:szCs w:val="24"/>
              </w:rPr>
              <w:t>4.</w:t>
            </w:r>
            <w:r w:rsidR="00F20563" w:rsidRPr="00CA7424">
              <w:rPr>
                <w:rFonts w:ascii="Times New Roman" w:hAnsi="Times New Roman" w:cs="Times New Roman"/>
                <w:sz w:val="24"/>
                <w:szCs w:val="24"/>
              </w:rPr>
              <w:t xml:space="preserve"> Минутный перерыв</w:t>
            </w:r>
          </w:p>
        </w:tc>
      </w:tr>
    </w:tbl>
    <w:p w:rsidR="004F0E6B" w:rsidRPr="00CA7424" w:rsidRDefault="004F0E6B" w:rsidP="00F41F92">
      <w:pPr>
        <w:tabs>
          <w:tab w:val="left" w:pos="1500"/>
        </w:tabs>
        <w:spacing w:after="0"/>
        <w:jc w:val="both"/>
        <w:rPr>
          <w:rFonts w:ascii="Times New Roman" w:hAnsi="Times New Roman" w:cs="Times New Roman"/>
          <w:sz w:val="24"/>
          <w:szCs w:val="24"/>
        </w:rPr>
      </w:pPr>
    </w:p>
    <w:p w:rsidR="004F0E6B" w:rsidRPr="00CA7424" w:rsidRDefault="004E5B50" w:rsidP="00F41F92">
      <w:pPr>
        <w:tabs>
          <w:tab w:val="left" w:pos="1500"/>
        </w:tabs>
        <w:spacing w:after="0"/>
        <w:jc w:val="both"/>
        <w:rPr>
          <w:rFonts w:ascii="Times New Roman" w:hAnsi="Times New Roman" w:cs="Times New Roman"/>
          <w:bCs/>
          <w:sz w:val="24"/>
          <w:szCs w:val="24"/>
        </w:rPr>
      </w:pPr>
      <w:r w:rsidRPr="00CA7424">
        <w:rPr>
          <w:rFonts w:ascii="Times New Roman" w:hAnsi="Times New Roman" w:cs="Times New Roman"/>
          <w:bCs/>
          <w:sz w:val="24"/>
          <w:szCs w:val="24"/>
        </w:rPr>
        <w:t>15</w:t>
      </w:r>
      <w:r w:rsidR="004F0E6B" w:rsidRPr="00CA7424">
        <w:rPr>
          <w:rFonts w:ascii="Times New Roman" w:hAnsi="Times New Roman" w:cs="Times New Roman"/>
          <w:bCs/>
          <w:sz w:val="24"/>
          <w:szCs w:val="24"/>
        </w:rPr>
        <w:t>. Установите соответствие между жестом судьи и его названием</w:t>
      </w:r>
      <w:r w:rsidRPr="00CA7424">
        <w:rPr>
          <w:rFonts w:ascii="Times New Roman" w:hAnsi="Times New Roman" w:cs="Times New Roman"/>
          <w:bCs/>
          <w:sz w:val="24"/>
          <w:szCs w:val="24"/>
        </w:rPr>
        <w:t xml:space="preserve"> (баскетбол).</w:t>
      </w:r>
      <w:r w:rsidRPr="00CA7424">
        <w:rPr>
          <w:rFonts w:ascii="Times New Roman" w:hAnsi="Times New Roman" w:cs="Times New Roman"/>
          <w:sz w:val="24"/>
          <w:szCs w:val="24"/>
        </w:rPr>
        <w:t xml:space="preserve"> К каждой позиции из первого столбца подберите соответствующую позицию из второго столбца.</w:t>
      </w:r>
    </w:p>
    <w:tbl>
      <w:tblPr>
        <w:tblStyle w:val="a6"/>
        <w:tblW w:w="9403" w:type="dxa"/>
        <w:tblLook w:val="04A0" w:firstRow="1" w:lastRow="0" w:firstColumn="1" w:lastColumn="0" w:noHBand="0" w:noVBand="1"/>
      </w:tblPr>
      <w:tblGrid>
        <w:gridCol w:w="4701"/>
        <w:gridCol w:w="4702"/>
      </w:tblGrid>
      <w:tr w:rsidR="004E5B50" w:rsidRPr="00CA7424" w:rsidTr="004E5B50">
        <w:trPr>
          <w:trHeight w:val="236"/>
        </w:trPr>
        <w:tc>
          <w:tcPr>
            <w:tcW w:w="4701" w:type="dxa"/>
          </w:tcPr>
          <w:p w:rsidR="004E5B50" w:rsidRPr="00CA7424" w:rsidRDefault="004E5B50" w:rsidP="004E5B50">
            <w:pPr>
              <w:tabs>
                <w:tab w:val="left" w:pos="1500"/>
              </w:tabs>
              <w:jc w:val="both"/>
              <w:rPr>
                <w:rFonts w:ascii="Times New Roman" w:hAnsi="Times New Roman" w:cs="Times New Roman"/>
                <w:bCs/>
                <w:sz w:val="24"/>
                <w:szCs w:val="24"/>
              </w:rPr>
            </w:pPr>
            <w:r w:rsidRPr="00CA7424">
              <w:rPr>
                <w:rFonts w:ascii="Times New Roman" w:hAnsi="Times New Roman" w:cs="Times New Roman"/>
                <w:bCs/>
                <w:sz w:val="24"/>
                <w:szCs w:val="24"/>
              </w:rPr>
              <w:t>Жест судьи</w:t>
            </w:r>
          </w:p>
        </w:tc>
        <w:tc>
          <w:tcPr>
            <w:tcW w:w="4702" w:type="dxa"/>
          </w:tcPr>
          <w:p w:rsidR="004E5B50" w:rsidRPr="00CA7424" w:rsidRDefault="004E5B50" w:rsidP="004E5B50">
            <w:pPr>
              <w:tabs>
                <w:tab w:val="left" w:pos="1500"/>
              </w:tabs>
              <w:jc w:val="both"/>
              <w:rPr>
                <w:rFonts w:ascii="Times New Roman" w:hAnsi="Times New Roman" w:cs="Times New Roman"/>
                <w:sz w:val="24"/>
                <w:szCs w:val="24"/>
              </w:rPr>
            </w:pPr>
            <w:r w:rsidRPr="00CA7424">
              <w:rPr>
                <w:rFonts w:ascii="Times New Roman" w:hAnsi="Times New Roman" w:cs="Times New Roman"/>
                <w:sz w:val="24"/>
                <w:szCs w:val="24"/>
              </w:rPr>
              <w:t>Значение жеста</w:t>
            </w:r>
          </w:p>
        </w:tc>
      </w:tr>
      <w:tr w:rsidR="004F0E6B" w:rsidRPr="00CA7424" w:rsidTr="006A4013">
        <w:trPr>
          <w:trHeight w:val="2259"/>
        </w:trPr>
        <w:tc>
          <w:tcPr>
            <w:tcW w:w="4701" w:type="dxa"/>
          </w:tcPr>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А</w:t>
            </w:r>
          </w:p>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noProof/>
                <w:sz w:val="24"/>
                <w:szCs w:val="24"/>
                <w:lang w:eastAsia="ru-RU"/>
              </w:rPr>
              <w:drawing>
                <wp:inline distT="0" distB="0" distL="0" distR="0" wp14:anchorId="5F2E194E" wp14:editId="068DA818">
                  <wp:extent cx="952500" cy="1138621"/>
                  <wp:effectExtent l="0" t="0" r="0" b="4445"/>
                  <wp:docPr id="38" name="Рисунок 38" descr="http://www.sportzone.ru/sport/laws/basketball/img/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ortzone.ru/sport/laws/basketball/img/28.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53212" cy="1139472"/>
                          </a:xfrm>
                          <a:prstGeom prst="rect">
                            <a:avLst/>
                          </a:prstGeom>
                          <a:noFill/>
                          <a:ln>
                            <a:noFill/>
                          </a:ln>
                        </pic:spPr>
                      </pic:pic>
                    </a:graphicData>
                  </a:graphic>
                </wp:inline>
              </w:drawing>
            </w:r>
          </w:p>
        </w:tc>
        <w:tc>
          <w:tcPr>
            <w:tcW w:w="4702" w:type="dxa"/>
          </w:tcPr>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1</w:t>
            </w:r>
            <w:r w:rsidR="00F20563" w:rsidRPr="00CA7424">
              <w:rPr>
                <w:rFonts w:ascii="Times New Roman" w:hAnsi="Times New Roman" w:cs="Times New Roman"/>
                <w:bCs/>
                <w:sz w:val="24"/>
                <w:szCs w:val="24"/>
              </w:rPr>
              <w:t>.</w:t>
            </w:r>
            <w:r w:rsidRPr="00CA7424">
              <w:rPr>
                <w:rFonts w:ascii="Times New Roman" w:hAnsi="Times New Roman" w:cs="Times New Roman"/>
                <w:bCs/>
                <w:sz w:val="24"/>
                <w:szCs w:val="24"/>
              </w:rPr>
              <w:t xml:space="preserve"> </w:t>
            </w:r>
            <w:r w:rsidR="00F20563" w:rsidRPr="00CA7424">
              <w:rPr>
                <w:rFonts w:ascii="Times New Roman" w:hAnsi="Times New Roman" w:cs="Times New Roman"/>
                <w:sz w:val="24"/>
                <w:szCs w:val="24"/>
              </w:rPr>
              <w:t>Блокировку игрока</w:t>
            </w:r>
          </w:p>
        </w:tc>
      </w:tr>
      <w:tr w:rsidR="004F0E6B" w:rsidRPr="00CA7424" w:rsidTr="006A4013">
        <w:trPr>
          <w:trHeight w:val="2176"/>
        </w:trPr>
        <w:tc>
          <w:tcPr>
            <w:tcW w:w="4701" w:type="dxa"/>
          </w:tcPr>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Б</w:t>
            </w:r>
          </w:p>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noProof/>
                <w:sz w:val="24"/>
                <w:szCs w:val="24"/>
                <w:lang w:eastAsia="ru-RU"/>
              </w:rPr>
              <w:drawing>
                <wp:inline distT="0" distB="0" distL="0" distR="0" wp14:anchorId="037663A2" wp14:editId="6FD8F931">
                  <wp:extent cx="781050" cy="1038225"/>
                  <wp:effectExtent l="0" t="0" r="0" b="9525"/>
                  <wp:docPr id="39" name="Рисунок 39" descr="http://www.sportzone.ru/sport/laws/basketball/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ortzone.ru/sport/laws/basketball/img/14.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81050" cy="1038225"/>
                          </a:xfrm>
                          <a:prstGeom prst="rect">
                            <a:avLst/>
                          </a:prstGeom>
                          <a:noFill/>
                          <a:ln>
                            <a:noFill/>
                          </a:ln>
                        </pic:spPr>
                      </pic:pic>
                    </a:graphicData>
                  </a:graphic>
                </wp:inline>
              </w:drawing>
            </w:r>
          </w:p>
        </w:tc>
        <w:tc>
          <w:tcPr>
            <w:tcW w:w="4702" w:type="dxa"/>
          </w:tcPr>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2</w:t>
            </w:r>
            <w:r w:rsidR="00F20563" w:rsidRPr="00CA7424">
              <w:rPr>
                <w:rFonts w:ascii="Times New Roman" w:hAnsi="Times New Roman" w:cs="Times New Roman"/>
                <w:bCs/>
                <w:sz w:val="24"/>
                <w:szCs w:val="24"/>
              </w:rPr>
              <w:t>.</w:t>
            </w:r>
            <w:r w:rsidRPr="00CA7424">
              <w:rPr>
                <w:rFonts w:ascii="Times New Roman" w:hAnsi="Times New Roman" w:cs="Times New Roman"/>
                <w:bCs/>
                <w:sz w:val="24"/>
                <w:szCs w:val="24"/>
              </w:rPr>
              <w:t xml:space="preserve"> </w:t>
            </w:r>
            <w:r w:rsidR="00F20563" w:rsidRPr="00CA7424">
              <w:rPr>
                <w:rFonts w:ascii="Times New Roman" w:hAnsi="Times New Roman" w:cs="Times New Roman"/>
                <w:sz w:val="24"/>
                <w:szCs w:val="24"/>
              </w:rPr>
              <w:t>Спорный мяч</w:t>
            </w:r>
          </w:p>
        </w:tc>
      </w:tr>
      <w:tr w:rsidR="004F0E6B" w:rsidRPr="00CA7424" w:rsidTr="006A4013">
        <w:trPr>
          <w:trHeight w:val="2259"/>
        </w:trPr>
        <w:tc>
          <w:tcPr>
            <w:tcW w:w="4701" w:type="dxa"/>
          </w:tcPr>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В</w:t>
            </w:r>
          </w:p>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noProof/>
                <w:sz w:val="24"/>
                <w:szCs w:val="24"/>
                <w:lang w:eastAsia="ru-RU"/>
              </w:rPr>
              <w:drawing>
                <wp:inline distT="0" distB="0" distL="0" distR="0" wp14:anchorId="71DCC79B" wp14:editId="3DE27A6C">
                  <wp:extent cx="895350" cy="1038225"/>
                  <wp:effectExtent l="0" t="0" r="0" b="9525"/>
                  <wp:docPr id="40" name="Рисунок 40" descr="http://www.sportzone.ru/sport/laws/basketball/img/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ortzone.ru/sport/laws/basketball/img/38.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tc>
        <w:tc>
          <w:tcPr>
            <w:tcW w:w="4702" w:type="dxa"/>
          </w:tcPr>
          <w:p w:rsidR="004F0E6B" w:rsidRPr="00CA7424" w:rsidRDefault="004F0E6B" w:rsidP="00F41F92">
            <w:pPr>
              <w:tabs>
                <w:tab w:val="left" w:pos="1500"/>
              </w:tabs>
              <w:spacing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3</w:t>
            </w:r>
            <w:r w:rsidR="00F20563" w:rsidRPr="00CA7424">
              <w:rPr>
                <w:rFonts w:ascii="Times New Roman" w:hAnsi="Times New Roman" w:cs="Times New Roman"/>
                <w:bCs/>
                <w:sz w:val="24"/>
                <w:szCs w:val="24"/>
              </w:rPr>
              <w:t>.</w:t>
            </w:r>
            <w:r w:rsidRPr="00CA7424">
              <w:rPr>
                <w:rFonts w:ascii="Times New Roman" w:hAnsi="Times New Roman" w:cs="Times New Roman"/>
                <w:bCs/>
                <w:sz w:val="24"/>
                <w:szCs w:val="24"/>
              </w:rPr>
              <w:t xml:space="preserve"> </w:t>
            </w:r>
            <w:r w:rsidR="00F20563" w:rsidRPr="00CA7424">
              <w:rPr>
                <w:rFonts w:ascii="Times New Roman" w:hAnsi="Times New Roman" w:cs="Times New Roman"/>
                <w:sz w:val="24"/>
                <w:szCs w:val="24"/>
              </w:rPr>
              <w:t>Пробежку игрока</w:t>
            </w:r>
          </w:p>
        </w:tc>
      </w:tr>
      <w:tr w:rsidR="004F0E6B" w:rsidRPr="00CA7424" w:rsidTr="006A4013">
        <w:trPr>
          <w:trHeight w:val="2176"/>
        </w:trPr>
        <w:tc>
          <w:tcPr>
            <w:tcW w:w="4701" w:type="dxa"/>
          </w:tcPr>
          <w:p w:rsidR="004F0E6B" w:rsidRPr="00CA7424" w:rsidRDefault="004F0E6B" w:rsidP="004F0E6B">
            <w:pPr>
              <w:tabs>
                <w:tab w:val="left" w:pos="1500"/>
              </w:tabs>
              <w:spacing w:after="160"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Г</w:t>
            </w:r>
          </w:p>
          <w:p w:rsidR="004F0E6B" w:rsidRPr="00CA7424" w:rsidRDefault="004F0E6B" w:rsidP="004F0E6B">
            <w:pPr>
              <w:tabs>
                <w:tab w:val="left" w:pos="1500"/>
              </w:tabs>
              <w:spacing w:after="160" w:line="259" w:lineRule="auto"/>
              <w:jc w:val="both"/>
              <w:rPr>
                <w:rFonts w:ascii="Times New Roman" w:hAnsi="Times New Roman" w:cs="Times New Roman"/>
                <w:bCs/>
                <w:sz w:val="24"/>
                <w:szCs w:val="24"/>
              </w:rPr>
            </w:pPr>
            <w:r w:rsidRPr="00CA7424">
              <w:rPr>
                <w:rFonts w:ascii="Times New Roman" w:hAnsi="Times New Roman" w:cs="Times New Roman"/>
                <w:noProof/>
                <w:sz w:val="24"/>
                <w:szCs w:val="24"/>
                <w:lang w:eastAsia="ru-RU"/>
              </w:rPr>
              <w:drawing>
                <wp:inline distT="0" distB="0" distL="0" distR="0" wp14:anchorId="347F577A" wp14:editId="144BBFC9">
                  <wp:extent cx="695325" cy="1314450"/>
                  <wp:effectExtent l="0" t="0" r="9525" b="0"/>
                  <wp:docPr id="41" name="Рисунок 41" descr="http://www.sportzone.ru/sport/laws/basketball/im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ortzone.ru/sport/laws/basketball/img/24.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95325" cy="1314450"/>
                          </a:xfrm>
                          <a:prstGeom prst="rect">
                            <a:avLst/>
                          </a:prstGeom>
                          <a:noFill/>
                          <a:ln>
                            <a:noFill/>
                          </a:ln>
                        </pic:spPr>
                      </pic:pic>
                    </a:graphicData>
                  </a:graphic>
                </wp:inline>
              </w:drawing>
            </w:r>
          </w:p>
        </w:tc>
        <w:tc>
          <w:tcPr>
            <w:tcW w:w="4702" w:type="dxa"/>
          </w:tcPr>
          <w:p w:rsidR="004F0E6B" w:rsidRPr="00CA7424" w:rsidRDefault="004F0E6B" w:rsidP="004F0E6B">
            <w:pPr>
              <w:tabs>
                <w:tab w:val="left" w:pos="1500"/>
              </w:tabs>
              <w:spacing w:after="160" w:line="259" w:lineRule="auto"/>
              <w:jc w:val="both"/>
              <w:rPr>
                <w:rFonts w:ascii="Times New Roman" w:hAnsi="Times New Roman" w:cs="Times New Roman"/>
                <w:bCs/>
                <w:sz w:val="24"/>
                <w:szCs w:val="24"/>
              </w:rPr>
            </w:pPr>
            <w:r w:rsidRPr="00CA7424">
              <w:rPr>
                <w:rFonts w:ascii="Times New Roman" w:hAnsi="Times New Roman" w:cs="Times New Roman"/>
                <w:bCs/>
                <w:sz w:val="24"/>
                <w:szCs w:val="24"/>
              </w:rPr>
              <w:t>4</w:t>
            </w:r>
            <w:r w:rsidR="00F20563" w:rsidRPr="00CA7424">
              <w:rPr>
                <w:rFonts w:ascii="Times New Roman" w:hAnsi="Times New Roman" w:cs="Times New Roman"/>
                <w:bCs/>
                <w:sz w:val="24"/>
                <w:szCs w:val="24"/>
              </w:rPr>
              <w:t>.</w:t>
            </w:r>
            <w:r w:rsidRPr="00CA7424">
              <w:rPr>
                <w:rFonts w:ascii="Times New Roman" w:hAnsi="Times New Roman" w:cs="Times New Roman"/>
                <w:bCs/>
                <w:sz w:val="24"/>
                <w:szCs w:val="24"/>
              </w:rPr>
              <w:t xml:space="preserve"> </w:t>
            </w:r>
            <w:r w:rsidR="00F20563" w:rsidRPr="00CA7424">
              <w:rPr>
                <w:rFonts w:ascii="Times New Roman" w:hAnsi="Times New Roman" w:cs="Times New Roman"/>
                <w:sz w:val="24"/>
                <w:szCs w:val="24"/>
              </w:rPr>
              <w:t xml:space="preserve"> Фол номеру 7</w:t>
            </w:r>
          </w:p>
        </w:tc>
      </w:tr>
    </w:tbl>
    <w:p w:rsidR="004F0E6B" w:rsidRPr="00CA7424" w:rsidRDefault="004F0E6B" w:rsidP="004F0E6B">
      <w:pPr>
        <w:tabs>
          <w:tab w:val="left" w:pos="1500"/>
        </w:tabs>
        <w:jc w:val="both"/>
        <w:rPr>
          <w:rFonts w:ascii="Times New Roman" w:hAnsi="Times New Roman" w:cs="Times New Roman"/>
          <w:sz w:val="24"/>
          <w:szCs w:val="24"/>
        </w:rPr>
      </w:pPr>
    </w:p>
    <w:p w:rsidR="004F0E6B" w:rsidRPr="00CA7424" w:rsidRDefault="004E5B50" w:rsidP="004F0E6B">
      <w:pPr>
        <w:tabs>
          <w:tab w:val="left" w:pos="1500"/>
        </w:tabs>
        <w:jc w:val="both"/>
        <w:rPr>
          <w:rFonts w:ascii="Times New Roman" w:hAnsi="Times New Roman" w:cs="Times New Roman"/>
          <w:sz w:val="24"/>
          <w:szCs w:val="24"/>
        </w:rPr>
      </w:pPr>
      <w:r w:rsidRPr="00CA7424">
        <w:rPr>
          <w:rFonts w:ascii="Times New Roman" w:hAnsi="Times New Roman" w:cs="Times New Roman"/>
          <w:bCs/>
          <w:sz w:val="24"/>
          <w:szCs w:val="24"/>
        </w:rPr>
        <w:t>16</w:t>
      </w:r>
      <w:r w:rsidR="004F0E6B" w:rsidRPr="00CA7424">
        <w:rPr>
          <w:rFonts w:ascii="Times New Roman" w:hAnsi="Times New Roman" w:cs="Times New Roman"/>
          <w:bCs/>
          <w:sz w:val="24"/>
          <w:szCs w:val="24"/>
        </w:rPr>
        <w:t xml:space="preserve">. </w:t>
      </w:r>
      <w:r w:rsidR="004F0E6B" w:rsidRPr="00CA7424">
        <w:rPr>
          <w:rFonts w:ascii="Times New Roman" w:hAnsi="Times New Roman" w:cs="Times New Roman"/>
          <w:sz w:val="24"/>
          <w:szCs w:val="24"/>
        </w:rPr>
        <w:t xml:space="preserve"> Резкое движение. </w:t>
      </w:r>
      <w:r w:rsidRPr="00CA7424">
        <w:rPr>
          <w:rFonts w:ascii="Times New Roman" w:hAnsi="Times New Roman" w:cs="Times New Roman"/>
          <w:sz w:val="24"/>
          <w:szCs w:val="24"/>
        </w:rPr>
        <w:t>З</w:t>
      </w:r>
      <w:r w:rsidR="004F0E6B" w:rsidRPr="00CA7424">
        <w:rPr>
          <w:rFonts w:ascii="Times New Roman" w:hAnsi="Times New Roman" w:cs="Times New Roman"/>
          <w:sz w:val="24"/>
          <w:szCs w:val="24"/>
        </w:rPr>
        <w:t xml:space="preserve">апишите </w:t>
      </w:r>
      <w:r w:rsidRPr="00CA7424">
        <w:rPr>
          <w:rFonts w:ascii="Times New Roman" w:hAnsi="Times New Roman" w:cs="Times New Roman"/>
          <w:sz w:val="24"/>
          <w:szCs w:val="24"/>
        </w:rPr>
        <w:t>значение жеста судьи (баскетбол).</w:t>
      </w:r>
    </w:p>
    <w:p w:rsidR="004F0E6B" w:rsidRPr="00CA7424" w:rsidRDefault="004F0E6B" w:rsidP="004F0E6B">
      <w:pPr>
        <w:tabs>
          <w:tab w:val="left" w:pos="1500"/>
        </w:tabs>
        <w:jc w:val="both"/>
        <w:rPr>
          <w:rFonts w:ascii="Times New Roman" w:hAnsi="Times New Roman" w:cs="Times New Roman"/>
          <w:sz w:val="24"/>
          <w:szCs w:val="24"/>
        </w:rPr>
      </w:pPr>
      <w:r w:rsidRPr="00CA7424">
        <w:rPr>
          <w:rFonts w:ascii="Times New Roman" w:hAnsi="Times New Roman" w:cs="Times New Roman"/>
          <w:sz w:val="24"/>
          <w:szCs w:val="24"/>
        </w:rPr>
        <w:t xml:space="preserve">  </w:t>
      </w:r>
      <w:r w:rsidRPr="00CA7424">
        <w:rPr>
          <w:rFonts w:ascii="Times New Roman" w:hAnsi="Times New Roman" w:cs="Times New Roman"/>
          <w:noProof/>
          <w:sz w:val="24"/>
          <w:szCs w:val="24"/>
          <w:lang w:eastAsia="ru-RU"/>
        </w:rPr>
        <w:drawing>
          <wp:inline distT="0" distB="0" distL="0" distR="0" wp14:anchorId="39093B0A" wp14:editId="322AD13D">
            <wp:extent cx="628015" cy="12865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8015" cy="1286510"/>
                    </a:xfrm>
                    <a:prstGeom prst="rect">
                      <a:avLst/>
                    </a:prstGeom>
                    <a:noFill/>
                  </pic:spPr>
                </pic:pic>
              </a:graphicData>
            </a:graphic>
          </wp:inline>
        </w:drawing>
      </w:r>
    </w:p>
    <w:p w:rsidR="004F0E6B" w:rsidRPr="00CA7424" w:rsidRDefault="004F0E6B" w:rsidP="004F0E6B">
      <w:pPr>
        <w:tabs>
          <w:tab w:val="left" w:pos="1500"/>
        </w:tabs>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Ответ_____________________________</w:t>
      </w:r>
    </w:p>
    <w:p w:rsidR="004F0E6B" w:rsidRPr="00CA7424" w:rsidRDefault="004F0E6B" w:rsidP="004F0E6B">
      <w:pPr>
        <w:tabs>
          <w:tab w:val="left" w:pos="1500"/>
        </w:tabs>
        <w:jc w:val="both"/>
        <w:rPr>
          <w:rFonts w:ascii="Times New Roman" w:hAnsi="Times New Roman" w:cs="Times New Roman"/>
          <w:sz w:val="24"/>
          <w:szCs w:val="24"/>
        </w:rPr>
      </w:pPr>
    </w:p>
    <w:p w:rsidR="004F0E6B" w:rsidRPr="00CA7424" w:rsidRDefault="004E5B50" w:rsidP="004E5B50">
      <w:pPr>
        <w:tabs>
          <w:tab w:val="left" w:pos="1500"/>
        </w:tabs>
        <w:spacing w:after="0"/>
        <w:jc w:val="both"/>
        <w:rPr>
          <w:rFonts w:ascii="Times New Roman" w:hAnsi="Times New Roman" w:cs="Times New Roman"/>
          <w:bCs/>
          <w:sz w:val="24"/>
          <w:szCs w:val="24"/>
        </w:rPr>
      </w:pPr>
      <w:r w:rsidRPr="00CA7424">
        <w:rPr>
          <w:rFonts w:ascii="Times New Roman" w:hAnsi="Times New Roman" w:cs="Times New Roman"/>
          <w:bCs/>
          <w:sz w:val="24"/>
          <w:szCs w:val="24"/>
        </w:rPr>
        <w:t>17.</w:t>
      </w:r>
      <w:r w:rsidR="004F0E6B" w:rsidRPr="00CA7424">
        <w:rPr>
          <w:rFonts w:ascii="Times New Roman" w:hAnsi="Times New Roman" w:cs="Times New Roman"/>
          <w:bCs/>
          <w:sz w:val="24"/>
          <w:szCs w:val="24"/>
        </w:rPr>
        <w:t xml:space="preserve"> Что происходит с игроком, получившим пять фолов?</w:t>
      </w:r>
    </w:p>
    <w:p w:rsidR="004F0E6B" w:rsidRPr="00CA7424" w:rsidRDefault="004E5B50" w:rsidP="004E5B50">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w:t>
      </w:r>
      <w:r w:rsidR="004F0E6B" w:rsidRPr="00CA7424">
        <w:rPr>
          <w:rFonts w:ascii="Times New Roman" w:hAnsi="Times New Roman" w:cs="Times New Roman"/>
          <w:sz w:val="24"/>
          <w:szCs w:val="24"/>
        </w:rPr>
        <w:t xml:space="preserve"> </w:t>
      </w:r>
      <w:r w:rsidRPr="00CA7424">
        <w:rPr>
          <w:rFonts w:ascii="Times New Roman" w:hAnsi="Times New Roman" w:cs="Times New Roman"/>
          <w:sz w:val="24"/>
          <w:szCs w:val="24"/>
        </w:rPr>
        <w:t>автоматически выбывает из игры</w:t>
      </w:r>
    </w:p>
    <w:p w:rsidR="004F0E6B" w:rsidRPr="00CA7424" w:rsidRDefault="004E5B50" w:rsidP="004E5B50">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2. продолжает играть</w:t>
      </w:r>
    </w:p>
    <w:p w:rsidR="004F0E6B" w:rsidRPr="00CA7424" w:rsidRDefault="004E5B50" w:rsidP="004E5B50">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3. может замениться, если хочет</w:t>
      </w:r>
    </w:p>
    <w:p w:rsidR="004F0E6B" w:rsidRPr="00CA7424" w:rsidRDefault="004F0E6B" w:rsidP="004E5B50">
      <w:pPr>
        <w:tabs>
          <w:tab w:val="left" w:pos="1500"/>
        </w:tabs>
        <w:spacing w:after="0"/>
        <w:jc w:val="both"/>
        <w:rPr>
          <w:rFonts w:ascii="Times New Roman" w:hAnsi="Times New Roman" w:cs="Times New Roman"/>
          <w:sz w:val="24"/>
          <w:szCs w:val="24"/>
        </w:rPr>
      </w:pPr>
    </w:p>
    <w:p w:rsidR="004F0E6B" w:rsidRPr="00CA7424" w:rsidRDefault="004E5B50" w:rsidP="004E5B50">
      <w:pPr>
        <w:tabs>
          <w:tab w:val="left" w:pos="1500"/>
        </w:tabs>
        <w:spacing w:after="0"/>
        <w:jc w:val="both"/>
        <w:rPr>
          <w:rFonts w:ascii="Times New Roman" w:hAnsi="Times New Roman" w:cs="Times New Roman"/>
          <w:bCs/>
          <w:sz w:val="24"/>
          <w:szCs w:val="24"/>
        </w:rPr>
      </w:pPr>
      <w:r w:rsidRPr="00CA7424">
        <w:rPr>
          <w:rFonts w:ascii="Times New Roman" w:hAnsi="Times New Roman" w:cs="Times New Roman"/>
          <w:bCs/>
          <w:sz w:val="24"/>
          <w:szCs w:val="24"/>
        </w:rPr>
        <w:t>18.</w:t>
      </w:r>
      <w:r w:rsidR="004F0E6B" w:rsidRPr="00CA7424">
        <w:rPr>
          <w:rFonts w:ascii="Times New Roman" w:hAnsi="Times New Roman" w:cs="Times New Roman"/>
          <w:bCs/>
          <w:sz w:val="24"/>
          <w:szCs w:val="24"/>
        </w:rPr>
        <w:t xml:space="preserve"> Встреча в баскетболе состоит из:</w:t>
      </w:r>
    </w:p>
    <w:p w:rsidR="004F0E6B" w:rsidRPr="00CA7424" w:rsidRDefault="004E5B50" w:rsidP="004E5B50">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1. двух таймов по 20 минут</w:t>
      </w:r>
    </w:p>
    <w:p w:rsidR="004F0E6B" w:rsidRPr="00CA7424" w:rsidRDefault="004E5B50" w:rsidP="004E5B50">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2. четырех таймов по 10 минут</w:t>
      </w:r>
    </w:p>
    <w:p w:rsidR="004F0E6B" w:rsidRPr="00CA7424" w:rsidRDefault="004E5B50" w:rsidP="004E5B50">
      <w:pPr>
        <w:tabs>
          <w:tab w:val="left" w:pos="1500"/>
        </w:tabs>
        <w:spacing w:after="0"/>
        <w:jc w:val="both"/>
        <w:rPr>
          <w:rFonts w:ascii="Times New Roman" w:hAnsi="Times New Roman" w:cs="Times New Roman"/>
          <w:sz w:val="24"/>
          <w:szCs w:val="24"/>
        </w:rPr>
      </w:pPr>
      <w:r w:rsidRPr="00CA7424">
        <w:rPr>
          <w:rFonts w:ascii="Times New Roman" w:hAnsi="Times New Roman" w:cs="Times New Roman"/>
          <w:sz w:val="24"/>
          <w:szCs w:val="24"/>
        </w:rPr>
        <w:t>3.</w:t>
      </w:r>
      <w:r w:rsidR="004F0E6B" w:rsidRPr="00CA7424">
        <w:rPr>
          <w:rFonts w:ascii="Times New Roman" w:hAnsi="Times New Roman" w:cs="Times New Roman"/>
          <w:sz w:val="24"/>
          <w:szCs w:val="24"/>
        </w:rPr>
        <w:t xml:space="preserve"> трех таймов по 15 </w:t>
      </w:r>
      <w:r w:rsidRPr="00CA7424">
        <w:rPr>
          <w:rFonts w:ascii="Times New Roman" w:hAnsi="Times New Roman" w:cs="Times New Roman"/>
          <w:sz w:val="24"/>
          <w:szCs w:val="24"/>
        </w:rPr>
        <w:t>минут</w:t>
      </w:r>
    </w:p>
    <w:p w:rsidR="004E5B50" w:rsidRPr="00CA7424" w:rsidRDefault="004E5B50" w:rsidP="004F0E6B">
      <w:pPr>
        <w:tabs>
          <w:tab w:val="left" w:pos="1500"/>
        </w:tabs>
        <w:jc w:val="both"/>
        <w:rPr>
          <w:rFonts w:ascii="Times New Roman" w:hAnsi="Times New Roman" w:cs="Times New Roman"/>
          <w:bCs/>
          <w:sz w:val="24"/>
          <w:szCs w:val="24"/>
        </w:rPr>
      </w:pPr>
    </w:p>
    <w:p w:rsidR="004F0E6B" w:rsidRPr="00CA7424" w:rsidRDefault="004F0E6B" w:rsidP="004F0E6B">
      <w:pPr>
        <w:tabs>
          <w:tab w:val="left" w:pos="1500"/>
        </w:tabs>
        <w:jc w:val="both"/>
        <w:rPr>
          <w:rFonts w:ascii="Times New Roman" w:hAnsi="Times New Roman" w:cs="Times New Roman"/>
          <w:bCs/>
          <w:sz w:val="24"/>
          <w:szCs w:val="24"/>
        </w:rPr>
      </w:pPr>
      <w:r w:rsidRPr="00CA7424">
        <w:rPr>
          <w:rFonts w:ascii="Times New Roman" w:hAnsi="Times New Roman" w:cs="Times New Roman"/>
          <w:bCs/>
          <w:sz w:val="24"/>
          <w:szCs w:val="24"/>
        </w:rPr>
        <w:t>Ключ к заданиям по разделу «Баскетбол»</w:t>
      </w:r>
    </w:p>
    <w:tbl>
      <w:tblPr>
        <w:tblStyle w:val="a6"/>
        <w:tblW w:w="10314" w:type="dxa"/>
        <w:tblLook w:val="04A0" w:firstRow="1" w:lastRow="0" w:firstColumn="1" w:lastColumn="0" w:noHBand="0" w:noVBand="1"/>
      </w:tblPr>
      <w:tblGrid>
        <w:gridCol w:w="2637"/>
        <w:gridCol w:w="2638"/>
        <w:gridCol w:w="2638"/>
        <w:gridCol w:w="2401"/>
      </w:tblGrid>
      <w:tr w:rsidR="004E5B50" w:rsidRPr="00CA7424" w:rsidTr="00F20563">
        <w:tc>
          <w:tcPr>
            <w:tcW w:w="2637" w:type="dxa"/>
            <w:tcBorders>
              <w:top w:val="single" w:sz="4" w:space="0" w:color="000000"/>
              <w:left w:val="single" w:sz="4" w:space="0" w:color="000000"/>
              <w:bottom w:val="single" w:sz="4" w:space="0" w:color="000000"/>
              <w:right w:val="single" w:sz="4" w:space="0" w:color="000000"/>
            </w:tcBorders>
            <w:shd w:val="clear" w:color="auto" w:fill="FFFFFF"/>
          </w:tcPr>
          <w:p w:rsidR="004E5B50" w:rsidRPr="00CA7424" w:rsidRDefault="004E5B50" w:rsidP="004E5B50">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iCs/>
                <w:sz w:val="24"/>
                <w:szCs w:val="24"/>
              </w:rPr>
              <w:t>Номер задания</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4E5B50" w:rsidRPr="00CA7424" w:rsidRDefault="004E5B50" w:rsidP="004E5B50">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iCs/>
                <w:sz w:val="24"/>
                <w:szCs w:val="24"/>
              </w:rPr>
              <w:t>Вариант ответа</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4E5B50" w:rsidRPr="00CA7424" w:rsidRDefault="004E5B50" w:rsidP="004E5B50">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iCs/>
                <w:sz w:val="24"/>
                <w:szCs w:val="24"/>
              </w:rPr>
              <w:t>Номер задания</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4E5B50" w:rsidRPr="00CA7424" w:rsidRDefault="004E5B50" w:rsidP="004E5B50">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iCs/>
                <w:sz w:val="24"/>
                <w:szCs w:val="24"/>
              </w:rPr>
              <w:t>Вариант ответа</w:t>
            </w:r>
          </w:p>
        </w:tc>
      </w:tr>
      <w:tr w:rsidR="004E5B50" w:rsidRPr="00CA7424" w:rsidTr="00F20563">
        <w:tc>
          <w:tcPr>
            <w:tcW w:w="10314" w:type="dxa"/>
            <w:gridSpan w:val="4"/>
          </w:tcPr>
          <w:p w:rsidR="004E5B50" w:rsidRPr="00CA7424" w:rsidRDefault="00787C42" w:rsidP="004F0E6B">
            <w:pPr>
              <w:tabs>
                <w:tab w:val="left" w:pos="1500"/>
              </w:tabs>
              <w:jc w:val="both"/>
              <w:rPr>
                <w:rFonts w:ascii="Times New Roman" w:hAnsi="Times New Roman" w:cs="Times New Roman"/>
                <w:sz w:val="24"/>
                <w:szCs w:val="24"/>
              </w:rPr>
            </w:pPr>
            <w:r w:rsidRPr="00CA7424">
              <w:rPr>
                <w:rFonts w:ascii="Times New Roman" w:hAnsi="Times New Roman" w:cs="Times New Roman"/>
                <w:sz w:val="24"/>
                <w:szCs w:val="24"/>
              </w:rPr>
              <w:t>ОК 04</w:t>
            </w:r>
            <w:r w:rsidR="00AD2E8A" w:rsidRPr="00CA7424">
              <w:rPr>
                <w:rFonts w:ascii="Times New Roman" w:hAnsi="Times New Roman" w:cs="Times New Roman"/>
                <w:sz w:val="24"/>
                <w:szCs w:val="24"/>
              </w:rPr>
              <w:t> Эффективно взаимодействовать и работать в коллективе и команде</w:t>
            </w:r>
          </w:p>
        </w:tc>
      </w:tr>
      <w:tr w:rsidR="00EC2FC3" w:rsidRPr="00CA7424" w:rsidTr="00F20563">
        <w:tc>
          <w:tcPr>
            <w:tcW w:w="2637"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1</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спорным броском</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10</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3</w:t>
            </w:r>
          </w:p>
        </w:tc>
      </w:tr>
      <w:tr w:rsidR="00EC2FC3" w:rsidRPr="00CA7424" w:rsidTr="00F20563">
        <w:tc>
          <w:tcPr>
            <w:tcW w:w="2637"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2</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1</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11</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2</w:t>
            </w:r>
          </w:p>
        </w:tc>
      </w:tr>
      <w:tr w:rsidR="00EC2FC3" w:rsidRPr="00CA7424" w:rsidTr="00F20563">
        <w:tc>
          <w:tcPr>
            <w:tcW w:w="2637"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3</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количество замен не ограничено</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12</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один</w:t>
            </w:r>
          </w:p>
        </w:tc>
      </w:tr>
      <w:tr w:rsidR="00EC2FC3" w:rsidRPr="00CA7424" w:rsidTr="00F20563">
        <w:tc>
          <w:tcPr>
            <w:tcW w:w="2637"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4</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2</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13</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2</w:t>
            </w:r>
          </w:p>
        </w:tc>
      </w:tr>
      <w:tr w:rsidR="00EC2FC3" w:rsidRPr="00CA7424" w:rsidTr="00F20563">
        <w:tc>
          <w:tcPr>
            <w:tcW w:w="2637"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5</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А-3, Б-1, В-2</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14</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А3 Б1 В4 Г2</w:t>
            </w:r>
          </w:p>
        </w:tc>
      </w:tr>
      <w:tr w:rsidR="00EC2FC3" w:rsidRPr="00CA7424" w:rsidTr="00F20563">
        <w:tc>
          <w:tcPr>
            <w:tcW w:w="2637"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6</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1</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15</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А4 Б3 В1 Г2</w:t>
            </w:r>
          </w:p>
        </w:tc>
      </w:tr>
      <w:tr w:rsidR="00EC2FC3" w:rsidRPr="00CA7424" w:rsidTr="00F20563">
        <w:tc>
          <w:tcPr>
            <w:tcW w:w="2637"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7</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2</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16</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успешный трехочковый бросок</w:t>
            </w:r>
          </w:p>
        </w:tc>
      </w:tr>
      <w:tr w:rsidR="00EC2FC3" w:rsidRPr="00CA7424" w:rsidTr="00F20563">
        <w:tc>
          <w:tcPr>
            <w:tcW w:w="2637"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8</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32451</w:t>
            </w:r>
          </w:p>
        </w:tc>
        <w:tc>
          <w:tcPr>
            <w:tcW w:w="2638" w:type="dxa"/>
            <w:tcBorders>
              <w:top w:val="single" w:sz="4" w:space="0" w:color="auto"/>
              <w:right w:val="single" w:sz="4" w:space="0" w:color="auto"/>
            </w:tcBorders>
            <w:shd w:val="clear" w:color="auto" w:fill="auto"/>
          </w:tcPr>
          <w:p w:rsidR="00EC2FC3" w:rsidRPr="00CA7424" w:rsidRDefault="00EC2FC3" w:rsidP="00EC2FC3">
            <w:pPr>
              <w:tabs>
                <w:tab w:val="left" w:pos="1500"/>
              </w:tabs>
              <w:spacing w:after="160" w:line="259" w:lineRule="auto"/>
              <w:jc w:val="both"/>
              <w:rPr>
                <w:rFonts w:ascii="Times New Roman" w:hAnsi="Times New Roman" w:cs="Times New Roman"/>
                <w:b/>
                <w:bCs/>
                <w:sz w:val="24"/>
                <w:szCs w:val="24"/>
              </w:rPr>
            </w:pPr>
            <w:r w:rsidRPr="00CA7424">
              <w:rPr>
                <w:rFonts w:ascii="Times New Roman" w:hAnsi="Times New Roman" w:cs="Times New Roman"/>
                <w:b/>
                <w:bCs/>
                <w:sz w:val="24"/>
                <w:szCs w:val="24"/>
              </w:rPr>
              <w:t>17</w:t>
            </w:r>
          </w:p>
        </w:tc>
        <w:tc>
          <w:tcPr>
            <w:tcW w:w="2401" w:type="dxa"/>
            <w:tcBorders>
              <w:top w:val="single" w:sz="4" w:space="0" w:color="auto"/>
              <w:right w:val="single" w:sz="4" w:space="0" w:color="auto"/>
            </w:tcBorders>
            <w:shd w:val="clear" w:color="auto" w:fill="auto"/>
          </w:tcPr>
          <w:p w:rsidR="00EC2FC3" w:rsidRPr="00CA7424" w:rsidRDefault="00AD2E8A"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1</w:t>
            </w:r>
          </w:p>
        </w:tc>
      </w:tr>
      <w:tr w:rsidR="00EC2FC3" w:rsidRPr="00CA7424" w:rsidTr="00F20563">
        <w:tc>
          <w:tcPr>
            <w:tcW w:w="2637"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bCs/>
                <w:sz w:val="24"/>
                <w:szCs w:val="24"/>
              </w:rPr>
              <w:t>9</w:t>
            </w:r>
          </w:p>
        </w:tc>
        <w:tc>
          <w:tcPr>
            <w:tcW w:w="2638" w:type="dxa"/>
            <w:tcBorders>
              <w:top w:val="single" w:sz="4" w:space="0" w:color="000000"/>
              <w:left w:val="single" w:sz="4" w:space="0" w:color="000000"/>
              <w:bottom w:val="single" w:sz="4" w:space="0" w:color="000000"/>
              <w:right w:val="single" w:sz="4" w:space="0" w:color="000000"/>
            </w:tcBorders>
            <w:shd w:val="clear" w:color="auto" w:fill="FFFFFF"/>
          </w:tcPr>
          <w:p w:rsidR="00EC2FC3" w:rsidRPr="00CA7424" w:rsidRDefault="00EC2FC3"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3</w:t>
            </w:r>
          </w:p>
        </w:tc>
        <w:tc>
          <w:tcPr>
            <w:tcW w:w="2638" w:type="dxa"/>
            <w:tcBorders>
              <w:bottom w:val="single" w:sz="4" w:space="0" w:color="auto"/>
              <w:right w:val="single" w:sz="4" w:space="0" w:color="auto"/>
            </w:tcBorders>
            <w:shd w:val="clear" w:color="auto" w:fill="auto"/>
          </w:tcPr>
          <w:p w:rsidR="00EC2FC3" w:rsidRPr="00CA7424" w:rsidRDefault="00EC2FC3" w:rsidP="00EC2FC3">
            <w:pPr>
              <w:tabs>
                <w:tab w:val="left" w:pos="1500"/>
              </w:tabs>
              <w:spacing w:after="160" w:line="259" w:lineRule="auto"/>
              <w:jc w:val="both"/>
              <w:rPr>
                <w:rFonts w:ascii="Times New Roman" w:hAnsi="Times New Roman" w:cs="Times New Roman"/>
                <w:b/>
                <w:sz w:val="24"/>
                <w:szCs w:val="24"/>
              </w:rPr>
            </w:pPr>
            <w:r w:rsidRPr="00CA7424">
              <w:rPr>
                <w:rFonts w:ascii="Times New Roman" w:hAnsi="Times New Roman" w:cs="Times New Roman"/>
                <w:b/>
                <w:sz w:val="24"/>
                <w:szCs w:val="24"/>
              </w:rPr>
              <w:t>18</w:t>
            </w:r>
          </w:p>
        </w:tc>
        <w:tc>
          <w:tcPr>
            <w:tcW w:w="2401" w:type="dxa"/>
            <w:tcBorders>
              <w:bottom w:val="single" w:sz="4" w:space="0" w:color="auto"/>
              <w:right w:val="single" w:sz="4" w:space="0" w:color="auto"/>
            </w:tcBorders>
            <w:shd w:val="clear" w:color="auto" w:fill="auto"/>
          </w:tcPr>
          <w:p w:rsidR="00EC2FC3" w:rsidRPr="00CA7424" w:rsidRDefault="00AD2E8A" w:rsidP="00EC2FC3">
            <w:pPr>
              <w:tabs>
                <w:tab w:val="left" w:pos="1500"/>
              </w:tabs>
              <w:spacing w:after="160" w:line="259" w:lineRule="auto"/>
              <w:jc w:val="both"/>
              <w:rPr>
                <w:rFonts w:ascii="Times New Roman" w:hAnsi="Times New Roman" w:cs="Times New Roman"/>
                <w:sz w:val="24"/>
                <w:szCs w:val="24"/>
              </w:rPr>
            </w:pPr>
            <w:r w:rsidRPr="00CA7424">
              <w:rPr>
                <w:rFonts w:ascii="Times New Roman" w:hAnsi="Times New Roman" w:cs="Times New Roman"/>
                <w:sz w:val="24"/>
                <w:szCs w:val="24"/>
              </w:rPr>
              <w:t>2</w:t>
            </w:r>
          </w:p>
        </w:tc>
      </w:tr>
    </w:tbl>
    <w:p w:rsidR="004E5B50" w:rsidRPr="00CA7424" w:rsidRDefault="004E5B50" w:rsidP="004F0E6B">
      <w:pPr>
        <w:tabs>
          <w:tab w:val="left" w:pos="1500"/>
        </w:tabs>
        <w:jc w:val="both"/>
        <w:rPr>
          <w:rFonts w:ascii="Times New Roman" w:hAnsi="Times New Roman" w:cs="Times New Roman"/>
          <w:sz w:val="24"/>
          <w:szCs w:val="24"/>
        </w:rPr>
      </w:pPr>
    </w:p>
    <w:p w:rsidR="00850721" w:rsidRPr="00CA7424" w:rsidRDefault="00850721" w:rsidP="004F0E6B">
      <w:pPr>
        <w:tabs>
          <w:tab w:val="left" w:pos="1500"/>
        </w:tabs>
        <w:jc w:val="both"/>
        <w:rPr>
          <w:rFonts w:ascii="Times New Roman" w:hAnsi="Times New Roman" w:cs="Times New Roman"/>
          <w:b/>
          <w:sz w:val="24"/>
          <w:szCs w:val="24"/>
        </w:rPr>
      </w:pPr>
      <w:r w:rsidRPr="00CA7424">
        <w:rPr>
          <w:rFonts w:ascii="Times New Roman" w:hAnsi="Times New Roman" w:cs="Times New Roman"/>
          <w:b/>
          <w:sz w:val="24"/>
          <w:szCs w:val="24"/>
        </w:rPr>
        <w:t>ОГСЭ.05 Психология общения</w:t>
      </w:r>
    </w:p>
    <w:p w:rsidR="00850721" w:rsidRPr="00CA7424" w:rsidRDefault="00850721" w:rsidP="00850721">
      <w:pPr>
        <w:jc w:val="both"/>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850721" w:rsidRPr="00CA7424" w:rsidRDefault="00850721" w:rsidP="00850721">
      <w:pPr>
        <w:spacing w:after="0"/>
        <w:jc w:val="both"/>
        <w:rPr>
          <w:rFonts w:ascii="Times New Roman" w:hAnsi="Times New Roman" w:cs="Times New Roman"/>
          <w:sz w:val="24"/>
          <w:szCs w:val="24"/>
        </w:rPr>
      </w:pPr>
      <w:r w:rsidRPr="00CA7424">
        <w:rPr>
          <w:rFonts w:ascii="Times New Roman" w:hAnsi="Times New Roman" w:cs="Times New Roman"/>
          <w:color w:val="000000" w:themeColor="text1"/>
          <w:sz w:val="24"/>
          <w:szCs w:val="24"/>
        </w:rPr>
        <w:t xml:space="preserve">1. </w:t>
      </w:r>
      <w:r w:rsidRPr="00CA7424">
        <w:rPr>
          <w:rFonts w:ascii="Times New Roman" w:hAnsi="Times New Roman" w:cs="Times New Roman"/>
          <w:sz w:val="24"/>
          <w:szCs w:val="24"/>
        </w:rPr>
        <w:t>Укажите понятие, определение которому дано в тексте.</w:t>
      </w:r>
    </w:p>
    <w:p w:rsidR="00850721" w:rsidRPr="00CA7424" w:rsidRDefault="00850721" w:rsidP="00850721">
      <w:pPr>
        <w:pStyle w:val="aa"/>
        <w:shd w:val="clear" w:color="auto" w:fill="FFFFFF"/>
        <w:spacing w:before="0" w:beforeAutospacing="0" w:after="0"/>
        <w:rPr>
          <w:color w:val="000000" w:themeColor="text1"/>
        </w:rPr>
      </w:pPr>
      <w:r w:rsidRPr="00CA7424">
        <w:rPr>
          <w:i/>
          <w:color w:val="000000" w:themeColor="text1"/>
        </w:rPr>
        <w:t>Процесс установления и развития контактов среди людей.</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1. общение</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2. восприятие</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3. взаимодействие</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4. идентификация</w:t>
      </w:r>
    </w:p>
    <w:p w:rsidR="00850721" w:rsidRPr="00CA7424" w:rsidRDefault="00850721" w:rsidP="00850721">
      <w:pPr>
        <w:pStyle w:val="af2"/>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w:t>
      </w:r>
      <w:r w:rsidRPr="00CA7424">
        <w:rPr>
          <w:rFonts w:ascii="Times New Roman" w:hAnsi="Times New Roman" w:cs="Times New Roman"/>
          <w:bCs/>
          <w:color w:val="000000" w:themeColor="text1"/>
          <w:sz w:val="24"/>
          <w:szCs w:val="24"/>
        </w:rPr>
        <w:t>_____________</w:t>
      </w:r>
    </w:p>
    <w:p w:rsidR="00850721" w:rsidRPr="00CA7424" w:rsidRDefault="00850721" w:rsidP="00850721">
      <w:pPr>
        <w:spacing w:after="0" w:line="240" w:lineRule="auto"/>
        <w:jc w:val="both"/>
        <w:rPr>
          <w:rFonts w:ascii="Times New Roman" w:hAnsi="Times New Roman" w:cs="Times New Roman"/>
          <w:b/>
          <w:color w:val="000000" w:themeColor="text1"/>
          <w:sz w:val="24"/>
          <w:szCs w:val="24"/>
        </w:rPr>
      </w:pP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2.  Назовите функции общения. Укажите несколько вариантов ответа.</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1. манипулятивная</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2. организации и поддержания межличностных отношений</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3. внутриличностная</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4. диалогическая</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5. императивная</w:t>
      </w:r>
    </w:p>
    <w:p w:rsidR="00850721" w:rsidRPr="00CA7424" w:rsidRDefault="00850721" w:rsidP="00850721">
      <w:pPr>
        <w:pStyle w:val="af2"/>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w:t>
      </w:r>
      <w:r w:rsidRPr="00CA7424">
        <w:rPr>
          <w:rFonts w:ascii="Times New Roman" w:hAnsi="Times New Roman" w:cs="Times New Roman"/>
          <w:bCs/>
          <w:color w:val="000000" w:themeColor="text1"/>
          <w:sz w:val="24"/>
          <w:szCs w:val="24"/>
        </w:rPr>
        <w:t>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3. Установите соответствие между понятиями и определениями. </w:t>
      </w:r>
      <w:r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10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752"/>
      </w:tblGrid>
      <w:tr w:rsidR="00850721" w:rsidRPr="00CA7424" w:rsidTr="00F20563">
        <w:tc>
          <w:tcPr>
            <w:tcW w:w="2802"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Понятия</w:t>
            </w:r>
          </w:p>
        </w:tc>
        <w:tc>
          <w:tcPr>
            <w:tcW w:w="7752"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Определения</w:t>
            </w:r>
          </w:p>
        </w:tc>
      </w:tr>
      <w:tr w:rsidR="00850721" w:rsidRPr="00CA7424" w:rsidTr="00F20563">
        <w:trPr>
          <w:trHeight w:val="1529"/>
        </w:trPr>
        <w:tc>
          <w:tcPr>
            <w:tcW w:w="2802" w:type="dxa"/>
            <w:shd w:val="clear" w:color="auto" w:fill="auto"/>
          </w:tcPr>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Интеракция</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Коммуникация</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Дискуссия</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 Диалог</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 Экстраверсия</w:t>
            </w:r>
          </w:p>
        </w:tc>
        <w:tc>
          <w:tcPr>
            <w:tcW w:w="7752" w:type="dxa"/>
            <w:shd w:val="clear" w:color="auto" w:fill="auto"/>
          </w:tcPr>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Ориентация личности на мир внешних объектов</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Разновидность речи, при которой происходит обмен взаимообусловленными высказываниями-репликами</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Форма диалога, в процессе которой, сталкиваются различные, как правило, противоположные точки зрения</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Обмен информацией между двумя или большим количеством людей</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Взаимодействие людей в процессе общения, организация совместной деятельности</w:t>
            </w:r>
          </w:p>
        </w:tc>
      </w:tr>
    </w:tbl>
    <w:p w:rsidR="00850721" w:rsidRPr="00CA7424"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1921"/>
        <w:gridCol w:w="1921"/>
        <w:gridCol w:w="1921"/>
        <w:gridCol w:w="1922"/>
      </w:tblGrid>
      <w:tr w:rsidR="00850721" w:rsidRPr="00CA7424" w:rsidTr="006A4013">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922"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850721" w:rsidRPr="00CA7424" w:rsidTr="006A4013">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2"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Впишите пропущенное слово. _______________ –  движение рук человека, выражающее его внутреннее состояние или указывающее на какой-либо объект во внешнем мире.</w:t>
      </w:r>
    </w:p>
    <w:p w:rsidR="00850721" w:rsidRPr="00CA7424" w:rsidRDefault="00850721" w:rsidP="00850721">
      <w:pPr>
        <w:pStyle w:val="af2"/>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w:t>
      </w:r>
      <w:r w:rsidRPr="00CA7424">
        <w:rPr>
          <w:rFonts w:ascii="Times New Roman" w:hAnsi="Times New Roman" w:cs="Times New Roman"/>
          <w:bCs/>
          <w:color w:val="000000" w:themeColor="text1"/>
          <w:sz w:val="24"/>
          <w:szCs w:val="24"/>
        </w:rPr>
        <w:t>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Запишите определение понятия «прямое общение».</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 Укажите последовательность этапов общения.</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w:t>
      </w:r>
      <w:r w:rsidRPr="00CA7424">
        <w:rPr>
          <w:rFonts w:ascii="Times New Roman" w:hAnsi="Times New Roman" w:cs="Times New Roman"/>
          <w:color w:val="000000" w:themeColor="text1"/>
          <w:sz w:val="24"/>
          <w:szCs w:val="24"/>
          <w:shd w:val="clear" w:color="auto" w:fill="FFFFFF"/>
        </w:rPr>
        <w:t>принятие решения</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w:t>
      </w:r>
      <w:r w:rsidRPr="00CA7424">
        <w:rPr>
          <w:rFonts w:ascii="Times New Roman" w:hAnsi="Times New Roman" w:cs="Times New Roman"/>
          <w:color w:val="000000" w:themeColor="text1"/>
          <w:sz w:val="24"/>
          <w:szCs w:val="24"/>
          <w:shd w:val="clear" w:color="auto" w:fill="FFFFFF"/>
        </w:rPr>
        <w:t>передача информации</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w:t>
      </w:r>
      <w:r w:rsidRPr="00CA7424">
        <w:rPr>
          <w:rFonts w:ascii="Times New Roman" w:hAnsi="Times New Roman" w:cs="Times New Roman"/>
          <w:color w:val="000000" w:themeColor="text1"/>
          <w:sz w:val="24"/>
          <w:szCs w:val="24"/>
          <w:shd w:val="clear" w:color="auto" w:fill="FFFFFF"/>
        </w:rPr>
        <w:t>аргументирование и опровержение доводов партнера</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w:t>
      </w:r>
      <w:r w:rsidRPr="00CA7424">
        <w:rPr>
          <w:rFonts w:ascii="Times New Roman" w:hAnsi="Times New Roman" w:cs="Times New Roman"/>
          <w:color w:val="000000" w:themeColor="text1"/>
          <w:sz w:val="24"/>
          <w:szCs w:val="24"/>
          <w:shd w:val="clear" w:color="auto" w:fill="FFFFFF"/>
        </w:rPr>
        <w:t>начало беседы: установление контакта</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w:t>
      </w:r>
      <w:r w:rsidRPr="00CA7424">
        <w:rPr>
          <w:rFonts w:ascii="Times New Roman" w:hAnsi="Times New Roman" w:cs="Times New Roman"/>
          <w:color w:val="000000" w:themeColor="text1"/>
          <w:sz w:val="24"/>
          <w:szCs w:val="24"/>
          <w:shd w:val="clear" w:color="auto" w:fill="FFFFFF"/>
        </w:rPr>
        <w:t>завершение беседы: выход из контакта</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366"/>
        <w:gridCol w:w="1368"/>
        <w:gridCol w:w="1368"/>
        <w:gridCol w:w="1368"/>
      </w:tblGrid>
      <w:tr w:rsidR="00850721" w:rsidRPr="00CA7424" w:rsidTr="006A4013">
        <w:tc>
          <w:tcPr>
            <w:tcW w:w="1365"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1366"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r>
    </w:tbl>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7. Установите соответствие между примерами поведенческих реакций и типами темперамента. </w:t>
      </w:r>
      <w:r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080"/>
      </w:tblGrid>
      <w:tr w:rsidR="00850721" w:rsidRPr="00CA7424" w:rsidTr="00F20563">
        <w:tc>
          <w:tcPr>
            <w:tcW w:w="2376"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Тип темперамента</w:t>
            </w:r>
          </w:p>
        </w:tc>
        <w:tc>
          <w:tcPr>
            <w:tcW w:w="8080"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Примеры поведенческих реакций</w:t>
            </w:r>
          </w:p>
        </w:tc>
      </w:tr>
      <w:tr w:rsidR="00850721" w:rsidRPr="00CA7424" w:rsidTr="00F20563">
        <w:trPr>
          <w:trHeight w:val="1529"/>
        </w:trPr>
        <w:tc>
          <w:tcPr>
            <w:tcW w:w="2376" w:type="dxa"/>
            <w:shd w:val="clear" w:color="auto" w:fill="auto"/>
          </w:tcPr>
          <w:p w:rsidR="00850721" w:rsidRPr="00CA7424" w:rsidRDefault="00F20563"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Холерик</w:t>
            </w:r>
          </w:p>
          <w:p w:rsidR="00850721" w:rsidRPr="00CA7424" w:rsidRDefault="00F20563"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Меланхолик</w:t>
            </w:r>
          </w:p>
          <w:p w:rsidR="00850721" w:rsidRPr="00CA7424" w:rsidRDefault="00F20563"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Сангвиник</w:t>
            </w:r>
          </w:p>
          <w:p w:rsidR="00850721" w:rsidRPr="00CA7424" w:rsidRDefault="00F20563"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 Флегматик</w:t>
            </w:r>
          </w:p>
          <w:p w:rsidR="00850721" w:rsidRPr="00CA7424" w:rsidRDefault="00850721" w:rsidP="006A4013">
            <w:pPr>
              <w:pStyle w:val="af2"/>
              <w:jc w:val="both"/>
              <w:rPr>
                <w:rFonts w:ascii="Times New Roman" w:hAnsi="Times New Roman" w:cs="Times New Roman"/>
                <w:color w:val="000000" w:themeColor="text1"/>
                <w:sz w:val="24"/>
                <w:szCs w:val="24"/>
              </w:rPr>
            </w:pPr>
          </w:p>
        </w:tc>
        <w:tc>
          <w:tcPr>
            <w:tcW w:w="8080" w:type="dxa"/>
            <w:shd w:val="clear" w:color="auto" w:fill="auto"/>
          </w:tcPr>
          <w:p w:rsidR="00850721" w:rsidRPr="00CA7424" w:rsidRDefault="00F20563"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Общителен, контактен, целеустремлен</w:t>
            </w:r>
          </w:p>
          <w:p w:rsidR="00850721" w:rsidRPr="00CA7424" w:rsidRDefault="00F20563"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Тр</w:t>
            </w:r>
            <w:r w:rsidR="00850721" w:rsidRPr="00CA7424">
              <w:rPr>
                <w:rFonts w:ascii="Times New Roman" w:hAnsi="Times New Roman" w:cs="Times New Roman"/>
                <w:color w:val="000000" w:themeColor="text1"/>
                <w:sz w:val="24"/>
                <w:szCs w:val="24"/>
              </w:rPr>
              <w:t>удно устанавливает контакты, нерешителен, боязлив, высокая утомляемость. При новизне обстановки выбирает пассивно-оборонительное поведение</w:t>
            </w:r>
          </w:p>
          <w:p w:rsidR="00850721" w:rsidRPr="00CA7424" w:rsidRDefault="00F20563"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Замедленное формирование программ поведения, высокая целеустремленность и работоспособность</w:t>
            </w:r>
          </w:p>
          <w:p w:rsidR="00850721" w:rsidRPr="00CA7424" w:rsidRDefault="00F20563"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Высокая потребность</w:t>
            </w:r>
            <w:r w:rsidR="00850721" w:rsidRPr="00CA7424">
              <w:rPr>
                <w:rFonts w:ascii="Times New Roman" w:hAnsi="Times New Roman" w:cs="Times New Roman"/>
                <w:color w:val="000000" w:themeColor="text1"/>
                <w:sz w:val="24"/>
                <w:szCs w:val="24"/>
              </w:rPr>
              <w:t xml:space="preserve"> деятельности, целеустремленность, но интересы часто меняются</w:t>
            </w:r>
          </w:p>
        </w:tc>
      </w:tr>
    </w:tbl>
    <w:p w:rsidR="00850721" w:rsidRPr="00CA7424"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1921"/>
        <w:gridCol w:w="1921"/>
        <w:gridCol w:w="1921"/>
      </w:tblGrid>
      <w:tr w:rsidR="00850721" w:rsidRPr="00CA7424" w:rsidTr="006A4013">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850721" w:rsidRPr="00CA7424" w:rsidTr="006A4013">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8. В чем заключается роль в интонации общении?</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ОК 04 Эффективно взаимодействовать и работать в коллективе и команде</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 xml:space="preserve">1. Определите о каком виде общения идет речь в тексте. </w:t>
      </w:r>
    </w:p>
    <w:p w:rsidR="00850721" w:rsidRPr="00CA7424" w:rsidRDefault="00850721" w:rsidP="00850721">
      <w:pPr>
        <w:pStyle w:val="aa"/>
        <w:shd w:val="clear" w:color="auto" w:fill="FFFFFF"/>
        <w:spacing w:before="0" w:beforeAutospacing="0" w:after="0"/>
        <w:jc w:val="both"/>
        <w:rPr>
          <w:i/>
          <w:color w:val="000000" w:themeColor="text1"/>
        </w:rPr>
      </w:pPr>
      <w:r w:rsidRPr="00CA7424">
        <w:rPr>
          <w:i/>
          <w:color w:val="000000" w:themeColor="text1"/>
        </w:rPr>
        <w:t>Общение, обеспечивающее успех какого-то общего дела, создающее условия для сотрудничества людей, чтобы достичь значимые для них цели.</w:t>
      </w:r>
    </w:p>
    <w:p w:rsidR="00850721" w:rsidRPr="00CA7424" w:rsidRDefault="00850721" w:rsidP="00850721">
      <w:pPr>
        <w:pStyle w:val="aa"/>
        <w:shd w:val="clear" w:color="auto" w:fill="FFFFFF"/>
        <w:spacing w:before="0" w:beforeAutospacing="0" w:after="0"/>
        <w:jc w:val="both"/>
        <w:rPr>
          <w:color w:val="000000" w:themeColor="text1"/>
        </w:rPr>
      </w:pPr>
      <w:r w:rsidRPr="00CA7424">
        <w:rPr>
          <w:color w:val="000000" w:themeColor="text1"/>
        </w:rPr>
        <w:t>1. неформальное общение</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2. деловое общение</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3. конфиденциальное общение</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4. нет правильного ответа</w:t>
      </w:r>
    </w:p>
    <w:p w:rsidR="00850721" w:rsidRPr="00CA7424" w:rsidRDefault="00850721" w:rsidP="00850721">
      <w:pPr>
        <w:pStyle w:val="af2"/>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w:t>
      </w:r>
      <w:r w:rsidRPr="00CA7424">
        <w:rPr>
          <w:rFonts w:ascii="Times New Roman" w:hAnsi="Times New Roman" w:cs="Times New Roman"/>
          <w:bCs/>
          <w:color w:val="000000" w:themeColor="text1"/>
          <w:sz w:val="24"/>
          <w:szCs w:val="24"/>
        </w:rPr>
        <w:t>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2. Укажите высказывания, которые характеризуют деловое общение</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1. партнёр в деловом общении выступает как личность, значимая для субъекта</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2. общающихся людей отличает хорошее взаимопонимание в вопросах дела</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3. основная задача делового общения – продуктивное сотрудничество</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4. все ответы правильные</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5. нет правильных ответов</w:t>
      </w:r>
    </w:p>
    <w:p w:rsidR="00850721" w:rsidRPr="00CA7424" w:rsidRDefault="00850721" w:rsidP="00850721">
      <w:pPr>
        <w:pStyle w:val="af2"/>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w:t>
      </w:r>
      <w:r w:rsidRPr="00CA7424">
        <w:rPr>
          <w:rFonts w:ascii="Times New Roman" w:hAnsi="Times New Roman" w:cs="Times New Roman"/>
          <w:bCs/>
          <w:color w:val="000000" w:themeColor="text1"/>
          <w:sz w:val="24"/>
          <w:szCs w:val="24"/>
        </w:rPr>
        <w:t>_____________</w:t>
      </w:r>
    </w:p>
    <w:p w:rsidR="00850721" w:rsidRPr="00CA7424" w:rsidRDefault="00850721" w:rsidP="00850721">
      <w:pPr>
        <w:pStyle w:val="aa"/>
        <w:shd w:val="clear" w:color="auto" w:fill="FFFFFF"/>
        <w:spacing w:before="0" w:beforeAutospacing="0" w:after="0"/>
        <w:rPr>
          <w:color w:val="000000" w:themeColor="text1"/>
        </w:rPr>
      </w:pPr>
    </w:p>
    <w:p w:rsidR="00850721" w:rsidRPr="00CA7424" w:rsidRDefault="00850721" w:rsidP="00850721">
      <w:pPr>
        <w:pStyle w:val="aa"/>
        <w:shd w:val="clear" w:color="auto" w:fill="FFFFFF"/>
        <w:spacing w:before="0" w:beforeAutospacing="0" w:after="0"/>
        <w:jc w:val="both"/>
        <w:rPr>
          <w:color w:val="000000" w:themeColor="text1"/>
        </w:rPr>
      </w:pPr>
      <w:r w:rsidRPr="00CA7424">
        <w:rPr>
          <w:color w:val="000000" w:themeColor="text1"/>
        </w:rPr>
        <w:t>3. Какие функции выполняет лидер в производственной группе? Выберите несколько вариантов ответа.</w:t>
      </w:r>
    </w:p>
    <w:p w:rsidR="00850721" w:rsidRPr="00CA7424" w:rsidRDefault="00850721" w:rsidP="00850721">
      <w:pPr>
        <w:pStyle w:val="aa"/>
        <w:shd w:val="clear" w:color="auto" w:fill="FFFFFF"/>
        <w:spacing w:before="0" w:beforeAutospacing="0" w:after="0"/>
        <w:jc w:val="both"/>
        <w:rPr>
          <w:color w:val="000000" w:themeColor="text1"/>
        </w:rPr>
      </w:pPr>
      <w:r w:rsidRPr="00CA7424">
        <w:rPr>
          <w:color w:val="000000" w:themeColor="text1"/>
        </w:rPr>
        <w:t>1. регулирует неофициальные межличностные отношения в группе</w:t>
      </w:r>
    </w:p>
    <w:p w:rsidR="00850721" w:rsidRPr="00CA7424" w:rsidRDefault="00850721" w:rsidP="00850721">
      <w:pPr>
        <w:pStyle w:val="aa"/>
        <w:shd w:val="clear" w:color="auto" w:fill="FFFFFF"/>
        <w:spacing w:before="0" w:beforeAutospacing="0" w:after="0"/>
        <w:jc w:val="both"/>
        <w:rPr>
          <w:color w:val="000000" w:themeColor="text1"/>
        </w:rPr>
      </w:pPr>
      <w:r w:rsidRPr="00CA7424">
        <w:rPr>
          <w:color w:val="000000" w:themeColor="text1"/>
        </w:rPr>
        <w:t>2. не контролирует ход выполнения производственных задач и не отвечает за качество выпускаемой продукции</w:t>
      </w:r>
    </w:p>
    <w:p w:rsidR="00850721" w:rsidRPr="00CA7424" w:rsidRDefault="00850721" w:rsidP="00850721">
      <w:pPr>
        <w:pStyle w:val="aa"/>
        <w:shd w:val="clear" w:color="auto" w:fill="FFFFFF"/>
        <w:spacing w:before="0" w:beforeAutospacing="0" w:after="0"/>
        <w:jc w:val="both"/>
        <w:rPr>
          <w:color w:val="000000" w:themeColor="text1"/>
        </w:rPr>
      </w:pPr>
      <w:r w:rsidRPr="00CA7424">
        <w:rPr>
          <w:color w:val="000000" w:themeColor="text1"/>
        </w:rPr>
        <w:t>3. назначается</w:t>
      </w:r>
    </w:p>
    <w:p w:rsidR="00850721" w:rsidRPr="00CA7424" w:rsidRDefault="00850721" w:rsidP="00850721">
      <w:pPr>
        <w:pStyle w:val="aa"/>
        <w:shd w:val="clear" w:color="auto" w:fill="FFFFFF"/>
        <w:spacing w:before="0" w:beforeAutospacing="0" w:after="0"/>
        <w:jc w:val="both"/>
        <w:rPr>
          <w:color w:val="000000" w:themeColor="text1"/>
        </w:rPr>
      </w:pPr>
      <w:r w:rsidRPr="00CA7424">
        <w:rPr>
          <w:color w:val="000000" w:themeColor="text1"/>
        </w:rPr>
        <w:t>4. обладает определенной системой различных санкций</w:t>
      </w:r>
    </w:p>
    <w:p w:rsidR="00850721" w:rsidRPr="00CA7424" w:rsidRDefault="00850721" w:rsidP="00850721">
      <w:pPr>
        <w:pStyle w:val="af2"/>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w:t>
      </w:r>
      <w:r w:rsidRPr="00CA7424">
        <w:rPr>
          <w:rFonts w:ascii="Times New Roman" w:hAnsi="Times New Roman" w:cs="Times New Roman"/>
          <w:bCs/>
          <w:color w:val="000000" w:themeColor="text1"/>
          <w:sz w:val="24"/>
          <w:szCs w:val="24"/>
        </w:rPr>
        <w:t>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4. Соотнесите классификацию конфликтов и их виды. </w:t>
      </w:r>
      <w:r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5832"/>
      </w:tblGrid>
      <w:tr w:rsidR="00850721" w:rsidRPr="00CA7424" w:rsidTr="00F20563">
        <w:tc>
          <w:tcPr>
            <w:tcW w:w="4856"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Классификация конфликтов</w:t>
            </w:r>
          </w:p>
        </w:tc>
        <w:tc>
          <w:tcPr>
            <w:tcW w:w="5832"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Виды конфликтов</w:t>
            </w:r>
          </w:p>
        </w:tc>
      </w:tr>
      <w:tr w:rsidR="00850721" w:rsidRPr="00CA7424" w:rsidTr="00F20563">
        <w:trPr>
          <w:trHeight w:val="558"/>
        </w:trPr>
        <w:tc>
          <w:tcPr>
            <w:tcW w:w="4856" w:type="dxa"/>
            <w:shd w:val="clear" w:color="auto" w:fill="auto"/>
          </w:tcPr>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По сферам проявления</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По социальным последствиям</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По степени длительности и напряженности конфликта</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 По субъектам взаимодействия</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 По масштабу</w:t>
            </w:r>
          </w:p>
        </w:tc>
        <w:tc>
          <w:tcPr>
            <w:tcW w:w="5832" w:type="dxa"/>
            <w:shd w:val="clear" w:color="auto" w:fill="auto"/>
          </w:tcPr>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Общие, локальные</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Внутриличностные, межличностные, лтчность-группа, межгрупповые</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Бурные быстротекущие, острые длительные, слабовыраженные вялотекущие, слабовыраженные быстротекущие</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Конструктивные, деструктивные</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Экономические, идеологические, социально-бытовые, семейно-бытовые</w:t>
            </w:r>
          </w:p>
        </w:tc>
      </w:tr>
    </w:tbl>
    <w:p w:rsidR="00850721" w:rsidRPr="00CA7424"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1921"/>
        <w:gridCol w:w="1921"/>
        <w:gridCol w:w="1921"/>
        <w:gridCol w:w="1922"/>
      </w:tblGrid>
      <w:tr w:rsidR="00850721" w:rsidRPr="00CA7424" w:rsidTr="006A4013">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922"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850721" w:rsidRPr="00CA7424" w:rsidTr="006A4013">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2"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Установите последовательность этапов протекания конфликтной ситуации.</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кульминация</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эскалация</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предконфликтная ситуация</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деэскалация</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 инцидент</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 постконфликтная ситуация</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 завершение</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366"/>
        <w:gridCol w:w="1368"/>
        <w:gridCol w:w="1368"/>
        <w:gridCol w:w="1368"/>
        <w:gridCol w:w="1368"/>
        <w:gridCol w:w="1368"/>
      </w:tblGrid>
      <w:tr w:rsidR="00850721" w:rsidRPr="00CA7424" w:rsidTr="006A4013">
        <w:tc>
          <w:tcPr>
            <w:tcW w:w="1365"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1366"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r>
    </w:tbl>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 Сформулируйте основные принципы делового этикета.</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7. Установите соответствие между компонентами межличностного общения (интерперсональных отношений) и их характеристиками. </w:t>
      </w:r>
      <w:r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197"/>
      </w:tblGrid>
      <w:tr w:rsidR="00850721" w:rsidRPr="00CA7424" w:rsidTr="00F20563">
        <w:tc>
          <w:tcPr>
            <w:tcW w:w="3369"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Классификация конфликтов</w:t>
            </w:r>
          </w:p>
        </w:tc>
        <w:tc>
          <w:tcPr>
            <w:tcW w:w="7197"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Виды конфликтов</w:t>
            </w:r>
          </w:p>
        </w:tc>
      </w:tr>
      <w:tr w:rsidR="00850721" w:rsidRPr="00CA7424" w:rsidTr="00F20563">
        <w:trPr>
          <w:trHeight w:val="558"/>
        </w:trPr>
        <w:tc>
          <w:tcPr>
            <w:tcW w:w="3369" w:type="dxa"/>
            <w:shd w:val="clear" w:color="auto" w:fill="auto"/>
          </w:tcPr>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Когнитивный компонент </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Аффективный компонент</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Поведенческий компонент</w:t>
            </w:r>
          </w:p>
        </w:tc>
        <w:tc>
          <w:tcPr>
            <w:tcW w:w="7197" w:type="dxa"/>
            <w:shd w:val="clear" w:color="auto" w:fill="auto"/>
          </w:tcPr>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Выражает различные эмоциональные переживания людей по поводу взаимосвязей между ними</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Реализуется в конкретных действиях и предполагает большое количество форм интеракции, обусловленных социокультурными нормами групп, к которым принадлежат общающиеся</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Предполагает познание, понимание и осознание информации, задействованной в межличностных отношениях</w:t>
            </w:r>
          </w:p>
        </w:tc>
      </w:tr>
    </w:tbl>
    <w:p w:rsidR="00850721" w:rsidRPr="00CA7424"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2"/>
        <w:gridCol w:w="2682"/>
        <w:gridCol w:w="2682"/>
      </w:tblGrid>
      <w:tr w:rsidR="00850721" w:rsidRPr="00CA7424" w:rsidTr="006A4013">
        <w:tc>
          <w:tcPr>
            <w:tcW w:w="2682"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682"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682"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r>
      <w:tr w:rsidR="00850721" w:rsidRPr="00CA7424" w:rsidTr="006A4013">
        <w:tc>
          <w:tcPr>
            <w:tcW w:w="2682"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2682"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2682"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sz w:val="24"/>
          <w:szCs w:val="24"/>
        </w:rPr>
      </w:pPr>
      <w:r w:rsidRPr="00CA7424">
        <w:rPr>
          <w:rFonts w:ascii="Times New Roman" w:hAnsi="Times New Roman" w:cs="Times New Roman"/>
          <w:color w:val="000000" w:themeColor="text1"/>
          <w:sz w:val="24"/>
          <w:szCs w:val="24"/>
        </w:rPr>
        <w:t>8. </w:t>
      </w:r>
      <w:r w:rsidRPr="00CA7424">
        <w:rPr>
          <w:rFonts w:ascii="Times New Roman" w:hAnsi="Times New Roman" w:cs="Times New Roman"/>
          <w:sz w:val="24"/>
          <w:szCs w:val="24"/>
        </w:rPr>
        <w:t>Запишите понятие, определение которому дано в тексте.</w:t>
      </w:r>
    </w:p>
    <w:p w:rsidR="00850721" w:rsidRPr="00CA7424" w:rsidRDefault="00850721" w:rsidP="00850721">
      <w:pPr>
        <w:spacing w:after="0" w:line="240" w:lineRule="auto"/>
        <w:jc w:val="both"/>
        <w:rPr>
          <w:rFonts w:ascii="Times New Roman" w:hAnsi="Times New Roman" w:cs="Times New Roman"/>
          <w:i/>
          <w:color w:val="000000" w:themeColor="text1"/>
          <w:sz w:val="24"/>
          <w:szCs w:val="24"/>
        </w:rPr>
      </w:pPr>
      <w:r w:rsidRPr="00CA7424">
        <w:rPr>
          <w:rFonts w:ascii="Times New Roman" w:hAnsi="Times New Roman" w:cs="Times New Roman"/>
          <w:i/>
          <w:color w:val="000000" w:themeColor="text1"/>
          <w:sz w:val="24"/>
          <w:szCs w:val="24"/>
        </w:rPr>
        <w:t>Устойчивое индивидуальное сочетание особенностей личности, проявляющихся в поведении человека, в определенном отношении к себе, к другим людям, к вещам, к выполняемой работе.</w:t>
      </w:r>
    </w:p>
    <w:p w:rsidR="00850721" w:rsidRPr="00CA7424" w:rsidRDefault="00850721" w:rsidP="00850721">
      <w:pPr>
        <w:spacing w:after="0" w:line="240" w:lineRule="auto"/>
        <w:jc w:val="both"/>
        <w:rPr>
          <w:rFonts w:ascii="Times New Roman" w:hAnsi="Times New Roman" w:cs="Times New Roman"/>
          <w:i/>
          <w:color w:val="000000" w:themeColor="text1"/>
          <w:sz w:val="24"/>
          <w:szCs w:val="24"/>
        </w:rPr>
      </w:pPr>
      <w:r w:rsidRPr="00CA7424">
        <w:rPr>
          <w:rFonts w:ascii="Times New Roman" w:hAnsi="Times New Roman" w:cs="Times New Roman"/>
          <w:sz w:val="24"/>
          <w:szCs w:val="24"/>
        </w:rPr>
        <w:t>Ответ запишите строчными буквами в именительном падеже единственного числа.</w:t>
      </w:r>
    </w:p>
    <w:p w:rsidR="00850721" w:rsidRPr="00CA7424" w:rsidRDefault="00850721" w:rsidP="00850721">
      <w:pPr>
        <w:spacing w:after="0" w:line="240" w:lineRule="auto"/>
        <w:jc w:val="both"/>
        <w:rPr>
          <w:rFonts w:ascii="Times New Roman" w:hAnsi="Times New Roman" w:cs="Times New Roman"/>
          <w:b/>
          <w:color w:val="000000" w:themeColor="text1"/>
          <w:sz w:val="24"/>
          <w:szCs w:val="24"/>
        </w:rPr>
      </w:pPr>
      <w:r w:rsidRPr="00CA7424">
        <w:rPr>
          <w:rFonts w:ascii="Times New Roman" w:hAnsi="Times New Roman" w:cs="Times New Roman"/>
          <w:color w:val="000000" w:themeColor="text1"/>
          <w:sz w:val="24"/>
          <w:szCs w:val="24"/>
        </w:rPr>
        <w:t>Ответ_</w:t>
      </w:r>
      <w:r w:rsidRPr="00CA7424">
        <w:rPr>
          <w:rFonts w:ascii="Times New Roman" w:hAnsi="Times New Roman" w:cs="Times New Roman"/>
          <w:b/>
          <w:color w:val="000000" w:themeColor="text1"/>
          <w:sz w:val="24"/>
          <w:szCs w:val="24"/>
        </w:rPr>
        <w:t>______________</w:t>
      </w:r>
    </w:p>
    <w:p w:rsidR="00850721" w:rsidRPr="00CA7424" w:rsidRDefault="00850721" w:rsidP="00850721">
      <w:pPr>
        <w:spacing w:after="0" w:line="240" w:lineRule="auto"/>
        <w:jc w:val="both"/>
        <w:rPr>
          <w:rFonts w:ascii="Times New Roman" w:hAnsi="Times New Roman" w:cs="Times New Roman"/>
          <w:b/>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9. Запишите определение понятия «дискуссия».</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50721" w:rsidRPr="00CA7424" w:rsidRDefault="00850721" w:rsidP="00850721">
      <w:pPr>
        <w:pStyle w:val="aa"/>
        <w:shd w:val="clear" w:color="auto" w:fill="FFFFFF"/>
        <w:spacing w:before="0" w:beforeAutospacing="0" w:after="0"/>
        <w:jc w:val="both"/>
        <w:rPr>
          <w:color w:val="000000" w:themeColor="text1"/>
        </w:rPr>
      </w:pPr>
    </w:p>
    <w:p w:rsidR="00850721" w:rsidRPr="00CA7424" w:rsidRDefault="00850721" w:rsidP="00850721">
      <w:pPr>
        <w:pStyle w:val="aa"/>
        <w:shd w:val="clear" w:color="auto" w:fill="FFFFFF"/>
        <w:spacing w:before="0" w:beforeAutospacing="0" w:after="0"/>
        <w:jc w:val="both"/>
        <w:rPr>
          <w:color w:val="000000" w:themeColor="text1"/>
        </w:rPr>
      </w:pPr>
      <w:r w:rsidRPr="00CA7424">
        <w:rPr>
          <w:color w:val="000000" w:themeColor="text1"/>
        </w:rPr>
        <w:t>1. Выберите формы, при которых осуществляется деловое общение. Запишите несколько вариантов ответа.</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1. оперативка</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2. переговоры</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3. брифинг</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4. беседа</w:t>
      </w:r>
    </w:p>
    <w:p w:rsidR="00850721" w:rsidRPr="00CA7424" w:rsidRDefault="00850721" w:rsidP="00850721">
      <w:pPr>
        <w:pStyle w:val="aa"/>
        <w:shd w:val="clear" w:color="auto" w:fill="FFFFFF"/>
        <w:spacing w:before="0" w:beforeAutospacing="0" w:after="0"/>
        <w:rPr>
          <w:color w:val="000000" w:themeColor="text1"/>
        </w:rPr>
      </w:pPr>
      <w:r w:rsidRPr="00CA7424">
        <w:rPr>
          <w:color w:val="000000" w:themeColor="text1"/>
        </w:rPr>
        <w:t>5. видеоконференция</w:t>
      </w:r>
    </w:p>
    <w:p w:rsidR="00850721" w:rsidRPr="00CA7424" w:rsidRDefault="00850721" w:rsidP="00850721">
      <w:pPr>
        <w:pStyle w:val="af2"/>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w:t>
      </w:r>
      <w:r w:rsidRPr="00CA7424">
        <w:rPr>
          <w:rFonts w:ascii="Times New Roman" w:hAnsi="Times New Roman" w:cs="Times New Roman"/>
          <w:bCs/>
          <w:color w:val="000000" w:themeColor="text1"/>
          <w:sz w:val="24"/>
          <w:szCs w:val="24"/>
        </w:rPr>
        <w:t>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Дополните фразу: Тип темперамента, характеризующийся легкой ранимостью и склонностью к глубоким переживаниям – это _______________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3. Установите соответствие между эго-состоянием и его характеристикой. </w:t>
      </w:r>
      <w:r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363"/>
      </w:tblGrid>
      <w:tr w:rsidR="00850721" w:rsidRPr="00CA7424" w:rsidTr="00F20563">
        <w:tc>
          <w:tcPr>
            <w:tcW w:w="2093"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Эго-состояние</w:t>
            </w:r>
          </w:p>
        </w:tc>
        <w:tc>
          <w:tcPr>
            <w:tcW w:w="8363"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Характеристика</w:t>
            </w:r>
          </w:p>
        </w:tc>
      </w:tr>
      <w:tr w:rsidR="00850721" w:rsidRPr="00CA7424" w:rsidTr="00F20563">
        <w:trPr>
          <w:trHeight w:val="934"/>
        </w:trPr>
        <w:tc>
          <w:tcPr>
            <w:tcW w:w="2093" w:type="dxa"/>
            <w:shd w:val="clear" w:color="auto" w:fill="auto"/>
          </w:tcPr>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Родитель</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Ребенок</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Взрослый</w:t>
            </w:r>
          </w:p>
          <w:p w:rsidR="00850721" w:rsidRPr="00CA7424" w:rsidRDefault="00850721" w:rsidP="006A4013">
            <w:pPr>
              <w:pStyle w:val="af2"/>
              <w:jc w:val="both"/>
              <w:rPr>
                <w:rFonts w:ascii="Times New Roman" w:hAnsi="Times New Roman" w:cs="Times New Roman"/>
                <w:color w:val="000000" w:themeColor="text1"/>
                <w:sz w:val="24"/>
                <w:szCs w:val="24"/>
              </w:rPr>
            </w:pPr>
          </w:p>
        </w:tc>
        <w:tc>
          <w:tcPr>
            <w:tcW w:w="8363" w:type="dxa"/>
            <w:shd w:val="clear" w:color="auto" w:fill="auto"/>
          </w:tcPr>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Система ценностей, передающаяся из поколения в поколение, воспитание детей</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Перерабатывает информацию, эффективно взаимодействует с окружающим миром</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Источник интуиции, творчества, спонтанный побуждений и радости</w:t>
            </w:r>
          </w:p>
        </w:tc>
      </w:tr>
    </w:tbl>
    <w:p w:rsidR="00850721" w:rsidRPr="00CA7424"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3"/>
        <w:gridCol w:w="3013"/>
        <w:gridCol w:w="3013"/>
      </w:tblGrid>
      <w:tr w:rsidR="00850721" w:rsidRPr="00CA7424" w:rsidTr="006A4013">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r>
      <w:tr w:rsidR="00850721" w:rsidRPr="00CA7424" w:rsidTr="006A4013">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 Запишите определение понятия «самопрезентация».</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Ответ____________________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r w:rsidRPr="00CA7424">
        <w:rPr>
          <w:rFonts w:ascii="Times New Roman" w:hAnsi="Times New Roman" w:cs="Times New Roman"/>
          <w:color w:val="000000" w:themeColor="text1"/>
          <w:sz w:val="24"/>
          <w:szCs w:val="24"/>
        </w:rPr>
        <w:t>5. </w:t>
      </w:r>
      <w:r w:rsidRPr="00CA7424">
        <w:rPr>
          <w:rFonts w:ascii="Times New Roman" w:hAnsi="Times New Roman" w:cs="Times New Roman"/>
          <w:sz w:val="24"/>
          <w:szCs w:val="24"/>
        </w:rPr>
        <w:t>Запишите понятие, определение которому дано в тексте.</w:t>
      </w:r>
    </w:p>
    <w:p w:rsidR="00850721" w:rsidRPr="00CA7424" w:rsidRDefault="00850721" w:rsidP="00850721">
      <w:pPr>
        <w:spacing w:after="0" w:line="240" w:lineRule="auto"/>
        <w:jc w:val="both"/>
        <w:rPr>
          <w:rFonts w:ascii="Times New Roman" w:hAnsi="Times New Roman" w:cs="Times New Roman"/>
          <w:i/>
          <w:color w:val="000000" w:themeColor="text1"/>
          <w:sz w:val="24"/>
          <w:szCs w:val="24"/>
          <w:shd w:val="clear" w:color="auto" w:fill="FFFFFF"/>
        </w:rPr>
      </w:pPr>
      <w:r w:rsidRPr="00CA7424">
        <w:rPr>
          <w:rFonts w:ascii="Times New Roman" w:hAnsi="Times New Roman" w:cs="Times New Roman"/>
          <w:i/>
          <w:color w:val="000000" w:themeColor="text1"/>
          <w:sz w:val="24"/>
          <w:szCs w:val="24"/>
          <w:shd w:val="clear" w:color="auto" w:fill="FFFFFF"/>
        </w:rPr>
        <w:t>Качество личности, определяющее вербальную активность во взаимодействии с другими людьми.</w:t>
      </w:r>
    </w:p>
    <w:p w:rsidR="00850721" w:rsidRPr="00CA7424"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r w:rsidRPr="00CA7424">
        <w:rPr>
          <w:rFonts w:ascii="Times New Roman" w:hAnsi="Times New Roman" w:cs="Times New Roman"/>
          <w:color w:val="000000" w:themeColor="text1"/>
          <w:sz w:val="24"/>
          <w:szCs w:val="24"/>
          <w:shd w:val="clear" w:color="auto" w:fill="FFFFFF"/>
        </w:rPr>
        <w:t>Ответ запишите строчными буквами в именительном падеже единственного числа.</w:t>
      </w:r>
    </w:p>
    <w:p w:rsidR="00850721" w:rsidRPr="00CA7424"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r w:rsidRPr="00CA7424">
        <w:rPr>
          <w:rFonts w:ascii="Times New Roman" w:hAnsi="Times New Roman" w:cs="Times New Roman"/>
          <w:color w:val="000000" w:themeColor="text1"/>
          <w:sz w:val="24"/>
          <w:szCs w:val="24"/>
          <w:shd w:val="clear" w:color="auto" w:fill="FFFFFF"/>
        </w:rPr>
        <w:t>Ответ_________________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F20563" w:rsidRPr="00CA7424" w:rsidRDefault="00F20563"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 Установите последовательность уровней манипулирования.</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w:t>
      </w:r>
      <w:r w:rsidRPr="00CA7424">
        <w:rPr>
          <w:rFonts w:ascii="Times New Roman" w:hAnsi="Times New Roman" w:cs="Times New Roman"/>
          <w:color w:val="000000" w:themeColor="text1"/>
          <w:sz w:val="24"/>
          <w:szCs w:val="24"/>
          <w:shd w:val="clear" w:color="auto" w:fill="FFFFFF"/>
        </w:rPr>
        <w:t>коренное, кардинальное изменение жизненных установок путем сообщения объекту</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shd w:val="clear" w:color="auto" w:fill="FFFFFF"/>
        </w:rPr>
        <w:t>2. частные, малые изменения взглядов на то или иное событие, процесс, факт, что также оказывает воздействие на эмоциональное и практическое отношение к конкретному явлению</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shd w:val="clear" w:color="auto" w:fill="FFFFFF"/>
        </w:rPr>
        <w:t>3 усиление существующих в сознании людей нужных манипулятору идей, установок, мотивов, ценностей, норм</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682"/>
        <w:gridCol w:w="2682"/>
      </w:tblGrid>
      <w:tr w:rsidR="00850721" w:rsidRPr="00CA7424" w:rsidTr="006A4013">
        <w:tc>
          <w:tcPr>
            <w:tcW w:w="2682"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2682"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c>
          <w:tcPr>
            <w:tcW w:w="2682" w:type="dxa"/>
          </w:tcPr>
          <w:p w:rsidR="00850721" w:rsidRPr="00CA7424" w:rsidRDefault="00850721" w:rsidP="006A4013">
            <w:pPr>
              <w:spacing w:after="0" w:line="240" w:lineRule="auto"/>
              <w:jc w:val="both"/>
              <w:rPr>
                <w:rFonts w:ascii="Times New Roman" w:hAnsi="Times New Roman" w:cs="Times New Roman"/>
                <w:b/>
                <w:bCs/>
                <w:color w:val="000000" w:themeColor="text1"/>
                <w:sz w:val="24"/>
                <w:szCs w:val="24"/>
              </w:rPr>
            </w:pPr>
          </w:p>
        </w:tc>
      </w:tr>
    </w:tbl>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7. На что направлена речь в деловом общении. </w:t>
      </w:r>
    </w:p>
    <w:p w:rsidR="00850721" w:rsidRPr="00CA7424"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r w:rsidRPr="00CA7424">
        <w:rPr>
          <w:rFonts w:ascii="Times New Roman" w:hAnsi="Times New Roman" w:cs="Times New Roman"/>
          <w:color w:val="000000" w:themeColor="text1"/>
          <w:sz w:val="24"/>
          <w:szCs w:val="24"/>
          <w:shd w:val="clear" w:color="auto" w:fill="FFFFFF"/>
        </w:rPr>
        <w:t>1. на то, чтобы убедить собеседника в своей точке зрения и склонить к сотрудничеству</w:t>
      </w:r>
    </w:p>
    <w:p w:rsidR="00850721" w:rsidRPr="00CA7424"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r w:rsidRPr="00CA7424">
        <w:rPr>
          <w:rFonts w:ascii="Times New Roman" w:hAnsi="Times New Roman" w:cs="Times New Roman"/>
          <w:color w:val="000000" w:themeColor="text1"/>
          <w:sz w:val="24"/>
          <w:szCs w:val="24"/>
          <w:shd w:val="clear" w:color="auto" w:fill="FFFFFF"/>
        </w:rPr>
        <w:t>2. на то, чтобы дать понять собеседнику, что его точка зрения не актуальна в данном случае.</w:t>
      </w:r>
    </w:p>
    <w:p w:rsidR="00850721" w:rsidRPr="00CA7424" w:rsidRDefault="00850721" w:rsidP="00850721">
      <w:pPr>
        <w:pStyle w:val="af2"/>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Ответ_____</w:t>
      </w:r>
      <w:r w:rsidRPr="00CA7424">
        <w:rPr>
          <w:rFonts w:ascii="Times New Roman" w:hAnsi="Times New Roman" w:cs="Times New Roman"/>
          <w:bCs/>
          <w:color w:val="000000" w:themeColor="text1"/>
          <w:sz w:val="24"/>
          <w:szCs w:val="24"/>
        </w:rPr>
        <w:t>_____________</w:t>
      </w:r>
    </w:p>
    <w:p w:rsidR="00850721" w:rsidRPr="00CA7424" w:rsidRDefault="00850721" w:rsidP="00850721">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8. Установите соответствие между механизмами восприятия человека человеком и их характеристиками.  </w:t>
      </w:r>
      <w:r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344"/>
      </w:tblGrid>
      <w:tr w:rsidR="00850721" w:rsidRPr="00CA7424" w:rsidTr="00F20563">
        <w:tc>
          <w:tcPr>
            <w:tcW w:w="3936"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Механизмами восприятия человека человеком</w:t>
            </w:r>
          </w:p>
        </w:tc>
        <w:tc>
          <w:tcPr>
            <w:tcW w:w="6344" w:type="dxa"/>
            <w:shd w:val="clear" w:color="auto" w:fill="auto"/>
          </w:tcPr>
          <w:p w:rsidR="00850721" w:rsidRPr="00CA7424" w:rsidRDefault="00850721" w:rsidP="006A4013">
            <w:pPr>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Характеристика</w:t>
            </w:r>
          </w:p>
        </w:tc>
      </w:tr>
      <w:tr w:rsidR="00850721" w:rsidRPr="00CA7424" w:rsidTr="00F20563">
        <w:trPr>
          <w:trHeight w:val="934"/>
        </w:trPr>
        <w:tc>
          <w:tcPr>
            <w:tcW w:w="3936" w:type="dxa"/>
            <w:shd w:val="clear" w:color="auto" w:fill="auto"/>
          </w:tcPr>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 Идентификация</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 Эмпатия</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 Рефлексия</w:t>
            </w:r>
          </w:p>
          <w:p w:rsidR="00850721" w:rsidRPr="00CA7424" w:rsidRDefault="00850721" w:rsidP="006A4013">
            <w:pPr>
              <w:pStyle w:val="af2"/>
              <w:jc w:val="both"/>
              <w:rPr>
                <w:rFonts w:ascii="Times New Roman" w:hAnsi="Times New Roman" w:cs="Times New Roman"/>
                <w:color w:val="000000" w:themeColor="text1"/>
                <w:sz w:val="24"/>
                <w:szCs w:val="24"/>
              </w:rPr>
            </w:pPr>
          </w:p>
        </w:tc>
        <w:tc>
          <w:tcPr>
            <w:tcW w:w="6344" w:type="dxa"/>
            <w:shd w:val="clear" w:color="auto" w:fill="auto"/>
          </w:tcPr>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 Постижение эмоционального состояния, проникновение, вчувствование в переживания другого человека, основанное на непосредственном эмоциональном опыте</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 Осознание того, каким представляет вас партнер по общению</w:t>
            </w:r>
          </w:p>
          <w:p w:rsidR="00850721" w:rsidRPr="00CA7424" w:rsidRDefault="00850721" w:rsidP="006A4013">
            <w:pPr>
              <w:pStyle w:val="af2"/>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 Понимание и интерпретация другого человека путем отождествления себя с ним</w:t>
            </w:r>
          </w:p>
        </w:tc>
      </w:tr>
    </w:tbl>
    <w:p w:rsidR="00A658B3" w:rsidRPr="00CA7424" w:rsidRDefault="00A658B3"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p>
    <w:p w:rsidR="00850721" w:rsidRPr="00CA7424"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3"/>
        <w:gridCol w:w="3013"/>
        <w:gridCol w:w="3013"/>
      </w:tblGrid>
      <w:tr w:rsidR="00850721" w:rsidRPr="00CA7424" w:rsidTr="006A4013">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r>
      <w:tr w:rsidR="00850721" w:rsidRPr="00CA7424" w:rsidTr="006A4013">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3013" w:type="dxa"/>
          </w:tcPr>
          <w:p w:rsidR="00850721" w:rsidRPr="00CA7424"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CA7424" w:rsidRDefault="00850721" w:rsidP="00850721">
      <w:pPr>
        <w:spacing w:after="0" w:line="240" w:lineRule="auto"/>
        <w:jc w:val="both"/>
        <w:rPr>
          <w:rFonts w:ascii="Times New Roman" w:hAnsi="Times New Roman" w:cs="Times New Roman"/>
          <w:color w:val="000000" w:themeColor="text1"/>
          <w:sz w:val="24"/>
          <w:szCs w:val="24"/>
        </w:rPr>
      </w:pPr>
    </w:p>
    <w:p w:rsidR="00850721" w:rsidRPr="00CA7424" w:rsidRDefault="00850721" w:rsidP="00850721">
      <w:pPr>
        <w:tabs>
          <w:tab w:val="left" w:pos="1649"/>
          <w:tab w:val="left" w:pos="1650"/>
        </w:tabs>
        <w:spacing w:after="0"/>
        <w:ind w:right="4198"/>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Ключ к тестовым заданиям</w:t>
      </w:r>
    </w:p>
    <w:tbl>
      <w:tblPr>
        <w:tblW w:w="1033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4"/>
        <w:gridCol w:w="6520"/>
      </w:tblGrid>
      <w:tr w:rsidR="00850721" w:rsidRPr="00CA7424" w:rsidTr="00F20563">
        <w:tc>
          <w:tcPr>
            <w:tcW w:w="3814" w:type="dxa"/>
            <w:vAlign w:val="center"/>
          </w:tcPr>
          <w:p w:rsidR="00850721" w:rsidRPr="00CA7424" w:rsidRDefault="00850721" w:rsidP="006A4013">
            <w:pPr>
              <w:tabs>
                <w:tab w:val="left" w:pos="1649"/>
                <w:tab w:val="left" w:pos="1650"/>
              </w:tabs>
              <w:spacing w:after="0" w:line="240" w:lineRule="auto"/>
              <w:ind w:firstLine="1526"/>
              <w:jc w:val="center"/>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Номер вопроса</w:t>
            </w:r>
          </w:p>
        </w:tc>
        <w:tc>
          <w:tcPr>
            <w:tcW w:w="6520" w:type="dxa"/>
            <w:vAlign w:val="center"/>
          </w:tcPr>
          <w:p w:rsidR="00850721" w:rsidRPr="00CA7424" w:rsidRDefault="00850721" w:rsidP="006A4013">
            <w:pPr>
              <w:tabs>
                <w:tab w:val="left" w:pos="1649"/>
                <w:tab w:val="left" w:pos="1650"/>
              </w:tabs>
              <w:spacing w:after="0" w:line="240" w:lineRule="auto"/>
              <w:jc w:val="center"/>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Ответ</w:t>
            </w:r>
          </w:p>
        </w:tc>
      </w:tr>
      <w:tr w:rsidR="00850721" w:rsidRPr="00CA7424" w:rsidTr="00F20563">
        <w:trPr>
          <w:trHeight w:val="745"/>
        </w:trPr>
        <w:tc>
          <w:tcPr>
            <w:tcW w:w="10334" w:type="dxa"/>
            <w:gridSpan w:val="2"/>
          </w:tcPr>
          <w:p w:rsidR="00850721" w:rsidRPr="00CA7424"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lang w:eastAsia="ru-RU"/>
              </w:rPr>
              <w:t>ОК 03 </w:t>
            </w:r>
            <w:r w:rsidRPr="00CA7424">
              <w:rPr>
                <w:rFonts w:ascii="Times New Roman" w:hAnsi="Times New Roman" w:cs="Times New Roman"/>
                <w:color w:val="000000" w:themeColor="text1"/>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23</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А5 Б4 В3 Г2 Д1</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жест</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w:t>
            </w:r>
          </w:p>
        </w:tc>
        <w:tc>
          <w:tcPr>
            <w:tcW w:w="6520" w:type="dxa"/>
          </w:tcPr>
          <w:p w:rsidR="00850721" w:rsidRPr="00CA7424" w:rsidRDefault="00850721" w:rsidP="006A4013">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Эталон ответа: естественное общение, когда субъекты взаимодействия находятся рядом и общаются посредством речи, мимики и жестов</w:t>
            </w:r>
          </w:p>
          <w:p w:rsidR="00850721" w:rsidRPr="00CA7424" w:rsidRDefault="00850721" w:rsidP="006A4013">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i/>
                <w:iCs/>
                <w:color w:val="000000" w:themeColor="text1"/>
                <w:sz w:val="24"/>
                <w:szCs w:val="24"/>
                <w:lang w:eastAsia="ru-RU"/>
              </w:rPr>
              <w:t>Ответ может быть дан в иной близкой по смыслу формулировке</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w:t>
            </w:r>
          </w:p>
        </w:tc>
        <w:tc>
          <w:tcPr>
            <w:tcW w:w="6520" w:type="dxa"/>
          </w:tcPr>
          <w:p w:rsidR="00850721" w:rsidRPr="00CA7424"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42315</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w:t>
            </w:r>
          </w:p>
        </w:tc>
        <w:tc>
          <w:tcPr>
            <w:tcW w:w="6520" w:type="dxa"/>
          </w:tcPr>
          <w:p w:rsidR="00850721" w:rsidRPr="00CA7424"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А4 Б2 В1 Г3</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8.</w:t>
            </w:r>
          </w:p>
        </w:tc>
        <w:tc>
          <w:tcPr>
            <w:tcW w:w="6520" w:type="dxa"/>
          </w:tcPr>
          <w:p w:rsidR="00850721" w:rsidRPr="00CA7424" w:rsidRDefault="00850721" w:rsidP="006A4013">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shd w:val="clear" w:color="auto" w:fill="FFFFFF"/>
              </w:rPr>
              <w:t xml:space="preserve">Эталон ответа: при помощи интонации </w:t>
            </w:r>
            <w:r w:rsidRPr="00CA7424">
              <w:rPr>
                <w:rFonts w:ascii="Times New Roman" w:hAnsi="Times New Roman" w:cs="Times New Roman"/>
                <w:color w:val="000000" w:themeColor="text1"/>
                <w:sz w:val="24"/>
                <w:szCs w:val="24"/>
              </w:rPr>
              <w:t>говорящий выражает свои чувства, пожелания, волеизъявления и т.п.</w:t>
            </w:r>
          </w:p>
          <w:p w:rsidR="00850721" w:rsidRPr="00CA7424" w:rsidRDefault="00850721" w:rsidP="006A4013">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i/>
                <w:iCs/>
                <w:color w:val="000000" w:themeColor="text1"/>
                <w:sz w:val="24"/>
                <w:szCs w:val="24"/>
                <w:lang w:eastAsia="ru-RU"/>
              </w:rPr>
              <w:t>Ответ может быть дан в иной близкой по смыслу формулировке</w:t>
            </w:r>
          </w:p>
        </w:tc>
      </w:tr>
      <w:tr w:rsidR="00850721" w:rsidRPr="00CA7424" w:rsidTr="00F20563">
        <w:tc>
          <w:tcPr>
            <w:tcW w:w="10334" w:type="dxa"/>
            <w:gridSpan w:val="2"/>
          </w:tcPr>
          <w:p w:rsidR="00850721" w:rsidRPr="00CA7424" w:rsidRDefault="00850721" w:rsidP="006A4013">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lang w:eastAsia="ru-RU"/>
              </w:rPr>
              <w:t>ОК 04</w:t>
            </w:r>
            <w:r w:rsidRPr="00CA7424">
              <w:rPr>
                <w:rFonts w:ascii="Times New Roman" w:eastAsia="Calibri" w:hAnsi="Times New Roman" w:cs="Times New Roman"/>
                <w:color w:val="000000" w:themeColor="text1"/>
                <w:sz w:val="24"/>
                <w:szCs w:val="24"/>
              </w:rPr>
              <w:t> </w:t>
            </w:r>
            <w:r w:rsidRPr="00CA7424">
              <w:rPr>
                <w:rFonts w:ascii="Times New Roman" w:hAnsi="Times New Roman" w:cs="Times New Roman"/>
                <w:color w:val="000000" w:themeColor="text1"/>
                <w:sz w:val="24"/>
                <w:szCs w:val="24"/>
              </w:rPr>
              <w:t>Эффективно взаимодействовать и работать в коллективе и команде</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12</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А5 Б4 В3 Г2 Д1</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3254176</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w:t>
            </w:r>
          </w:p>
        </w:tc>
        <w:tc>
          <w:tcPr>
            <w:tcW w:w="6520" w:type="dxa"/>
          </w:tcPr>
          <w:p w:rsidR="00850721" w:rsidRPr="00CA7424" w:rsidRDefault="00850721" w:rsidP="006A4013">
            <w:pPr>
              <w:spacing w:after="0" w:line="240" w:lineRule="auto"/>
              <w:jc w:val="both"/>
              <w:rPr>
                <w:rFonts w:ascii="Times New Roman" w:hAnsi="Times New Roman" w:cs="Times New Roman"/>
                <w:color w:val="000000" w:themeColor="text1"/>
                <w:sz w:val="24"/>
                <w:szCs w:val="24"/>
                <w:shd w:val="clear" w:color="auto" w:fill="FFFFFF"/>
              </w:rPr>
            </w:pPr>
            <w:r w:rsidRPr="00CA7424">
              <w:rPr>
                <w:rFonts w:ascii="Times New Roman" w:hAnsi="Times New Roman" w:cs="Times New Roman"/>
                <w:color w:val="000000" w:themeColor="text1"/>
                <w:sz w:val="24"/>
                <w:szCs w:val="24"/>
                <w:shd w:val="clear" w:color="auto" w:fill="FFFFFF"/>
              </w:rPr>
              <w:t>Эталон ответа: соблюдать сроки и быть пунктуальным. Точно исполнять обязанности и условия договора. Вести разговор в доброжелательной и грамотной манере, не использовать нецензурную лексику, панибратство и неуместный юмор. Не применять оценочные суждения в отношении других людей.</w:t>
            </w:r>
          </w:p>
          <w:p w:rsidR="00850721" w:rsidRPr="00CA7424" w:rsidRDefault="00850721" w:rsidP="006A4013">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i/>
                <w:iCs/>
                <w:color w:val="000000" w:themeColor="text1"/>
                <w:sz w:val="24"/>
                <w:szCs w:val="24"/>
                <w:lang w:eastAsia="ru-RU"/>
              </w:rPr>
              <w:t>Ответ может быть дан в иной близкой по смыслу формулировке</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А3 Б1 В2</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8.</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характер</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9.</w:t>
            </w:r>
          </w:p>
        </w:tc>
        <w:tc>
          <w:tcPr>
            <w:tcW w:w="6520" w:type="dxa"/>
          </w:tcPr>
          <w:p w:rsidR="00850721" w:rsidRPr="00CA7424" w:rsidRDefault="00850721" w:rsidP="006A4013">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Эталон ответа: процесс продвижения и разрешения проблем путем сопоставления, столкновения, ассимиляции, взаимообогащения предметных позиций участников (мнений по сути решаемой проблемы)</w:t>
            </w:r>
          </w:p>
          <w:p w:rsidR="00850721" w:rsidRPr="00CA7424" w:rsidRDefault="00850721" w:rsidP="006A4013">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i/>
                <w:iCs/>
                <w:color w:val="000000" w:themeColor="text1"/>
                <w:sz w:val="24"/>
                <w:szCs w:val="24"/>
                <w:lang w:eastAsia="ru-RU"/>
              </w:rPr>
              <w:t>Ответ может быть дан в иной близкой по смыслу формулировке</w:t>
            </w:r>
          </w:p>
        </w:tc>
      </w:tr>
      <w:tr w:rsidR="00850721" w:rsidRPr="00CA7424" w:rsidTr="00F20563">
        <w:trPr>
          <w:trHeight w:val="689"/>
        </w:trPr>
        <w:tc>
          <w:tcPr>
            <w:tcW w:w="10334" w:type="dxa"/>
            <w:gridSpan w:val="2"/>
          </w:tcPr>
          <w:p w:rsidR="00850721" w:rsidRPr="00CA7424" w:rsidRDefault="00850721" w:rsidP="006A4013">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lang w:eastAsia="ru-RU"/>
              </w:rPr>
              <w:t>ОК 05</w:t>
            </w:r>
            <w:r w:rsidRPr="00CA7424">
              <w:rPr>
                <w:rFonts w:ascii="Times New Roman" w:hAnsi="Times New Roman" w:cs="Times New Roman"/>
                <w:color w:val="000000" w:themeColor="text1"/>
                <w:sz w:val="24"/>
                <w:szCs w:val="24"/>
              </w:rPr>
              <w:t>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24</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меланхолик</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А1 Б3 В2</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p>
        </w:tc>
        <w:tc>
          <w:tcPr>
            <w:tcW w:w="6520" w:type="dxa"/>
          </w:tcPr>
          <w:p w:rsidR="00850721" w:rsidRPr="00CA7424" w:rsidRDefault="00850721" w:rsidP="006A4013">
            <w:pPr>
              <w:spacing w:after="0" w:line="240" w:lineRule="auto"/>
              <w:jc w:val="both"/>
              <w:rPr>
                <w:rFonts w:ascii="Times New Roman" w:hAnsi="Times New Roman" w:cs="Times New Roman"/>
                <w:color w:val="000000" w:themeColor="text1"/>
                <w:sz w:val="24"/>
                <w:szCs w:val="24"/>
                <w:shd w:val="clear" w:color="auto" w:fill="FFFFFF"/>
              </w:rPr>
            </w:pPr>
            <w:r w:rsidRPr="00CA7424">
              <w:rPr>
                <w:rFonts w:ascii="Times New Roman" w:hAnsi="Times New Roman" w:cs="Times New Roman"/>
                <w:color w:val="000000" w:themeColor="text1"/>
                <w:sz w:val="24"/>
                <w:szCs w:val="24"/>
                <w:shd w:val="clear" w:color="auto" w:fill="FFFFFF"/>
              </w:rPr>
              <w:t>Эталон ответа: процесс представления человеком собственного образа в социальном мире, характеризующийся намеренностью и направленностью на создание у окружающих определенного впечатления о себе</w:t>
            </w:r>
          </w:p>
          <w:p w:rsidR="00850721" w:rsidRPr="00CA7424" w:rsidRDefault="00850721" w:rsidP="006A4013">
            <w:pPr>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i/>
                <w:iCs/>
                <w:color w:val="000000" w:themeColor="text1"/>
                <w:sz w:val="24"/>
                <w:szCs w:val="24"/>
                <w:lang w:eastAsia="ru-RU"/>
              </w:rPr>
              <w:t>Ответ может быть дан в иной близкой по смыслу формулировке</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w:t>
            </w:r>
          </w:p>
        </w:tc>
        <w:tc>
          <w:tcPr>
            <w:tcW w:w="6520"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общительность</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6.</w:t>
            </w:r>
          </w:p>
        </w:tc>
        <w:tc>
          <w:tcPr>
            <w:tcW w:w="6520" w:type="dxa"/>
          </w:tcPr>
          <w:p w:rsidR="00850721" w:rsidRPr="00CA7424"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321</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7.</w:t>
            </w:r>
          </w:p>
        </w:tc>
        <w:tc>
          <w:tcPr>
            <w:tcW w:w="6520" w:type="dxa"/>
          </w:tcPr>
          <w:p w:rsidR="00850721" w:rsidRPr="00CA7424"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p>
        </w:tc>
      </w:tr>
      <w:tr w:rsidR="00850721" w:rsidRPr="00CA7424" w:rsidTr="00F20563">
        <w:tc>
          <w:tcPr>
            <w:tcW w:w="3814" w:type="dxa"/>
          </w:tcPr>
          <w:p w:rsidR="00850721" w:rsidRPr="00CA7424"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8.</w:t>
            </w:r>
          </w:p>
        </w:tc>
        <w:tc>
          <w:tcPr>
            <w:tcW w:w="6520" w:type="dxa"/>
          </w:tcPr>
          <w:p w:rsidR="00850721" w:rsidRPr="00CA7424"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А3 Б1 В2</w:t>
            </w:r>
          </w:p>
        </w:tc>
      </w:tr>
    </w:tbl>
    <w:p w:rsidR="00850721" w:rsidRPr="00CA7424" w:rsidRDefault="00850721" w:rsidP="00850721">
      <w:pPr>
        <w:spacing w:after="0" w:line="240" w:lineRule="auto"/>
        <w:jc w:val="both"/>
        <w:rPr>
          <w:rFonts w:ascii="Times New Roman" w:hAnsi="Times New Roman" w:cs="Times New Roman"/>
          <w:b/>
          <w:color w:val="000000" w:themeColor="text1"/>
          <w:sz w:val="24"/>
          <w:szCs w:val="24"/>
        </w:rPr>
      </w:pPr>
    </w:p>
    <w:p w:rsidR="00C90F5D" w:rsidRPr="00CA7424" w:rsidRDefault="00C90F5D" w:rsidP="00C90F5D">
      <w:pPr>
        <w:suppressAutoHyphens w:val="0"/>
        <w:spacing w:after="0" w:line="240" w:lineRule="auto"/>
        <w:rPr>
          <w:rFonts w:ascii="Times New Roman" w:eastAsia="Times New Roman" w:hAnsi="Times New Roman" w:cs="Times New Roman"/>
          <w:bCs/>
          <w:color w:val="auto"/>
          <w:sz w:val="24"/>
          <w:szCs w:val="24"/>
          <w:u w:val="single"/>
          <w:lang w:eastAsia="ru-RU"/>
        </w:rPr>
      </w:pPr>
    </w:p>
    <w:p w:rsidR="00746958" w:rsidRPr="00CA7424" w:rsidRDefault="00746958" w:rsidP="00746958">
      <w:pPr>
        <w:rPr>
          <w:rFonts w:ascii="Times New Roman" w:hAnsi="Times New Roman" w:cs="Times New Roman"/>
          <w:b/>
          <w:sz w:val="24"/>
          <w:szCs w:val="24"/>
        </w:rPr>
      </w:pPr>
      <w:r w:rsidRPr="00CA7424">
        <w:rPr>
          <w:rFonts w:ascii="Times New Roman" w:hAnsi="Times New Roman" w:cs="Times New Roman"/>
          <w:b/>
          <w:sz w:val="24"/>
          <w:szCs w:val="24"/>
        </w:rPr>
        <w:t>ОП.03 Менеджмент</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auto"/>
          <w:sz w:val="24"/>
          <w:szCs w:val="24"/>
          <w:lang w:eastAsia="ru-RU"/>
        </w:rPr>
      </w:pPr>
      <w:r w:rsidRPr="00CA7424">
        <w:rPr>
          <w:rFonts w:ascii="Times New Roman" w:eastAsia="Times New Roman" w:hAnsi="Times New Roman" w:cs="Times New Roman"/>
          <w:b/>
          <w:bCs/>
          <w:color w:val="auto"/>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746958" w:rsidRPr="00CA7424"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hAnsi="Times New Roman" w:cs="Times New Roman"/>
          <w:color w:val="auto"/>
          <w:sz w:val="24"/>
          <w:szCs w:val="24"/>
        </w:rPr>
        <w:t xml:space="preserve">1. Перед началом анализа в распоряжении организации находится достаточно много информации, часть которой не понадобится в дальнейшем. Укажите своеобразные «фильтры», позволяющие отсеивать ненужную информацию.  </w:t>
      </w:r>
      <w:r w:rsidRPr="00CA7424">
        <w:rPr>
          <w:rFonts w:ascii="Times New Roman" w:eastAsia="Calibri" w:hAnsi="Times New Roman" w:cs="Times New Roman"/>
          <w:color w:val="auto"/>
          <w:sz w:val="24"/>
          <w:szCs w:val="24"/>
        </w:rPr>
        <w:t>Укажите несколько вариантов ответа.</w:t>
      </w:r>
    </w:p>
    <w:p w:rsidR="00746958" w:rsidRPr="00CA7424"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технология</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цели</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стратегия</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миссия</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___________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F20563" w:rsidRPr="00CA7424" w:rsidRDefault="00F20563"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Запишите название исходного этапа процесса стратегического управления.</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____________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Что включает в себя форма представления результатов ситуационного анализа.</w:t>
      </w:r>
      <w:r w:rsidRPr="00CA7424">
        <w:rPr>
          <w:rFonts w:ascii="Times New Roman" w:eastAsia="Calibri" w:hAnsi="Times New Roman" w:cs="Times New Roman"/>
          <w:color w:val="auto"/>
          <w:sz w:val="24"/>
          <w:szCs w:val="24"/>
        </w:rPr>
        <w:t xml:space="preserve"> </w:t>
      </w:r>
      <w:r w:rsidRPr="00CA7424">
        <w:rPr>
          <w:rFonts w:ascii="Times New Roman" w:eastAsia="Calibri" w:hAnsi="Times New Roman" w:cs="Times New Roman"/>
          <w:color w:val="auto"/>
          <w:sz w:val="24"/>
          <w:szCs w:val="24"/>
          <w:lang w:eastAsia="ru-RU"/>
        </w:rPr>
        <w:t>Укажите несколько вариантов ответа.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мнения специалистов</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анализ конкурентной силы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главные стратегические действия (проблемы), которые компания должна учесть</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индикаторы стратегической деятельности</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публикации по проблемам организации</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Запишите определение понятия «центральная компетенция».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___________ </w:t>
      </w:r>
    </w:p>
    <w:p w:rsidR="00746958" w:rsidRPr="00CA7424"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p>
    <w:p w:rsidR="00746958" w:rsidRPr="00CA7424"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eastAsia="Calibri" w:hAnsi="Times New Roman" w:cs="Times New Roman"/>
          <w:color w:val="auto"/>
          <w:sz w:val="24"/>
          <w:szCs w:val="24"/>
        </w:rPr>
        <w:t xml:space="preserve">5. Укажите какие положения соответствуют теории </w:t>
      </w:r>
      <w:r w:rsidRPr="00CA7424">
        <w:rPr>
          <w:rFonts w:ascii="Times New Roman" w:hAnsi="Times New Roman" w:cs="Times New Roman"/>
          <w:color w:val="auto"/>
          <w:sz w:val="24"/>
          <w:szCs w:val="24"/>
        </w:rPr>
        <w:t xml:space="preserve">«X» Д. МакГрегора. Средний работник предприятия: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не любит трудиться</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стремится к ответственности</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ограничен в принятии решений</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не проявляет инициативы</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не нуждается в принуждении к трудовой деятельности</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Установите соответствие между терминами новшества и их определениями. К</w:t>
      </w:r>
      <w:r w:rsidRPr="00CA7424">
        <w:rPr>
          <w:rFonts w:ascii="Times New Roman" w:eastAsia="Times New Roman" w:hAnsi="Times New Roman" w:cs="Times New Roman"/>
          <w:color w:val="auto"/>
          <w:sz w:val="24"/>
          <w:szCs w:val="24"/>
          <w:shd w:val="clear" w:color="auto" w:fill="FFFFFF"/>
          <w:lang w:eastAsia="ru-RU"/>
        </w:rPr>
        <w:t xml:space="preserve"> каждой позиции в первом столбце подберите соответствующую позицию из второго столбца. </w:t>
      </w:r>
    </w:p>
    <w:tbl>
      <w:tblPr>
        <w:tblStyle w:val="24"/>
        <w:tblW w:w="0" w:type="auto"/>
        <w:tblLook w:val="04A0" w:firstRow="1" w:lastRow="0" w:firstColumn="1" w:lastColumn="0" w:noHBand="0" w:noVBand="1"/>
      </w:tblPr>
      <w:tblGrid>
        <w:gridCol w:w="3369"/>
        <w:gridCol w:w="7055"/>
      </w:tblGrid>
      <w:tr w:rsidR="00746958" w:rsidRPr="00CA7424" w:rsidTr="00F20563">
        <w:tc>
          <w:tcPr>
            <w:tcW w:w="3369"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Термины новшества</w:t>
            </w:r>
          </w:p>
        </w:tc>
        <w:tc>
          <w:tcPr>
            <w:tcW w:w="7055"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Характеристики</w:t>
            </w:r>
          </w:p>
        </w:tc>
      </w:tr>
      <w:tr w:rsidR="00746958" w:rsidRPr="00CA7424" w:rsidTr="00F20563">
        <w:tc>
          <w:tcPr>
            <w:tcW w:w="3369" w:type="dxa"/>
          </w:tcPr>
          <w:p w:rsidR="00746958" w:rsidRPr="00CA7424" w:rsidRDefault="00746958" w:rsidP="007469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Новация (новшество).</w:t>
            </w:r>
          </w:p>
          <w:p w:rsidR="00746958" w:rsidRPr="00CA7424" w:rsidRDefault="00746958" w:rsidP="007469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Инновация (нововведение).</w:t>
            </w:r>
          </w:p>
          <w:p w:rsidR="00746958" w:rsidRPr="00CA7424" w:rsidRDefault="00746958" w:rsidP="007469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Инновационный процесс.</w:t>
            </w:r>
          </w:p>
          <w:p w:rsidR="00746958" w:rsidRPr="00CA7424" w:rsidRDefault="00746958" w:rsidP="007469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Инновационная деятельность.</w:t>
            </w:r>
          </w:p>
        </w:tc>
        <w:tc>
          <w:tcPr>
            <w:tcW w:w="7055" w:type="dxa"/>
          </w:tcPr>
          <w:p w:rsidR="00746958" w:rsidRPr="00CA7424" w:rsidRDefault="00746958" w:rsidP="007469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Результат творческой деятельности, получивший воплощение в виде новой или усовершенствованной продукции либо нового или усовершенствованного технологического процесса, реализованных на рынке и используемых в практической деятельности для удовлетворения определённых запросов потребителей.</w:t>
            </w:r>
          </w:p>
          <w:p w:rsidR="00746958" w:rsidRPr="00CA7424" w:rsidRDefault="00746958" w:rsidP="007469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2.Преобразование научного знания в инновацию или как процесс последовательного превращения идеи в продукт, технологию или услугу.</w:t>
            </w:r>
          </w:p>
          <w:p w:rsidR="00746958" w:rsidRPr="00CA7424" w:rsidRDefault="00746958" w:rsidP="0074695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Новое знание, проявившее себя в форме нового явления, открытия, новой теории, нового метода, изобретения, способов организации производства и т.п.</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Процесс преобразования научного знания в инновацию или как процесс последовательного превращения идеи в продукт, технологию или услугу.</w:t>
            </w:r>
          </w:p>
        </w:tc>
      </w:tr>
    </w:tbl>
    <w:p w:rsidR="00787C42" w:rsidRPr="00CA7424" w:rsidRDefault="00787C42" w:rsidP="00746958">
      <w:pPr>
        <w:tabs>
          <w:tab w:val="left" w:pos="1134"/>
        </w:tabs>
        <w:suppressAutoHyphens w:val="0"/>
        <w:spacing w:after="0" w:line="240" w:lineRule="auto"/>
        <w:ind w:left="-142"/>
        <w:jc w:val="both"/>
        <w:rPr>
          <w:rFonts w:ascii="Times New Roman" w:hAnsi="Times New Roman" w:cs="Times New Roman"/>
          <w:color w:val="auto"/>
          <w:sz w:val="24"/>
          <w:szCs w:val="24"/>
        </w:rPr>
      </w:pPr>
    </w:p>
    <w:p w:rsidR="00787C42" w:rsidRPr="00CA7424" w:rsidRDefault="00787C42" w:rsidP="00746958">
      <w:pPr>
        <w:tabs>
          <w:tab w:val="left" w:pos="1134"/>
        </w:tabs>
        <w:suppressAutoHyphens w:val="0"/>
        <w:spacing w:after="0" w:line="240" w:lineRule="auto"/>
        <w:ind w:left="-142"/>
        <w:jc w:val="both"/>
        <w:rPr>
          <w:rFonts w:ascii="Times New Roman" w:hAnsi="Times New Roman" w:cs="Times New Roman"/>
          <w:color w:val="auto"/>
          <w:sz w:val="24"/>
          <w:szCs w:val="24"/>
        </w:rPr>
      </w:pPr>
    </w:p>
    <w:p w:rsidR="00746958" w:rsidRPr="00CA7424"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выбранные цифры под соответствующими буквами:</w:t>
      </w:r>
    </w:p>
    <w:tbl>
      <w:tblPr>
        <w:tblStyle w:val="24"/>
        <w:tblW w:w="0" w:type="auto"/>
        <w:tblLayout w:type="fixed"/>
        <w:tblLook w:val="04A0" w:firstRow="1" w:lastRow="0" w:firstColumn="1" w:lastColumn="0" w:noHBand="0" w:noVBand="1"/>
      </w:tblPr>
      <w:tblGrid>
        <w:gridCol w:w="2366"/>
        <w:gridCol w:w="2366"/>
        <w:gridCol w:w="2366"/>
        <w:gridCol w:w="2366"/>
      </w:tblGrid>
      <w:tr w:rsidR="00746958" w:rsidRPr="00CA7424" w:rsidTr="008B0B1D">
        <w:trPr>
          <w:trHeight w:val="273"/>
        </w:trPr>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r>
      <w:tr w:rsidR="00746958" w:rsidRPr="00CA7424" w:rsidTr="008B0B1D">
        <w:trPr>
          <w:trHeight w:val="279"/>
        </w:trPr>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p w:rsidR="00746958" w:rsidRPr="00CA7424" w:rsidRDefault="00746958" w:rsidP="0074695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 Запишите понятие, определение которому дано в тексте.</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i/>
          <w:color w:val="auto"/>
          <w:sz w:val="24"/>
          <w:szCs w:val="24"/>
          <w:lang w:eastAsia="ru-RU"/>
        </w:rPr>
        <w:t>Процесс комплексного анализа внутренних ресурсов и возможностей предприятия, направленный на оценку текущего состояния бизнеса, его сильных и слабых сторон, выявление стратегических проблем</w:t>
      </w:r>
      <w:r w:rsidRPr="00CA7424">
        <w:rPr>
          <w:rFonts w:ascii="Times New Roman" w:eastAsia="Times New Roman" w:hAnsi="Times New Roman" w:cs="Times New Roman"/>
          <w:color w:val="auto"/>
          <w:sz w:val="24"/>
          <w:szCs w:val="24"/>
          <w:lang w:eastAsia="ru-RU"/>
        </w:rPr>
        <w:t xml:space="preserve">. </w:t>
      </w:r>
    </w:p>
    <w:p w:rsidR="00746958" w:rsidRPr="00CA7424" w:rsidRDefault="00746958" w:rsidP="00746958">
      <w:pPr>
        <w:suppressAutoHyphens w:val="0"/>
        <w:spacing w:after="0" w:line="240" w:lineRule="auto"/>
        <w:jc w:val="both"/>
        <w:rPr>
          <w:rFonts w:ascii="Times New Roman" w:hAnsi="Times New Roman" w:cs="Times New Roman"/>
          <w:i/>
          <w:color w:val="000000" w:themeColor="text1"/>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Ответ_____________________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8. Установите соответствие между методами экономических расчетов и финансовых методов. К</w:t>
      </w:r>
      <w:r w:rsidRPr="00CA7424">
        <w:rPr>
          <w:rFonts w:ascii="Times New Roman" w:eastAsia="Times New Roman" w:hAnsi="Times New Roman" w:cs="Times New Roman"/>
          <w:color w:val="auto"/>
          <w:sz w:val="24"/>
          <w:szCs w:val="24"/>
          <w:shd w:val="clear" w:color="auto" w:fill="FFFFFF"/>
          <w:lang w:eastAsia="ru-RU"/>
        </w:rPr>
        <w:t xml:space="preserve"> каждой позиции в первом столбце подберите соответствующую позицию из второго столбца.</w:t>
      </w:r>
    </w:p>
    <w:tbl>
      <w:tblPr>
        <w:tblStyle w:val="24"/>
        <w:tblpPr w:leftFromText="180" w:rightFromText="180" w:vertAnchor="text" w:tblpY="83"/>
        <w:tblW w:w="0" w:type="auto"/>
        <w:tblLook w:val="04A0" w:firstRow="1" w:lastRow="0" w:firstColumn="1" w:lastColumn="0" w:noHBand="0" w:noVBand="1"/>
      </w:tblPr>
      <w:tblGrid>
        <w:gridCol w:w="5637"/>
        <w:gridCol w:w="4786"/>
      </w:tblGrid>
      <w:tr w:rsidR="00746958" w:rsidRPr="00CA7424" w:rsidTr="00F20563">
        <w:tc>
          <w:tcPr>
            <w:tcW w:w="5637"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Методы экономических расчетов</w:t>
            </w:r>
          </w:p>
        </w:tc>
        <w:tc>
          <w:tcPr>
            <w:tcW w:w="4786"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Финансовые методы</w:t>
            </w:r>
          </w:p>
        </w:tc>
      </w:tr>
      <w:tr w:rsidR="00746958" w:rsidRPr="00CA7424" w:rsidTr="00F20563">
        <w:tc>
          <w:tcPr>
            <w:tcW w:w="5637" w:type="dxa"/>
          </w:tcPr>
          <w:p w:rsidR="00746958" w:rsidRPr="00CA7424" w:rsidRDefault="00746958" w:rsidP="00F20563">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А. Общеэкономические методы</w:t>
            </w:r>
          </w:p>
          <w:p w:rsidR="00746958" w:rsidRPr="00CA7424" w:rsidRDefault="00746958" w:rsidP="00F20563">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Б. Неформализованные методы</w:t>
            </w:r>
          </w:p>
          <w:p w:rsidR="00746958" w:rsidRPr="00CA7424" w:rsidRDefault="00746958" w:rsidP="00F20563">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В. Специальные методы</w:t>
            </w:r>
          </w:p>
          <w:p w:rsidR="00746958" w:rsidRPr="00CA7424" w:rsidRDefault="00746958" w:rsidP="00F20563">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Г. Прогнозно-аналитические методы</w:t>
            </w:r>
          </w:p>
        </w:tc>
        <w:tc>
          <w:tcPr>
            <w:tcW w:w="4786" w:type="dxa"/>
          </w:tcPr>
          <w:p w:rsidR="00746958" w:rsidRPr="00CA7424" w:rsidRDefault="00746958" w:rsidP="00746958">
            <w:pPr>
              <w:shd w:val="clear" w:color="auto" w:fill="FFFFFF"/>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 Метод сценариев</w:t>
            </w:r>
          </w:p>
          <w:p w:rsidR="00746958" w:rsidRPr="00CA7424" w:rsidRDefault="00746958" w:rsidP="00746958">
            <w:pPr>
              <w:shd w:val="clear" w:color="auto" w:fill="FFFFFF"/>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 Кредитование</w:t>
            </w:r>
          </w:p>
          <w:p w:rsidR="00746958" w:rsidRPr="00CA7424" w:rsidRDefault="00746958" w:rsidP="00746958">
            <w:pPr>
              <w:shd w:val="clear" w:color="auto" w:fill="FFFFFF"/>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 Налоговое планирование</w:t>
            </w:r>
          </w:p>
          <w:p w:rsidR="00746958" w:rsidRPr="00CA7424" w:rsidRDefault="00746958" w:rsidP="00746958">
            <w:pPr>
              <w:shd w:val="clear" w:color="auto" w:fill="FFFFFF"/>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 Дивидендная политика</w:t>
            </w:r>
          </w:p>
        </w:tc>
      </w:tr>
    </w:tbl>
    <w:p w:rsidR="00746958" w:rsidRPr="00CA7424"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p>
    <w:p w:rsidR="00746958" w:rsidRPr="00CA7424"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выбранные цифры под соответствующими буквами:</w:t>
      </w:r>
    </w:p>
    <w:tbl>
      <w:tblPr>
        <w:tblStyle w:val="24"/>
        <w:tblW w:w="0" w:type="auto"/>
        <w:tblLayout w:type="fixed"/>
        <w:tblLook w:val="04A0" w:firstRow="1" w:lastRow="0" w:firstColumn="1" w:lastColumn="0" w:noHBand="0" w:noVBand="1"/>
      </w:tblPr>
      <w:tblGrid>
        <w:gridCol w:w="2366"/>
        <w:gridCol w:w="2366"/>
        <w:gridCol w:w="2366"/>
        <w:gridCol w:w="2366"/>
      </w:tblGrid>
      <w:tr w:rsidR="00746958" w:rsidRPr="00CA7424" w:rsidTr="008B0B1D">
        <w:trPr>
          <w:trHeight w:val="273"/>
        </w:trPr>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r>
      <w:tr w:rsidR="00746958" w:rsidRPr="00CA7424" w:rsidTr="008B0B1D">
        <w:trPr>
          <w:trHeight w:val="279"/>
        </w:trPr>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9. Запишите пропущенное слово в высказывании.</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i/>
          <w:color w:val="auto"/>
          <w:sz w:val="24"/>
          <w:szCs w:val="24"/>
          <w:lang w:eastAsia="ru-RU"/>
        </w:rPr>
      </w:pPr>
      <w:r w:rsidRPr="00CA7424">
        <w:rPr>
          <w:rFonts w:ascii="Times New Roman" w:eastAsia="Times New Roman" w:hAnsi="Times New Roman" w:cs="Times New Roman"/>
          <w:i/>
          <w:color w:val="auto"/>
          <w:sz w:val="24"/>
          <w:szCs w:val="24"/>
          <w:lang w:eastAsia="ru-RU"/>
        </w:rPr>
        <w:t xml:space="preserve">Конкурентные преимущества, связанные с наличием дешевой рабочей силы, доступностью источников сырья, относятся к конкурентным преимуществам ___________ ранга.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____________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hAnsi="Times New Roman" w:cs="Times New Roman"/>
          <w:color w:val="auto"/>
          <w:sz w:val="24"/>
          <w:szCs w:val="24"/>
        </w:rPr>
        <w:t xml:space="preserve">10. Определите элементы интегральной модели организации, по мнению Д. Бодди и Р. Пэйтона, не подходящие к формированию внутренней среды организации. </w:t>
      </w:r>
      <w:r w:rsidRPr="00CA7424">
        <w:rPr>
          <w:rFonts w:ascii="Times New Roman" w:eastAsia="Calibri" w:hAnsi="Times New Roman" w:cs="Times New Roman"/>
          <w:color w:val="auto"/>
          <w:sz w:val="24"/>
          <w:szCs w:val="24"/>
        </w:rPr>
        <w:t>В ответе укажите несколько вариантов.</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цели</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бизнес-процессы</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технология</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люди</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миссия</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власть</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7. стратегия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8. культура организации</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9. структура</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___________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11. Запишите определение понятия «менеджмент».</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___________  </w:t>
      </w:r>
    </w:p>
    <w:p w:rsidR="00746958" w:rsidRPr="00CA7424"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rPr>
      </w:pPr>
    </w:p>
    <w:p w:rsidR="00746958" w:rsidRPr="00CA7424"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hAnsi="Times New Roman" w:cs="Times New Roman"/>
          <w:color w:val="auto"/>
        </w:rPr>
        <w:t>12.</w:t>
      </w:r>
      <w:r w:rsidRPr="00CA7424">
        <w:rPr>
          <w:rFonts w:ascii="Times New Roman" w:hAnsi="Times New Roman" w:cs="Times New Roman"/>
          <w:color w:val="auto"/>
          <w:sz w:val="24"/>
          <w:szCs w:val="24"/>
        </w:rPr>
        <w:t xml:space="preserve"> Что может входить в общеметодологические принципы, которые должны лежать в основе анализа среды деятельности предприятия? </w:t>
      </w:r>
      <w:r w:rsidRPr="00CA7424">
        <w:rPr>
          <w:rFonts w:ascii="Times New Roman" w:eastAsia="Calibri" w:hAnsi="Times New Roman" w:cs="Times New Roman"/>
          <w:color w:val="auto"/>
          <w:sz w:val="24"/>
          <w:szCs w:val="24"/>
        </w:rPr>
        <w:t>Укажите несколько вариантов ответа.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принцип конкурентоспособности</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динамический принцип и принцип сравнительного анализа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метод наблюдения г) системный подход</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принцип учета специфики предприятия</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сравнительный подход</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комплексный анализ</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___________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shd w:val="clear" w:color="auto" w:fill="FFFFFF"/>
          <w:lang w:eastAsia="ru-RU"/>
        </w:rPr>
      </w:pPr>
      <w:r w:rsidRPr="00CA7424">
        <w:rPr>
          <w:rFonts w:ascii="Times New Roman" w:eastAsia="Times New Roman" w:hAnsi="Times New Roman" w:cs="Times New Roman"/>
          <w:color w:val="auto"/>
          <w:sz w:val="24"/>
          <w:szCs w:val="24"/>
          <w:lang w:eastAsia="ru-RU"/>
        </w:rPr>
        <w:t>13.  Установите соответствие между группами потребностей (по классификации А. Маслоу) и формами проявления потребностей. К</w:t>
      </w:r>
      <w:r w:rsidRPr="00CA7424">
        <w:rPr>
          <w:rFonts w:ascii="Times New Roman" w:eastAsia="Times New Roman" w:hAnsi="Times New Roman" w:cs="Times New Roman"/>
          <w:color w:val="auto"/>
          <w:sz w:val="24"/>
          <w:szCs w:val="24"/>
          <w:shd w:val="clear" w:color="auto" w:fill="FFFFFF"/>
          <w:lang w:eastAsia="ru-RU"/>
        </w:rPr>
        <w:t xml:space="preserve"> каждой позиции в первом столбце подберите соответствующую позицию из второго столбца.</w:t>
      </w:r>
    </w:p>
    <w:tbl>
      <w:tblPr>
        <w:tblStyle w:val="24"/>
        <w:tblW w:w="0" w:type="auto"/>
        <w:tblLook w:val="04A0" w:firstRow="1" w:lastRow="0" w:firstColumn="1" w:lastColumn="0" w:noHBand="0" w:noVBand="1"/>
      </w:tblPr>
      <w:tblGrid>
        <w:gridCol w:w="3936"/>
        <w:gridCol w:w="6521"/>
      </w:tblGrid>
      <w:tr w:rsidR="00746958" w:rsidRPr="00CA7424" w:rsidTr="00F20563">
        <w:tc>
          <w:tcPr>
            <w:tcW w:w="3936"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Группы потребностей</w:t>
            </w:r>
          </w:p>
        </w:tc>
        <w:tc>
          <w:tcPr>
            <w:tcW w:w="6521"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Формами проявления потребностей</w:t>
            </w:r>
          </w:p>
        </w:tc>
      </w:tr>
      <w:tr w:rsidR="00746958" w:rsidRPr="00CA7424" w:rsidTr="00F20563">
        <w:tc>
          <w:tcPr>
            <w:tcW w:w="3936" w:type="dxa"/>
          </w:tcPr>
          <w:p w:rsidR="00746958" w:rsidRPr="00CA7424" w:rsidRDefault="00746958" w:rsidP="00B74B8D">
            <w:pPr>
              <w:suppressAutoHyphens w:val="0"/>
              <w:spacing w:line="259"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Самовыражение</w:t>
            </w:r>
          </w:p>
          <w:p w:rsidR="00746958" w:rsidRPr="00CA7424" w:rsidRDefault="00746958" w:rsidP="00B74B8D">
            <w:pPr>
              <w:suppressAutoHyphens w:val="0"/>
              <w:spacing w:line="259"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Уважение</w:t>
            </w:r>
          </w:p>
          <w:p w:rsidR="00746958" w:rsidRPr="00CA7424" w:rsidRDefault="00746958" w:rsidP="00B74B8D">
            <w:pPr>
              <w:suppressAutoHyphens w:val="0"/>
              <w:spacing w:line="259"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Физиологические потребности</w:t>
            </w:r>
          </w:p>
          <w:p w:rsidR="00746958" w:rsidRPr="00CA7424" w:rsidRDefault="00746958" w:rsidP="00B74B8D">
            <w:pPr>
              <w:suppressAutoHyphens w:val="0"/>
              <w:spacing w:line="259"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Безопасность</w:t>
            </w:r>
          </w:p>
          <w:p w:rsidR="00746958" w:rsidRPr="00CA7424" w:rsidRDefault="00746958" w:rsidP="00B74B8D">
            <w:pPr>
              <w:suppressAutoHyphens w:val="0"/>
              <w:spacing w:line="259"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Д. Социальные потребности</w:t>
            </w:r>
          </w:p>
        </w:tc>
        <w:tc>
          <w:tcPr>
            <w:tcW w:w="6521" w:type="dxa"/>
          </w:tcPr>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Сопротивление опасным изменениям</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Желание регулярно и качественно питаться</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Желание занимать определенное положение в коллективе</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4. Стремление к установлению дружеских отношений</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5. Стремление к достижению результата</w:t>
            </w:r>
          </w:p>
        </w:tc>
      </w:tr>
    </w:tbl>
    <w:p w:rsidR="00746958" w:rsidRPr="00CA7424"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выбранные цифры под соответствующими буквами:</w:t>
      </w:r>
    </w:p>
    <w:tbl>
      <w:tblPr>
        <w:tblStyle w:val="24"/>
        <w:tblW w:w="0" w:type="auto"/>
        <w:tblLayout w:type="fixed"/>
        <w:tblLook w:val="04A0" w:firstRow="1" w:lastRow="0" w:firstColumn="1" w:lastColumn="0" w:noHBand="0" w:noVBand="1"/>
      </w:tblPr>
      <w:tblGrid>
        <w:gridCol w:w="1892"/>
        <w:gridCol w:w="1893"/>
        <w:gridCol w:w="1893"/>
        <w:gridCol w:w="1893"/>
        <w:gridCol w:w="1893"/>
      </w:tblGrid>
      <w:tr w:rsidR="00746958" w:rsidRPr="00CA7424" w:rsidTr="008B0B1D">
        <w:trPr>
          <w:trHeight w:val="273"/>
        </w:trPr>
        <w:tc>
          <w:tcPr>
            <w:tcW w:w="1892"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1893"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1893"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1893"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c>
          <w:tcPr>
            <w:tcW w:w="1893"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Д</w:t>
            </w:r>
          </w:p>
        </w:tc>
      </w:tr>
      <w:tr w:rsidR="00746958" w:rsidRPr="00CA7424" w:rsidTr="008B0B1D">
        <w:trPr>
          <w:trHeight w:val="279"/>
        </w:trPr>
        <w:tc>
          <w:tcPr>
            <w:tcW w:w="1892"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4"/>
          <w:szCs w:val="24"/>
          <w:lang w:eastAsia="ru-RU"/>
        </w:rPr>
      </w:pPr>
      <w:r w:rsidRPr="00CA7424">
        <w:rPr>
          <w:rFonts w:ascii="Times New Roman" w:eastAsia="Times New Roman" w:hAnsi="Times New Roman" w:cs="Times New Roman"/>
          <w:b/>
          <w:bCs/>
          <w:color w:val="auto"/>
          <w:sz w:val="24"/>
          <w:szCs w:val="24"/>
          <w:lang w:eastAsia="ru-RU"/>
        </w:rPr>
        <w:t>ОК 04 Эффективно взаимодействовать и работать в коллективе и команде</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4"/>
          <w:szCs w:val="24"/>
          <w:lang w:eastAsia="ru-RU"/>
        </w:rPr>
      </w:pPr>
    </w:p>
    <w:p w:rsidR="00746958" w:rsidRPr="00CA7424"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Что относится к основным видам деятельности в цепочке ценностей предприятия. </w:t>
      </w:r>
      <w:r w:rsidRPr="00CA7424">
        <w:rPr>
          <w:rFonts w:ascii="Times New Roman" w:eastAsia="Calibri" w:hAnsi="Times New Roman" w:cs="Times New Roman"/>
          <w:color w:val="auto"/>
          <w:sz w:val="24"/>
          <w:szCs w:val="24"/>
        </w:rPr>
        <w:t>Укажите несколько вариантов ответа.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материально-техническое обеспечение</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продажи</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закупки</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управление людскими ресурсами</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производство</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коммуникации</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7. анализ конкурентоспособности</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8"/>
          <w:szCs w:val="28"/>
          <w:lang w:eastAsia="ru-RU"/>
        </w:rPr>
      </w:pP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Впишите пропущенное словосочетание.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Процесс управления переменами на производстве включает в себя следующие этапы: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анализ ситуации, планирование перемен, ___________, оценка результатов и внесение корректив.</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 </w:t>
      </w:r>
    </w:p>
    <w:p w:rsidR="00746958" w:rsidRPr="00CA7424"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hAnsi="Times New Roman" w:cs="Times New Roman"/>
          <w:color w:val="auto"/>
          <w:sz w:val="24"/>
          <w:szCs w:val="24"/>
        </w:rPr>
        <w:t xml:space="preserve">3. К какой составляющей SWOT-анализа относится следующий набор показателей, характеризующих положение фирмы. </w:t>
      </w:r>
      <w:r w:rsidRPr="00CA7424">
        <w:rPr>
          <w:rFonts w:ascii="Times New Roman" w:eastAsia="Calibri" w:hAnsi="Times New Roman" w:cs="Times New Roman"/>
          <w:color w:val="auto"/>
          <w:sz w:val="24"/>
          <w:szCs w:val="24"/>
        </w:rPr>
        <w:t>Укажите несколько вариантов ответа.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сильные стороны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слабые стороны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возможности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угрозы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8"/>
          <w:szCs w:val="28"/>
          <w:lang w:eastAsia="ru-RU"/>
        </w:rPr>
      </w:pP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Запишите определение.</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Стратегическая зона хозяйствования – это …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 ___________</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Установите соответствие между функциями и задачами кадрового менеджмента.</w:t>
      </w:r>
      <w:r w:rsidRPr="00CA7424">
        <w:rPr>
          <w:rFonts w:ascii="Times New Roman" w:eastAsia="Times New Roman" w:hAnsi="Times New Roman" w:cs="Times New Roman"/>
          <w:color w:val="auto"/>
          <w:sz w:val="24"/>
          <w:szCs w:val="24"/>
          <w:shd w:val="clear" w:color="auto" w:fill="FFFFFF"/>
          <w:lang w:eastAsia="ru-RU"/>
        </w:rPr>
        <w:t xml:space="preserve"> К каждой позиции в первом столбце подберите соответствующую позицию из второго столбца.</w:t>
      </w:r>
    </w:p>
    <w:tbl>
      <w:tblPr>
        <w:tblStyle w:val="24"/>
        <w:tblW w:w="0" w:type="auto"/>
        <w:tblLook w:val="04A0" w:firstRow="1" w:lastRow="0" w:firstColumn="1" w:lastColumn="0" w:noHBand="0" w:noVBand="1"/>
      </w:tblPr>
      <w:tblGrid>
        <w:gridCol w:w="4785"/>
        <w:gridCol w:w="5490"/>
      </w:tblGrid>
      <w:tr w:rsidR="00746958" w:rsidRPr="00CA7424" w:rsidTr="00F20563">
        <w:tc>
          <w:tcPr>
            <w:tcW w:w="4785"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Функции кадрового менеджмента</w:t>
            </w:r>
          </w:p>
        </w:tc>
        <w:tc>
          <w:tcPr>
            <w:tcW w:w="5490"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Задачи кадрового менеджмента</w:t>
            </w:r>
          </w:p>
        </w:tc>
      </w:tr>
      <w:tr w:rsidR="00746958" w:rsidRPr="00CA7424" w:rsidTr="00F20563">
        <w:tc>
          <w:tcPr>
            <w:tcW w:w="4785" w:type="dxa"/>
          </w:tcPr>
          <w:p w:rsidR="00746958" w:rsidRPr="00CA7424" w:rsidRDefault="00746958" w:rsidP="00F20563">
            <w:pPr>
              <w:suppressAutoHyphens w:val="0"/>
              <w:spacing w:line="259"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Определение потребности в персонале</w:t>
            </w:r>
          </w:p>
          <w:p w:rsidR="00746958" w:rsidRPr="00CA7424" w:rsidRDefault="00746958" w:rsidP="00F20563">
            <w:pPr>
              <w:suppressAutoHyphens w:val="0"/>
              <w:spacing w:line="259"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Использование персонала</w:t>
            </w:r>
          </w:p>
          <w:p w:rsidR="00746958" w:rsidRPr="00CA7424" w:rsidRDefault="00746958" w:rsidP="00F20563">
            <w:pPr>
              <w:suppressAutoHyphens w:val="0"/>
              <w:spacing w:line="259"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Мотивация результатов труда и поведения в персонале</w:t>
            </w:r>
          </w:p>
          <w:p w:rsidR="00746958" w:rsidRPr="00CA7424" w:rsidRDefault="00746958" w:rsidP="00F20563">
            <w:pPr>
              <w:suppressAutoHyphens w:val="0"/>
              <w:spacing w:line="259"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Обеспечение процесса управления персоналом</w:t>
            </w:r>
          </w:p>
          <w:p w:rsidR="00746958" w:rsidRPr="00CA7424" w:rsidRDefault="00746958" w:rsidP="00F20563">
            <w:pPr>
              <w:suppressAutoHyphens w:val="0"/>
              <w:spacing w:line="259"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Д. Обеспечение потребности в персонале</w:t>
            </w:r>
          </w:p>
        </w:tc>
        <w:tc>
          <w:tcPr>
            <w:tcW w:w="5490" w:type="dxa"/>
          </w:tcPr>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w:t>
            </w:r>
            <w:r w:rsidRPr="00CA7424">
              <w:rPr>
                <w:rFonts w:ascii="Times New Roman" w:hAnsi="Times New Roman" w:cs="Times New Roman"/>
                <w:color w:val="333333"/>
                <w:sz w:val="24"/>
                <w:szCs w:val="24"/>
                <w:shd w:val="clear" w:color="auto" w:fill="FFFFFF"/>
              </w:rPr>
              <w:t xml:space="preserve"> </w:t>
            </w:r>
            <w:r w:rsidRPr="00CA7424">
              <w:rPr>
                <w:rFonts w:ascii="Times New Roman" w:hAnsi="Times New Roman" w:cs="Times New Roman"/>
                <w:color w:val="auto"/>
                <w:sz w:val="24"/>
                <w:szCs w:val="24"/>
                <w:shd w:val="clear" w:color="auto" w:fill="FFFFFF"/>
              </w:rPr>
              <w:t xml:space="preserve">Управление содержанием </w:t>
            </w:r>
            <w:r w:rsidR="00F20563" w:rsidRPr="00CA7424">
              <w:rPr>
                <w:rFonts w:ascii="Times New Roman" w:hAnsi="Times New Roman" w:cs="Times New Roman"/>
                <w:color w:val="auto"/>
                <w:sz w:val="24"/>
                <w:szCs w:val="24"/>
                <w:shd w:val="clear" w:color="auto" w:fill="FFFFFF"/>
              </w:rPr>
              <w:t>и процессом мотивации персонала.</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2. Первоначальна</w:t>
            </w:r>
            <w:r w:rsidR="00F20563" w:rsidRPr="00CA7424">
              <w:rPr>
                <w:rFonts w:ascii="Times New Roman" w:hAnsi="Times New Roman" w:cs="Times New Roman"/>
                <w:color w:val="auto"/>
                <w:sz w:val="24"/>
                <w:szCs w:val="24"/>
              </w:rPr>
              <w:t>я стадия планирования персонала.</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3. </w:t>
            </w:r>
            <w:r w:rsidRPr="00CA7424">
              <w:rPr>
                <w:rFonts w:ascii="Times New Roman" w:hAnsi="Times New Roman" w:cs="Times New Roman"/>
                <w:color w:val="auto"/>
                <w:sz w:val="24"/>
                <w:szCs w:val="24"/>
                <w:shd w:val="clear" w:color="auto" w:fill="FFFFFF"/>
              </w:rPr>
              <w:t>Обеспечение организации персоналом, маркетинг персонала, анализ рынка труда, источников и методов привлечения персонала</w:t>
            </w:r>
            <w:r w:rsidR="00F20563" w:rsidRPr="00CA7424">
              <w:rPr>
                <w:rFonts w:ascii="Times New Roman" w:hAnsi="Times New Roman" w:cs="Times New Roman"/>
                <w:color w:val="auto"/>
                <w:sz w:val="24"/>
                <w:szCs w:val="24"/>
              </w:rPr>
              <w:t>.</w:t>
            </w:r>
            <w:r w:rsidRPr="00CA7424">
              <w:rPr>
                <w:rFonts w:ascii="Times New Roman" w:hAnsi="Times New Roman" w:cs="Times New Roman"/>
                <w:color w:val="auto"/>
                <w:sz w:val="24"/>
                <w:szCs w:val="24"/>
              </w:rPr>
              <w:t xml:space="preserve"> </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4. </w:t>
            </w:r>
            <w:r w:rsidRPr="00CA7424">
              <w:rPr>
                <w:rFonts w:ascii="Times New Roman" w:hAnsi="Times New Roman" w:cs="Times New Roman"/>
                <w:color w:val="auto"/>
                <w:sz w:val="24"/>
                <w:szCs w:val="24"/>
                <w:shd w:val="clear" w:color="auto" w:fill="FFFFFF"/>
              </w:rPr>
              <w:t>Результаты труда на рабочих местах, производственная социализация, введение персонала и его адаптация</w:t>
            </w:r>
            <w:r w:rsidR="00F20563" w:rsidRPr="00CA7424">
              <w:rPr>
                <w:rFonts w:ascii="Times New Roman" w:hAnsi="Times New Roman" w:cs="Times New Roman"/>
                <w:color w:val="auto"/>
                <w:sz w:val="24"/>
                <w:szCs w:val="24"/>
              </w:rPr>
              <w:t>.</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5. </w:t>
            </w:r>
            <w:r w:rsidRPr="00CA7424">
              <w:rPr>
                <w:rFonts w:ascii="Times New Roman" w:hAnsi="Times New Roman" w:cs="Times New Roman"/>
                <w:color w:val="333333"/>
                <w:sz w:val="24"/>
                <w:szCs w:val="24"/>
                <w:shd w:val="clear" w:color="auto" w:fill="FFFFFF"/>
              </w:rPr>
              <w:t> </w:t>
            </w:r>
            <w:r w:rsidRPr="00CA7424">
              <w:rPr>
                <w:rFonts w:ascii="Times New Roman" w:hAnsi="Times New Roman" w:cs="Times New Roman"/>
                <w:color w:val="auto"/>
                <w:sz w:val="24"/>
                <w:szCs w:val="24"/>
                <w:shd w:val="clear" w:color="auto" w:fill="FFFFFF"/>
              </w:rPr>
              <w:t>Правовое регулирование трудовых взаимоотношений, учёт и статистику персонала, информирование коллектива.</w:t>
            </w:r>
          </w:p>
        </w:tc>
      </w:tr>
    </w:tbl>
    <w:p w:rsidR="00746958" w:rsidRPr="00CA7424"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выбранные цифры под соответствующими буквами:</w:t>
      </w:r>
    </w:p>
    <w:tbl>
      <w:tblPr>
        <w:tblStyle w:val="24"/>
        <w:tblW w:w="9606" w:type="dxa"/>
        <w:tblLayout w:type="fixed"/>
        <w:tblLook w:val="04A0" w:firstRow="1" w:lastRow="0" w:firstColumn="1" w:lastColumn="0" w:noHBand="0" w:noVBand="1"/>
      </w:tblPr>
      <w:tblGrid>
        <w:gridCol w:w="1921"/>
        <w:gridCol w:w="1921"/>
        <w:gridCol w:w="1921"/>
        <w:gridCol w:w="1921"/>
        <w:gridCol w:w="1922"/>
      </w:tblGrid>
      <w:tr w:rsidR="00746958" w:rsidRPr="00CA7424" w:rsidTr="008B0B1D">
        <w:trPr>
          <w:trHeight w:val="273"/>
        </w:trPr>
        <w:tc>
          <w:tcPr>
            <w:tcW w:w="1921"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1921"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1921"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1921"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c>
          <w:tcPr>
            <w:tcW w:w="1922"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Д</w:t>
            </w:r>
          </w:p>
        </w:tc>
      </w:tr>
      <w:tr w:rsidR="00746958" w:rsidRPr="00CA7424" w:rsidTr="008B0B1D">
        <w:trPr>
          <w:trHeight w:val="279"/>
        </w:trPr>
        <w:tc>
          <w:tcPr>
            <w:tcW w:w="1921"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921"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921"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921"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922"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4"/>
          <w:szCs w:val="24"/>
          <w:lang w:eastAsia="ru-RU"/>
        </w:rPr>
      </w:pPr>
    </w:p>
    <w:p w:rsidR="00746958" w:rsidRPr="00CA7424" w:rsidRDefault="00746958" w:rsidP="00746958">
      <w:pPr>
        <w:shd w:val="clear" w:color="auto" w:fill="FFFFFF"/>
        <w:suppressAutoHyphens w:val="0"/>
        <w:spacing w:after="0" w:line="240" w:lineRule="auto"/>
        <w:jc w:val="both"/>
        <w:rPr>
          <w:rFonts w:ascii="Times New Roman" w:eastAsia="Calibri"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6. Определите факторы, определяющие конкурентную силу поставщика организации. </w:t>
      </w:r>
      <w:r w:rsidRPr="00CA7424">
        <w:rPr>
          <w:rFonts w:ascii="Times New Roman" w:eastAsia="Calibri" w:hAnsi="Times New Roman" w:cs="Times New Roman"/>
          <w:color w:val="auto"/>
          <w:sz w:val="24"/>
          <w:szCs w:val="24"/>
          <w:lang w:eastAsia="ru-RU"/>
        </w:rPr>
        <w:t>Укажите несколько вариантов ответа.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уровень специализации поставщика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последовательность в разработке продуктов</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темпы инфляции и нормы налогообложения</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концентрированность поставщика на работе с конкретными клиентами</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рост доходов ниже среднего.</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____________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7. Впишите пропущенное словосочетание. Основными принципами делегирования полномочий на предприятии являются: наличие лица, которому без ущерба для дела можно передать функции подкрепление правом принятия ___________, определение конкретных рамок выданных полномочий, обеспечение целенаправленной информацией.</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4"/>
          <w:szCs w:val="24"/>
          <w:lang w:eastAsia="ru-RU"/>
        </w:rPr>
      </w:pP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shd w:val="clear" w:color="auto" w:fill="FFFFFF"/>
          <w:lang w:eastAsia="ru-RU"/>
        </w:rPr>
      </w:pPr>
      <w:r w:rsidRPr="00CA7424">
        <w:rPr>
          <w:rFonts w:ascii="Times New Roman" w:eastAsia="Times New Roman" w:hAnsi="Times New Roman" w:cs="Times New Roman"/>
          <w:color w:val="auto"/>
          <w:sz w:val="24"/>
          <w:szCs w:val="24"/>
          <w:lang w:eastAsia="ru-RU"/>
        </w:rPr>
        <w:t>8. Установите соответствие между экономическими школами управления и их представителями. К</w:t>
      </w:r>
      <w:r w:rsidRPr="00CA7424">
        <w:rPr>
          <w:rFonts w:ascii="Times New Roman" w:eastAsia="Times New Roman" w:hAnsi="Times New Roman" w:cs="Times New Roman"/>
          <w:color w:val="auto"/>
          <w:sz w:val="24"/>
          <w:szCs w:val="24"/>
          <w:shd w:val="clear" w:color="auto" w:fill="FFFFFF"/>
          <w:lang w:eastAsia="ru-RU"/>
        </w:rPr>
        <w:t xml:space="preserve"> каждой позиции в первом столбце подберите соответствующую позицию из второго столбца.</w:t>
      </w:r>
    </w:p>
    <w:p w:rsidR="00557930" w:rsidRPr="00CA7424" w:rsidRDefault="00557930"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tbl>
      <w:tblPr>
        <w:tblStyle w:val="24"/>
        <w:tblpPr w:leftFromText="180" w:rightFromText="180" w:vertAnchor="text" w:tblpXSpec="center" w:tblpY="83"/>
        <w:tblW w:w="0" w:type="auto"/>
        <w:tblLook w:val="04A0" w:firstRow="1" w:lastRow="0" w:firstColumn="1" w:lastColumn="0" w:noHBand="0" w:noVBand="1"/>
      </w:tblPr>
      <w:tblGrid>
        <w:gridCol w:w="4785"/>
        <w:gridCol w:w="4786"/>
      </w:tblGrid>
      <w:tr w:rsidR="00746958" w:rsidRPr="00CA7424" w:rsidTr="008B0B1D">
        <w:tc>
          <w:tcPr>
            <w:tcW w:w="4785"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Школы управления</w:t>
            </w:r>
          </w:p>
        </w:tc>
        <w:tc>
          <w:tcPr>
            <w:tcW w:w="4786"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Представители школ управления</w:t>
            </w:r>
          </w:p>
        </w:tc>
      </w:tr>
      <w:tr w:rsidR="00746958" w:rsidRPr="00CA7424" w:rsidTr="008B0B1D">
        <w:tc>
          <w:tcPr>
            <w:tcW w:w="4785" w:type="dxa"/>
          </w:tcPr>
          <w:p w:rsidR="00746958" w:rsidRPr="00CA7424" w:rsidRDefault="00746958" w:rsidP="004467C8">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А.  Школа научного управления</w:t>
            </w:r>
          </w:p>
          <w:p w:rsidR="00746958" w:rsidRPr="00CA7424" w:rsidRDefault="00746958" w:rsidP="004467C8">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Б. Школа поведенческих наук</w:t>
            </w:r>
          </w:p>
          <w:p w:rsidR="00746958" w:rsidRPr="00CA7424" w:rsidRDefault="00746958" w:rsidP="004467C8">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В. Школа человеческих отношений</w:t>
            </w:r>
          </w:p>
          <w:p w:rsidR="00746958" w:rsidRPr="00CA7424" w:rsidRDefault="00746958" w:rsidP="004467C8">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Г. Административная школа</w:t>
            </w:r>
          </w:p>
        </w:tc>
        <w:tc>
          <w:tcPr>
            <w:tcW w:w="4786" w:type="dxa"/>
          </w:tcPr>
          <w:p w:rsidR="00746958" w:rsidRPr="00CA7424" w:rsidRDefault="00746958" w:rsidP="00746958">
            <w:pPr>
              <w:shd w:val="clear" w:color="auto" w:fill="FFFFFF"/>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 Элтон Мэйо</w:t>
            </w:r>
          </w:p>
          <w:p w:rsidR="00746958" w:rsidRPr="00CA7424" w:rsidRDefault="00746958" w:rsidP="00746958">
            <w:pPr>
              <w:shd w:val="clear" w:color="auto" w:fill="FFFFFF"/>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 Дуглас МакГрегор</w:t>
            </w:r>
          </w:p>
          <w:p w:rsidR="00746958" w:rsidRPr="00CA7424" w:rsidRDefault="00746958" w:rsidP="00746958">
            <w:pPr>
              <w:shd w:val="clear" w:color="auto" w:fill="FFFFFF"/>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 Фредерик Тейлор</w:t>
            </w:r>
          </w:p>
          <w:p w:rsidR="00746958" w:rsidRPr="00CA7424" w:rsidRDefault="00746958" w:rsidP="00746958">
            <w:pPr>
              <w:shd w:val="clear" w:color="auto" w:fill="FFFFFF"/>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 Анри Файоль</w:t>
            </w:r>
          </w:p>
        </w:tc>
      </w:tr>
    </w:tbl>
    <w:p w:rsidR="00746958" w:rsidRPr="00CA7424"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выбранные цифры под соответствующими буквами:</w:t>
      </w:r>
    </w:p>
    <w:tbl>
      <w:tblPr>
        <w:tblStyle w:val="24"/>
        <w:tblW w:w="0" w:type="auto"/>
        <w:tblLayout w:type="fixed"/>
        <w:tblLook w:val="04A0" w:firstRow="1" w:lastRow="0" w:firstColumn="1" w:lastColumn="0" w:noHBand="0" w:noVBand="1"/>
      </w:tblPr>
      <w:tblGrid>
        <w:gridCol w:w="2366"/>
        <w:gridCol w:w="2366"/>
        <w:gridCol w:w="2366"/>
        <w:gridCol w:w="2366"/>
      </w:tblGrid>
      <w:tr w:rsidR="00746958" w:rsidRPr="00CA7424" w:rsidTr="008B0B1D">
        <w:trPr>
          <w:trHeight w:val="273"/>
        </w:trPr>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r>
      <w:tr w:rsidR="00746958" w:rsidRPr="00CA7424" w:rsidTr="008B0B1D">
        <w:trPr>
          <w:trHeight w:val="279"/>
        </w:trPr>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CA7424"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4"/>
          <w:szCs w:val="24"/>
          <w:lang w:eastAsia="ru-RU"/>
        </w:rPr>
      </w:pPr>
    </w:p>
    <w:p w:rsidR="00746958" w:rsidRPr="00CA7424"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hAnsi="Times New Roman" w:cs="Times New Roman"/>
          <w:color w:val="auto"/>
          <w:sz w:val="24"/>
          <w:szCs w:val="24"/>
        </w:rPr>
        <w:t xml:space="preserve">9. Назовите характеристики корневых компетенций фирмы. </w:t>
      </w:r>
      <w:r w:rsidRPr="00CA7424">
        <w:rPr>
          <w:rFonts w:ascii="Times New Roman" w:eastAsia="Calibri" w:hAnsi="Times New Roman" w:cs="Times New Roman"/>
          <w:color w:val="auto"/>
          <w:sz w:val="24"/>
          <w:szCs w:val="24"/>
        </w:rPr>
        <w:t>Укажите несколько вариантов ответа.</w:t>
      </w:r>
    </w:p>
    <w:p w:rsidR="00746958" w:rsidRPr="00CA7424"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они должны предоставлять возможность создавать особую ценность для потребителя</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их сложно воспроизвести фирмам-конкурентам</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они могут быть применены к действиям фирмы на различных рынках</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это знания, умения и положение фирмы на рынке</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это совокупность определенных ключевых факторов успеха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6. все перечисленные.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____________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10. Закончите высказывание.</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i/>
          <w:color w:val="auto"/>
          <w:sz w:val="24"/>
          <w:szCs w:val="24"/>
          <w:lang w:eastAsia="ru-RU"/>
        </w:rPr>
      </w:pPr>
      <w:r w:rsidRPr="00CA7424">
        <w:rPr>
          <w:rFonts w:ascii="Times New Roman" w:eastAsia="Times New Roman" w:hAnsi="Times New Roman" w:cs="Times New Roman"/>
          <w:i/>
          <w:color w:val="auto"/>
          <w:sz w:val="24"/>
          <w:szCs w:val="24"/>
          <w:lang w:eastAsia="ru-RU"/>
        </w:rPr>
        <w:t xml:space="preserve">Организация, использующая стратегическое управление, планирует свою деятельность исходя из того, что … </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 ___________</w:t>
      </w:r>
    </w:p>
    <w:p w:rsidR="00746958" w:rsidRPr="00CA7424"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p>
    <w:p w:rsidR="00746958" w:rsidRPr="00CA7424"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rPr>
      </w:pPr>
      <w:r w:rsidRPr="00CA7424">
        <w:rPr>
          <w:rFonts w:ascii="Times New Roman" w:eastAsia="Calibri" w:hAnsi="Times New Roman" w:cs="Times New Roman"/>
          <w:color w:val="auto"/>
          <w:sz w:val="24"/>
          <w:szCs w:val="24"/>
        </w:rPr>
        <w:t xml:space="preserve">11. </w:t>
      </w:r>
      <w:r w:rsidRPr="00CA7424">
        <w:rPr>
          <w:rFonts w:ascii="Times New Roman" w:hAnsi="Times New Roman" w:cs="Times New Roman"/>
          <w:color w:val="auto"/>
          <w:sz w:val="24"/>
          <w:szCs w:val="24"/>
        </w:rPr>
        <w:t xml:space="preserve">Какие задачи руководителя в процессе управления изменениями на производстве относятся к важнейшим.  </w:t>
      </w:r>
      <w:r w:rsidRPr="00CA7424">
        <w:rPr>
          <w:rFonts w:ascii="Times New Roman" w:eastAsia="Calibri" w:hAnsi="Times New Roman" w:cs="Times New Roman"/>
          <w:color w:val="auto"/>
          <w:sz w:val="24"/>
          <w:szCs w:val="24"/>
        </w:rPr>
        <w:t>Укажите несколько вариантов ответа.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четкое изложение видения будущего всему персоналу</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отдача приказов</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умение управлять переходным периодом</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не навязывание изменений</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 </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8"/>
          <w:szCs w:val="28"/>
          <w:lang w:eastAsia="ru-RU"/>
        </w:rPr>
      </w:pP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12. Установите соответствие между характеристиками управленческой информации и их содержанием</w:t>
      </w:r>
      <w:r w:rsidR="00BA4380" w:rsidRPr="00CA7424">
        <w:rPr>
          <w:rFonts w:ascii="Times New Roman" w:eastAsia="Times New Roman" w:hAnsi="Times New Roman" w:cs="Times New Roman"/>
          <w:color w:val="auto"/>
          <w:sz w:val="24"/>
          <w:szCs w:val="24"/>
          <w:lang w:eastAsia="ru-RU"/>
        </w:rPr>
        <w:t>. К</w:t>
      </w:r>
      <w:r w:rsidRPr="00CA7424">
        <w:rPr>
          <w:rFonts w:ascii="Times New Roman" w:eastAsia="Times New Roman" w:hAnsi="Times New Roman" w:cs="Times New Roman"/>
          <w:color w:val="auto"/>
          <w:sz w:val="24"/>
          <w:szCs w:val="24"/>
          <w:shd w:val="clear" w:color="auto" w:fill="FFFFFF"/>
          <w:lang w:eastAsia="ru-RU"/>
        </w:rPr>
        <w:t xml:space="preserve"> каждой позиции в первом столбце подберите соответствующую позицию из второго столбца.</w:t>
      </w:r>
    </w:p>
    <w:tbl>
      <w:tblPr>
        <w:tblStyle w:val="24"/>
        <w:tblpPr w:leftFromText="180" w:rightFromText="180" w:vertAnchor="text" w:tblpXSpec="center" w:tblpY="83"/>
        <w:tblW w:w="0" w:type="auto"/>
        <w:tblLook w:val="04A0" w:firstRow="1" w:lastRow="0" w:firstColumn="1" w:lastColumn="0" w:noHBand="0" w:noVBand="1"/>
      </w:tblPr>
      <w:tblGrid>
        <w:gridCol w:w="4254"/>
        <w:gridCol w:w="5635"/>
      </w:tblGrid>
      <w:tr w:rsidR="00746958" w:rsidRPr="00CA7424" w:rsidTr="00BA4380">
        <w:tc>
          <w:tcPr>
            <w:tcW w:w="4254"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Характеристиками управленческой информации</w:t>
            </w:r>
          </w:p>
        </w:tc>
        <w:tc>
          <w:tcPr>
            <w:tcW w:w="5635"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Содержание управленческой информации</w:t>
            </w:r>
          </w:p>
        </w:tc>
      </w:tr>
      <w:tr w:rsidR="00746958" w:rsidRPr="00CA7424" w:rsidTr="00BA4380">
        <w:tc>
          <w:tcPr>
            <w:tcW w:w="4254" w:type="dxa"/>
          </w:tcPr>
          <w:p w:rsidR="00746958" w:rsidRPr="00CA7424" w:rsidRDefault="00746958" w:rsidP="00BA4380">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А. Объем</w:t>
            </w:r>
          </w:p>
          <w:p w:rsidR="00746958" w:rsidRPr="00CA7424" w:rsidRDefault="00746958" w:rsidP="00BA4380">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Б. Открытость</w:t>
            </w:r>
          </w:p>
          <w:p w:rsidR="00746958" w:rsidRPr="00CA7424" w:rsidRDefault="00746958" w:rsidP="00BA4380">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В. Стоимость</w:t>
            </w:r>
          </w:p>
          <w:p w:rsidR="00746958" w:rsidRPr="00CA7424" w:rsidRDefault="00746958" w:rsidP="00BA4380">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Г. Насыщенность</w:t>
            </w:r>
          </w:p>
          <w:p w:rsidR="00746958" w:rsidRPr="00CA7424" w:rsidRDefault="00746958" w:rsidP="00BA4380">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Д. Достоверность</w:t>
            </w:r>
          </w:p>
          <w:p w:rsidR="00746958" w:rsidRPr="00CA7424" w:rsidRDefault="00746958" w:rsidP="00746958">
            <w:pPr>
              <w:suppressAutoHyphens w:val="0"/>
              <w:spacing w:after="160" w:line="259" w:lineRule="auto"/>
              <w:rPr>
                <w:rFonts w:ascii="Times New Roman" w:hAnsi="Times New Roman" w:cs="Times New Roman"/>
                <w:color w:val="auto"/>
                <w:sz w:val="24"/>
                <w:szCs w:val="24"/>
              </w:rPr>
            </w:pPr>
          </w:p>
        </w:tc>
        <w:tc>
          <w:tcPr>
            <w:tcW w:w="5635" w:type="dxa"/>
          </w:tcPr>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w:t>
            </w:r>
            <w:r w:rsidR="00557930" w:rsidRPr="00CA7424">
              <w:rPr>
                <w:rFonts w:ascii="Times New Roman" w:hAnsi="Times New Roman" w:cs="Times New Roman"/>
                <w:color w:val="auto"/>
                <w:sz w:val="24"/>
                <w:szCs w:val="24"/>
              </w:rPr>
              <w:t xml:space="preserve"> </w:t>
            </w:r>
            <w:r w:rsidRPr="00CA7424">
              <w:rPr>
                <w:rFonts w:ascii="Times New Roman" w:hAnsi="Times New Roman" w:cs="Times New Roman"/>
                <w:color w:val="auto"/>
                <w:sz w:val="24"/>
                <w:szCs w:val="24"/>
              </w:rPr>
              <w:t>Возможность предоставления информации  различным категориям пользователей</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Соотношение полезной и фоновой информации</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Уровень затрат на принятие решения (материальных, временных, физических)</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Информация может быть избыточной, достаточной, недостаточной </w:t>
            </w:r>
          </w:p>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Процент реальных сведений в  общем объеме информации</w:t>
            </w:r>
          </w:p>
        </w:tc>
      </w:tr>
    </w:tbl>
    <w:p w:rsidR="00746958" w:rsidRPr="00CA7424"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выбранные цифры под соответствующими буквами:</w:t>
      </w:r>
    </w:p>
    <w:tbl>
      <w:tblPr>
        <w:tblStyle w:val="24"/>
        <w:tblW w:w="0" w:type="auto"/>
        <w:tblLayout w:type="fixed"/>
        <w:tblLook w:val="04A0" w:firstRow="1" w:lastRow="0" w:firstColumn="1" w:lastColumn="0" w:noHBand="0" w:noVBand="1"/>
      </w:tblPr>
      <w:tblGrid>
        <w:gridCol w:w="1892"/>
        <w:gridCol w:w="1893"/>
        <w:gridCol w:w="1893"/>
        <w:gridCol w:w="1893"/>
        <w:gridCol w:w="1893"/>
      </w:tblGrid>
      <w:tr w:rsidR="00746958" w:rsidRPr="00CA7424" w:rsidTr="008B0B1D">
        <w:trPr>
          <w:trHeight w:val="273"/>
        </w:trPr>
        <w:tc>
          <w:tcPr>
            <w:tcW w:w="1892" w:type="dxa"/>
          </w:tcPr>
          <w:p w:rsidR="00746958" w:rsidRPr="00CA7424" w:rsidRDefault="00746958" w:rsidP="00BA4380">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1893" w:type="dxa"/>
          </w:tcPr>
          <w:p w:rsidR="00746958" w:rsidRPr="00CA7424" w:rsidRDefault="00746958" w:rsidP="00BA4380">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1893" w:type="dxa"/>
          </w:tcPr>
          <w:p w:rsidR="00746958" w:rsidRPr="00CA7424" w:rsidRDefault="00746958" w:rsidP="00BA4380">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1893" w:type="dxa"/>
          </w:tcPr>
          <w:p w:rsidR="00746958" w:rsidRPr="00CA7424" w:rsidRDefault="00746958" w:rsidP="00BA4380">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c>
          <w:tcPr>
            <w:tcW w:w="1893" w:type="dxa"/>
          </w:tcPr>
          <w:p w:rsidR="00746958" w:rsidRPr="00CA7424" w:rsidRDefault="00746958" w:rsidP="00BA4380">
            <w:pPr>
              <w:tabs>
                <w:tab w:val="left" w:pos="1134"/>
              </w:tabs>
              <w:suppressAutoHyphens w:val="0"/>
              <w:spacing w:line="259"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Д</w:t>
            </w:r>
          </w:p>
        </w:tc>
      </w:tr>
      <w:tr w:rsidR="00746958" w:rsidRPr="00CA7424" w:rsidTr="008B0B1D">
        <w:trPr>
          <w:trHeight w:val="279"/>
        </w:trPr>
        <w:tc>
          <w:tcPr>
            <w:tcW w:w="1892" w:type="dxa"/>
          </w:tcPr>
          <w:p w:rsidR="00746958" w:rsidRPr="00CA7424" w:rsidRDefault="00746958" w:rsidP="00BA4380">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CA7424" w:rsidRDefault="00746958" w:rsidP="00BA4380">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CA7424" w:rsidRDefault="00746958" w:rsidP="00BA4380">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CA7424" w:rsidRDefault="00746958" w:rsidP="00BA4380">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CA7424" w:rsidRDefault="00746958" w:rsidP="00BA4380">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8"/>
          <w:szCs w:val="28"/>
          <w:lang w:eastAsia="ru-RU"/>
        </w:rPr>
      </w:pPr>
    </w:p>
    <w:p w:rsidR="00746958" w:rsidRPr="00CA7424"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eastAsia="Calibri" w:hAnsi="Times New Roman" w:cs="Times New Roman"/>
          <w:color w:val="auto"/>
          <w:sz w:val="24"/>
          <w:szCs w:val="24"/>
        </w:rPr>
        <w:t xml:space="preserve">13. </w:t>
      </w:r>
      <w:r w:rsidRPr="00CA7424">
        <w:rPr>
          <w:rFonts w:ascii="Times New Roman" w:hAnsi="Times New Roman" w:cs="Times New Roman"/>
          <w:color w:val="auto"/>
          <w:sz w:val="24"/>
          <w:szCs w:val="24"/>
        </w:rPr>
        <w:t xml:space="preserve">Какие из перечисленных видов анализа применяют для эффективного планирования времени в организации. </w:t>
      </w:r>
      <w:r w:rsidRPr="00CA7424">
        <w:rPr>
          <w:rFonts w:ascii="Times New Roman" w:eastAsia="Calibri" w:hAnsi="Times New Roman" w:cs="Times New Roman"/>
          <w:color w:val="auto"/>
          <w:sz w:val="24"/>
          <w:szCs w:val="24"/>
        </w:rPr>
        <w:t>Укажите несколько вариантов ответа.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анализ Тейлор</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анализ АБВ</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принцип Парето</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анализ Эйзенхауэра</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анализ «цель-средство»</w:t>
      </w:r>
    </w:p>
    <w:p w:rsidR="00746958" w:rsidRPr="00CA7424"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 __________</w:t>
      </w:r>
    </w:p>
    <w:p w:rsidR="00746958" w:rsidRPr="00CA7424"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8"/>
          <w:szCs w:val="28"/>
          <w:lang w:eastAsia="ru-RU"/>
        </w:rPr>
      </w:pPr>
    </w:p>
    <w:p w:rsidR="00746958" w:rsidRPr="00CA7424" w:rsidRDefault="00746958" w:rsidP="00746958">
      <w:pPr>
        <w:tabs>
          <w:tab w:val="left" w:pos="1649"/>
          <w:tab w:val="left" w:pos="1650"/>
        </w:tabs>
        <w:suppressAutoHyphens w:val="0"/>
        <w:spacing w:after="0" w:line="240" w:lineRule="auto"/>
        <w:ind w:right="4198"/>
        <w:rPr>
          <w:rFonts w:ascii="Times New Roman" w:hAnsi="Times New Roman" w:cs="Times New Roman"/>
          <w:color w:val="auto"/>
          <w:sz w:val="24"/>
          <w:szCs w:val="24"/>
        </w:rPr>
      </w:pPr>
      <w:r w:rsidRPr="00CA7424">
        <w:rPr>
          <w:rFonts w:ascii="Times New Roman" w:hAnsi="Times New Roman" w:cs="Times New Roman"/>
          <w:color w:val="auto"/>
          <w:sz w:val="24"/>
          <w:szCs w:val="24"/>
        </w:rPr>
        <w:t>Ключ к тестовым заданиям</w:t>
      </w:r>
    </w:p>
    <w:tbl>
      <w:tblPr>
        <w:tblStyle w:val="24"/>
        <w:tblpPr w:leftFromText="180" w:rightFromText="180" w:vertAnchor="text" w:tblpY="1"/>
        <w:tblOverlap w:val="never"/>
        <w:tblW w:w="0" w:type="auto"/>
        <w:tblLayout w:type="fixed"/>
        <w:tblLook w:val="04A0" w:firstRow="1" w:lastRow="0" w:firstColumn="1" w:lastColumn="0" w:noHBand="0" w:noVBand="1"/>
      </w:tblPr>
      <w:tblGrid>
        <w:gridCol w:w="2518"/>
        <w:gridCol w:w="7796"/>
      </w:tblGrid>
      <w:tr w:rsidR="00746958" w:rsidRPr="00CA7424" w:rsidTr="004371B7">
        <w:tc>
          <w:tcPr>
            <w:tcW w:w="2518" w:type="dxa"/>
          </w:tcPr>
          <w:p w:rsidR="00746958" w:rsidRPr="00CA7424" w:rsidRDefault="00746958" w:rsidP="00746958">
            <w:pPr>
              <w:tabs>
                <w:tab w:val="left" w:pos="1649"/>
                <w:tab w:val="left" w:pos="1650"/>
              </w:tabs>
              <w:suppressAutoHyphens w:val="0"/>
              <w:spacing w:after="160"/>
              <w:jc w:val="center"/>
              <w:rPr>
                <w:rFonts w:ascii="Times New Roman" w:hAnsi="Times New Roman" w:cs="Times New Roman"/>
                <w:b/>
                <w:color w:val="auto"/>
                <w:sz w:val="24"/>
                <w:szCs w:val="24"/>
              </w:rPr>
            </w:pPr>
            <w:r w:rsidRPr="00CA7424">
              <w:rPr>
                <w:rFonts w:ascii="Times New Roman" w:hAnsi="Times New Roman" w:cs="Times New Roman"/>
                <w:b/>
                <w:color w:val="auto"/>
                <w:sz w:val="24"/>
                <w:szCs w:val="24"/>
              </w:rPr>
              <w:t>Номер вопроса</w:t>
            </w:r>
          </w:p>
        </w:tc>
        <w:tc>
          <w:tcPr>
            <w:tcW w:w="7796" w:type="dxa"/>
          </w:tcPr>
          <w:p w:rsidR="00746958" w:rsidRPr="00CA7424" w:rsidRDefault="00746958" w:rsidP="00746958">
            <w:pPr>
              <w:tabs>
                <w:tab w:val="left" w:pos="1649"/>
                <w:tab w:val="left" w:pos="1650"/>
              </w:tabs>
              <w:suppressAutoHyphens w:val="0"/>
              <w:spacing w:after="160"/>
              <w:jc w:val="center"/>
              <w:rPr>
                <w:rFonts w:ascii="Times New Roman" w:hAnsi="Times New Roman" w:cs="Times New Roman"/>
                <w:b/>
                <w:color w:val="auto"/>
                <w:sz w:val="24"/>
                <w:szCs w:val="24"/>
              </w:rPr>
            </w:pPr>
            <w:r w:rsidRPr="00CA7424">
              <w:rPr>
                <w:rFonts w:ascii="Times New Roman" w:hAnsi="Times New Roman" w:cs="Times New Roman"/>
                <w:b/>
                <w:color w:val="auto"/>
                <w:sz w:val="24"/>
                <w:szCs w:val="24"/>
              </w:rPr>
              <w:t>Ответ</w:t>
            </w:r>
          </w:p>
        </w:tc>
      </w:tr>
      <w:tr w:rsidR="00746958" w:rsidRPr="00CA7424" w:rsidTr="004371B7">
        <w:tc>
          <w:tcPr>
            <w:tcW w:w="10314" w:type="dxa"/>
            <w:gridSpan w:val="2"/>
          </w:tcPr>
          <w:p w:rsidR="00746958" w:rsidRPr="00CA7424" w:rsidRDefault="00746958" w:rsidP="00746958">
            <w:pPr>
              <w:shd w:val="clear" w:color="auto" w:fill="FFFFFF"/>
              <w:suppressAutoHyphens w:val="0"/>
              <w:jc w:val="both"/>
              <w:rPr>
                <w:rFonts w:ascii="Times New Roman" w:hAnsi="Times New Roman" w:cs="Times New Roman"/>
                <w:bCs/>
                <w:color w:val="auto"/>
                <w:sz w:val="24"/>
                <w:szCs w:val="24"/>
              </w:rPr>
            </w:pPr>
            <w:r w:rsidRPr="00CA7424">
              <w:rPr>
                <w:rFonts w:ascii="Times New Roman" w:hAnsi="Times New Roman" w:cs="Times New Roman"/>
                <w:bCs/>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96" w:type="dxa"/>
          </w:tcPr>
          <w:p w:rsidR="00746958" w:rsidRPr="00CA7424" w:rsidRDefault="00746958" w:rsidP="005F37A7">
            <w:pPr>
              <w:shd w:val="clear" w:color="auto" w:fill="FFFFFF"/>
              <w:suppressAutoHyphens w:val="0"/>
              <w:rPr>
                <w:rFonts w:ascii="Times New Roman" w:hAnsi="Times New Roman" w:cs="Times New Roman"/>
                <w:bCs/>
                <w:color w:val="auto"/>
                <w:sz w:val="24"/>
                <w:szCs w:val="24"/>
              </w:rPr>
            </w:pPr>
            <w:r w:rsidRPr="00CA7424">
              <w:rPr>
                <w:rFonts w:ascii="Times New Roman" w:hAnsi="Times New Roman" w:cs="Times New Roman"/>
                <w:bCs/>
                <w:color w:val="auto"/>
                <w:sz w:val="24"/>
                <w:szCs w:val="24"/>
              </w:rPr>
              <w:t>234</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96" w:type="dxa"/>
          </w:tcPr>
          <w:p w:rsidR="00746958" w:rsidRPr="00CA7424" w:rsidRDefault="00746958" w:rsidP="0074695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анализ среды</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234</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96" w:type="dxa"/>
          </w:tcPr>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 ответа: уникальная способность организации осуществлять те или иные функции наилучшим способом. </w:t>
            </w:r>
          </w:p>
          <w:p w:rsidR="00746958" w:rsidRPr="00CA7424" w:rsidRDefault="00746958" w:rsidP="00746958">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дан в иной близкой по смыслу формулировке.</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134</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6</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В4 Г2</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7</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управленческий анализ</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8</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Б1 В4 Г3</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9</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низкого</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10</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57</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11</w:t>
            </w:r>
          </w:p>
        </w:tc>
        <w:tc>
          <w:tcPr>
            <w:tcW w:w="7796" w:type="dxa"/>
          </w:tcPr>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управление интеллектуальными, финансовыми, сырьевыми и материальными ресурсами.</w:t>
            </w:r>
          </w:p>
          <w:p w:rsidR="00746958" w:rsidRPr="00CA7424" w:rsidRDefault="00746958" w:rsidP="00746958">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дан в иной близкой по смыслу формулировке.</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2456</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А5 Б3 В2 Г1 Д4</w:t>
            </w:r>
          </w:p>
        </w:tc>
      </w:tr>
      <w:tr w:rsidR="00746958" w:rsidRPr="00CA7424" w:rsidTr="004371B7">
        <w:tc>
          <w:tcPr>
            <w:tcW w:w="10314" w:type="dxa"/>
            <w:gridSpan w:val="2"/>
          </w:tcPr>
          <w:p w:rsidR="00746958" w:rsidRPr="00CA7424" w:rsidRDefault="00746958" w:rsidP="00746958">
            <w:pPr>
              <w:shd w:val="clear" w:color="auto" w:fill="FFFFFF"/>
              <w:suppressAutoHyphens w:val="0"/>
              <w:jc w:val="both"/>
              <w:rPr>
                <w:rFonts w:ascii="Times New Roman" w:hAnsi="Times New Roman" w:cs="Times New Roman"/>
                <w:bCs/>
                <w:color w:val="FF0000"/>
                <w:sz w:val="24"/>
                <w:szCs w:val="24"/>
              </w:rPr>
            </w:pPr>
            <w:r w:rsidRPr="00CA7424">
              <w:rPr>
                <w:rFonts w:ascii="Times New Roman" w:hAnsi="Times New Roman" w:cs="Times New Roman"/>
                <w:bCs/>
                <w:color w:val="auto"/>
                <w:sz w:val="24"/>
                <w:szCs w:val="24"/>
              </w:rPr>
              <w:t>ОК 04 Эффективно взаимодействовать и работать в коллективе и команде</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96" w:type="dxa"/>
          </w:tcPr>
          <w:p w:rsidR="00746958" w:rsidRPr="00CA7424" w:rsidRDefault="00746958" w:rsidP="00746958">
            <w:pPr>
              <w:suppressAutoHyphens w:val="0"/>
              <w:rPr>
                <w:rFonts w:ascii="Times New Roman" w:hAnsi="Times New Roman" w:cs="Times New Roman"/>
                <w:bCs/>
                <w:color w:val="auto"/>
                <w:sz w:val="24"/>
                <w:szCs w:val="24"/>
              </w:rPr>
            </w:pPr>
            <w:r w:rsidRPr="00CA7424">
              <w:rPr>
                <w:rFonts w:ascii="Times New Roman" w:hAnsi="Times New Roman" w:cs="Times New Roman"/>
                <w:bCs/>
                <w:color w:val="auto"/>
                <w:sz w:val="24"/>
                <w:szCs w:val="24"/>
              </w:rPr>
              <w:t>1235</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реализация плана</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96" w:type="dxa"/>
          </w:tcPr>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сегмент окружающей бизнес-среды, на который организация имеет (или хочет получить) выход.</w:t>
            </w:r>
          </w:p>
          <w:p w:rsidR="00746958" w:rsidRPr="00CA7424" w:rsidRDefault="00746958" w:rsidP="00746958">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дан в иной близкой по смыслу формулировке.</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Б4 В1 Г5 Д3</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6</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14</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7</w:t>
            </w:r>
          </w:p>
        </w:tc>
        <w:tc>
          <w:tcPr>
            <w:tcW w:w="7796" w:type="dxa"/>
          </w:tcPr>
          <w:p w:rsidR="00746958" w:rsidRPr="00CA7424" w:rsidRDefault="00746958" w:rsidP="00746958">
            <w:pPr>
              <w:shd w:val="clear" w:color="auto" w:fill="FFFFFF"/>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управленческих решений</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8</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Б2 В1 Г4</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9</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123</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10</w:t>
            </w:r>
          </w:p>
        </w:tc>
        <w:tc>
          <w:tcPr>
            <w:tcW w:w="7796" w:type="dxa"/>
          </w:tcPr>
          <w:p w:rsidR="00746958" w:rsidRPr="00CA7424" w:rsidRDefault="00746958" w:rsidP="00746958">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в окружении постоянно будут происходить изменения.</w:t>
            </w:r>
          </w:p>
          <w:p w:rsidR="00746958" w:rsidRPr="00CA7424" w:rsidRDefault="00746958" w:rsidP="00746958">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дан в иной близкой по смыслу формулировке.</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11</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r>
      <w:tr w:rsidR="00746958" w:rsidRPr="00CA7424" w:rsidTr="004371B7">
        <w:tc>
          <w:tcPr>
            <w:tcW w:w="2518" w:type="dxa"/>
          </w:tcPr>
          <w:p w:rsidR="00746958" w:rsidRPr="00CA7424"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В3 Г2 Д5</w:t>
            </w:r>
          </w:p>
        </w:tc>
      </w:tr>
      <w:tr w:rsidR="00746958" w:rsidRPr="00CA7424" w:rsidTr="004371B7">
        <w:tc>
          <w:tcPr>
            <w:tcW w:w="2518" w:type="dxa"/>
          </w:tcPr>
          <w:p w:rsidR="00746958" w:rsidRPr="00CA7424" w:rsidRDefault="00746958" w:rsidP="00746958">
            <w:pPr>
              <w:tabs>
                <w:tab w:val="left" w:pos="1649"/>
                <w:tab w:val="left" w:pos="1650"/>
              </w:tabs>
              <w:suppressAutoHyphens w:val="0"/>
              <w:spacing w:after="160"/>
              <w:ind w:firstLine="1134"/>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c>
          <w:tcPr>
            <w:tcW w:w="7796" w:type="dxa"/>
          </w:tcPr>
          <w:p w:rsidR="00746958" w:rsidRPr="00CA7424" w:rsidRDefault="00746958" w:rsidP="00746958">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234</w:t>
            </w:r>
          </w:p>
        </w:tc>
      </w:tr>
    </w:tbl>
    <w:p w:rsidR="00746958" w:rsidRPr="00CA7424" w:rsidRDefault="00746958" w:rsidP="00746958">
      <w:pPr>
        <w:suppressAutoHyphens w:val="0"/>
        <w:spacing w:line="240" w:lineRule="auto"/>
        <w:ind w:firstLine="709"/>
        <w:jc w:val="both"/>
        <w:rPr>
          <w:rFonts w:ascii="Times New Roman" w:hAnsi="Times New Roman" w:cs="Times New Roman"/>
          <w:b/>
          <w:color w:val="auto"/>
          <w:sz w:val="24"/>
          <w:szCs w:val="24"/>
          <w:lang w:eastAsia="ru-RU"/>
        </w:rPr>
      </w:pPr>
    </w:p>
    <w:p w:rsidR="00746958" w:rsidRPr="00CA7424" w:rsidRDefault="00746958" w:rsidP="00746958">
      <w:pPr>
        <w:tabs>
          <w:tab w:val="left" w:pos="2325"/>
        </w:tabs>
        <w:rPr>
          <w:rFonts w:ascii="Times New Roman" w:hAnsi="Times New Roman" w:cs="Times New Roman"/>
          <w:b/>
          <w:sz w:val="24"/>
          <w:szCs w:val="24"/>
        </w:rPr>
      </w:pPr>
      <w:r w:rsidRPr="00CA7424">
        <w:rPr>
          <w:rFonts w:ascii="Times New Roman" w:hAnsi="Times New Roman" w:cs="Times New Roman"/>
          <w:b/>
          <w:sz w:val="24"/>
          <w:szCs w:val="24"/>
        </w:rPr>
        <w:t>ОП.04 Документационное обеспечение управления</w:t>
      </w:r>
    </w:p>
    <w:p w:rsidR="00746958" w:rsidRPr="00CA7424" w:rsidRDefault="00746958" w:rsidP="00746958">
      <w:pPr>
        <w:widowControl w:val="0"/>
        <w:suppressAutoHyphens w:val="0"/>
        <w:autoSpaceDE w:val="0"/>
        <w:autoSpaceDN w:val="0"/>
        <w:adjustRightInd w:val="0"/>
        <w:spacing w:before="240" w:after="0" w:line="240" w:lineRule="auto"/>
        <w:jc w:val="both"/>
        <w:rPr>
          <w:rFonts w:ascii="Times New Roman" w:eastAsia="Times New Roman" w:hAnsi="Times New Roman" w:cs="Times New Roman"/>
          <w:b/>
          <w:color w:val="auto"/>
          <w:sz w:val="24"/>
          <w:szCs w:val="24"/>
          <w:lang w:eastAsia="ru-RU"/>
        </w:rPr>
      </w:pPr>
      <w:r w:rsidRPr="00CA7424">
        <w:rPr>
          <w:rFonts w:ascii="Times New Roman" w:eastAsia="Calibri" w:hAnsi="Times New Roman" w:cs="Times New Roman"/>
          <w:b/>
          <w:color w:val="auto"/>
          <w:sz w:val="24"/>
          <w:szCs w:val="24"/>
        </w:rPr>
        <w:t>ОК 09</w:t>
      </w:r>
      <w:r w:rsidRPr="00CA7424">
        <w:rPr>
          <w:rFonts w:ascii="Times New Roman" w:eastAsia="Times New Roman" w:hAnsi="Times New Roman" w:cs="Times New Roman"/>
          <w:b/>
          <w:color w:val="auto"/>
          <w:sz w:val="24"/>
          <w:szCs w:val="24"/>
          <w:lang w:eastAsia="ru-RU"/>
        </w:rPr>
        <w:t xml:space="preserve"> Пользоваться профессиональной документацией на госуд</w:t>
      </w:r>
      <w:r w:rsidR="00787C42" w:rsidRPr="00CA7424">
        <w:rPr>
          <w:rFonts w:ascii="Times New Roman" w:eastAsia="Times New Roman" w:hAnsi="Times New Roman" w:cs="Times New Roman"/>
          <w:b/>
          <w:color w:val="auto"/>
          <w:sz w:val="24"/>
          <w:szCs w:val="24"/>
          <w:lang w:eastAsia="ru-RU"/>
        </w:rPr>
        <w:t>арственном и иностранном языках</w:t>
      </w:r>
    </w:p>
    <w:p w:rsidR="00746958" w:rsidRPr="00CA7424" w:rsidRDefault="00746958" w:rsidP="00746958">
      <w:pPr>
        <w:suppressAutoHyphens w:val="0"/>
        <w:spacing w:after="0" w:line="240" w:lineRule="auto"/>
        <w:jc w:val="both"/>
        <w:rPr>
          <w:rFonts w:ascii="Times New Roman" w:eastAsia="Calibri" w:hAnsi="Times New Roman" w:cs="Times New Roman"/>
          <w:color w:val="auto"/>
          <w:sz w:val="24"/>
          <w:szCs w:val="24"/>
        </w:rPr>
      </w:pPr>
    </w:p>
    <w:p w:rsidR="00746958" w:rsidRPr="00CA7424" w:rsidRDefault="00746958" w:rsidP="00746958">
      <w:pPr>
        <w:tabs>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1. Прочитайте текст. Вставьте пропущенные слова. </w:t>
      </w:r>
    </w:p>
    <w:p w:rsidR="00746958" w:rsidRPr="00CA7424" w:rsidRDefault="00746958" w:rsidP="00746958">
      <w:pPr>
        <w:tabs>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Документационное обеспечение управления – отрасль деятельности, обеспечивающая ………… и ………… ……………. с …………… документами. </w:t>
      </w:r>
    </w:p>
    <w:p w:rsidR="00746958" w:rsidRPr="00CA7424" w:rsidRDefault="00746958" w:rsidP="00746958">
      <w:pPr>
        <w:tabs>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Ответ___________________</w:t>
      </w:r>
    </w:p>
    <w:p w:rsidR="00746958" w:rsidRPr="00CA7424" w:rsidRDefault="00746958" w:rsidP="00746958">
      <w:pPr>
        <w:tabs>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p>
    <w:p w:rsidR="00746958" w:rsidRPr="00CA7424" w:rsidRDefault="00746958" w:rsidP="00746958">
      <w:pPr>
        <w:tabs>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2. Синонимом какого термина является понятие «документационное обеспечение управления. </w:t>
      </w:r>
    </w:p>
    <w:p w:rsidR="00746958" w:rsidRPr="00CA7424" w:rsidRDefault="00746958" w:rsidP="00746958">
      <w:pPr>
        <w:tabs>
          <w:tab w:val="left" w:pos="-540"/>
          <w:tab w:val="left" w:pos="0"/>
          <w:tab w:val="left" w:pos="180"/>
        </w:tabs>
        <w:suppressAutoHyphens w:val="0"/>
        <w:spacing w:after="0" w:line="240" w:lineRule="auto"/>
        <w:outlineLvl w:val="1"/>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документоведение</w:t>
      </w:r>
    </w:p>
    <w:p w:rsidR="00746958" w:rsidRPr="00CA7424" w:rsidRDefault="00746958" w:rsidP="00746958">
      <w:pPr>
        <w:tabs>
          <w:tab w:val="left" w:pos="-540"/>
          <w:tab w:val="left" w:pos="0"/>
          <w:tab w:val="left" w:pos="180"/>
        </w:tabs>
        <w:suppressAutoHyphens w:val="0"/>
        <w:spacing w:after="0" w:line="240" w:lineRule="auto"/>
        <w:outlineLvl w:val="1"/>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делопроизводство</w:t>
      </w:r>
    </w:p>
    <w:p w:rsidR="00746958" w:rsidRPr="00CA7424" w:rsidRDefault="00746958" w:rsidP="00746958">
      <w:pPr>
        <w:tabs>
          <w:tab w:val="left" w:pos="-540"/>
          <w:tab w:val="left" w:pos="0"/>
          <w:tab w:val="left" w:pos="180"/>
        </w:tabs>
        <w:suppressAutoHyphens w:val="0"/>
        <w:spacing w:after="0" w:line="240" w:lineRule="auto"/>
        <w:outlineLvl w:val="1"/>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документирование</w:t>
      </w:r>
    </w:p>
    <w:p w:rsidR="00746958" w:rsidRPr="00CA7424" w:rsidRDefault="00746958" w:rsidP="00746958">
      <w:pPr>
        <w:tabs>
          <w:tab w:val="left" w:pos="-540"/>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Ответ_______________________</w:t>
      </w:r>
    </w:p>
    <w:p w:rsidR="00746958" w:rsidRPr="00CA7424" w:rsidRDefault="00746958" w:rsidP="00746958">
      <w:pPr>
        <w:tabs>
          <w:tab w:val="left" w:pos="-540"/>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p>
    <w:p w:rsidR="00746958" w:rsidRPr="00CA7424" w:rsidRDefault="00746958" w:rsidP="00746958">
      <w:pPr>
        <w:tabs>
          <w:tab w:val="left" w:pos="-540"/>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 Установите соответствие между системами и видами организационно-распорядительной документации.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5953"/>
      </w:tblGrid>
      <w:tr w:rsidR="00746958" w:rsidRPr="00CA7424" w:rsidTr="004371B7">
        <w:tc>
          <w:tcPr>
            <w:tcW w:w="4361" w:type="dxa"/>
            <w:shd w:val="clear" w:color="auto" w:fill="auto"/>
          </w:tcPr>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Типы документов</w:t>
            </w:r>
          </w:p>
        </w:tc>
        <w:tc>
          <w:tcPr>
            <w:tcW w:w="5953" w:type="dxa"/>
            <w:shd w:val="clear" w:color="auto" w:fill="auto"/>
          </w:tcPr>
          <w:p w:rsidR="00746958" w:rsidRPr="00CA7424" w:rsidRDefault="00746958" w:rsidP="00746958">
            <w:pPr>
              <w:tabs>
                <w:tab w:val="left" w:pos="-540"/>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Виды организационно-распорядительной документации</w:t>
            </w:r>
          </w:p>
        </w:tc>
      </w:tr>
      <w:tr w:rsidR="00746958" w:rsidRPr="00CA7424" w:rsidTr="004371B7">
        <w:trPr>
          <w:trHeight w:val="2516"/>
        </w:trPr>
        <w:tc>
          <w:tcPr>
            <w:tcW w:w="4361" w:type="dxa"/>
            <w:shd w:val="clear" w:color="auto" w:fill="auto"/>
          </w:tcPr>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w:t>
            </w:r>
            <w:r w:rsidR="00BA4380" w:rsidRPr="00CA7424">
              <w:rPr>
                <w:rFonts w:ascii="Times New Roman" w:eastAsia="Times New Roman" w:hAnsi="Times New Roman" w:cs="Times New Roman"/>
                <w:color w:val="auto"/>
                <w:sz w:val="24"/>
                <w:szCs w:val="24"/>
                <w:lang w:eastAsia="ru-RU"/>
              </w:rPr>
              <w:t xml:space="preserve"> О</w:t>
            </w:r>
            <w:r w:rsidRPr="00CA7424">
              <w:rPr>
                <w:rFonts w:ascii="Times New Roman" w:eastAsia="Times New Roman" w:hAnsi="Times New Roman" w:cs="Times New Roman"/>
                <w:color w:val="auto"/>
                <w:sz w:val="24"/>
                <w:szCs w:val="24"/>
                <w:lang w:eastAsia="ru-RU"/>
              </w:rPr>
              <w:t xml:space="preserve">рганизационно-правовая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Плановая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Кадровая</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Распорядительная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5. Справочно-информационная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6. Справочно-аналитическая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7. Отчётная </w:t>
            </w:r>
          </w:p>
        </w:tc>
        <w:tc>
          <w:tcPr>
            <w:tcW w:w="5953" w:type="dxa"/>
            <w:shd w:val="clear" w:color="auto" w:fill="auto"/>
          </w:tcPr>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Указание, решение</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Программа, график, схема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Протокол, деловое письмо, объяснительная записка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 Справка отчётного характера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Д. Учредительный договор, положение о персонале, инструкция по делопроизводству</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Е. Сводка, акт, отзыв</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Ж. Коллективный договор, анкета, аттестационная форма</w:t>
            </w:r>
          </w:p>
        </w:tc>
      </w:tr>
    </w:tbl>
    <w:p w:rsidR="00746958" w:rsidRPr="00CA7424" w:rsidRDefault="00746958" w:rsidP="00746958">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lang w:val="x-none"/>
        </w:rPr>
      </w:pPr>
      <w:r w:rsidRPr="00CA7424">
        <w:rPr>
          <w:rFonts w:ascii="Times New Roman" w:eastAsia="Times New Roman" w:hAnsi="Times New Roman" w:cs="Times New Roman"/>
          <w:color w:val="auto"/>
          <w:sz w:val="24"/>
          <w:szCs w:val="24"/>
          <w:lang w:val="x-none"/>
        </w:rPr>
        <w:t>Запишите выбранные цифры под соответствующими буквами:</w:t>
      </w:r>
    </w:p>
    <w:tbl>
      <w:tblPr>
        <w:tblW w:w="89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276"/>
        <w:gridCol w:w="1275"/>
        <w:gridCol w:w="1276"/>
        <w:gridCol w:w="1275"/>
        <w:gridCol w:w="1276"/>
        <w:gridCol w:w="1276"/>
      </w:tblGrid>
      <w:tr w:rsidR="00746958" w:rsidRPr="00CA7424" w:rsidTr="008B0B1D">
        <w:tc>
          <w:tcPr>
            <w:tcW w:w="1275"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1276"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1275"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c>
          <w:tcPr>
            <w:tcW w:w="1276"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w:t>
            </w:r>
          </w:p>
        </w:tc>
        <w:tc>
          <w:tcPr>
            <w:tcW w:w="1275"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Д</w:t>
            </w:r>
          </w:p>
        </w:tc>
        <w:tc>
          <w:tcPr>
            <w:tcW w:w="1276"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Е</w:t>
            </w:r>
          </w:p>
        </w:tc>
        <w:tc>
          <w:tcPr>
            <w:tcW w:w="1276"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Ж</w:t>
            </w:r>
          </w:p>
        </w:tc>
      </w:tr>
      <w:tr w:rsidR="00746958" w:rsidRPr="00CA7424" w:rsidTr="008B0B1D">
        <w:tc>
          <w:tcPr>
            <w:tcW w:w="1275"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6"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5"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6"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5"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6"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6"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CA7424" w:rsidRDefault="00746958" w:rsidP="00746958">
      <w:pPr>
        <w:suppressAutoHyphens w:val="0"/>
        <w:spacing w:after="0" w:line="240" w:lineRule="auto"/>
        <w:rPr>
          <w:rFonts w:ascii="Times New Roman" w:eastAsia="Times New Roman" w:hAnsi="Times New Roman" w:cs="Times New Roman"/>
          <w:color w:val="auto"/>
          <w:sz w:val="28"/>
          <w:szCs w:val="28"/>
          <w:lang w:eastAsia="ru-RU"/>
        </w:rPr>
      </w:pPr>
    </w:p>
    <w:p w:rsidR="00746958" w:rsidRPr="00CA7424"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 Установите последовательность составления и оформления организационно-распорядительных документов.</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структура и штатная численность</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2.устав организации</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3.инструкция по делопроизводству</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4.учредительный договор</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регламенты работы аппарата управления</w:t>
      </w:r>
    </w:p>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4"/>
      </w:tblGrid>
      <w:tr w:rsidR="00746958" w:rsidRPr="00CA7424" w:rsidTr="008B0B1D">
        <w:tc>
          <w:tcPr>
            <w:tcW w:w="1914"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914"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914"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914"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914"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5.</w:t>
      </w:r>
      <w:r w:rsidRPr="00CA7424">
        <w:rPr>
          <w:rFonts w:ascii="Times New Roman" w:eastAsia="Times New Roman" w:hAnsi="Times New Roman" w:cs="Times New Roman"/>
          <w:color w:val="auto"/>
          <w:sz w:val="24"/>
          <w:szCs w:val="24"/>
          <w:lang w:eastAsia="ru-RU"/>
        </w:rPr>
        <w:t xml:space="preserve"> Определение какого понятия приведено ниже? Прочитайте текст. Запишите ответ.  </w:t>
      </w:r>
    </w:p>
    <w:p w:rsidR="00746958" w:rsidRPr="00CA7424"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 xml:space="preserve">………………………………….. </w:t>
      </w:r>
      <w:r w:rsidRPr="00CA7424">
        <w:rPr>
          <w:rFonts w:ascii="Times New Roman" w:eastAsia="Times New Roman" w:hAnsi="Times New Roman" w:cs="Times New Roman"/>
          <w:bCs/>
          <w:color w:val="auto"/>
          <w:sz w:val="24"/>
          <w:szCs w:val="24"/>
          <w:lang w:eastAsia="ru-RU"/>
        </w:rPr>
        <w:t>-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Ответ_________________</w:t>
      </w:r>
    </w:p>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CA7424"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6.</w:t>
      </w:r>
      <w:r w:rsidRPr="00CA7424">
        <w:rPr>
          <w:rFonts w:ascii="Times New Roman" w:eastAsia="Times New Roman" w:hAnsi="Times New Roman" w:cs="Times New Roman"/>
          <w:color w:val="auto"/>
          <w:sz w:val="24"/>
          <w:szCs w:val="24"/>
          <w:lang w:eastAsia="ru-RU"/>
        </w:rPr>
        <w:t xml:space="preserve"> </w:t>
      </w:r>
      <w:r w:rsidRPr="00CA7424">
        <w:rPr>
          <w:rFonts w:ascii="Times New Roman" w:eastAsia="Times New Roman" w:hAnsi="Times New Roman" w:cs="Times New Roman"/>
          <w:bCs/>
          <w:color w:val="auto"/>
          <w:sz w:val="24"/>
          <w:szCs w:val="24"/>
          <w:lang w:eastAsia="ru-RU"/>
        </w:rPr>
        <w:t xml:space="preserve">При государственной регистрации создаваемого юридического лица решение о его создании в регистрирующий орган представляется в виде протокола. На каком бланке оформляется протокол?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на бланке организации</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на листе формата А 4</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на бланке организации или на листе формата А 4</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Ответ____________________</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7. Укажите последовательность проставления реквизитов организационно-распорядительных документов.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1.гриф утверждения документа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2.место составления или издания документа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3.наименование вида документа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4.регистрационный номер документа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5.отметка об исполнении документа и направлении его в дело</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6.визы согласования документа</w:t>
      </w:r>
    </w:p>
    <w:p w:rsidR="00BA4380" w:rsidRPr="00CA7424" w:rsidRDefault="00BA4380" w:rsidP="00746958">
      <w:pPr>
        <w:suppressAutoHyphens w:val="0"/>
        <w:spacing w:after="0" w:line="240" w:lineRule="auto"/>
        <w:jc w:val="both"/>
        <w:rPr>
          <w:rFonts w:ascii="Times New Roman" w:eastAsia="Times New Roman" w:hAnsi="Times New Roman" w:cs="Times New Roman"/>
          <w:color w:val="auto"/>
          <w:sz w:val="24"/>
          <w:szCs w:val="24"/>
          <w:lang w:eastAsia="ru-RU"/>
        </w:rPr>
      </w:pPr>
    </w:p>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5"/>
      </w:tblGrid>
      <w:tr w:rsidR="00746958" w:rsidRPr="00CA7424" w:rsidTr="008B0B1D">
        <w:tc>
          <w:tcPr>
            <w:tcW w:w="1595"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595"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595"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595"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595"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595"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8. Установите соответствие между назначением и местом менеджера в системе управления и его деятельностью в области делопроизводства.</w:t>
      </w:r>
    </w:p>
    <w:tbl>
      <w:tblPr>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6085"/>
      </w:tblGrid>
      <w:tr w:rsidR="00746958" w:rsidRPr="00CA7424" w:rsidTr="004371B7">
        <w:tc>
          <w:tcPr>
            <w:tcW w:w="4361" w:type="dxa"/>
            <w:shd w:val="clear" w:color="auto" w:fill="auto"/>
          </w:tcPr>
          <w:p w:rsidR="00746958" w:rsidRPr="00CA7424" w:rsidRDefault="00746958" w:rsidP="00746958">
            <w:pPr>
              <w:suppressAutoHyphens w:val="0"/>
              <w:spacing w:after="24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Уровни управления</w:t>
            </w:r>
          </w:p>
        </w:tc>
        <w:tc>
          <w:tcPr>
            <w:tcW w:w="6085" w:type="dxa"/>
            <w:shd w:val="clear" w:color="auto" w:fill="auto"/>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Организация работы с документами</w:t>
            </w:r>
          </w:p>
        </w:tc>
      </w:tr>
      <w:tr w:rsidR="00746958" w:rsidRPr="00CA7424" w:rsidTr="004371B7">
        <w:trPr>
          <w:trHeight w:val="3033"/>
        </w:trPr>
        <w:tc>
          <w:tcPr>
            <w:tcW w:w="4361" w:type="dxa"/>
            <w:shd w:val="clear" w:color="auto" w:fill="auto"/>
          </w:tcPr>
          <w:p w:rsidR="00746958" w:rsidRPr="00CA7424"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Высший уровень (руководитель объекта управления)</w:t>
            </w:r>
          </w:p>
          <w:p w:rsidR="00746958" w:rsidRPr="00CA7424"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Средний уровень (начальник структурного подразделения)</w:t>
            </w:r>
          </w:p>
          <w:p w:rsidR="00746958" w:rsidRPr="00CA7424"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Низший уровень (менеджер-исполнитель) </w:t>
            </w:r>
          </w:p>
        </w:tc>
        <w:tc>
          <w:tcPr>
            <w:tcW w:w="6085" w:type="dxa"/>
            <w:shd w:val="clear" w:color="auto" w:fill="auto"/>
          </w:tcPr>
          <w:p w:rsidR="00746958" w:rsidRPr="00CA7424" w:rsidRDefault="00746958" w:rsidP="00BA438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Визирование структуры и штатной численности, подписание представлений к назначению на должности, составление обязательства о неразглашении коммерческой тайны</w:t>
            </w:r>
          </w:p>
          <w:p w:rsidR="00746958" w:rsidRPr="00CA7424" w:rsidRDefault="00746958" w:rsidP="00BA438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Б. Подготовка проектов распоряжений, простановка ознакомительных виз, составление/подписание объяснительных записок </w:t>
            </w:r>
          </w:p>
          <w:p w:rsidR="00746958" w:rsidRPr="00CA7424" w:rsidRDefault="00746958" w:rsidP="00BA438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Наложение резолюций на поступающие на его имя деловые письма, подписание внешних справок, утверждение документов государственной отчётности</w:t>
            </w:r>
          </w:p>
        </w:tc>
      </w:tr>
    </w:tbl>
    <w:p w:rsidR="00BA4380" w:rsidRPr="00CA7424" w:rsidRDefault="00BA4380" w:rsidP="00BA4380">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lang w:val="x-none"/>
        </w:rPr>
      </w:pPr>
      <w:r w:rsidRPr="00CA7424">
        <w:rPr>
          <w:rFonts w:ascii="Times New Roman" w:eastAsia="Times New Roman" w:hAnsi="Times New Roman" w:cs="Times New Roman"/>
          <w:color w:val="auto"/>
          <w:sz w:val="24"/>
          <w:szCs w:val="24"/>
          <w:lang w:val="x-none"/>
        </w:rPr>
        <w:t>Запишите выбранные цифры под соответствующими буквами:</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7"/>
        <w:gridCol w:w="2457"/>
        <w:gridCol w:w="2457"/>
      </w:tblGrid>
      <w:tr w:rsidR="00BA4380" w:rsidRPr="00CA7424" w:rsidTr="00BA4380">
        <w:tc>
          <w:tcPr>
            <w:tcW w:w="2457" w:type="dxa"/>
          </w:tcPr>
          <w:p w:rsidR="00BA4380" w:rsidRPr="00CA7424" w:rsidRDefault="00BA4380" w:rsidP="002D74E2">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2457" w:type="dxa"/>
          </w:tcPr>
          <w:p w:rsidR="00BA4380" w:rsidRPr="00CA7424" w:rsidRDefault="00BA4380" w:rsidP="002D74E2">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2457" w:type="dxa"/>
          </w:tcPr>
          <w:p w:rsidR="00BA4380" w:rsidRPr="00CA7424" w:rsidRDefault="00BA4380" w:rsidP="002D74E2">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r>
      <w:tr w:rsidR="00BA4380" w:rsidRPr="00CA7424" w:rsidTr="00BA4380">
        <w:tc>
          <w:tcPr>
            <w:tcW w:w="2457" w:type="dxa"/>
          </w:tcPr>
          <w:p w:rsidR="00BA4380" w:rsidRPr="00CA7424" w:rsidRDefault="00BA4380" w:rsidP="002D74E2">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457" w:type="dxa"/>
          </w:tcPr>
          <w:p w:rsidR="00BA4380" w:rsidRPr="00CA7424" w:rsidRDefault="00BA4380" w:rsidP="002D74E2">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457" w:type="dxa"/>
          </w:tcPr>
          <w:p w:rsidR="00BA4380" w:rsidRPr="00CA7424" w:rsidRDefault="00BA4380" w:rsidP="002D74E2">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9. Какие из перечисленных реквизитов являются реквизитами, обеспечивающими юридическую силу документов.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наименование организации</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отметка об исполнении документа и направлении его в дело</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дата документа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регистрационный номер</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идентификатор электронной копии документа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Ответ______________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10. Прочитайте текст. Впишите пропущенные слова.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Управление организацией осуществляется посредством составления и ………….. организационно-распорядительных документов, которые являются основой, средством и …………реализации менеджмент-деятельности во всех её областях, по всем её видам и во всех её …………</w:t>
      </w:r>
      <w:r w:rsidRPr="00CA7424">
        <w:rPr>
          <w:rFonts w:ascii="Times New Roman" w:eastAsia="Times New Roman" w:hAnsi="Times New Roman" w:cs="Times New Roman"/>
          <w:color w:val="auto"/>
          <w:sz w:val="24"/>
          <w:szCs w:val="24"/>
          <w:lang w:eastAsia="ru-RU"/>
        </w:rPr>
        <w:t xml:space="preserve">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11. Место правовых актов в иерархии правовой информации. Место правовых актов в иерархии правовой информации. Установите порядок документов</w:t>
      </w:r>
      <w:r w:rsidRPr="00CA7424">
        <w:rPr>
          <w:rFonts w:ascii="Times New Roman" w:eastAsia="Times New Roman" w:hAnsi="Times New Roman" w:cs="Times New Roman"/>
          <w:color w:val="auto"/>
          <w:sz w:val="24"/>
          <w:szCs w:val="24"/>
          <w:lang w:eastAsia="ru-RU"/>
        </w:rPr>
        <w:t xml:space="preserve"> по </w:t>
      </w:r>
      <w:r w:rsidRPr="00CA7424">
        <w:rPr>
          <w:rFonts w:ascii="Times New Roman" w:eastAsia="Times New Roman" w:hAnsi="Times New Roman" w:cs="Times New Roman"/>
          <w:bCs/>
          <w:color w:val="auto"/>
          <w:sz w:val="24"/>
          <w:szCs w:val="24"/>
          <w:lang w:eastAsia="ru-RU"/>
        </w:rPr>
        <w:t>значимости и юридической силе</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О государственном надзоре и контроле за соблюдением законодательства Российской Федерации о труде и охране труда [Текст]: постановление Правительства РФ от 9 сентября 1999 г. № 1035;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Трудовой кодекс Российской Федерации [Текст]: федеральный закон от 30 декабря 2001 г. № 197-ФЗ;</w:t>
      </w:r>
    </w:p>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ГОСТ 6.10.1-88. Унифицированные системы документации (УСД). Основные положения;</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u w:val="single"/>
          <w:lang w:eastAsia="ru-RU"/>
        </w:rPr>
      </w:pPr>
      <w:r w:rsidRPr="00CA7424">
        <w:rPr>
          <w:rFonts w:ascii="Times New Roman" w:eastAsia="Times New Roman" w:hAnsi="Times New Roman" w:cs="Times New Roman"/>
          <w:color w:val="auto"/>
          <w:sz w:val="24"/>
          <w:szCs w:val="24"/>
          <w:lang w:eastAsia="ru-RU"/>
        </w:rPr>
        <w:t>4. Об утверждении перечня сведений конфиденциального характера [Текст]: указ Президента от 6 марта 1997 года № 188.</w:t>
      </w:r>
      <w:r w:rsidRPr="00CA7424">
        <w:rPr>
          <w:rFonts w:ascii="Times New Roman" w:eastAsia="Times New Roman" w:hAnsi="Times New Roman" w:cs="Times New Roman"/>
          <w:color w:val="auto"/>
          <w:sz w:val="24"/>
          <w:szCs w:val="24"/>
          <w:u w:val="single"/>
          <w:lang w:eastAsia="ru-RU"/>
        </w:rPr>
        <w:t xml:space="preserve"> </w:t>
      </w:r>
    </w:p>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2"/>
        <w:gridCol w:w="2392"/>
      </w:tblGrid>
      <w:tr w:rsidR="00746958" w:rsidRPr="00CA7424" w:rsidTr="008B0B1D">
        <w:tc>
          <w:tcPr>
            <w:tcW w:w="2393"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2393"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2392"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2392"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u w:val="single"/>
          <w:lang w:eastAsia="ru-RU"/>
        </w:rPr>
      </w:pPr>
    </w:p>
    <w:p w:rsidR="00746958" w:rsidRPr="00CA7424" w:rsidRDefault="00746958" w:rsidP="00746958">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ОК 02</w:t>
      </w:r>
      <w:r w:rsidRPr="00CA7424">
        <w:rPr>
          <w:rFonts w:ascii="Times New Roman" w:eastAsia="Times New Roman" w:hAnsi="Times New Roman" w:cs="Times New Roman"/>
          <w:b/>
          <w:color w:val="auto"/>
          <w:sz w:val="24"/>
          <w:szCs w:val="24"/>
          <w:lang w:eastAsia="ru-RU"/>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CA7424"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w:t>
      </w:r>
      <w:r w:rsidR="00746958" w:rsidRPr="00CA7424">
        <w:rPr>
          <w:rFonts w:ascii="Times New Roman" w:eastAsia="Times New Roman" w:hAnsi="Times New Roman" w:cs="Times New Roman"/>
          <w:bCs/>
          <w:color w:val="auto"/>
          <w:sz w:val="24"/>
          <w:szCs w:val="24"/>
          <w:lang w:eastAsia="ru-RU"/>
        </w:rPr>
        <w:t xml:space="preserve">. Согласно действующему российскому законодательству, обязательным в документообороте организаций является наличие: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положения о персонале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коллективного договора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правил внутреннего трудового распорядка</w:t>
      </w:r>
      <w:r w:rsidRPr="00CA7424">
        <w:rPr>
          <w:rFonts w:ascii="Times New Roman" w:eastAsia="Times New Roman" w:hAnsi="Times New Roman" w:cs="Times New Roman"/>
          <w:color w:val="auto"/>
          <w:sz w:val="24"/>
          <w:szCs w:val="24"/>
          <w:u w:val="single"/>
          <w:lang w:eastAsia="ru-RU"/>
        </w:rPr>
        <w:t xml:space="preserve">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Ответ__________________</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w:t>
      </w:r>
      <w:r w:rsidR="00746958" w:rsidRPr="00CA7424">
        <w:rPr>
          <w:rFonts w:ascii="Times New Roman" w:eastAsia="Times New Roman" w:hAnsi="Times New Roman" w:cs="Times New Roman"/>
          <w:bCs/>
          <w:color w:val="auto"/>
          <w:sz w:val="24"/>
          <w:szCs w:val="24"/>
          <w:lang w:eastAsia="ru-RU"/>
        </w:rPr>
        <w:t>. Установите соответствие между нормативными правовыми актами и сферой их действия.</w:t>
      </w:r>
      <w:r w:rsidR="00CF3A12" w:rsidRPr="00CA7424">
        <w:rPr>
          <w:rFonts w:ascii="Times New Roman" w:eastAsia="Times New Roman" w:hAnsi="Times New Roman" w:cs="Times New Roman"/>
          <w:bCs/>
          <w:color w:val="auto"/>
          <w:sz w:val="24"/>
          <w:szCs w:val="24"/>
          <w:lang w:eastAsia="ru-RU"/>
        </w:rPr>
        <w:t xml:space="preserve"> К каждой позиции в первом столбце подберите </w:t>
      </w:r>
      <w:r w:rsidR="00CF3A12" w:rsidRPr="00CA7424">
        <w:rPr>
          <w:rFonts w:ascii="Times New Roman" w:hAnsi="Times New Roman" w:cs="Times New Roman"/>
          <w:sz w:val="24"/>
          <w:szCs w:val="24"/>
          <w:shd w:val="clear" w:color="auto" w:fill="FFFFFF"/>
        </w:rPr>
        <w:t>соответствующую позицию из второго столбца.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6237"/>
      </w:tblGrid>
      <w:tr w:rsidR="00746958" w:rsidRPr="00CA7424" w:rsidTr="00B74B8D">
        <w:tc>
          <w:tcPr>
            <w:tcW w:w="4077" w:type="dxa"/>
            <w:shd w:val="clear" w:color="auto" w:fill="auto"/>
          </w:tcPr>
          <w:p w:rsidR="00746958" w:rsidRPr="00CA7424" w:rsidRDefault="00746958" w:rsidP="00746958">
            <w:pPr>
              <w:suppressAutoHyphens w:val="0"/>
              <w:spacing w:after="24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Нормативный правовой акт</w:t>
            </w:r>
          </w:p>
        </w:tc>
        <w:tc>
          <w:tcPr>
            <w:tcW w:w="6237" w:type="dxa"/>
            <w:shd w:val="clear" w:color="auto" w:fill="auto"/>
          </w:tcPr>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Сфера действия правового акта</w:t>
            </w:r>
          </w:p>
        </w:tc>
      </w:tr>
      <w:tr w:rsidR="004371B7" w:rsidRPr="00CA7424" w:rsidTr="00B74B8D">
        <w:tc>
          <w:tcPr>
            <w:tcW w:w="4077" w:type="dxa"/>
            <w:shd w:val="clear" w:color="auto" w:fill="auto"/>
          </w:tcPr>
          <w:p w:rsidR="004371B7" w:rsidRPr="00CA7424" w:rsidRDefault="004371B7" w:rsidP="004371B7">
            <w:pPr>
              <w:suppressAutoHyphens w:val="0"/>
              <w:spacing w:after="24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А. Об информации, информатизации и защите информации: федеральный закон от 20 февраля 1995г. № 24-ФЗ </w:t>
            </w:r>
          </w:p>
          <w:p w:rsidR="004371B7" w:rsidRPr="00CA7424" w:rsidRDefault="004371B7" w:rsidP="004371B7">
            <w:pPr>
              <w:suppressAutoHyphens w:val="0"/>
              <w:spacing w:after="24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Б. О коммерческой тайне: федеральный закон от 29 июля 2004 г. № 98-ФЗ </w:t>
            </w:r>
          </w:p>
          <w:p w:rsidR="004371B7" w:rsidRPr="00CA7424"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В. Об электронной цифровой подписи: федеральный закон от 10 января 2002 г. № 1-ФЗ </w:t>
            </w:r>
          </w:p>
        </w:tc>
        <w:tc>
          <w:tcPr>
            <w:tcW w:w="6237" w:type="dxa"/>
            <w:shd w:val="clear" w:color="auto" w:fill="auto"/>
          </w:tcPr>
          <w:p w:rsidR="004371B7" w:rsidRPr="00CA7424"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Регулирует отношения, связанные с передачей информации, охраной ее конфиденциальности в целях обеспечения баланса интересов обладателей информации </w:t>
            </w:r>
          </w:p>
          <w:p w:rsidR="004371B7" w:rsidRPr="00CA7424"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p>
          <w:p w:rsidR="004371B7" w:rsidRPr="00CA7424"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Действие распространяется на отношения, возникающие при совершении гражданско-правовых сделок и в других предусмотренных законодательством Российской Федерации случаях.</w:t>
            </w:r>
          </w:p>
          <w:p w:rsidR="004371B7" w:rsidRPr="00CA7424"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Действие не распространяется на отношения, возникающие при использовании иных аналогов собственноручной подписи.</w:t>
            </w:r>
          </w:p>
          <w:p w:rsidR="004371B7" w:rsidRPr="00CA7424"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p>
          <w:p w:rsidR="004371B7" w:rsidRPr="00CA7424"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Регулирует отношения, возникающие при формировании и использовании информационных ресурсов на основе создания, сбора, обработки, накопления, хранения, поиска, распространения и предоставления потребителю документированной информации</w:t>
            </w:r>
          </w:p>
        </w:tc>
      </w:tr>
    </w:tbl>
    <w:p w:rsidR="00746958" w:rsidRPr="00CA7424" w:rsidRDefault="00746958" w:rsidP="00746958">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lang w:val="x-none"/>
        </w:rPr>
      </w:pPr>
      <w:r w:rsidRPr="00CA7424">
        <w:rPr>
          <w:rFonts w:ascii="Times New Roman" w:eastAsia="Times New Roman" w:hAnsi="Times New Roman" w:cs="Times New Roman"/>
          <w:color w:val="auto"/>
          <w:lang w:val="x-none"/>
        </w:rPr>
        <w:t>Запишите выбранные цифры под соответствующими буквами:</w:t>
      </w:r>
    </w:p>
    <w:tbl>
      <w:tblPr>
        <w:tblW w:w="63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7"/>
      </w:tblGrid>
      <w:tr w:rsidR="00746958" w:rsidRPr="00CA7424" w:rsidTr="008B0B1D">
        <w:tc>
          <w:tcPr>
            <w:tcW w:w="2126"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2126"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2127"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r>
      <w:tr w:rsidR="00746958" w:rsidRPr="00CA7424" w:rsidTr="008B0B1D">
        <w:tc>
          <w:tcPr>
            <w:tcW w:w="2126"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6"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7"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CA7424" w:rsidRDefault="00CF2709"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w:t>
      </w:r>
      <w:r w:rsidR="00746958" w:rsidRPr="00CA7424">
        <w:rPr>
          <w:rFonts w:ascii="Times New Roman" w:eastAsia="Times New Roman" w:hAnsi="Times New Roman" w:cs="Times New Roman"/>
          <w:bCs/>
          <w:color w:val="auto"/>
          <w:sz w:val="24"/>
          <w:szCs w:val="24"/>
          <w:lang w:eastAsia="ru-RU"/>
        </w:rPr>
        <w:t>.</w:t>
      </w:r>
      <w:r w:rsidR="00746958" w:rsidRPr="00CA7424">
        <w:rPr>
          <w:rFonts w:ascii="Times New Roman" w:eastAsia="Times New Roman" w:hAnsi="Times New Roman" w:cs="Times New Roman"/>
          <w:color w:val="auto"/>
          <w:sz w:val="24"/>
          <w:szCs w:val="24"/>
          <w:lang w:eastAsia="ru-RU"/>
        </w:rPr>
        <w:t xml:space="preserve"> </w:t>
      </w:r>
      <w:r w:rsidR="00746958" w:rsidRPr="00CA7424">
        <w:rPr>
          <w:rFonts w:ascii="Times New Roman" w:eastAsia="Times New Roman" w:hAnsi="Times New Roman" w:cs="Times New Roman"/>
          <w:bCs/>
          <w:color w:val="auto"/>
          <w:sz w:val="24"/>
          <w:szCs w:val="24"/>
          <w:lang w:eastAsia="ru-RU"/>
        </w:rPr>
        <w:t>Унифицированная форма применяется для</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правил внутреннего трудового распорядка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положения о персонале</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графика отпусков</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трудового договора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Ответ________________</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w:t>
      </w:r>
      <w:r w:rsidR="00746958" w:rsidRPr="00CA7424">
        <w:rPr>
          <w:rFonts w:ascii="Times New Roman" w:eastAsia="Times New Roman" w:hAnsi="Times New Roman" w:cs="Times New Roman"/>
          <w:bCs/>
          <w:color w:val="auto"/>
          <w:sz w:val="24"/>
          <w:szCs w:val="24"/>
          <w:lang w:eastAsia="ru-RU"/>
        </w:rPr>
        <w:t xml:space="preserve">. Управленческие решения, принимаемые в условиях коллегиальности, документируются посредством: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указаний</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распоряжений</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приказов</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решений</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Ответ______________</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CF2709"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5</w:t>
      </w:r>
      <w:r w:rsidR="00746958" w:rsidRPr="00CA7424">
        <w:rPr>
          <w:rFonts w:ascii="Times New Roman" w:eastAsia="Times New Roman" w:hAnsi="Times New Roman" w:cs="Times New Roman"/>
          <w:bCs/>
          <w:color w:val="auto"/>
          <w:sz w:val="24"/>
          <w:szCs w:val="24"/>
          <w:lang w:eastAsia="ru-RU"/>
        </w:rPr>
        <w:t>. Прочитайте текст. Впишите пропущенные слова.</w:t>
      </w:r>
    </w:p>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Организация работы с документами - организация документооборота, ……. …… и ……… документов в текущей деятельности учреждения.</w:t>
      </w:r>
    </w:p>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Ответ______________</w:t>
      </w:r>
    </w:p>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CA7424"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6</w:t>
      </w:r>
      <w:r w:rsidR="00746958" w:rsidRPr="00CA7424">
        <w:rPr>
          <w:rFonts w:ascii="Times New Roman" w:eastAsia="Times New Roman" w:hAnsi="Times New Roman" w:cs="Times New Roman"/>
          <w:bCs/>
          <w:color w:val="auto"/>
          <w:sz w:val="24"/>
          <w:szCs w:val="24"/>
          <w:lang w:eastAsia="ru-RU"/>
        </w:rPr>
        <w:t xml:space="preserve">. Установите последовательность этапов работы с внутренними организационно-распорядительными документами.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1.регистрация документа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2.исполнение документа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3.подписание (утверждение) документа руководителем организации</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4.проверка правильности оформления документа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5.составление проекта документа исполнителем</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6.согласование документа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7.проставление отметки об исполнении</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8.передача документа исполнителю</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9. контроль исполнения документа</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10. подшивка документа в дело</w:t>
      </w:r>
    </w:p>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56"/>
        <w:gridCol w:w="957"/>
        <w:gridCol w:w="957"/>
        <w:gridCol w:w="957"/>
        <w:gridCol w:w="957"/>
        <w:gridCol w:w="957"/>
        <w:gridCol w:w="957"/>
        <w:gridCol w:w="957"/>
        <w:gridCol w:w="957"/>
      </w:tblGrid>
      <w:tr w:rsidR="00746958" w:rsidRPr="00CA7424" w:rsidTr="008B0B1D">
        <w:tc>
          <w:tcPr>
            <w:tcW w:w="958"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6"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CF2709" w:rsidP="00766FC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7</w:t>
      </w:r>
      <w:r w:rsidR="00746958" w:rsidRPr="00CA7424">
        <w:rPr>
          <w:rFonts w:ascii="Times New Roman" w:eastAsia="Times New Roman" w:hAnsi="Times New Roman" w:cs="Times New Roman"/>
          <w:bCs/>
          <w:color w:val="auto"/>
          <w:sz w:val="24"/>
          <w:szCs w:val="24"/>
          <w:lang w:eastAsia="ru-RU"/>
        </w:rPr>
        <w:t>. Соответствие между терминами и определениями.</w:t>
      </w:r>
      <w:r w:rsidR="00CF3A12" w:rsidRPr="00CA7424">
        <w:rPr>
          <w:rFonts w:ascii="Times New Roman" w:eastAsia="Times New Roman" w:hAnsi="Times New Roman" w:cs="Times New Roman"/>
          <w:bCs/>
          <w:color w:val="auto"/>
          <w:sz w:val="24"/>
          <w:szCs w:val="24"/>
          <w:lang w:eastAsia="ru-RU"/>
        </w:rPr>
        <w:t xml:space="preserve"> К каждой позиции в первом столбце подберите </w:t>
      </w:r>
      <w:r w:rsidR="00CF3A12" w:rsidRPr="00CA7424">
        <w:rPr>
          <w:rFonts w:ascii="Times New Roman" w:hAnsi="Times New Roman" w:cs="Times New Roman"/>
          <w:sz w:val="24"/>
          <w:szCs w:val="24"/>
          <w:shd w:val="clear" w:color="auto" w:fill="FFFFFF"/>
        </w:rPr>
        <w:t>соответствующую позицию из второго столбца.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5209"/>
      </w:tblGrid>
      <w:tr w:rsidR="00746958" w:rsidRPr="00CA7424" w:rsidTr="008B0B1D">
        <w:tc>
          <w:tcPr>
            <w:tcW w:w="4361" w:type="dxa"/>
            <w:shd w:val="clear" w:color="auto" w:fill="auto"/>
          </w:tcPr>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Термин</w:t>
            </w:r>
          </w:p>
        </w:tc>
        <w:tc>
          <w:tcPr>
            <w:tcW w:w="5209" w:type="dxa"/>
            <w:shd w:val="clear" w:color="auto" w:fill="auto"/>
          </w:tcPr>
          <w:p w:rsidR="00746958" w:rsidRPr="00CA7424" w:rsidRDefault="00746958" w:rsidP="00746958">
            <w:pPr>
              <w:suppressAutoHyphens w:val="0"/>
              <w:spacing w:after="24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Определение термина</w:t>
            </w:r>
          </w:p>
        </w:tc>
      </w:tr>
      <w:tr w:rsidR="004371B7" w:rsidRPr="00CA7424" w:rsidTr="008B0B1D">
        <w:tc>
          <w:tcPr>
            <w:tcW w:w="4361" w:type="dxa"/>
            <w:shd w:val="clear" w:color="auto" w:fill="auto"/>
          </w:tcPr>
          <w:p w:rsidR="004371B7" w:rsidRPr="00CA7424"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Срок исполнения документа</w:t>
            </w:r>
          </w:p>
          <w:p w:rsidR="004371B7" w:rsidRPr="00CA7424"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Типовой срок исполнения документа</w:t>
            </w:r>
          </w:p>
          <w:p w:rsidR="004371B7" w:rsidRPr="00CA7424"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Индивидуальный срок исполнения документа</w:t>
            </w:r>
          </w:p>
        </w:tc>
        <w:tc>
          <w:tcPr>
            <w:tcW w:w="5209" w:type="dxa"/>
            <w:shd w:val="clear" w:color="auto" w:fill="auto"/>
          </w:tcPr>
          <w:p w:rsidR="004371B7" w:rsidRPr="00CA7424"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Срок исполнения документа, установленный нормативно-правовым актом</w:t>
            </w:r>
          </w:p>
          <w:p w:rsidR="004371B7" w:rsidRPr="00CA7424"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Срок, установленный нормативно-правовым актом, организационно-распорядительным документом или резолюцией</w:t>
            </w:r>
          </w:p>
          <w:p w:rsidR="004371B7" w:rsidRPr="00CA7424"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Срок исполнения документа, установленный организационно-распорядительным документом организации или резолюцией</w:t>
            </w:r>
          </w:p>
        </w:tc>
      </w:tr>
    </w:tbl>
    <w:p w:rsidR="00746958" w:rsidRPr="00CA7424" w:rsidRDefault="00746958" w:rsidP="00746958">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lang w:val="x-none"/>
        </w:rPr>
      </w:pPr>
      <w:r w:rsidRPr="00CA7424">
        <w:rPr>
          <w:rFonts w:ascii="Times New Roman" w:eastAsia="Times New Roman" w:hAnsi="Times New Roman" w:cs="Times New Roman"/>
          <w:color w:val="auto"/>
          <w:lang w:val="x-none"/>
        </w:rPr>
        <w:t>Запишите выбранные цифры под соответствующими буквами:</w:t>
      </w:r>
    </w:p>
    <w:tbl>
      <w:tblPr>
        <w:tblW w:w="63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7"/>
      </w:tblGrid>
      <w:tr w:rsidR="00746958" w:rsidRPr="00CA7424" w:rsidTr="008B0B1D">
        <w:tc>
          <w:tcPr>
            <w:tcW w:w="2126"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2126"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2127"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r>
      <w:tr w:rsidR="00746958" w:rsidRPr="00CA7424" w:rsidTr="008B0B1D">
        <w:tc>
          <w:tcPr>
            <w:tcW w:w="2126"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6"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7"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CA7424"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8</w:t>
      </w:r>
      <w:r w:rsidR="00746958" w:rsidRPr="00CA7424">
        <w:rPr>
          <w:rFonts w:ascii="Times New Roman" w:eastAsia="Times New Roman" w:hAnsi="Times New Roman" w:cs="Times New Roman"/>
          <w:bCs/>
          <w:color w:val="auto"/>
          <w:sz w:val="24"/>
          <w:szCs w:val="24"/>
          <w:lang w:eastAsia="ru-RU"/>
        </w:rPr>
        <w:t>. Прочитайте текст. Впишите пропущенные слова.</w:t>
      </w:r>
    </w:p>
    <w:p w:rsidR="00746958" w:rsidRPr="00CA7424"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 xml:space="preserve">………… </w:t>
      </w:r>
      <w:r w:rsidRPr="00CA7424">
        <w:rPr>
          <w:rFonts w:ascii="Times New Roman" w:eastAsia="Times New Roman" w:hAnsi="Times New Roman" w:cs="Times New Roman"/>
          <w:bCs/>
          <w:color w:val="auto"/>
          <w:sz w:val="24"/>
          <w:szCs w:val="24"/>
          <w:lang w:eastAsia="ru-RU"/>
        </w:rPr>
        <w:t>документ - вид письменного документа, в котором фиксируют решение ………… и ……………… вопросов, а также вопросов ………….,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Ответ______________</w:t>
      </w:r>
    </w:p>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CA7424" w:rsidRDefault="00CF2709"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9</w:t>
      </w:r>
      <w:r w:rsidR="00746958" w:rsidRPr="00CA7424">
        <w:rPr>
          <w:rFonts w:ascii="Times New Roman" w:eastAsia="Times New Roman" w:hAnsi="Times New Roman" w:cs="Times New Roman"/>
          <w:bCs/>
          <w:color w:val="auto"/>
          <w:sz w:val="24"/>
          <w:szCs w:val="24"/>
          <w:lang w:eastAsia="ru-RU"/>
        </w:rPr>
        <w:t>.</w:t>
      </w:r>
      <w:r w:rsidR="00746958" w:rsidRPr="00CA7424">
        <w:rPr>
          <w:rFonts w:ascii="Times New Roman" w:eastAsia="Times New Roman" w:hAnsi="Times New Roman" w:cs="Times New Roman"/>
          <w:color w:val="auto"/>
          <w:sz w:val="24"/>
          <w:szCs w:val="24"/>
          <w:lang w:eastAsia="ru-RU"/>
        </w:rPr>
        <w:t xml:space="preserve"> Какой документ является т</w:t>
      </w:r>
      <w:r w:rsidR="00746958" w:rsidRPr="00CA7424">
        <w:rPr>
          <w:rFonts w:ascii="Times New Roman" w:eastAsia="Times New Roman" w:hAnsi="Times New Roman" w:cs="Times New Roman"/>
          <w:bCs/>
          <w:color w:val="auto"/>
          <w:sz w:val="24"/>
          <w:szCs w:val="24"/>
          <w:lang w:eastAsia="ru-RU"/>
        </w:rPr>
        <w:t xml:space="preserve">иповым управленческим документом.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страховое свидетельство государственного пенсионного страхования</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исковое заявление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учредительный договор</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доверенность на получение материальных ценностей</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Ответ________________</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CA7424" w:rsidRDefault="00CF2709" w:rsidP="00766FC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10</w:t>
      </w:r>
      <w:r w:rsidR="00746958" w:rsidRPr="00CA7424">
        <w:rPr>
          <w:rFonts w:ascii="Times New Roman" w:eastAsia="Times New Roman" w:hAnsi="Times New Roman" w:cs="Times New Roman"/>
          <w:bCs/>
          <w:color w:val="auto"/>
          <w:sz w:val="24"/>
          <w:szCs w:val="24"/>
          <w:lang w:eastAsia="ru-RU"/>
        </w:rPr>
        <w:t xml:space="preserve">. Соответствие между видами организационно-распорядительных документов и сроками их хранения. </w:t>
      </w:r>
      <w:r w:rsidR="00766FC8" w:rsidRPr="00CA7424">
        <w:rPr>
          <w:rFonts w:ascii="Times New Roman" w:eastAsia="Times New Roman" w:hAnsi="Times New Roman" w:cs="Times New Roman"/>
          <w:bCs/>
          <w:color w:val="auto"/>
          <w:sz w:val="24"/>
          <w:szCs w:val="24"/>
          <w:lang w:eastAsia="ru-RU"/>
        </w:rPr>
        <w:t xml:space="preserve"> К каждой позиции в первом столбце подберите </w:t>
      </w:r>
      <w:r w:rsidR="00766FC8" w:rsidRPr="00CA7424">
        <w:rPr>
          <w:rFonts w:ascii="Times New Roman" w:hAnsi="Times New Roman" w:cs="Times New Roman"/>
          <w:sz w:val="24"/>
          <w:szCs w:val="24"/>
          <w:shd w:val="clear" w:color="auto" w:fill="FFFFFF"/>
        </w:rPr>
        <w:t>соответствующую позицию из второго столбца.</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4785"/>
      </w:tblGrid>
      <w:tr w:rsidR="00746958" w:rsidRPr="00CA7424" w:rsidTr="004371B7">
        <w:tc>
          <w:tcPr>
            <w:tcW w:w="5637" w:type="dxa"/>
            <w:shd w:val="clear" w:color="auto" w:fill="auto"/>
          </w:tcPr>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Вид организационно-распорядительных документов</w:t>
            </w:r>
          </w:p>
        </w:tc>
        <w:tc>
          <w:tcPr>
            <w:tcW w:w="4785" w:type="dxa"/>
            <w:shd w:val="clear" w:color="auto" w:fill="auto"/>
          </w:tcPr>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Срок хранения</w:t>
            </w:r>
          </w:p>
        </w:tc>
      </w:tr>
      <w:tr w:rsidR="00746958" w:rsidRPr="00CA7424" w:rsidTr="004371B7">
        <w:trPr>
          <w:trHeight w:val="1104"/>
        </w:trPr>
        <w:tc>
          <w:tcPr>
            <w:tcW w:w="5637" w:type="dxa"/>
            <w:shd w:val="clear" w:color="auto" w:fill="auto"/>
          </w:tcPr>
          <w:p w:rsidR="00746958" w:rsidRPr="00CA7424"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Штатное расписание организации по месту разработки и утверждения </w:t>
            </w:r>
          </w:p>
          <w:p w:rsidR="00746958" w:rsidRPr="00CA7424"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Докладная записка</w:t>
            </w:r>
          </w:p>
          <w:p w:rsidR="00746958" w:rsidRPr="00CA7424"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Приказ по личному составу</w:t>
            </w:r>
          </w:p>
        </w:tc>
        <w:tc>
          <w:tcPr>
            <w:tcW w:w="4785" w:type="dxa"/>
            <w:shd w:val="clear" w:color="auto" w:fill="auto"/>
          </w:tcPr>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5 лет, ЭПК</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Постоянно</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75 лет</w:t>
            </w:r>
          </w:p>
        </w:tc>
      </w:tr>
    </w:tbl>
    <w:p w:rsidR="00746958" w:rsidRPr="00CA7424" w:rsidRDefault="00746958" w:rsidP="00746958">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lang w:val="x-none"/>
        </w:rPr>
      </w:pPr>
      <w:r w:rsidRPr="00CA7424">
        <w:rPr>
          <w:rFonts w:ascii="Times New Roman" w:eastAsia="Times New Roman" w:hAnsi="Times New Roman" w:cs="Times New Roman"/>
          <w:color w:val="auto"/>
          <w:sz w:val="24"/>
          <w:szCs w:val="24"/>
          <w:lang w:val="x-none"/>
        </w:rPr>
        <w:t>Запишите выбранные цифры под соответствующими буквами:</w:t>
      </w:r>
    </w:p>
    <w:tbl>
      <w:tblPr>
        <w:tblW w:w="63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7"/>
      </w:tblGrid>
      <w:tr w:rsidR="00746958" w:rsidRPr="00CA7424" w:rsidTr="008B0B1D">
        <w:tc>
          <w:tcPr>
            <w:tcW w:w="2126"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2126"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2127" w:type="dxa"/>
          </w:tcPr>
          <w:p w:rsidR="00746958" w:rsidRPr="00CA7424"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r>
      <w:tr w:rsidR="00746958" w:rsidRPr="00CA7424" w:rsidTr="008B0B1D">
        <w:tc>
          <w:tcPr>
            <w:tcW w:w="2126"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6"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7" w:type="dxa"/>
          </w:tcPr>
          <w:p w:rsidR="00746958" w:rsidRPr="00CA7424"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CA7424"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11</w:t>
      </w:r>
      <w:r w:rsidR="00746958" w:rsidRPr="00CA7424">
        <w:rPr>
          <w:rFonts w:ascii="Times New Roman" w:eastAsia="Times New Roman" w:hAnsi="Times New Roman" w:cs="Times New Roman"/>
          <w:bCs/>
          <w:color w:val="auto"/>
          <w:sz w:val="24"/>
          <w:szCs w:val="24"/>
          <w:lang w:eastAsia="ru-RU"/>
        </w:rPr>
        <w:t>. Прочитайте текст. Впишите пропущенные слова.</w:t>
      </w:r>
    </w:p>
    <w:p w:rsidR="00746958" w:rsidRPr="00CA7424"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Резолюция документа - реквизит, состоящий из надписи на документе, сделанной ……. …….. и содержащей … ………</w:t>
      </w:r>
    </w:p>
    <w:p w:rsidR="00746958" w:rsidRPr="00CA7424"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w:t>
      </w:r>
      <w:r w:rsidRPr="00CA7424">
        <w:rPr>
          <w:rFonts w:ascii="Times New Roman" w:eastAsia="Times New Roman" w:hAnsi="Times New Roman" w:cs="Times New Roman"/>
          <w:color w:val="auto"/>
          <w:sz w:val="24"/>
          <w:szCs w:val="24"/>
          <w:lang w:eastAsia="ru-RU"/>
        </w:rPr>
        <w:br/>
      </w:r>
    </w:p>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229"/>
      </w:tblGrid>
      <w:tr w:rsidR="00746958" w:rsidRPr="00CA7424" w:rsidTr="004371B7">
        <w:tc>
          <w:tcPr>
            <w:tcW w:w="3085" w:type="dxa"/>
          </w:tcPr>
          <w:p w:rsidR="00746958" w:rsidRPr="00CA7424" w:rsidRDefault="00746958" w:rsidP="00746958">
            <w:pPr>
              <w:suppressAutoHyphens w:val="0"/>
              <w:spacing w:after="0" w:line="240" w:lineRule="auto"/>
              <w:jc w:val="center"/>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Задание</w:t>
            </w:r>
          </w:p>
        </w:tc>
        <w:tc>
          <w:tcPr>
            <w:tcW w:w="7229" w:type="dxa"/>
          </w:tcPr>
          <w:p w:rsidR="00746958" w:rsidRPr="00CA7424" w:rsidRDefault="00746958" w:rsidP="00746958">
            <w:pPr>
              <w:suppressAutoHyphens w:val="0"/>
              <w:spacing w:after="0" w:line="240" w:lineRule="auto"/>
              <w:jc w:val="center"/>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Эталон ответа</w:t>
            </w:r>
          </w:p>
        </w:tc>
      </w:tr>
      <w:tr w:rsidR="00746958" w:rsidRPr="00CA7424" w:rsidTr="004371B7">
        <w:tc>
          <w:tcPr>
            <w:tcW w:w="10314" w:type="dxa"/>
            <w:gridSpan w:val="2"/>
          </w:tcPr>
          <w:p w:rsidR="00746958" w:rsidRPr="00CA7424"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ОК 09</w:t>
            </w:r>
            <w:r w:rsidRPr="00CA7424">
              <w:rPr>
                <w:rFonts w:ascii="Times New Roman" w:hAnsi="Times New Roman" w:cs="Times New Roman"/>
              </w:rPr>
              <w:t xml:space="preserve"> </w:t>
            </w:r>
            <w:r w:rsidRPr="00CA7424">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r w:rsidR="00746958" w:rsidRPr="00CA7424" w:rsidTr="004371B7">
        <w:tc>
          <w:tcPr>
            <w:tcW w:w="3085"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w:t>
            </w:r>
          </w:p>
        </w:tc>
        <w:tc>
          <w:tcPr>
            <w:tcW w:w="7229" w:type="dxa"/>
          </w:tcPr>
          <w:p w:rsidR="00746958" w:rsidRPr="00CA7424"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CA7424">
              <w:rPr>
                <w:rFonts w:ascii="Times New Roman" w:eastAsia="Times New Roman" w:hAnsi="Times New Roman" w:cs="Times New Roman"/>
                <w:color w:val="auto"/>
                <w:sz w:val="24"/>
                <w:szCs w:val="24"/>
                <w:lang w:eastAsia="ru-RU"/>
              </w:rPr>
              <w:t>документирование, организацию работы, официальными</w:t>
            </w:r>
          </w:p>
        </w:tc>
      </w:tr>
      <w:tr w:rsidR="00746958" w:rsidRPr="00CA7424" w:rsidTr="004371B7">
        <w:tc>
          <w:tcPr>
            <w:tcW w:w="3085"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w:t>
            </w:r>
          </w:p>
        </w:tc>
        <w:tc>
          <w:tcPr>
            <w:tcW w:w="7229" w:type="dxa"/>
          </w:tcPr>
          <w:p w:rsidR="00746958" w:rsidRPr="00CA7424" w:rsidRDefault="00746958" w:rsidP="007F012E">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w:t>
            </w:r>
          </w:p>
        </w:tc>
      </w:tr>
      <w:tr w:rsidR="00746958" w:rsidRPr="00CA7424" w:rsidTr="004371B7">
        <w:tc>
          <w:tcPr>
            <w:tcW w:w="3085"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w:t>
            </w:r>
          </w:p>
        </w:tc>
        <w:tc>
          <w:tcPr>
            <w:tcW w:w="7229" w:type="dxa"/>
          </w:tcPr>
          <w:p w:rsidR="00746958" w:rsidRPr="00CA7424"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CA7424">
              <w:rPr>
                <w:rFonts w:ascii="Times New Roman" w:eastAsia="Times New Roman" w:hAnsi="Times New Roman" w:cs="Times New Roman"/>
                <w:color w:val="auto"/>
                <w:sz w:val="24"/>
                <w:szCs w:val="24"/>
                <w:lang w:eastAsia="ru-RU"/>
              </w:rPr>
              <w:t xml:space="preserve">А4 Б2 В5 Г7 Д1 Е6 Ж3    </w:t>
            </w:r>
          </w:p>
        </w:tc>
      </w:tr>
      <w:tr w:rsidR="00746958" w:rsidRPr="00CA7424" w:rsidTr="004371B7">
        <w:tc>
          <w:tcPr>
            <w:tcW w:w="3085"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w:t>
            </w:r>
          </w:p>
        </w:tc>
        <w:tc>
          <w:tcPr>
            <w:tcW w:w="7229" w:type="dxa"/>
          </w:tcPr>
          <w:p w:rsidR="00746958" w:rsidRPr="00CA7424"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CA7424">
              <w:rPr>
                <w:rFonts w:ascii="Times New Roman" w:eastAsia="Times New Roman" w:hAnsi="Times New Roman" w:cs="Times New Roman"/>
                <w:color w:val="auto"/>
                <w:sz w:val="24"/>
                <w:szCs w:val="24"/>
                <w:lang w:eastAsia="ru-RU"/>
              </w:rPr>
              <w:t>42513</w:t>
            </w:r>
          </w:p>
        </w:tc>
      </w:tr>
      <w:tr w:rsidR="00746958" w:rsidRPr="00CA7424" w:rsidTr="004371B7">
        <w:tc>
          <w:tcPr>
            <w:tcW w:w="3085"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5</w:t>
            </w:r>
          </w:p>
        </w:tc>
        <w:tc>
          <w:tcPr>
            <w:tcW w:w="7229" w:type="dxa"/>
          </w:tcPr>
          <w:p w:rsidR="00746958" w:rsidRPr="00CA7424"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CA7424">
              <w:rPr>
                <w:rFonts w:ascii="Times New Roman" w:eastAsia="Times New Roman" w:hAnsi="Times New Roman" w:cs="Times New Roman"/>
                <w:color w:val="auto"/>
                <w:sz w:val="24"/>
                <w:szCs w:val="24"/>
                <w:lang w:eastAsia="ru-RU"/>
              </w:rPr>
              <w:t>унифицированная система документации</w:t>
            </w:r>
          </w:p>
        </w:tc>
      </w:tr>
      <w:tr w:rsidR="00746958" w:rsidRPr="00CA7424" w:rsidTr="004371B7">
        <w:tc>
          <w:tcPr>
            <w:tcW w:w="3085"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6</w:t>
            </w:r>
          </w:p>
        </w:tc>
        <w:tc>
          <w:tcPr>
            <w:tcW w:w="7229" w:type="dxa"/>
          </w:tcPr>
          <w:p w:rsidR="00746958" w:rsidRPr="00CA7424" w:rsidRDefault="00746958" w:rsidP="007F012E">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w:t>
            </w:r>
          </w:p>
        </w:tc>
      </w:tr>
      <w:tr w:rsidR="00746958" w:rsidRPr="00CA7424" w:rsidTr="004371B7">
        <w:tc>
          <w:tcPr>
            <w:tcW w:w="3085"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7</w:t>
            </w:r>
          </w:p>
        </w:tc>
        <w:tc>
          <w:tcPr>
            <w:tcW w:w="7229" w:type="dxa"/>
          </w:tcPr>
          <w:p w:rsidR="00746958" w:rsidRPr="00CA7424"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CA7424">
              <w:rPr>
                <w:rFonts w:ascii="Times New Roman" w:eastAsia="Times New Roman" w:hAnsi="Times New Roman" w:cs="Times New Roman"/>
                <w:color w:val="auto"/>
                <w:sz w:val="24"/>
                <w:szCs w:val="24"/>
                <w:lang w:eastAsia="ru-RU"/>
              </w:rPr>
              <w:t>326145</w:t>
            </w:r>
          </w:p>
        </w:tc>
      </w:tr>
      <w:tr w:rsidR="00746958" w:rsidRPr="00CA7424" w:rsidTr="004371B7">
        <w:tc>
          <w:tcPr>
            <w:tcW w:w="3085"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8</w:t>
            </w:r>
          </w:p>
        </w:tc>
        <w:tc>
          <w:tcPr>
            <w:tcW w:w="7229" w:type="dxa"/>
          </w:tcPr>
          <w:p w:rsidR="00746958" w:rsidRPr="00CA7424"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CA7424">
              <w:rPr>
                <w:rFonts w:ascii="Times New Roman" w:eastAsia="Times New Roman" w:hAnsi="Times New Roman" w:cs="Times New Roman"/>
                <w:color w:val="auto"/>
                <w:sz w:val="24"/>
                <w:szCs w:val="24"/>
                <w:lang w:eastAsia="ru-RU"/>
              </w:rPr>
              <w:t>А2 Б3 В1</w:t>
            </w:r>
          </w:p>
        </w:tc>
      </w:tr>
      <w:tr w:rsidR="00746958" w:rsidRPr="00CA7424" w:rsidTr="004371B7">
        <w:tc>
          <w:tcPr>
            <w:tcW w:w="3085"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9</w:t>
            </w:r>
          </w:p>
        </w:tc>
        <w:tc>
          <w:tcPr>
            <w:tcW w:w="7229" w:type="dxa"/>
          </w:tcPr>
          <w:p w:rsidR="00746958" w:rsidRPr="00CA7424"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CA7424">
              <w:rPr>
                <w:rFonts w:ascii="Times New Roman" w:eastAsia="Times New Roman" w:hAnsi="Times New Roman" w:cs="Times New Roman"/>
                <w:color w:val="auto"/>
                <w:sz w:val="24"/>
                <w:szCs w:val="24"/>
                <w:lang w:eastAsia="ru-RU"/>
              </w:rPr>
              <w:t>134</w:t>
            </w:r>
          </w:p>
        </w:tc>
      </w:tr>
      <w:tr w:rsidR="00746958" w:rsidRPr="00CA7424" w:rsidTr="004371B7">
        <w:tc>
          <w:tcPr>
            <w:tcW w:w="3085"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10</w:t>
            </w:r>
          </w:p>
        </w:tc>
        <w:tc>
          <w:tcPr>
            <w:tcW w:w="7229" w:type="dxa"/>
          </w:tcPr>
          <w:p w:rsidR="00746958" w:rsidRPr="00CA7424"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CA7424">
              <w:rPr>
                <w:rFonts w:ascii="Times New Roman" w:eastAsia="Times New Roman" w:hAnsi="Times New Roman" w:cs="Times New Roman"/>
                <w:color w:val="auto"/>
                <w:sz w:val="24"/>
                <w:szCs w:val="24"/>
                <w:lang w:eastAsia="ru-RU"/>
              </w:rPr>
              <w:t>оформления, результатом, функциям</w:t>
            </w:r>
          </w:p>
        </w:tc>
      </w:tr>
      <w:tr w:rsidR="00746958" w:rsidRPr="00CA7424" w:rsidTr="004371B7">
        <w:tc>
          <w:tcPr>
            <w:tcW w:w="3085"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11</w:t>
            </w:r>
          </w:p>
        </w:tc>
        <w:tc>
          <w:tcPr>
            <w:tcW w:w="7229" w:type="dxa"/>
          </w:tcPr>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u w:val="single"/>
                <w:lang w:eastAsia="ru-RU"/>
              </w:rPr>
            </w:pPr>
            <w:r w:rsidRPr="00CA7424">
              <w:rPr>
                <w:rFonts w:ascii="Times New Roman" w:eastAsia="Times New Roman" w:hAnsi="Times New Roman" w:cs="Times New Roman"/>
                <w:color w:val="auto"/>
                <w:sz w:val="24"/>
                <w:szCs w:val="24"/>
                <w:lang w:eastAsia="ru-RU"/>
              </w:rPr>
              <w:t>2413</w:t>
            </w:r>
          </w:p>
        </w:tc>
      </w:tr>
      <w:tr w:rsidR="00746958" w:rsidRPr="00CA7424" w:rsidTr="004371B7">
        <w:tc>
          <w:tcPr>
            <w:tcW w:w="10314" w:type="dxa"/>
            <w:gridSpan w:val="2"/>
          </w:tcPr>
          <w:p w:rsidR="00746958" w:rsidRPr="00CA7424"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ОК 02 </w:t>
            </w:r>
            <w:r w:rsidRPr="00CA7424">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CF2709" w:rsidRPr="00CA7424" w:rsidTr="004371B7">
        <w:tc>
          <w:tcPr>
            <w:tcW w:w="3085"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w:t>
            </w:r>
          </w:p>
        </w:tc>
        <w:tc>
          <w:tcPr>
            <w:tcW w:w="7229"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w:t>
            </w:r>
          </w:p>
        </w:tc>
      </w:tr>
      <w:tr w:rsidR="00CF2709" w:rsidRPr="00CA7424" w:rsidTr="004371B7">
        <w:tc>
          <w:tcPr>
            <w:tcW w:w="3085"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w:t>
            </w:r>
          </w:p>
        </w:tc>
        <w:tc>
          <w:tcPr>
            <w:tcW w:w="7229"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А2 Б3 В1</w:t>
            </w:r>
          </w:p>
        </w:tc>
      </w:tr>
      <w:tr w:rsidR="00CF2709" w:rsidRPr="00CA7424" w:rsidTr="004371B7">
        <w:tc>
          <w:tcPr>
            <w:tcW w:w="3085"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w:t>
            </w:r>
          </w:p>
        </w:tc>
        <w:tc>
          <w:tcPr>
            <w:tcW w:w="7229"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w:t>
            </w:r>
          </w:p>
        </w:tc>
      </w:tr>
      <w:tr w:rsidR="00CF2709" w:rsidRPr="00CA7424" w:rsidTr="004371B7">
        <w:tc>
          <w:tcPr>
            <w:tcW w:w="3085"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w:t>
            </w:r>
          </w:p>
        </w:tc>
        <w:tc>
          <w:tcPr>
            <w:tcW w:w="7229"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w:t>
            </w:r>
          </w:p>
        </w:tc>
      </w:tr>
      <w:tr w:rsidR="00CF2709" w:rsidRPr="00CA7424" w:rsidTr="004371B7">
        <w:tc>
          <w:tcPr>
            <w:tcW w:w="3085"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5</w:t>
            </w:r>
          </w:p>
        </w:tc>
        <w:tc>
          <w:tcPr>
            <w:tcW w:w="7229"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хранения, использования</w:t>
            </w:r>
          </w:p>
        </w:tc>
      </w:tr>
      <w:tr w:rsidR="00CF2709" w:rsidRPr="00CA7424" w:rsidTr="004371B7">
        <w:tc>
          <w:tcPr>
            <w:tcW w:w="3085"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6</w:t>
            </w:r>
          </w:p>
        </w:tc>
        <w:tc>
          <w:tcPr>
            <w:tcW w:w="7229"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54631892710</w:t>
            </w:r>
          </w:p>
        </w:tc>
      </w:tr>
      <w:tr w:rsidR="00CF2709" w:rsidRPr="00CA7424" w:rsidTr="004371B7">
        <w:tc>
          <w:tcPr>
            <w:tcW w:w="3085"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7</w:t>
            </w:r>
          </w:p>
        </w:tc>
        <w:tc>
          <w:tcPr>
            <w:tcW w:w="7229"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1-Б, 2-А, 3-В</w:t>
            </w:r>
          </w:p>
        </w:tc>
      </w:tr>
      <w:tr w:rsidR="00CF2709" w:rsidRPr="00CA7424" w:rsidTr="004371B7">
        <w:tc>
          <w:tcPr>
            <w:tcW w:w="3085"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8</w:t>
            </w:r>
          </w:p>
        </w:tc>
        <w:tc>
          <w:tcPr>
            <w:tcW w:w="7229"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организационно-распорядительный, административных, организационных, управления</w:t>
            </w:r>
          </w:p>
        </w:tc>
      </w:tr>
      <w:tr w:rsidR="00CF2709" w:rsidRPr="00CA7424" w:rsidTr="004371B7">
        <w:tc>
          <w:tcPr>
            <w:tcW w:w="3085"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9</w:t>
            </w:r>
          </w:p>
        </w:tc>
        <w:tc>
          <w:tcPr>
            <w:tcW w:w="7229"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w:t>
            </w:r>
          </w:p>
        </w:tc>
      </w:tr>
      <w:tr w:rsidR="00CF2709" w:rsidRPr="00CA7424" w:rsidTr="004371B7">
        <w:tc>
          <w:tcPr>
            <w:tcW w:w="3085"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10</w:t>
            </w:r>
          </w:p>
        </w:tc>
        <w:tc>
          <w:tcPr>
            <w:tcW w:w="7229"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А2 Б1 В3</w:t>
            </w:r>
          </w:p>
        </w:tc>
      </w:tr>
      <w:tr w:rsidR="00CF2709" w:rsidRPr="00CA7424" w:rsidTr="004371B7">
        <w:tc>
          <w:tcPr>
            <w:tcW w:w="3085"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11</w:t>
            </w:r>
          </w:p>
        </w:tc>
        <w:tc>
          <w:tcPr>
            <w:tcW w:w="7229" w:type="dxa"/>
          </w:tcPr>
          <w:p w:rsidR="00CF2709" w:rsidRPr="00CA7424"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должностным лицом, принятое им решение</w:t>
            </w:r>
          </w:p>
        </w:tc>
      </w:tr>
    </w:tbl>
    <w:p w:rsidR="00746958" w:rsidRPr="00CA7424" w:rsidRDefault="00746958" w:rsidP="00746958">
      <w:pPr>
        <w:suppressAutoHyphens w:val="0"/>
        <w:spacing w:after="0" w:line="240" w:lineRule="auto"/>
        <w:rPr>
          <w:rFonts w:ascii="Times New Roman" w:eastAsia="Times New Roman" w:hAnsi="Times New Roman" w:cs="Times New Roman"/>
          <w:bCs/>
          <w:color w:val="auto"/>
          <w:sz w:val="24"/>
          <w:szCs w:val="24"/>
          <w:u w:val="single"/>
          <w:lang w:eastAsia="ru-RU"/>
        </w:rPr>
      </w:pPr>
    </w:p>
    <w:p w:rsidR="00746958" w:rsidRPr="00CA7424" w:rsidRDefault="008B0B1D" w:rsidP="00746958">
      <w:pPr>
        <w:suppressAutoHyphens w:val="0"/>
        <w:spacing w:after="0" w:line="240" w:lineRule="auto"/>
        <w:rPr>
          <w:rFonts w:ascii="Times New Roman" w:eastAsia="Times New Roman" w:hAnsi="Times New Roman" w:cs="Times New Roman"/>
          <w:b/>
          <w:color w:val="auto"/>
          <w:sz w:val="24"/>
          <w:szCs w:val="24"/>
          <w:lang w:eastAsia="ru-RU"/>
        </w:rPr>
      </w:pPr>
      <w:r w:rsidRPr="00CA7424">
        <w:rPr>
          <w:rFonts w:ascii="Times New Roman" w:eastAsia="Times New Roman" w:hAnsi="Times New Roman" w:cs="Times New Roman"/>
          <w:b/>
          <w:color w:val="auto"/>
          <w:sz w:val="24"/>
          <w:szCs w:val="24"/>
          <w:lang w:eastAsia="ru-RU"/>
        </w:rPr>
        <w:t>ОП.05 Основы предпринимательской деятельности</w:t>
      </w:r>
    </w:p>
    <w:p w:rsidR="00B31BAD" w:rsidRPr="00CA7424" w:rsidRDefault="00B31BAD" w:rsidP="00B31BAD">
      <w:pPr>
        <w:suppressAutoHyphens w:val="0"/>
        <w:spacing w:after="0" w:line="240" w:lineRule="auto"/>
        <w:ind w:firstLine="709"/>
        <w:jc w:val="center"/>
        <w:rPr>
          <w:rFonts w:ascii="Times New Roman" w:hAnsi="Times New Roman" w:cs="Times New Roman"/>
          <w:color w:val="auto"/>
          <w:sz w:val="28"/>
          <w:szCs w:val="28"/>
        </w:rPr>
      </w:pPr>
    </w:p>
    <w:p w:rsidR="00B31BAD" w:rsidRPr="00CA7424" w:rsidRDefault="00766FC8" w:rsidP="00B31BAD">
      <w:pPr>
        <w:shd w:val="clear" w:color="auto" w:fill="FFFFFF"/>
        <w:suppressAutoHyphens w:val="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02</w:t>
      </w:r>
      <w:r w:rsidR="00B31BAD" w:rsidRPr="00CA7424">
        <w:rPr>
          <w:rFonts w:ascii="Times New Roman" w:hAnsi="Times New Roman" w:cs="Times New Roman"/>
          <w:b/>
          <w:color w:val="auto"/>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1.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A7424">
        <w:rPr>
          <w:rFonts w:ascii="Times New Roman" w:eastAsia="Calibri" w:hAnsi="Times New Roman" w:cs="Times New Roman"/>
          <w:i/>
          <w:iCs/>
          <w:color w:val="000000"/>
          <w:sz w:val="24"/>
          <w:szCs w:val="24"/>
        </w:rPr>
        <w:t>Выберите один из 3 вариантов ответа: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полное товарищество</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товарищество на вере</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коммандитное товарищество</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w:t>
      </w:r>
    </w:p>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 Укажите минимальное количество учредителей общества с ограниченной ответственностью:</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A7424">
        <w:rPr>
          <w:rFonts w:ascii="Times New Roman" w:eastAsia="Calibri" w:hAnsi="Times New Roman" w:cs="Times New Roman"/>
          <w:i/>
          <w:iCs/>
          <w:color w:val="000000"/>
          <w:sz w:val="24"/>
          <w:szCs w:val="24"/>
        </w:rPr>
        <w:t>Выберите один из 3 вариантов ответа: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212529"/>
          <w:sz w:val="24"/>
          <w:szCs w:val="24"/>
          <w:lang w:eastAsia="ru-RU"/>
        </w:rPr>
      </w:pPr>
      <w:r w:rsidRPr="00CA7424">
        <w:rPr>
          <w:rFonts w:ascii="Times New Roman" w:eastAsia="Times New Roman" w:hAnsi="Times New Roman" w:cs="Times New Roman"/>
          <w:color w:val="212529"/>
          <w:sz w:val="24"/>
          <w:szCs w:val="24"/>
          <w:lang w:eastAsia="ru-RU"/>
        </w:rPr>
        <w:t>1. 1</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212529"/>
          <w:sz w:val="24"/>
          <w:szCs w:val="24"/>
          <w:lang w:eastAsia="ru-RU"/>
        </w:rPr>
      </w:pPr>
      <w:r w:rsidRPr="00CA7424">
        <w:rPr>
          <w:rFonts w:ascii="Times New Roman" w:eastAsia="Times New Roman" w:hAnsi="Times New Roman" w:cs="Times New Roman"/>
          <w:color w:val="212529"/>
          <w:sz w:val="24"/>
          <w:szCs w:val="24"/>
          <w:lang w:eastAsia="ru-RU"/>
        </w:rPr>
        <w:t>2. 2</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212529"/>
          <w:sz w:val="24"/>
          <w:szCs w:val="24"/>
          <w:lang w:eastAsia="ru-RU"/>
        </w:rPr>
      </w:pPr>
      <w:r w:rsidRPr="00CA7424">
        <w:rPr>
          <w:rFonts w:ascii="Times New Roman" w:eastAsia="Times New Roman" w:hAnsi="Times New Roman" w:cs="Times New Roman"/>
          <w:color w:val="212529"/>
          <w:sz w:val="24"/>
          <w:szCs w:val="24"/>
          <w:lang w:eastAsia="ru-RU"/>
        </w:rPr>
        <w:t>3. 10</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Ответ__________</w:t>
      </w:r>
    </w:p>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Cs/>
          <w:color w:val="000000"/>
          <w:sz w:val="24"/>
          <w:szCs w:val="24"/>
          <w:lang w:eastAsia="ru-RU"/>
        </w:rPr>
      </w:pPr>
    </w:p>
    <w:p w:rsidR="00B31BAD" w:rsidRPr="00CA7424" w:rsidRDefault="00B31BAD" w:rsidP="007505E0">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000000"/>
          <w:sz w:val="24"/>
          <w:szCs w:val="24"/>
          <w:lang w:eastAsia="ru-RU"/>
        </w:rPr>
        <w:t>3. Установите соответ</w:t>
      </w:r>
      <w:r w:rsidR="007505E0" w:rsidRPr="00CA7424">
        <w:rPr>
          <w:rFonts w:ascii="Times New Roman" w:eastAsia="Times New Roman" w:hAnsi="Times New Roman" w:cs="Times New Roman"/>
          <w:bCs/>
          <w:color w:val="000000"/>
          <w:sz w:val="24"/>
          <w:szCs w:val="24"/>
          <w:lang w:eastAsia="ru-RU"/>
        </w:rPr>
        <w:t xml:space="preserve">ствие понятия и его определения. К каждой </w:t>
      </w:r>
      <w:r w:rsidR="007505E0" w:rsidRPr="00CA7424">
        <w:rPr>
          <w:rFonts w:ascii="Times New Roman" w:eastAsia="Times New Roman" w:hAnsi="Times New Roman" w:cs="Times New Roman"/>
          <w:bCs/>
          <w:color w:val="auto"/>
          <w:sz w:val="24"/>
          <w:szCs w:val="24"/>
          <w:lang w:eastAsia="ru-RU"/>
        </w:rPr>
        <w:t xml:space="preserve">в первом столбце подберите </w:t>
      </w:r>
      <w:r w:rsidR="007505E0" w:rsidRPr="00CA7424">
        <w:rPr>
          <w:rFonts w:ascii="Times New Roman" w:hAnsi="Times New Roman" w:cs="Times New Roman"/>
          <w:sz w:val="24"/>
          <w:szCs w:val="24"/>
          <w:shd w:val="clear" w:color="auto" w:fill="FFFFFF"/>
        </w:rPr>
        <w:t>соответствующую позицию из второго столбца.</w:t>
      </w:r>
    </w:p>
    <w:tbl>
      <w:tblPr>
        <w:tblStyle w:val="a6"/>
        <w:tblW w:w="0" w:type="auto"/>
        <w:tblInd w:w="430" w:type="dxa"/>
        <w:tblLook w:val="04A0" w:firstRow="1" w:lastRow="0" w:firstColumn="1" w:lastColumn="0" w:noHBand="0" w:noVBand="1"/>
      </w:tblPr>
      <w:tblGrid>
        <w:gridCol w:w="2972"/>
        <w:gridCol w:w="6373"/>
      </w:tblGrid>
      <w:tr w:rsidR="00B31BAD" w:rsidRPr="00CA7424" w:rsidTr="00907173">
        <w:tc>
          <w:tcPr>
            <w:tcW w:w="2972" w:type="dxa"/>
          </w:tcPr>
          <w:p w:rsidR="00B31BAD" w:rsidRPr="00CA7424" w:rsidRDefault="00B31BAD" w:rsidP="00B31BAD">
            <w:pPr>
              <w:suppressAutoHyphens w:val="0"/>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Понятие</w:t>
            </w:r>
          </w:p>
        </w:tc>
        <w:tc>
          <w:tcPr>
            <w:tcW w:w="6373" w:type="dxa"/>
          </w:tcPr>
          <w:p w:rsidR="00B31BAD" w:rsidRPr="00CA7424" w:rsidRDefault="00B31BAD" w:rsidP="00B31BAD">
            <w:pPr>
              <w:suppressAutoHyphens w:val="0"/>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Определение</w:t>
            </w:r>
          </w:p>
        </w:tc>
      </w:tr>
      <w:tr w:rsidR="00B31BAD" w:rsidRPr="00CA7424" w:rsidTr="00907173">
        <w:tc>
          <w:tcPr>
            <w:tcW w:w="2972" w:type="dxa"/>
          </w:tcPr>
          <w:p w:rsidR="00B31BAD" w:rsidRPr="00CA7424" w:rsidRDefault="00B31BAD" w:rsidP="00B31BAD">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А. Налог</w:t>
            </w:r>
          </w:p>
          <w:p w:rsidR="00B31BAD" w:rsidRPr="00CA7424" w:rsidRDefault="00B31BAD" w:rsidP="00B31BAD">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Б. Товар</w:t>
            </w:r>
          </w:p>
          <w:p w:rsidR="00B31BAD" w:rsidRPr="00CA7424" w:rsidRDefault="00B31BAD" w:rsidP="00B31BAD">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В. Услуга</w:t>
            </w:r>
          </w:p>
          <w:p w:rsidR="00B31BAD" w:rsidRPr="00CA7424" w:rsidRDefault="00B31BAD" w:rsidP="00B31BAD">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Г. Прибыль</w:t>
            </w:r>
          </w:p>
          <w:p w:rsidR="00B31BAD" w:rsidRPr="00CA7424" w:rsidRDefault="00B31BAD" w:rsidP="00B31BAD">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Д. Предприниматель</w:t>
            </w:r>
          </w:p>
        </w:tc>
        <w:tc>
          <w:tcPr>
            <w:tcW w:w="6373" w:type="dxa"/>
          </w:tcPr>
          <w:p w:rsidR="00B31BAD" w:rsidRPr="00CA7424" w:rsidRDefault="00B31BAD" w:rsidP="00B31BAD">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1. </w:t>
            </w:r>
            <w:r w:rsidR="007505E0" w:rsidRPr="00CA7424">
              <w:rPr>
                <w:rFonts w:ascii="Times New Roman" w:eastAsia="Times New Roman" w:hAnsi="Times New Roman" w:cs="Times New Roman"/>
                <w:color w:val="000000"/>
                <w:sz w:val="24"/>
                <w:szCs w:val="24"/>
                <w:lang w:eastAsia="ru-RU"/>
              </w:rPr>
              <w:t>Продукт труда, произведенный для продажи и удовлетворения спроса на рынке</w:t>
            </w:r>
          </w:p>
          <w:p w:rsidR="00B31BAD" w:rsidRPr="00CA7424" w:rsidRDefault="007505E0" w:rsidP="00B31BAD">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Самостояте</w:t>
            </w:r>
            <w:r w:rsidR="00B31BAD" w:rsidRPr="00CA7424">
              <w:rPr>
                <w:rFonts w:ascii="Times New Roman" w:eastAsia="Times New Roman" w:hAnsi="Times New Roman" w:cs="Times New Roman"/>
                <w:color w:val="000000"/>
                <w:sz w:val="24"/>
                <w:szCs w:val="24"/>
                <w:lang w:eastAsia="ru-RU"/>
              </w:rPr>
              <w:t>льный объект рыночных отношений, действующий на свой страх и риск в целях получения прибыли</w:t>
            </w:r>
          </w:p>
          <w:p w:rsidR="00B31BAD" w:rsidRPr="00CA7424" w:rsidRDefault="007505E0" w:rsidP="00B31BAD">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Экономическая величина, получаемая в результате превышения доходов над расходами</w:t>
            </w:r>
          </w:p>
          <w:p w:rsidR="00B31BAD" w:rsidRPr="00CA7424" w:rsidRDefault="007505E0" w:rsidP="00B31BAD">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Установленный государством обязательный сбор, уплачиваемый учреждениями и нас</w:t>
            </w:r>
            <w:r w:rsidR="00B31BAD" w:rsidRPr="00CA7424">
              <w:rPr>
                <w:rFonts w:ascii="Times New Roman" w:eastAsia="Times New Roman" w:hAnsi="Times New Roman" w:cs="Times New Roman"/>
                <w:color w:val="000000"/>
                <w:sz w:val="24"/>
                <w:szCs w:val="24"/>
                <w:lang w:eastAsia="ru-RU"/>
              </w:rPr>
              <w:t>елением</w:t>
            </w:r>
          </w:p>
          <w:p w:rsidR="00B31BAD" w:rsidRPr="00CA7424" w:rsidRDefault="007505E0" w:rsidP="00B31BAD">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5. Результат непроизводственной деятельности, направленной на удовлетворение потребностей</w:t>
            </w:r>
          </w:p>
        </w:tc>
      </w:tr>
    </w:tbl>
    <w:p w:rsidR="004371B7" w:rsidRPr="00CA7424" w:rsidRDefault="00B31BAD" w:rsidP="00B31BAD">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      </w:t>
      </w:r>
    </w:p>
    <w:p w:rsidR="00B31BAD" w:rsidRPr="00CA7424" w:rsidRDefault="00B31BAD" w:rsidP="00B31BAD">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 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gridCol w:w="1843"/>
      </w:tblGrid>
      <w:tr w:rsidR="00B31BAD" w:rsidRPr="00CA7424" w:rsidTr="00264D72">
        <w:tc>
          <w:tcPr>
            <w:tcW w:w="1560"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1559"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1843"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1843"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c>
          <w:tcPr>
            <w:tcW w:w="1843"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Д</w:t>
            </w:r>
          </w:p>
        </w:tc>
      </w:tr>
      <w:tr w:rsidR="00B31BAD" w:rsidRPr="00CA7424" w:rsidTr="00264D72">
        <w:tc>
          <w:tcPr>
            <w:tcW w:w="1560" w:type="dxa"/>
          </w:tcPr>
          <w:p w:rsidR="00B31BAD" w:rsidRPr="00CA7424" w:rsidRDefault="00B31BAD" w:rsidP="00B31BAD">
            <w:pPr>
              <w:tabs>
                <w:tab w:val="left" w:pos="1134"/>
              </w:tabs>
              <w:suppressAutoHyphens w:val="0"/>
              <w:jc w:val="both"/>
              <w:rPr>
                <w:rFonts w:ascii="Times New Roman" w:hAnsi="Times New Roman" w:cs="Times New Roman"/>
                <w:color w:val="auto"/>
                <w:sz w:val="24"/>
                <w:szCs w:val="24"/>
              </w:rPr>
            </w:pPr>
          </w:p>
        </w:tc>
        <w:tc>
          <w:tcPr>
            <w:tcW w:w="1559" w:type="dxa"/>
          </w:tcPr>
          <w:p w:rsidR="00B31BAD" w:rsidRPr="00CA7424" w:rsidRDefault="00B31BAD" w:rsidP="00B31BAD">
            <w:pPr>
              <w:tabs>
                <w:tab w:val="left" w:pos="1134"/>
              </w:tabs>
              <w:suppressAutoHyphens w:val="0"/>
              <w:jc w:val="both"/>
              <w:rPr>
                <w:rFonts w:ascii="Times New Roman" w:hAnsi="Times New Roman" w:cs="Times New Roman"/>
                <w:color w:val="auto"/>
                <w:sz w:val="24"/>
                <w:szCs w:val="24"/>
              </w:rPr>
            </w:pPr>
          </w:p>
        </w:tc>
        <w:tc>
          <w:tcPr>
            <w:tcW w:w="1843" w:type="dxa"/>
          </w:tcPr>
          <w:p w:rsidR="00B31BAD" w:rsidRPr="00CA7424" w:rsidRDefault="00B31BAD" w:rsidP="00B31BAD">
            <w:pPr>
              <w:tabs>
                <w:tab w:val="left" w:pos="1134"/>
              </w:tabs>
              <w:suppressAutoHyphens w:val="0"/>
              <w:jc w:val="both"/>
              <w:rPr>
                <w:rFonts w:ascii="Times New Roman" w:hAnsi="Times New Roman" w:cs="Times New Roman"/>
                <w:color w:val="auto"/>
                <w:sz w:val="24"/>
                <w:szCs w:val="24"/>
              </w:rPr>
            </w:pPr>
          </w:p>
        </w:tc>
        <w:tc>
          <w:tcPr>
            <w:tcW w:w="1843" w:type="dxa"/>
          </w:tcPr>
          <w:p w:rsidR="00B31BAD" w:rsidRPr="00CA7424" w:rsidRDefault="00B31BAD" w:rsidP="00B31BAD">
            <w:pPr>
              <w:tabs>
                <w:tab w:val="left" w:pos="1134"/>
              </w:tabs>
              <w:suppressAutoHyphens w:val="0"/>
              <w:jc w:val="both"/>
              <w:rPr>
                <w:rFonts w:ascii="Times New Roman" w:hAnsi="Times New Roman" w:cs="Times New Roman"/>
                <w:color w:val="auto"/>
                <w:sz w:val="24"/>
                <w:szCs w:val="24"/>
              </w:rPr>
            </w:pPr>
          </w:p>
        </w:tc>
        <w:tc>
          <w:tcPr>
            <w:tcW w:w="1843" w:type="dxa"/>
          </w:tcPr>
          <w:p w:rsidR="00B31BAD" w:rsidRPr="00CA7424" w:rsidRDefault="00B31BAD" w:rsidP="00B31BAD">
            <w:pPr>
              <w:tabs>
                <w:tab w:val="left" w:pos="1134"/>
              </w:tabs>
              <w:suppressAutoHyphens w:val="0"/>
              <w:jc w:val="both"/>
              <w:rPr>
                <w:rFonts w:ascii="Times New Roman" w:hAnsi="Times New Roman" w:cs="Times New Roman"/>
                <w:color w:val="auto"/>
                <w:sz w:val="24"/>
                <w:szCs w:val="24"/>
              </w:rPr>
            </w:pPr>
          </w:p>
        </w:tc>
      </w:tr>
    </w:tbl>
    <w:p w:rsidR="00B31BAD" w:rsidRPr="00CA7424" w:rsidRDefault="00B31BAD" w:rsidP="00B31BAD">
      <w:pPr>
        <w:suppressAutoHyphens w:val="0"/>
        <w:spacing w:after="0" w:line="240" w:lineRule="auto"/>
        <w:ind w:firstLine="709"/>
        <w:jc w:val="both"/>
        <w:rPr>
          <w:rFonts w:ascii="Times New Roman" w:eastAsia="Times New Roman" w:hAnsi="Times New Roman" w:cs="Times New Roman"/>
          <w:b/>
          <w:bCs/>
          <w:color w:val="000000"/>
          <w:sz w:val="28"/>
          <w:szCs w:val="28"/>
          <w:lang w:eastAsia="ru-RU"/>
        </w:rPr>
      </w:pPr>
    </w:p>
    <w:p w:rsidR="00B31BAD" w:rsidRPr="00CA7424" w:rsidRDefault="00B31BAD" w:rsidP="00B31BAD">
      <w:pPr>
        <w:suppressAutoHyphens w:val="0"/>
        <w:spacing w:after="0" w:line="240" w:lineRule="auto"/>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4. Дайте правильное определение предпринимательской деятельности</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A7424">
        <w:rPr>
          <w:rFonts w:ascii="Times New Roman" w:eastAsia="Calibri" w:hAnsi="Times New Roman" w:cs="Times New Roman"/>
          <w:i/>
          <w:iCs/>
          <w:color w:val="000000"/>
          <w:sz w:val="24"/>
          <w:szCs w:val="24"/>
        </w:rPr>
        <w:t>Выберите один из 3 вариантов ответа:</w:t>
      </w:r>
    </w:p>
    <w:p w:rsidR="00B31BAD" w:rsidRPr="00CA7424" w:rsidRDefault="00B31BAD" w:rsidP="00B31BAD">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под предпринимательством, или предпринимательской деятельностью, понимают юридическую и экономическую деятельность граждан и их объединений, осуществляемую на свой бюджет и под свою имущественную ответственность государства, направленную на получение прибыли</w:t>
      </w:r>
    </w:p>
    <w:p w:rsidR="00B31BAD" w:rsidRPr="00CA7424" w:rsidRDefault="00B31BAD" w:rsidP="00B31BAD">
      <w:pPr>
        <w:suppressAutoHyphens w:val="0"/>
        <w:contextualSpacing/>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под предпринимательством, или предпринимательской деятельностью, понимают инициативную самостоятельную деятельность граждан и их объединений, осуществляемую на свой риск и под свою имущественную ответственность, направленную на получение прибыли</w:t>
      </w:r>
    </w:p>
    <w:p w:rsidR="00B31BAD" w:rsidRPr="00CA7424" w:rsidRDefault="00B31BAD" w:rsidP="00B31BAD">
      <w:pPr>
        <w:suppressAutoHyphens w:val="0"/>
        <w:spacing w:after="0" w:line="240" w:lineRule="auto"/>
        <w:jc w:val="both"/>
        <w:rPr>
          <w:rFonts w:ascii="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под предпринимательством, или предпринимательской деятельностью, понимают инициативную самостоятельную деятельность людей и их объединений, осуществляемую на свой риск и под государственную и свою имущественную ответственность, направленную на получение прибыли с минимум затрат</w:t>
      </w:r>
    </w:p>
    <w:p w:rsidR="00B31BAD" w:rsidRPr="00CA7424" w:rsidRDefault="00B31BAD" w:rsidP="00B31BAD">
      <w:pPr>
        <w:suppressAutoHyphens w:val="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Ответ_____</w:t>
      </w:r>
    </w:p>
    <w:p w:rsidR="00B31BAD" w:rsidRPr="00CA7424" w:rsidRDefault="00B31BAD" w:rsidP="00B31BAD">
      <w:pPr>
        <w:suppressAutoHyphens w:val="0"/>
        <w:spacing w:after="0" w:line="240" w:lineRule="auto"/>
        <w:ind w:left="709"/>
        <w:jc w:val="both"/>
        <w:rPr>
          <w:rFonts w:ascii="Times New Roman" w:eastAsia="Times New Roman" w:hAnsi="Times New Roman" w:cs="Times New Roman"/>
          <w:color w:val="000000"/>
          <w:sz w:val="24"/>
          <w:szCs w:val="24"/>
          <w:lang w:eastAsia="ru-RU"/>
        </w:rPr>
      </w:pPr>
    </w:p>
    <w:p w:rsidR="00B31BAD" w:rsidRPr="00CA7424" w:rsidRDefault="00B31BAD" w:rsidP="00B31BAD">
      <w:pPr>
        <w:suppressAutoHyphens w:val="0"/>
        <w:spacing w:after="0" w:line="240" w:lineRule="auto"/>
        <w:jc w:val="both"/>
        <w:rPr>
          <w:rFonts w:ascii="Times New Roman" w:eastAsia="Times New Roman" w:hAnsi="Times New Roman" w:cs="Times New Roman"/>
          <w:bCs/>
          <w:color w:val="000000"/>
          <w:sz w:val="24"/>
          <w:szCs w:val="24"/>
          <w:lang w:eastAsia="ru-RU"/>
        </w:rPr>
      </w:pPr>
      <w:r w:rsidRPr="00CA7424">
        <w:rPr>
          <w:rFonts w:ascii="Times New Roman" w:hAnsi="Times New Roman" w:cs="Times New Roman"/>
          <w:bCs/>
          <w:color w:val="000000"/>
          <w:sz w:val="24"/>
          <w:szCs w:val="24"/>
          <w:lang w:eastAsia="ru-RU"/>
        </w:rPr>
        <w:t xml:space="preserve">5. </w:t>
      </w:r>
      <w:r w:rsidRPr="00CA7424">
        <w:rPr>
          <w:rFonts w:ascii="Times New Roman" w:eastAsia="Times New Roman" w:hAnsi="Times New Roman" w:cs="Times New Roman"/>
          <w:bCs/>
          <w:color w:val="000000"/>
          <w:sz w:val="24"/>
          <w:szCs w:val="24"/>
          <w:lang w:eastAsia="ru-RU"/>
        </w:rPr>
        <w:t>Отметьте ответ, где выделено правильное количество функций предпринимательства</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A7424">
        <w:rPr>
          <w:rFonts w:ascii="Times New Roman" w:eastAsia="Calibri" w:hAnsi="Times New Roman" w:cs="Times New Roman"/>
          <w:i/>
          <w:iCs/>
          <w:color w:val="000000"/>
          <w:sz w:val="24"/>
          <w:szCs w:val="24"/>
        </w:rPr>
        <w:t>Выберите один из 3 вариантов ответа:</w:t>
      </w:r>
    </w:p>
    <w:p w:rsidR="00B31BAD" w:rsidRPr="00CA7424" w:rsidRDefault="00B31BAD" w:rsidP="00B31BAD">
      <w:pPr>
        <w:tabs>
          <w:tab w:val="left" w:pos="1134"/>
        </w:tabs>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1. общеэкономическую, творческо-поисковую (инновационную), ресурсную, социальную, организаторскую </w:t>
      </w:r>
    </w:p>
    <w:p w:rsidR="00B31BAD" w:rsidRPr="00CA7424" w:rsidRDefault="00B31BAD" w:rsidP="00B31BAD">
      <w:pPr>
        <w:tabs>
          <w:tab w:val="left" w:pos="1134"/>
        </w:tabs>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общеэкономическую, ресурсную, социальную, организаторскую</w:t>
      </w:r>
    </w:p>
    <w:p w:rsidR="00B31BAD" w:rsidRPr="00CA7424" w:rsidRDefault="00B31BAD" w:rsidP="00B31BAD">
      <w:pPr>
        <w:tabs>
          <w:tab w:val="left" w:pos="1134"/>
        </w:tabs>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общеэкономическую, социальную, организаторскую</w:t>
      </w:r>
    </w:p>
    <w:p w:rsidR="00B31BAD" w:rsidRPr="00CA7424" w:rsidRDefault="00B31BAD" w:rsidP="00B31BAD">
      <w:pPr>
        <w:suppressAutoHyphens w:val="0"/>
        <w:jc w:val="both"/>
        <w:rPr>
          <w:rFonts w:ascii="Times New Roman" w:hAnsi="Times New Roman" w:cs="Times New Roman"/>
          <w:b/>
          <w:bCs/>
          <w:color w:val="000000"/>
          <w:sz w:val="24"/>
          <w:szCs w:val="24"/>
          <w:lang w:eastAsia="ru-RU"/>
        </w:rPr>
      </w:pPr>
      <w:r w:rsidRPr="00CA7424">
        <w:rPr>
          <w:rFonts w:ascii="Times New Roman" w:hAnsi="Times New Roman" w:cs="Times New Roman"/>
          <w:bCs/>
          <w:color w:val="000000"/>
          <w:sz w:val="24"/>
          <w:szCs w:val="24"/>
          <w:lang w:eastAsia="ru-RU"/>
        </w:rPr>
        <w:t>Ответ</w:t>
      </w:r>
      <w:r w:rsidRPr="00CA7424">
        <w:rPr>
          <w:rFonts w:ascii="Times New Roman" w:hAnsi="Times New Roman" w:cs="Times New Roman"/>
          <w:b/>
          <w:bCs/>
          <w:color w:val="000000"/>
          <w:sz w:val="24"/>
          <w:szCs w:val="24"/>
          <w:lang w:eastAsia="ru-RU"/>
        </w:rPr>
        <w:t>____________</w:t>
      </w:r>
    </w:p>
    <w:p w:rsidR="00B31BAD" w:rsidRPr="00CA7424" w:rsidRDefault="00B31BAD" w:rsidP="00B31BAD">
      <w:pPr>
        <w:suppressAutoHyphens w:val="0"/>
        <w:spacing w:after="0" w:line="240" w:lineRule="auto"/>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6.  В каком варианте ответа наиболее полно представлены виды предпринимательства:</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A7424">
        <w:rPr>
          <w:rFonts w:ascii="Times New Roman" w:eastAsia="Calibri" w:hAnsi="Times New Roman" w:cs="Times New Roman"/>
          <w:i/>
          <w:iCs/>
          <w:color w:val="000000"/>
          <w:sz w:val="24"/>
          <w:szCs w:val="24"/>
        </w:rPr>
        <w:t>Выберите один из 3 вариантов ответа:</w:t>
      </w:r>
    </w:p>
    <w:p w:rsidR="00B31BAD" w:rsidRPr="00CA7424" w:rsidRDefault="00B31BAD" w:rsidP="00B31BAD">
      <w:pPr>
        <w:tabs>
          <w:tab w:val="left" w:pos="993"/>
        </w:tabs>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производственное предпринимательство, коммерческо-торговое предпринимательство, финансово-кредитное предпринимательство</w:t>
      </w:r>
    </w:p>
    <w:p w:rsidR="00B31BAD" w:rsidRPr="00CA7424" w:rsidRDefault="00B31BAD" w:rsidP="00B31BAD">
      <w:pPr>
        <w:tabs>
          <w:tab w:val="left" w:pos="993"/>
        </w:tabs>
        <w:suppressAutoHyphens w:val="0"/>
        <w:spacing w:after="0" w:line="240" w:lineRule="auto"/>
        <w:jc w:val="both"/>
        <w:rPr>
          <w:rFonts w:ascii="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производственное предпринимательство, коммерческо-торговое предпринимательство, кредитное предпринимательство, финансовые услуги</w:t>
      </w:r>
    </w:p>
    <w:p w:rsidR="00B31BAD" w:rsidRPr="00CA7424" w:rsidRDefault="00B31BAD" w:rsidP="00B31BAD">
      <w:pPr>
        <w:tabs>
          <w:tab w:val="left" w:pos="993"/>
        </w:tabs>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3. производственное предпринимательство, коммерческо-торговое предпринимательство, финансово-кредитное предпринимательство, сфера финансовой услуги, финансовые организации, 6 рынок финансовых услуг </w:t>
      </w:r>
    </w:p>
    <w:p w:rsidR="00B31BAD" w:rsidRPr="00CA7424" w:rsidRDefault="00B31BAD" w:rsidP="00B31BAD">
      <w:pPr>
        <w:tabs>
          <w:tab w:val="left" w:pos="993"/>
        </w:tabs>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Ответ_______________</w:t>
      </w:r>
    </w:p>
    <w:p w:rsidR="00B31BAD" w:rsidRPr="00CA7424" w:rsidRDefault="00B31BAD" w:rsidP="00B31BAD">
      <w:pPr>
        <w:suppressAutoHyphens w:val="0"/>
        <w:spacing w:after="0" w:line="240" w:lineRule="auto"/>
        <w:ind w:firstLine="709"/>
        <w:jc w:val="both"/>
        <w:rPr>
          <w:rFonts w:ascii="Times New Roman" w:eastAsia="Times New Roman" w:hAnsi="Times New Roman" w:cs="Times New Roman"/>
          <w:b/>
          <w:bCs/>
          <w:color w:val="000000"/>
          <w:sz w:val="24"/>
          <w:szCs w:val="24"/>
          <w:lang w:eastAsia="ru-RU"/>
        </w:rPr>
      </w:pPr>
    </w:p>
    <w:p w:rsidR="00B31BAD" w:rsidRPr="00CA7424" w:rsidRDefault="00B31BAD" w:rsidP="00B31BAD">
      <w:pPr>
        <w:suppressAutoHyphens w:val="0"/>
        <w:spacing w:after="0" w:line="240" w:lineRule="auto"/>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7. Кто является индивидуальным предпринимателем:</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A7424">
        <w:rPr>
          <w:rFonts w:ascii="Times New Roman" w:eastAsia="Calibri" w:hAnsi="Times New Roman" w:cs="Times New Roman"/>
          <w:i/>
          <w:iCs/>
          <w:color w:val="000000"/>
          <w:sz w:val="24"/>
          <w:szCs w:val="24"/>
        </w:rPr>
        <w:t>Выберите один из 3 вариантов ответа:</w:t>
      </w:r>
    </w:p>
    <w:p w:rsidR="00B31BAD" w:rsidRPr="00CA7424" w:rsidRDefault="00B31BAD" w:rsidP="00B31BAD">
      <w:pPr>
        <w:tabs>
          <w:tab w:val="left" w:pos="1134"/>
        </w:tabs>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1. индивидуальным предпринимателем является физическое лицо (гражданин), которое лично ведет дело от своего имени, на свой счет и свой риск, самостоятельно принимает хозяйственные решения. Индивидуальный предприниматель несет личную полную ответственность за результаты своей деятельности </w:t>
      </w:r>
    </w:p>
    <w:p w:rsidR="00B31BAD" w:rsidRPr="00CA7424" w:rsidRDefault="00B31BAD" w:rsidP="00B31BAD">
      <w:pPr>
        <w:tabs>
          <w:tab w:val="left" w:pos="1134"/>
        </w:tabs>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индивидуальным предпринимателем является физическое лицо (гражданин), которое лично ведет дело от своего имени или от имени доверителя, на свой счет и свой риск, самостоятельно принимает хозяйственные решения. Индивидуальный предприниматель не несет личную ответственность за результаты своей деятельности или доверителя</w:t>
      </w:r>
    </w:p>
    <w:p w:rsidR="00B31BAD" w:rsidRPr="00CA7424" w:rsidRDefault="00B31BAD" w:rsidP="00B31BAD">
      <w:pPr>
        <w:tabs>
          <w:tab w:val="left" w:pos="1134"/>
        </w:tabs>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индивидуальным предпринимателем является физическое лицо или юридическое (гражданин), которое лично ведет дело от своего имени, на свой счет и свой риск, самостоятельно принимает хозяйственные решения. Индивидуальный предприниматель не несет личную ответственность за результаты своей деятельности</w:t>
      </w:r>
    </w:p>
    <w:p w:rsidR="00B31BAD" w:rsidRPr="00CA7424" w:rsidRDefault="00B31BAD" w:rsidP="00B31BAD">
      <w:pPr>
        <w:suppressAutoHyphens w:val="0"/>
        <w:spacing w:after="0" w:line="240" w:lineRule="auto"/>
        <w:ind w:firstLine="709"/>
        <w:jc w:val="both"/>
        <w:rPr>
          <w:rFonts w:ascii="Times New Roman" w:eastAsia="Times New Roman" w:hAnsi="Times New Roman" w:cs="Times New Roman"/>
          <w:b/>
          <w:bCs/>
          <w:color w:val="000000"/>
          <w:sz w:val="24"/>
          <w:szCs w:val="24"/>
          <w:lang w:eastAsia="ru-RU"/>
        </w:rPr>
      </w:pPr>
    </w:p>
    <w:p w:rsidR="00B31BAD" w:rsidRPr="00CA7424" w:rsidRDefault="00B31BAD" w:rsidP="00B31BAD">
      <w:pPr>
        <w:suppressAutoHyphens w:val="0"/>
        <w:spacing w:after="0" w:line="240" w:lineRule="auto"/>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 xml:space="preserve">8. Назовите организационно-правовые формы предприятий. </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A7424">
        <w:rPr>
          <w:rFonts w:ascii="Times New Roman" w:eastAsia="Calibri" w:hAnsi="Times New Roman" w:cs="Times New Roman"/>
          <w:i/>
          <w:iCs/>
          <w:color w:val="000000"/>
          <w:sz w:val="24"/>
          <w:szCs w:val="24"/>
        </w:rPr>
        <w:t>Выберите три  из 4 вариантов ответа:</w:t>
      </w:r>
    </w:p>
    <w:p w:rsidR="00B31BAD" w:rsidRPr="00CA7424" w:rsidRDefault="00B31BAD" w:rsidP="005D1678">
      <w:pPr>
        <w:widowControl w:val="0"/>
        <w:numPr>
          <w:ilvl w:val="0"/>
          <w:numId w:val="36"/>
        </w:numPr>
        <w:tabs>
          <w:tab w:val="left" w:pos="284"/>
        </w:tabs>
        <w:suppressAutoHyphens w:val="0"/>
        <w:autoSpaceDE w:val="0"/>
        <w:autoSpaceDN w:val="0"/>
        <w:spacing w:after="0" w:line="240" w:lineRule="auto"/>
        <w:ind w:left="0" w:firstLine="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индивидуальные частные предприятия</w:t>
      </w:r>
    </w:p>
    <w:p w:rsidR="00B31BAD" w:rsidRPr="00CA7424" w:rsidRDefault="00B31BAD" w:rsidP="005D1678">
      <w:pPr>
        <w:numPr>
          <w:ilvl w:val="0"/>
          <w:numId w:val="36"/>
        </w:numPr>
        <w:tabs>
          <w:tab w:val="left" w:pos="284"/>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хозяйственные товарищества</w:t>
      </w:r>
    </w:p>
    <w:p w:rsidR="00B31BAD" w:rsidRPr="00CA7424" w:rsidRDefault="00B31BAD" w:rsidP="005D1678">
      <w:pPr>
        <w:numPr>
          <w:ilvl w:val="0"/>
          <w:numId w:val="36"/>
        </w:numPr>
        <w:tabs>
          <w:tab w:val="left" w:pos="284"/>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хозяйственные общества</w:t>
      </w:r>
    </w:p>
    <w:p w:rsidR="00B31BAD" w:rsidRPr="00CA7424" w:rsidRDefault="00B31BAD" w:rsidP="005D1678">
      <w:pPr>
        <w:numPr>
          <w:ilvl w:val="0"/>
          <w:numId w:val="36"/>
        </w:numPr>
        <w:tabs>
          <w:tab w:val="left" w:pos="284"/>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производственные кооперативы </w:t>
      </w:r>
    </w:p>
    <w:p w:rsidR="00B31BAD" w:rsidRPr="00CA7424" w:rsidRDefault="00B31BAD" w:rsidP="00B31BAD">
      <w:pPr>
        <w:suppressAutoHyphens w:val="0"/>
        <w:jc w:val="both"/>
        <w:rPr>
          <w:rFonts w:ascii="Times New Roman" w:hAnsi="Times New Roman" w:cs="Times New Roman"/>
          <w:b/>
          <w:bCs/>
          <w:color w:val="000000"/>
          <w:sz w:val="24"/>
          <w:szCs w:val="24"/>
          <w:lang w:eastAsia="ru-RU"/>
        </w:rPr>
      </w:pPr>
      <w:r w:rsidRPr="00CA7424">
        <w:rPr>
          <w:rFonts w:ascii="Times New Roman" w:hAnsi="Times New Roman" w:cs="Times New Roman"/>
          <w:bCs/>
          <w:color w:val="000000"/>
          <w:sz w:val="24"/>
          <w:szCs w:val="24"/>
          <w:lang w:eastAsia="ru-RU"/>
        </w:rPr>
        <w:t>Ответ_</w:t>
      </w:r>
      <w:r w:rsidRPr="00CA7424">
        <w:rPr>
          <w:rFonts w:ascii="Times New Roman" w:hAnsi="Times New Roman" w:cs="Times New Roman"/>
          <w:b/>
          <w:bCs/>
          <w:color w:val="000000"/>
          <w:sz w:val="24"/>
          <w:szCs w:val="24"/>
          <w:lang w:eastAsia="ru-RU"/>
        </w:rPr>
        <w:t>_____________</w:t>
      </w:r>
    </w:p>
    <w:p w:rsidR="00B31BAD" w:rsidRPr="00CA7424" w:rsidRDefault="00B31BAD" w:rsidP="00B31BAD">
      <w:pPr>
        <w:suppressAutoHyphens w:val="0"/>
        <w:spacing w:after="0" w:line="240" w:lineRule="auto"/>
        <w:ind w:firstLine="709"/>
        <w:jc w:val="both"/>
        <w:rPr>
          <w:rFonts w:ascii="Times New Roman" w:eastAsia="Times New Roman" w:hAnsi="Times New Roman" w:cs="Times New Roman"/>
          <w:b/>
          <w:bCs/>
          <w:color w:val="000000"/>
          <w:sz w:val="24"/>
          <w:szCs w:val="24"/>
          <w:lang w:eastAsia="ru-RU"/>
        </w:rPr>
      </w:pPr>
    </w:p>
    <w:p w:rsidR="00B31BAD" w:rsidRPr="00CA7424" w:rsidRDefault="00B31BAD" w:rsidP="00B31BAD">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000000"/>
          <w:sz w:val="24"/>
          <w:szCs w:val="24"/>
          <w:lang w:eastAsia="ru-RU"/>
        </w:rPr>
        <w:t xml:space="preserve">9. Какое определение наиболее полно отражает понятие «внешняя предпринимательская среда». </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CA7424">
        <w:rPr>
          <w:rFonts w:ascii="Times New Roman" w:eastAsia="Calibri" w:hAnsi="Times New Roman" w:cs="Times New Roman"/>
          <w:i/>
          <w:iCs/>
          <w:color w:val="000000"/>
          <w:sz w:val="24"/>
          <w:szCs w:val="24"/>
        </w:rPr>
        <w:t>Выберите один из 3 вариантов ответа:</w:t>
      </w:r>
    </w:p>
    <w:p w:rsidR="00B31BAD" w:rsidRPr="00CA7424" w:rsidRDefault="00B31BAD" w:rsidP="005D1678">
      <w:pPr>
        <w:numPr>
          <w:ilvl w:val="0"/>
          <w:numId w:val="37"/>
        </w:numPr>
        <w:tabs>
          <w:tab w:val="left" w:pos="426"/>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под внешней предпринимательской средой понимается совокупность внешних факторов и условий, прямо или косвенно влияющих на становление и развитие предпринимательства. Чтобы добиваться успехов, предприниматели должны хорошо знать все внешние факторы и условия, чтобы в своей деятельности предвидеть их влияние на коне</w:t>
      </w:r>
      <w:r w:rsidRPr="00CA7424">
        <w:rPr>
          <w:rFonts w:ascii="Times New Roman" w:hAnsi="Times New Roman" w:cs="Times New Roman"/>
          <w:color w:val="000000"/>
          <w:sz w:val="24"/>
          <w:szCs w:val="24"/>
          <w:lang w:eastAsia="ru-RU"/>
        </w:rPr>
        <w:t xml:space="preserve">чные результаты своего бизнеса </w:t>
      </w:r>
    </w:p>
    <w:p w:rsidR="00B31BAD" w:rsidRPr="00CA7424" w:rsidRDefault="00B31BAD" w:rsidP="005D1678">
      <w:pPr>
        <w:numPr>
          <w:ilvl w:val="0"/>
          <w:numId w:val="37"/>
        </w:numPr>
        <w:tabs>
          <w:tab w:val="left" w:pos="426"/>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под внешней предпринимательской средой понимается совокупность внешних и внутренних факторов и условий, прямо влияющих на становление и развитие предпринимательства</w:t>
      </w:r>
    </w:p>
    <w:p w:rsidR="00B31BAD" w:rsidRPr="00CA7424" w:rsidRDefault="00B31BAD" w:rsidP="005D1678">
      <w:pPr>
        <w:numPr>
          <w:ilvl w:val="0"/>
          <w:numId w:val="37"/>
        </w:numPr>
        <w:tabs>
          <w:tab w:val="left" w:pos="426"/>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под внешней предпринимательской средой понимается совокупность и разницу между внешними и внутренними факторами и условиями, прямо или косвенно влияющих на становление и развитие предпринимательства</w:t>
      </w:r>
    </w:p>
    <w:p w:rsidR="00B31BAD" w:rsidRPr="00CA7424" w:rsidRDefault="00B31BAD" w:rsidP="00B31BAD">
      <w:pPr>
        <w:tabs>
          <w:tab w:val="left" w:pos="426"/>
        </w:tabs>
        <w:suppressAutoHyphens w:val="0"/>
        <w:spacing w:after="0" w:line="240" w:lineRule="auto"/>
        <w:jc w:val="both"/>
        <w:rPr>
          <w:rFonts w:ascii="Times New Roman" w:hAnsi="Times New Roman" w:cs="Times New Roman"/>
          <w:color w:val="auto"/>
          <w:sz w:val="24"/>
          <w:szCs w:val="24"/>
          <w:lang w:eastAsia="ru-RU"/>
        </w:rPr>
      </w:pPr>
      <w:r w:rsidRPr="00CA7424">
        <w:rPr>
          <w:rFonts w:ascii="Times New Roman" w:hAnsi="Times New Roman" w:cs="Times New Roman"/>
          <w:color w:val="auto"/>
          <w:sz w:val="24"/>
          <w:szCs w:val="24"/>
          <w:lang w:eastAsia="ru-RU"/>
        </w:rPr>
        <w:t>Ответ___________</w:t>
      </w:r>
    </w:p>
    <w:p w:rsidR="00B31BAD" w:rsidRPr="00CA7424" w:rsidRDefault="00B31BAD" w:rsidP="00907173">
      <w:pPr>
        <w:suppressAutoHyphens w:val="0"/>
        <w:spacing w:after="0"/>
        <w:ind w:firstLine="709"/>
        <w:jc w:val="both"/>
        <w:rPr>
          <w:rFonts w:ascii="Times New Roman" w:hAnsi="Times New Roman" w:cs="Times New Roman"/>
          <w:bCs/>
          <w:color w:val="000000"/>
          <w:sz w:val="24"/>
          <w:szCs w:val="24"/>
          <w:lang w:eastAsia="ru-RU"/>
        </w:rPr>
      </w:pPr>
    </w:p>
    <w:p w:rsidR="00B31BAD" w:rsidRPr="00CA7424" w:rsidRDefault="00B31BAD" w:rsidP="00B31BAD">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000000"/>
          <w:sz w:val="24"/>
          <w:szCs w:val="24"/>
          <w:lang w:eastAsia="ru-RU"/>
        </w:rPr>
        <w:t>10. Что понимают под внутренней предпринимательской средой?</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CA7424">
        <w:rPr>
          <w:rFonts w:ascii="Times New Roman" w:eastAsia="Calibri" w:hAnsi="Times New Roman" w:cs="Times New Roman"/>
          <w:i/>
          <w:iCs/>
          <w:color w:val="000000"/>
          <w:sz w:val="24"/>
          <w:szCs w:val="24"/>
        </w:rPr>
        <w:t>Выберите один из 3 вариантов ответа:</w:t>
      </w:r>
    </w:p>
    <w:p w:rsidR="00B31BAD" w:rsidRPr="00CA7424" w:rsidRDefault="00B31BAD" w:rsidP="005D1678">
      <w:pPr>
        <w:numPr>
          <w:ilvl w:val="0"/>
          <w:numId w:val="38"/>
        </w:numPr>
        <w:tabs>
          <w:tab w:val="left" w:pos="426"/>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объективный характер: она напрямую зависит от самого предпринимателя и государства, его развития, экономическим состоянием и юридической ответственности</w:t>
      </w:r>
    </w:p>
    <w:p w:rsidR="00B31BAD" w:rsidRPr="00CA7424" w:rsidRDefault="00B31BAD" w:rsidP="005D1678">
      <w:pPr>
        <w:numPr>
          <w:ilvl w:val="0"/>
          <w:numId w:val="38"/>
        </w:numPr>
        <w:tabs>
          <w:tab w:val="left" w:pos="426"/>
        </w:tabs>
        <w:suppressAutoHyphens w:val="0"/>
        <w:spacing w:after="0" w:line="240" w:lineRule="auto"/>
        <w:ind w:left="0" w:firstLine="0"/>
        <w:jc w:val="both"/>
        <w:rPr>
          <w:rFonts w:ascii="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субъективный характер: она напрямую зависит от самого только</w:t>
      </w:r>
    </w:p>
    <w:p w:rsidR="00B31BAD" w:rsidRPr="00CA7424" w:rsidRDefault="00B31BAD" w:rsidP="005D1678">
      <w:pPr>
        <w:numPr>
          <w:ilvl w:val="0"/>
          <w:numId w:val="38"/>
        </w:numPr>
        <w:tabs>
          <w:tab w:val="left" w:pos="426"/>
        </w:tabs>
        <w:suppressAutoHyphens w:val="0"/>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субъективный характер: она напрямую зависит от самого предпринимателя, его компетентности, силы воли, целеустремленности, уровня притязаний, умений и навыков в организации и ведении бизнеса </w:t>
      </w:r>
    </w:p>
    <w:p w:rsidR="00B31BAD" w:rsidRPr="00CA7424" w:rsidRDefault="00B31BAD" w:rsidP="00B31BAD">
      <w:pPr>
        <w:tabs>
          <w:tab w:val="left" w:pos="426"/>
        </w:tabs>
        <w:suppressAutoHyphens w:val="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Ответ___________ </w:t>
      </w:r>
    </w:p>
    <w:p w:rsidR="00B31BAD" w:rsidRPr="00CA7424" w:rsidRDefault="00B31BAD" w:rsidP="00B31BAD">
      <w:pPr>
        <w:suppressAutoHyphens w:val="0"/>
        <w:spacing w:after="0" w:line="240" w:lineRule="auto"/>
        <w:jc w:val="both"/>
        <w:rPr>
          <w:rFonts w:ascii="Times New Roman" w:eastAsia="Times New Roman" w:hAnsi="Times New Roman" w:cs="Times New Roman"/>
          <w:color w:val="000000"/>
          <w:sz w:val="24"/>
          <w:szCs w:val="24"/>
          <w:lang w:eastAsia="ru-RU"/>
        </w:rPr>
      </w:pP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11. Согласно ГК РФ самостоятельная, осуществляемая на свой риск деятельность, направленная на систематическое получение прибыли – это …</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CA7424">
        <w:rPr>
          <w:rFonts w:ascii="Times New Roman" w:eastAsia="Calibri" w:hAnsi="Times New Roman" w:cs="Times New Roman"/>
          <w:iCs/>
          <w:color w:val="000000"/>
          <w:sz w:val="24"/>
          <w:szCs w:val="24"/>
        </w:rPr>
        <w:t>Ответ</w:t>
      </w:r>
      <w:r w:rsidRPr="00CA7424">
        <w:rPr>
          <w:rFonts w:ascii="Times New Roman" w:eastAsia="Calibri" w:hAnsi="Times New Roman" w:cs="Times New Roman"/>
          <w:color w:val="000000"/>
          <w:sz w:val="24"/>
          <w:szCs w:val="24"/>
        </w:rPr>
        <w:t>_____________________</w:t>
      </w:r>
    </w:p>
    <w:p w:rsidR="00B31BAD" w:rsidRPr="00CA7424"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bCs/>
          <w:color w:val="auto"/>
          <w:sz w:val="24"/>
          <w:szCs w:val="24"/>
        </w:rPr>
      </w:pP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bCs/>
          <w:color w:val="000000"/>
          <w:sz w:val="24"/>
          <w:szCs w:val="24"/>
        </w:rPr>
      </w:pPr>
      <w:r w:rsidRPr="00CA7424">
        <w:rPr>
          <w:rFonts w:ascii="Times New Roman" w:eastAsia="Calibri" w:hAnsi="Times New Roman" w:cs="Times New Roman"/>
          <w:bCs/>
          <w:color w:val="auto"/>
          <w:sz w:val="24"/>
          <w:szCs w:val="24"/>
        </w:rPr>
        <w:t xml:space="preserve">12. </w:t>
      </w:r>
      <w:r w:rsidRPr="00CA7424">
        <w:rPr>
          <w:rFonts w:ascii="Times New Roman" w:eastAsia="Calibri" w:hAnsi="Times New Roman" w:cs="Times New Roman"/>
          <w:bCs/>
          <w:color w:val="000000"/>
          <w:sz w:val="24"/>
          <w:szCs w:val="24"/>
        </w:rPr>
        <w:t>Меры, нацеленные на страхование рисков на финансовых рынках - это...</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CA7424">
        <w:rPr>
          <w:rFonts w:ascii="Times New Roman" w:eastAsia="Calibri" w:hAnsi="Times New Roman" w:cs="Times New Roman"/>
          <w:iCs/>
          <w:color w:val="000000"/>
          <w:sz w:val="24"/>
          <w:szCs w:val="24"/>
        </w:rPr>
        <w:t>Ответ</w:t>
      </w:r>
      <w:r w:rsidRPr="00CA7424">
        <w:rPr>
          <w:rFonts w:ascii="Times New Roman" w:eastAsia="Calibri" w:hAnsi="Times New Roman" w:cs="Times New Roman"/>
          <w:color w:val="000000"/>
          <w:sz w:val="24"/>
          <w:szCs w:val="24"/>
        </w:rPr>
        <w:t>_____________________</w:t>
      </w:r>
    </w:p>
    <w:p w:rsidR="00B31BAD" w:rsidRPr="00CA7424"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b/>
          <w:bCs/>
          <w:color w:val="auto"/>
          <w:sz w:val="24"/>
          <w:szCs w:val="24"/>
        </w:rPr>
      </w:pP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bCs/>
          <w:color w:val="000000"/>
          <w:sz w:val="24"/>
          <w:szCs w:val="24"/>
        </w:rPr>
      </w:pPr>
      <w:r w:rsidRPr="00CA7424">
        <w:rPr>
          <w:rFonts w:ascii="Times New Roman" w:eastAsia="Calibri" w:hAnsi="Times New Roman" w:cs="Times New Roman"/>
          <w:bCs/>
          <w:color w:val="auto"/>
          <w:sz w:val="24"/>
          <w:szCs w:val="24"/>
        </w:rPr>
        <w:t>13.</w:t>
      </w:r>
      <w:r w:rsidRPr="00CA7424">
        <w:rPr>
          <w:rFonts w:ascii="Times New Roman" w:eastAsia="Calibri" w:hAnsi="Times New Roman" w:cs="Times New Roman"/>
          <w:bCs/>
          <w:color w:val="800000"/>
          <w:sz w:val="24"/>
          <w:szCs w:val="24"/>
          <w:u w:val="single"/>
        </w:rPr>
        <w:t xml:space="preserve"> </w:t>
      </w:r>
      <w:r w:rsidRPr="00CA7424">
        <w:rPr>
          <w:rFonts w:ascii="Times New Roman" w:eastAsia="Calibri" w:hAnsi="Times New Roman" w:cs="Times New Roman"/>
          <w:bCs/>
          <w:color w:val="000000"/>
          <w:sz w:val="24"/>
          <w:szCs w:val="24"/>
        </w:rPr>
        <w:t>Меры, нацеленные на страхование рисков на финансовых рынках - это...</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Ответ_________________</w:t>
      </w:r>
    </w:p>
    <w:p w:rsidR="00B31BAD" w:rsidRPr="00CA7424"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b/>
          <w:bCs/>
          <w:color w:val="auto"/>
          <w:sz w:val="24"/>
          <w:szCs w:val="24"/>
        </w:rPr>
      </w:pP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CA7424">
        <w:rPr>
          <w:rFonts w:ascii="Times New Roman" w:eastAsia="Calibri" w:hAnsi="Times New Roman" w:cs="Times New Roman"/>
          <w:bCs/>
          <w:color w:val="auto"/>
          <w:sz w:val="24"/>
          <w:szCs w:val="24"/>
        </w:rPr>
        <w:t xml:space="preserve">14. </w:t>
      </w:r>
      <w:r w:rsidRPr="00CA7424">
        <w:rPr>
          <w:rFonts w:ascii="Times New Roman" w:eastAsia="Calibri" w:hAnsi="Times New Roman" w:cs="Times New Roman"/>
          <w:bCs/>
          <w:color w:val="000000"/>
          <w:sz w:val="24"/>
          <w:szCs w:val="24"/>
        </w:rPr>
        <w:t>Крестьянское (фермерское) хозяйство осуществляет предпринимательскую деятельность:</w:t>
      </w:r>
      <w:r w:rsidRPr="00CA7424">
        <w:rPr>
          <w:rFonts w:ascii="Times New Roman" w:eastAsia="Calibri" w:hAnsi="Times New Roman" w:cs="Times New Roman"/>
          <w:b/>
          <w:bCs/>
          <w:color w:val="000000"/>
          <w:sz w:val="24"/>
          <w:szCs w:val="24"/>
        </w:rPr>
        <w:t xml:space="preserve"> </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A7424">
        <w:rPr>
          <w:rFonts w:ascii="Times New Roman" w:eastAsia="Calibri" w:hAnsi="Times New Roman" w:cs="Times New Roman"/>
          <w:bCs/>
          <w:i/>
          <w:color w:val="000000"/>
          <w:sz w:val="24"/>
          <w:szCs w:val="24"/>
        </w:rPr>
        <w:t>Выберите</w:t>
      </w:r>
      <w:r w:rsidRPr="00CA7424">
        <w:rPr>
          <w:rFonts w:ascii="Times New Roman" w:eastAsia="Calibri" w:hAnsi="Times New Roman" w:cs="Times New Roman"/>
          <w:i/>
          <w:iCs/>
          <w:color w:val="000000"/>
          <w:sz w:val="24"/>
          <w:szCs w:val="24"/>
        </w:rPr>
        <w:t xml:space="preserve"> один из 4 вариантов ответа:</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1. без образования юридического лица</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2. в качестве филиала или представительства юридического лица</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3. в качестве юридического лица</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4. в качестве некоммерческой организации</w:t>
      </w:r>
    </w:p>
    <w:p w:rsidR="00B31BAD" w:rsidRPr="00CA7424"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b/>
          <w:iCs/>
          <w:color w:val="auto"/>
          <w:sz w:val="24"/>
          <w:szCs w:val="24"/>
        </w:rPr>
      </w:pPr>
    </w:p>
    <w:p w:rsidR="00B31BAD" w:rsidRPr="00CA7424" w:rsidRDefault="00B74B8D" w:rsidP="00B31BAD">
      <w:pPr>
        <w:shd w:val="clear" w:color="auto" w:fill="FFFFFF"/>
        <w:suppressAutoHyphens w:val="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03</w:t>
      </w:r>
      <w:r w:rsidR="00B31BAD" w:rsidRPr="00CA7424">
        <w:rPr>
          <w:rFonts w:ascii="Times New Roman" w:hAnsi="Times New Roman" w:cs="Times New Roman"/>
          <w:b/>
          <w:color w:val="auto"/>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B31BAD" w:rsidRPr="00CA7424" w:rsidRDefault="00907173" w:rsidP="00AB0BA8">
      <w:pPr>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Calibri" w:hAnsi="Times New Roman" w:cs="Times New Roman"/>
          <w:iCs/>
          <w:color w:val="auto"/>
          <w:sz w:val="24"/>
          <w:szCs w:val="24"/>
        </w:rPr>
        <w:t>1</w:t>
      </w:r>
      <w:r w:rsidR="00B31BAD" w:rsidRPr="00CA7424">
        <w:rPr>
          <w:rFonts w:ascii="Times New Roman" w:eastAsia="Calibri" w:hAnsi="Times New Roman" w:cs="Times New Roman"/>
          <w:iCs/>
          <w:color w:val="auto"/>
          <w:sz w:val="24"/>
          <w:szCs w:val="24"/>
        </w:rPr>
        <w:t xml:space="preserve">. </w:t>
      </w:r>
      <w:r w:rsidR="00B31BAD" w:rsidRPr="00CA7424">
        <w:rPr>
          <w:rFonts w:ascii="Times New Roman" w:eastAsia="Times New Roman" w:hAnsi="Times New Roman" w:cs="Times New Roman"/>
          <w:bCs/>
          <w:color w:val="000000"/>
          <w:sz w:val="24"/>
          <w:szCs w:val="24"/>
          <w:lang w:eastAsia="ru-RU"/>
        </w:rPr>
        <w:t>Установите соответствие между эконом</w:t>
      </w:r>
      <w:r w:rsidR="00AB0BA8" w:rsidRPr="00CA7424">
        <w:rPr>
          <w:rFonts w:ascii="Times New Roman" w:eastAsia="Times New Roman" w:hAnsi="Times New Roman" w:cs="Times New Roman"/>
          <w:bCs/>
          <w:color w:val="000000"/>
          <w:sz w:val="24"/>
          <w:szCs w:val="24"/>
          <w:lang w:eastAsia="ru-RU"/>
        </w:rPr>
        <w:t xml:space="preserve">ическим понятием и определением. К каждой позиции </w:t>
      </w:r>
      <w:r w:rsidR="00AB0BA8" w:rsidRPr="00CA7424">
        <w:rPr>
          <w:rFonts w:ascii="Times New Roman" w:eastAsia="Times New Roman" w:hAnsi="Times New Roman" w:cs="Times New Roman"/>
          <w:bCs/>
          <w:color w:val="auto"/>
          <w:sz w:val="24"/>
          <w:szCs w:val="24"/>
          <w:lang w:eastAsia="ru-RU"/>
        </w:rPr>
        <w:t xml:space="preserve">в первом столбце подберите </w:t>
      </w:r>
      <w:r w:rsidR="00AB0BA8" w:rsidRPr="00CA7424">
        <w:rPr>
          <w:rFonts w:ascii="Times New Roman" w:hAnsi="Times New Roman" w:cs="Times New Roman"/>
          <w:sz w:val="24"/>
          <w:szCs w:val="24"/>
          <w:shd w:val="clear" w:color="auto" w:fill="FFFFFF"/>
        </w:rPr>
        <w:t>соответствующую позицию из второго столбца.</w:t>
      </w:r>
    </w:p>
    <w:tbl>
      <w:tblPr>
        <w:tblStyle w:val="a6"/>
        <w:tblW w:w="0" w:type="auto"/>
        <w:tblLook w:val="04A0" w:firstRow="1" w:lastRow="0" w:firstColumn="1" w:lastColumn="0" w:noHBand="0" w:noVBand="1"/>
      </w:tblPr>
      <w:tblGrid>
        <w:gridCol w:w="2972"/>
        <w:gridCol w:w="7484"/>
      </w:tblGrid>
      <w:tr w:rsidR="00B31BAD" w:rsidRPr="00CA7424" w:rsidTr="00EF2089">
        <w:tc>
          <w:tcPr>
            <w:tcW w:w="2972" w:type="dxa"/>
          </w:tcPr>
          <w:p w:rsidR="00B31BAD" w:rsidRPr="00CA7424" w:rsidRDefault="00B31BAD" w:rsidP="00B31BAD">
            <w:pPr>
              <w:suppressAutoHyphens w:val="0"/>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 xml:space="preserve">Экономическое понятие </w:t>
            </w:r>
          </w:p>
        </w:tc>
        <w:tc>
          <w:tcPr>
            <w:tcW w:w="7484" w:type="dxa"/>
          </w:tcPr>
          <w:p w:rsidR="00B31BAD" w:rsidRPr="00CA7424" w:rsidRDefault="00B31BAD" w:rsidP="00AB0BA8">
            <w:pPr>
              <w:suppressAutoHyphens w:val="0"/>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Определение</w:t>
            </w:r>
          </w:p>
        </w:tc>
      </w:tr>
      <w:tr w:rsidR="00B31BAD" w:rsidRPr="00CA7424" w:rsidTr="00EF2089">
        <w:tc>
          <w:tcPr>
            <w:tcW w:w="2972" w:type="dxa"/>
          </w:tcPr>
          <w:p w:rsidR="00B31BAD" w:rsidRPr="00CA7424" w:rsidRDefault="00B31BAD" w:rsidP="00B31BAD">
            <w:pPr>
              <w:suppressAutoHyphens w:val="0"/>
              <w:autoSpaceDE w:val="0"/>
              <w:autoSpaceDN w:val="0"/>
              <w:adjustRightInd w:val="0"/>
              <w:jc w:val="both"/>
              <w:rPr>
                <w:rFonts w:ascii="Times New Roman" w:eastAsia="Calibri" w:hAnsi="Times New Roman" w:cs="Times New Roman"/>
                <w:color w:val="000000"/>
                <w:sz w:val="24"/>
                <w:szCs w:val="24"/>
              </w:rPr>
            </w:pPr>
            <w:r w:rsidRPr="00CA7424">
              <w:rPr>
                <w:rFonts w:ascii="Times New Roman" w:eastAsia="Calibri" w:hAnsi="Times New Roman" w:cs="Times New Roman"/>
                <w:color w:val="auto"/>
                <w:sz w:val="24"/>
                <w:szCs w:val="24"/>
              </w:rPr>
              <w:t xml:space="preserve">А. </w:t>
            </w:r>
            <w:r w:rsidR="00907173" w:rsidRPr="00CA7424">
              <w:rPr>
                <w:rFonts w:ascii="Times New Roman" w:eastAsia="Calibri" w:hAnsi="Times New Roman" w:cs="Times New Roman"/>
                <w:color w:val="000000"/>
                <w:sz w:val="24"/>
                <w:szCs w:val="24"/>
              </w:rPr>
              <w:t>Крестьянское (фермерское) хозяйство</w:t>
            </w:r>
          </w:p>
          <w:p w:rsidR="00B31BAD" w:rsidRPr="00CA7424" w:rsidRDefault="00907173" w:rsidP="00B31BAD">
            <w:pPr>
              <w:suppressAutoHyphens w:val="0"/>
              <w:autoSpaceDE w:val="0"/>
              <w:autoSpaceDN w:val="0"/>
              <w:adjustRightInd w:val="0"/>
              <w:jc w:val="both"/>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Б. Фонд</w:t>
            </w:r>
          </w:p>
          <w:p w:rsidR="00B31BAD" w:rsidRPr="00CA7424" w:rsidRDefault="00907173" w:rsidP="00B31BAD">
            <w:pPr>
              <w:suppressAutoHyphens w:val="0"/>
              <w:autoSpaceDE w:val="0"/>
              <w:autoSpaceDN w:val="0"/>
              <w:adjustRightInd w:val="0"/>
              <w:jc w:val="both"/>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В. Юридическое лицо</w:t>
            </w:r>
          </w:p>
          <w:p w:rsidR="00B31BAD" w:rsidRPr="00CA7424" w:rsidRDefault="00B31BAD" w:rsidP="00B31BAD">
            <w:pPr>
              <w:suppressAutoHyphens w:val="0"/>
              <w:jc w:val="both"/>
              <w:rPr>
                <w:rFonts w:ascii="Times New Roman" w:eastAsia="Times New Roman" w:hAnsi="Times New Roman" w:cs="Times New Roman"/>
                <w:color w:val="000000"/>
                <w:sz w:val="24"/>
                <w:szCs w:val="24"/>
                <w:lang w:eastAsia="ru-RU"/>
              </w:rPr>
            </w:pPr>
          </w:p>
        </w:tc>
        <w:tc>
          <w:tcPr>
            <w:tcW w:w="7484" w:type="dxa"/>
          </w:tcPr>
          <w:p w:rsidR="00B31BAD" w:rsidRPr="00CA7424" w:rsidRDefault="00B31BAD" w:rsidP="00B31BAD">
            <w:pPr>
              <w:suppressAutoHyphens w:val="0"/>
              <w:autoSpaceDE w:val="0"/>
              <w:autoSpaceDN w:val="0"/>
              <w:adjustRightInd w:val="0"/>
              <w:jc w:val="both"/>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1. Не имеющая членства некоммерческая организация, учрежденная гражданами и (или) юридическими лицами на основе добровольных имущественных взносов, преследующая социальные, благотворительные, культурные, образовательные или иные общественно полезные цели</w:t>
            </w:r>
          </w:p>
          <w:p w:rsidR="00B31BAD" w:rsidRPr="00CA7424" w:rsidRDefault="00B31BAD" w:rsidP="00B31BAD">
            <w:pPr>
              <w:suppressAutoHyphens w:val="0"/>
              <w:autoSpaceDE w:val="0"/>
              <w:autoSpaceDN w:val="0"/>
              <w:adjustRightInd w:val="0"/>
              <w:jc w:val="both"/>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2.Организация, которая имеет в собственности, хозяйственном ведении или оперативном управлении обособленное имущество и отвечает этим имуществом по своим обязательствам, может от своего имени приобретать и осуществлять права, нести обязанности, быть истцом и ответчиком в суде</w:t>
            </w:r>
          </w:p>
          <w:p w:rsidR="00B31BAD" w:rsidRPr="00CA7424" w:rsidRDefault="00B31BAD" w:rsidP="00B31BAD">
            <w:pPr>
              <w:suppressAutoHyphens w:val="0"/>
              <w:jc w:val="both"/>
              <w:rPr>
                <w:rFonts w:ascii="Times New Roman" w:eastAsia="Times New Roman" w:hAnsi="Times New Roman" w:cs="Times New Roman"/>
                <w:color w:val="000000"/>
                <w:sz w:val="24"/>
                <w:szCs w:val="24"/>
                <w:lang w:eastAsia="ru-RU"/>
              </w:rPr>
            </w:pPr>
            <w:r w:rsidRPr="00CA7424">
              <w:rPr>
                <w:rFonts w:ascii="Times New Roman" w:eastAsia="Calibri" w:hAnsi="Times New Roman" w:cs="Times New Roman"/>
                <w:color w:val="000000"/>
                <w:sz w:val="24"/>
                <w:szCs w:val="24"/>
              </w:rPr>
              <w:t>3.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tc>
      </w:tr>
    </w:tbl>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Cs/>
          <w:color w:val="000000"/>
          <w:sz w:val="24"/>
          <w:szCs w:val="24"/>
          <w:lang w:eastAsia="ru-RU"/>
        </w:rPr>
      </w:pPr>
    </w:p>
    <w:p w:rsidR="00B31BAD" w:rsidRPr="00CA7424" w:rsidRDefault="00B31BAD" w:rsidP="00B31BAD">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tblGrid>
      <w:tr w:rsidR="00B31BAD" w:rsidRPr="00CA7424" w:rsidTr="00264D72">
        <w:tc>
          <w:tcPr>
            <w:tcW w:w="1560"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1559"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1843"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r>
      <w:tr w:rsidR="00B31BAD" w:rsidRPr="00CA7424" w:rsidTr="00264D72">
        <w:tc>
          <w:tcPr>
            <w:tcW w:w="1560"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p>
        </w:tc>
        <w:tc>
          <w:tcPr>
            <w:tcW w:w="1559"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p>
        </w:tc>
        <w:tc>
          <w:tcPr>
            <w:tcW w:w="1843"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p>
        </w:tc>
      </w:tr>
    </w:tbl>
    <w:p w:rsidR="00B31BAD" w:rsidRPr="00CA7424"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iCs/>
          <w:color w:val="auto"/>
          <w:sz w:val="24"/>
          <w:szCs w:val="24"/>
        </w:rPr>
      </w:pPr>
    </w:p>
    <w:p w:rsidR="00B31BAD" w:rsidRPr="00CA7424"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w:t>
      </w:r>
      <w:r w:rsidR="00B31BAD" w:rsidRPr="00CA7424">
        <w:rPr>
          <w:rFonts w:ascii="Times New Roman" w:eastAsia="Times New Roman" w:hAnsi="Times New Roman" w:cs="Times New Roman"/>
          <w:bCs/>
          <w:color w:val="auto"/>
          <w:sz w:val="24"/>
          <w:szCs w:val="24"/>
          <w:lang w:eastAsia="ru-RU"/>
        </w:rPr>
        <w:t>. Определение какого понятия приведено в тексте.  … - совокупность внешних и внутренних факторов, оказывающих влияние на функционирование фирмы и требующих принятие решений, направленных либо на их устранение, либо на приспособление к ним.</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A7424">
        <w:rPr>
          <w:rFonts w:ascii="Times New Roman" w:eastAsia="Calibri" w:hAnsi="Times New Roman" w:cs="Times New Roman"/>
          <w:iCs/>
          <w:color w:val="000000"/>
          <w:sz w:val="24"/>
          <w:szCs w:val="24"/>
        </w:rPr>
        <w:t>Ответ</w:t>
      </w:r>
      <w:r w:rsidRPr="00CA7424">
        <w:rPr>
          <w:rFonts w:ascii="Times New Roman" w:eastAsia="Calibri" w:hAnsi="Times New Roman" w:cs="Times New Roman"/>
          <w:i/>
          <w:iCs/>
          <w:color w:val="000000"/>
          <w:sz w:val="24"/>
          <w:szCs w:val="24"/>
        </w:rPr>
        <w:t>____________</w:t>
      </w:r>
    </w:p>
    <w:p w:rsidR="00B31BAD" w:rsidRPr="00CA7424" w:rsidRDefault="00B31BAD" w:rsidP="00EF2089">
      <w:pPr>
        <w:shd w:val="clear" w:color="auto" w:fill="FFFFFF"/>
        <w:suppressAutoHyphens w:val="0"/>
        <w:spacing w:after="0"/>
        <w:ind w:firstLine="709"/>
        <w:jc w:val="both"/>
        <w:rPr>
          <w:rFonts w:ascii="Times New Roman" w:hAnsi="Times New Roman" w:cs="Times New Roman"/>
          <w:bCs/>
          <w:color w:val="auto"/>
          <w:sz w:val="24"/>
          <w:szCs w:val="24"/>
          <w:lang w:eastAsia="ru-RU"/>
        </w:rPr>
      </w:pPr>
    </w:p>
    <w:p w:rsidR="00B31BAD" w:rsidRPr="00CA7424"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w:t>
      </w:r>
      <w:r w:rsidR="00B31BAD" w:rsidRPr="00CA7424">
        <w:rPr>
          <w:rFonts w:ascii="Times New Roman" w:eastAsia="Times New Roman" w:hAnsi="Times New Roman" w:cs="Times New Roman"/>
          <w:bCs/>
          <w:color w:val="auto"/>
          <w:sz w:val="24"/>
          <w:szCs w:val="24"/>
          <w:lang w:eastAsia="ru-RU"/>
        </w:rPr>
        <w:t>. Под внешней предпринимательской средой понимаются все условия и факторы, возникающие внутри предприятия, независимо от ее деятельности. Дайте ответ верно ли это утверждение (верно/ неверно).</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w:t>
      </w:r>
    </w:p>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lang w:eastAsia="ru-RU"/>
        </w:rPr>
      </w:pPr>
    </w:p>
    <w:p w:rsidR="00B31BAD" w:rsidRPr="00CA7424"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w:t>
      </w:r>
      <w:r w:rsidR="00B31BAD" w:rsidRPr="00CA7424">
        <w:rPr>
          <w:rFonts w:ascii="Times New Roman" w:eastAsia="Times New Roman" w:hAnsi="Times New Roman" w:cs="Times New Roman"/>
          <w:bCs/>
          <w:color w:val="auto"/>
          <w:sz w:val="24"/>
          <w:szCs w:val="24"/>
          <w:lang w:eastAsia="ru-RU"/>
        </w:rPr>
        <w:t>. К факторам внешней среды прямого воздействия на деятельность фирмы относят:</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CA7424">
        <w:rPr>
          <w:rFonts w:ascii="Times New Roman" w:eastAsia="Calibri" w:hAnsi="Times New Roman" w:cs="Times New Roman"/>
          <w:i/>
          <w:iCs/>
          <w:color w:val="auto"/>
          <w:sz w:val="24"/>
          <w:szCs w:val="24"/>
        </w:rPr>
        <w:t>Выберите один из 4 вариантов ответа:</w:t>
      </w:r>
    </w:p>
    <w:p w:rsidR="00B31BAD" w:rsidRPr="00CA7424" w:rsidRDefault="00B31BAD" w:rsidP="005D1678">
      <w:pPr>
        <w:numPr>
          <w:ilvl w:val="0"/>
          <w:numId w:val="39"/>
        </w:numPr>
        <w:shd w:val="clear" w:color="auto" w:fill="FFFFFF"/>
        <w:suppressAutoHyphens w:val="0"/>
        <w:spacing w:after="0" w:line="240" w:lineRule="auto"/>
        <w:ind w:left="284" w:hanging="284"/>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цель предприятия</w:t>
      </w:r>
    </w:p>
    <w:p w:rsidR="00B31BAD" w:rsidRPr="00CA7424" w:rsidRDefault="00B31BAD" w:rsidP="005D1678">
      <w:pPr>
        <w:numPr>
          <w:ilvl w:val="0"/>
          <w:numId w:val="39"/>
        </w:numPr>
        <w:shd w:val="clear" w:color="auto" w:fill="FFFFFF"/>
        <w:suppressAutoHyphens w:val="0"/>
        <w:spacing w:after="0" w:line="240" w:lineRule="auto"/>
        <w:ind w:left="284" w:hanging="284"/>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макроэкономическое состояние экономики</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инфраструктура бизнеса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структура организации</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w:t>
      </w:r>
    </w:p>
    <w:p w:rsidR="00B31BAD" w:rsidRPr="00CA7424" w:rsidRDefault="00B31BAD" w:rsidP="00B31BAD">
      <w:pPr>
        <w:shd w:val="clear" w:color="auto" w:fill="FFFFFF"/>
        <w:suppressAutoHyphens w:val="0"/>
        <w:spacing w:after="0" w:line="240" w:lineRule="auto"/>
        <w:ind w:firstLine="65"/>
        <w:jc w:val="both"/>
        <w:rPr>
          <w:rFonts w:ascii="Times New Roman" w:eastAsia="Times New Roman" w:hAnsi="Times New Roman" w:cs="Times New Roman"/>
          <w:b/>
          <w:bCs/>
          <w:color w:val="auto"/>
          <w:sz w:val="24"/>
          <w:szCs w:val="24"/>
          <w:lang w:eastAsia="ru-RU"/>
        </w:rPr>
      </w:pPr>
    </w:p>
    <w:p w:rsidR="00B31BAD" w:rsidRPr="00CA7424"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5</w:t>
      </w:r>
      <w:r w:rsidR="00B31BAD" w:rsidRPr="00CA7424">
        <w:rPr>
          <w:rFonts w:ascii="Times New Roman" w:eastAsia="Times New Roman" w:hAnsi="Times New Roman" w:cs="Times New Roman"/>
          <w:bCs/>
          <w:color w:val="auto"/>
          <w:sz w:val="24"/>
          <w:szCs w:val="24"/>
          <w:lang w:eastAsia="ru-RU"/>
        </w:rPr>
        <w:t>. Коммерческое предпринимательство характеризуется:</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CA7424">
        <w:rPr>
          <w:rFonts w:ascii="Times New Roman" w:eastAsia="Calibri" w:hAnsi="Times New Roman" w:cs="Times New Roman"/>
          <w:i/>
          <w:iCs/>
          <w:color w:val="auto"/>
          <w:sz w:val="24"/>
          <w:szCs w:val="24"/>
        </w:rPr>
        <w:t>Выберите один из 4 вариантов ответа: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производством товаров и услуг</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lang w:eastAsia="ru-RU"/>
        </w:rPr>
        <w:t>2</w:t>
      </w:r>
      <w:r w:rsidRPr="00CA7424">
        <w:rPr>
          <w:rFonts w:ascii="Times New Roman" w:eastAsia="Times New Roman" w:hAnsi="Times New Roman" w:cs="Times New Roman"/>
          <w:color w:val="auto"/>
          <w:sz w:val="24"/>
          <w:szCs w:val="24"/>
          <w:lang w:eastAsia="ru-RU"/>
        </w:rPr>
        <w:t>. обращением, обменом стоимостей</w:t>
      </w:r>
    </w:p>
    <w:p w:rsidR="00B31BAD" w:rsidRPr="00CA7424" w:rsidRDefault="00B31BAD" w:rsidP="00B31BAD">
      <w:pPr>
        <w:shd w:val="clear" w:color="auto" w:fill="FFFFFF"/>
        <w:suppressAutoHyphens w:val="0"/>
        <w:spacing w:after="0"/>
        <w:jc w:val="both"/>
        <w:rPr>
          <w:rFonts w:ascii="Times New Roman" w:hAnsi="Times New Roman" w:cs="Times New Roman"/>
          <w:color w:val="auto"/>
          <w:sz w:val="24"/>
          <w:szCs w:val="24"/>
          <w:lang w:eastAsia="ru-RU"/>
        </w:rPr>
      </w:pPr>
      <w:r w:rsidRPr="00CA7424">
        <w:rPr>
          <w:rFonts w:ascii="Times New Roman" w:hAnsi="Times New Roman" w:cs="Times New Roman"/>
          <w:color w:val="auto"/>
          <w:sz w:val="24"/>
          <w:szCs w:val="24"/>
          <w:lang w:eastAsia="ru-RU"/>
        </w:rPr>
        <w:t>3</w:t>
      </w:r>
      <w:r w:rsidRPr="00CA7424">
        <w:rPr>
          <w:rFonts w:ascii="Times New Roman" w:eastAsia="Times New Roman" w:hAnsi="Times New Roman" w:cs="Times New Roman"/>
          <w:color w:val="auto"/>
          <w:sz w:val="24"/>
          <w:szCs w:val="24"/>
          <w:lang w:eastAsia="ru-RU"/>
        </w:rPr>
        <w:t>. консультированием</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lang w:eastAsia="ru-RU"/>
        </w:rPr>
        <w:t>4. </w:t>
      </w:r>
      <w:r w:rsidRPr="00CA7424">
        <w:rPr>
          <w:rFonts w:ascii="Times New Roman" w:eastAsia="Times New Roman" w:hAnsi="Times New Roman" w:cs="Times New Roman"/>
          <w:color w:val="auto"/>
          <w:sz w:val="24"/>
          <w:szCs w:val="24"/>
          <w:lang w:eastAsia="ru-RU"/>
        </w:rPr>
        <w:t>операциями и сделками по купле-продаже товаров и услуг</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w:t>
      </w:r>
    </w:p>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CA7424"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6</w:t>
      </w:r>
      <w:r w:rsidR="00B31BAD" w:rsidRPr="00CA7424">
        <w:rPr>
          <w:rFonts w:ascii="Times New Roman" w:eastAsia="Times New Roman" w:hAnsi="Times New Roman" w:cs="Times New Roman"/>
          <w:bCs/>
          <w:color w:val="auto"/>
          <w:sz w:val="24"/>
          <w:szCs w:val="24"/>
          <w:lang w:eastAsia="ru-RU"/>
        </w:rPr>
        <w:t>. Отметьте документы, которые входят в перечень документов, необходимых для государственной регистрации организации</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CA7424">
        <w:rPr>
          <w:rFonts w:ascii="Times New Roman" w:eastAsia="Calibri" w:hAnsi="Times New Roman" w:cs="Times New Roman"/>
          <w:i/>
          <w:iCs/>
          <w:color w:val="auto"/>
          <w:sz w:val="24"/>
          <w:szCs w:val="24"/>
        </w:rPr>
        <w:t>Выберите три из 4 вариантов ответа: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подписанное заявителем заявление о государственной регистрации</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свидетельство о государственной регистрации</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набор документов, (учредительный договор, учредительные документы)</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документ об уплате государственной пошлины.</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w:t>
      </w:r>
    </w:p>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CA7424"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7</w:t>
      </w:r>
      <w:r w:rsidR="00B31BAD" w:rsidRPr="00CA7424">
        <w:rPr>
          <w:rFonts w:ascii="Times New Roman" w:eastAsia="Times New Roman" w:hAnsi="Times New Roman" w:cs="Times New Roman"/>
          <w:bCs/>
          <w:color w:val="auto"/>
          <w:sz w:val="24"/>
          <w:szCs w:val="24"/>
          <w:lang w:eastAsia="ru-RU"/>
        </w:rPr>
        <w:t>. Отметьте два документа, которые выдает налоговая инспекция заявителю, подтверждающие регистрацию организации</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CA7424">
        <w:rPr>
          <w:rFonts w:ascii="Times New Roman" w:eastAsia="Calibri" w:hAnsi="Times New Roman" w:cs="Times New Roman"/>
          <w:i/>
          <w:iCs/>
          <w:color w:val="auto"/>
          <w:sz w:val="24"/>
          <w:szCs w:val="24"/>
        </w:rPr>
        <w:t>Выберите два из 4 вариантов ответа: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свидетельство о государственной регистрации юридического лица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свидетельство о внесении записи в Единый государственный реестр юридических лиц</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учредительный договор</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устав</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w:t>
      </w:r>
    </w:p>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CA7424"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8</w:t>
      </w:r>
      <w:r w:rsidR="00B31BAD" w:rsidRPr="00CA7424">
        <w:rPr>
          <w:rFonts w:ascii="Times New Roman" w:eastAsia="Times New Roman" w:hAnsi="Times New Roman" w:cs="Times New Roman"/>
          <w:bCs/>
          <w:color w:val="auto"/>
          <w:sz w:val="24"/>
          <w:szCs w:val="24"/>
          <w:lang w:eastAsia="ru-RU"/>
        </w:rPr>
        <w:t>. По формам собственности принято выделять следующие типы предприятий:</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CA7424">
        <w:rPr>
          <w:rFonts w:ascii="Times New Roman" w:eastAsia="Calibri" w:hAnsi="Times New Roman" w:cs="Times New Roman"/>
          <w:i/>
          <w:iCs/>
          <w:color w:val="auto"/>
          <w:sz w:val="24"/>
          <w:szCs w:val="24"/>
        </w:rPr>
        <w:t>Выберите два из 4 вариантов ответа: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собственные</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частные</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государственные</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средние</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w:t>
      </w:r>
    </w:p>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CA7424"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9</w:t>
      </w:r>
      <w:r w:rsidR="00B31BAD" w:rsidRPr="00CA7424">
        <w:rPr>
          <w:rFonts w:ascii="Times New Roman" w:eastAsia="Times New Roman" w:hAnsi="Times New Roman" w:cs="Times New Roman"/>
          <w:bCs/>
          <w:color w:val="auto"/>
          <w:sz w:val="24"/>
          <w:szCs w:val="24"/>
          <w:lang w:eastAsia="ru-RU"/>
        </w:rPr>
        <w:t>. По виду и характеру деятельности предприятия подразделяются на:</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CA7424">
        <w:rPr>
          <w:rFonts w:ascii="Times New Roman" w:eastAsia="Calibri" w:hAnsi="Times New Roman" w:cs="Times New Roman"/>
          <w:i/>
          <w:iCs/>
          <w:color w:val="auto"/>
          <w:sz w:val="24"/>
          <w:szCs w:val="24"/>
        </w:rPr>
        <w:t>Выберите один из 4 вариантов ответа: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производственные и частные</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непроизводственные и частные</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производственные и непроизводственные</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частные и государственные</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w:t>
      </w:r>
    </w:p>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CA7424"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10</w:t>
      </w:r>
      <w:r w:rsidR="00B31BAD" w:rsidRPr="00CA7424">
        <w:rPr>
          <w:rFonts w:ascii="Times New Roman" w:eastAsia="Times New Roman" w:hAnsi="Times New Roman" w:cs="Times New Roman"/>
          <w:bCs/>
          <w:color w:val="auto"/>
          <w:sz w:val="24"/>
          <w:szCs w:val="24"/>
          <w:lang w:eastAsia="ru-RU"/>
        </w:rPr>
        <w:t>. Классификация по организационно-правовым формам.</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CA7424">
        <w:rPr>
          <w:rFonts w:ascii="Times New Roman" w:eastAsia="Calibri" w:hAnsi="Times New Roman" w:cs="Times New Roman"/>
          <w:i/>
          <w:iCs/>
          <w:color w:val="auto"/>
          <w:sz w:val="24"/>
          <w:szCs w:val="24"/>
        </w:rPr>
        <w:t>Выберите два  из 5 вариантов ответа: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хозяйственные товарищества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хозяйственные общества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хозяйственное партнёрство</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производственные кооперативы</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муниципальные предприятия</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w:t>
      </w:r>
    </w:p>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CA7424"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11</w:t>
      </w:r>
      <w:r w:rsidR="00B31BAD" w:rsidRPr="00CA7424">
        <w:rPr>
          <w:rFonts w:ascii="Times New Roman" w:eastAsia="Times New Roman" w:hAnsi="Times New Roman" w:cs="Times New Roman"/>
          <w:bCs/>
          <w:color w:val="auto"/>
          <w:sz w:val="24"/>
          <w:szCs w:val="24"/>
          <w:lang w:eastAsia="ru-RU"/>
        </w:rPr>
        <w:t>. Коммерческие организации с разделенным на доли (вклады) учредителей уставным капиталом – это:</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CA7424">
        <w:rPr>
          <w:rFonts w:ascii="Times New Roman" w:eastAsia="Calibri" w:hAnsi="Times New Roman" w:cs="Times New Roman"/>
          <w:i/>
          <w:iCs/>
          <w:color w:val="auto"/>
          <w:sz w:val="24"/>
          <w:szCs w:val="24"/>
        </w:rPr>
        <w:t>Выберите один из 4 вариантов ответа: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хозяйственное партнерство</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хозяйственные товарищества и общества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частные предприятия</w:t>
      </w:r>
    </w:p>
    <w:p w:rsidR="00B31BAD" w:rsidRPr="00CA7424" w:rsidRDefault="00B31BAD" w:rsidP="00907173">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унитарные предприятия.</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w:t>
      </w:r>
    </w:p>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CA7424"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12</w:t>
      </w:r>
      <w:r w:rsidR="00B31BAD" w:rsidRPr="00CA7424">
        <w:rPr>
          <w:rFonts w:ascii="Times New Roman" w:eastAsia="Times New Roman" w:hAnsi="Times New Roman" w:cs="Times New Roman"/>
          <w:bCs/>
          <w:color w:val="auto"/>
          <w:sz w:val="24"/>
          <w:szCs w:val="24"/>
          <w:lang w:eastAsia="ru-RU"/>
        </w:rPr>
        <w:t xml:space="preserve">. </w:t>
      </w:r>
      <w:r w:rsidR="00B31BAD" w:rsidRPr="00CA7424">
        <w:rPr>
          <w:rFonts w:ascii="Times New Roman" w:eastAsia="Times New Roman" w:hAnsi="Times New Roman" w:cs="Times New Roman"/>
          <w:bCs/>
          <w:iCs/>
          <w:color w:val="auto"/>
          <w:sz w:val="24"/>
          <w:szCs w:val="24"/>
          <w:lang w:eastAsia="ru-RU"/>
        </w:rPr>
        <w:t>Сопоставьте термины с определением</w:t>
      </w:r>
      <w:r w:rsidR="00EF2089" w:rsidRPr="00CA7424">
        <w:rPr>
          <w:rFonts w:ascii="Times New Roman" w:eastAsia="Times New Roman" w:hAnsi="Times New Roman" w:cs="Times New Roman"/>
          <w:bCs/>
          <w:iCs/>
          <w:color w:val="auto"/>
          <w:sz w:val="24"/>
          <w:szCs w:val="24"/>
          <w:lang w:eastAsia="ru-RU"/>
        </w:rPr>
        <w:t xml:space="preserve">. </w:t>
      </w:r>
      <w:r w:rsidR="00EF2089" w:rsidRPr="00CA7424">
        <w:rPr>
          <w:rFonts w:ascii="Times New Roman" w:eastAsia="Times New Roman" w:hAnsi="Times New Roman" w:cs="Times New Roman"/>
          <w:bCs/>
          <w:color w:val="000000"/>
          <w:sz w:val="24"/>
          <w:szCs w:val="24"/>
          <w:lang w:eastAsia="ru-RU"/>
        </w:rPr>
        <w:t xml:space="preserve">К каждой позиции </w:t>
      </w:r>
      <w:r w:rsidR="00EF2089" w:rsidRPr="00CA7424">
        <w:rPr>
          <w:rFonts w:ascii="Times New Roman" w:eastAsia="Times New Roman" w:hAnsi="Times New Roman" w:cs="Times New Roman"/>
          <w:bCs/>
          <w:color w:val="auto"/>
          <w:sz w:val="24"/>
          <w:szCs w:val="24"/>
          <w:lang w:eastAsia="ru-RU"/>
        </w:rPr>
        <w:t xml:space="preserve">в первом столбце подберите </w:t>
      </w:r>
      <w:r w:rsidR="00EF2089" w:rsidRPr="00CA7424">
        <w:rPr>
          <w:rFonts w:ascii="Times New Roman" w:hAnsi="Times New Roman" w:cs="Times New Roman"/>
          <w:sz w:val="24"/>
          <w:szCs w:val="24"/>
          <w:shd w:val="clear" w:color="auto" w:fill="FFFFFF"/>
        </w:rPr>
        <w:t>соответствующую позицию из второго столбца.</w:t>
      </w:r>
    </w:p>
    <w:tbl>
      <w:tblPr>
        <w:tblStyle w:val="a6"/>
        <w:tblW w:w="0" w:type="auto"/>
        <w:tblLook w:val="04A0" w:firstRow="1" w:lastRow="0" w:firstColumn="1" w:lastColumn="0" w:noHBand="0" w:noVBand="1"/>
      </w:tblPr>
      <w:tblGrid>
        <w:gridCol w:w="3681"/>
        <w:gridCol w:w="6775"/>
      </w:tblGrid>
      <w:tr w:rsidR="00B31BAD" w:rsidRPr="00CA7424" w:rsidTr="00EF2089">
        <w:tc>
          <w:tcPr>
            <w:tcW w:w="3681" w:type="dxa"/>
            <w:tcBorders>
              <w:top w:val="single" w:sz="4" w:space="0" w:color="auto"/>
              <w:left w:val="single" w:sz="4" w:space="0" w:color="auto"/>
              <w:bottom w:val="single" w:sz="4" w:space="0" w:color="auto"/>
              <w:right w:val="single" w:sz="4" w:space="0" w:color="auto"/>
            </w:tcBorders>
          </w:tcPr>
          <w:p w:rsidR="00B31BAD" w:rsidRPr="00CA7424" w:rsidRDefault="00B31BAD" w:rsidP="00B31BAD">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Термин</w:t>
            </w:r>
          </w:p>
        </w:tc>
        <w:tc>
          <w:tcPr>
            <w:tcW w:w="6775" w:type="dxa"/>
            <w:tcBorders>
              <w:top w:val="single" w:sz="4" w:space="0" w:color="auto"/>
              <w:left w:val="single" w:sz="4" w:space="0" w:color="auto"/>
              <w:bottom w:val="single" w:sz="4" w:space="0" w:color="auto"/>
              <w:right w:val="single" w:sz="4" w:space="0" w:color="auto"/>
            </w:tcBorders>
          </w:tcPr>
          <w:p w:rsidR="00B31BAD" w:rsidRPr="00CA7424" w:rsidRDefault="00B31BAD" w:rsidP="00B31BAD">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Определение</w:t>
            </w:r>
          </w:p>
        </w:tc>
      </w:tr>
      <w:tr w:rsidR="00B31BAD" w:rsidRPr="00CA7424" w:rsidTr="00EF2089">
        <w:tc>
          <w:tcPr>
            <w:tcW w:w="3681" w:type="dxa"/>
            <w:tcBorders>
              <w:top w:val="single" w:sz="4" w:space="0" w:color="auto"/>
              <w:left w:val="single" w:sz="4" w:space="0" w:color="auto"/>
              <w:bottom w:val="single" w:sz="4" w:space="0" w:color="auto"/>
              <w:right w:val="single" w:sz="4" w:space="0" w:color="auto"/>
            </w:tcBorders>
          </w:tcPr>
          <w:p w:rsidR="00B31BAD" w:rsidRPr="00CA7424" w:rsidRDefault="00B31BAD" w:rsidP="00B31BAD">
            <w:pPr>
              <w:suppressAutoHyphens w:val="0"/>
              <w:jc w:val="both"/>
              <w:rPr>
                <w:rFonts w:ascii="Times New Roman" w:eastAsia="Times New Roman" w:hAnsi="Times New Roman" w:cs="Times New Roman"/>
                <w:b/>
                <w:bCs/>
                <w:color w:val="auto"/>
                <w:sz w:val="24"/>
                <w:szCs w:val="24"/>
                <w:lang w:eastAsia="ru-RU"/>
              </w:rPr>
            </w:pPr>
            <w:r w:rsidRPr="00CA7424">
              <w:rPr>
                <w:rFonts w:ascii="Times New Roman" w:eastAsia="Times New Roman" w:hAnsi="Times New Roman" w:cs="Times New Roman"/>
                <w:color w:val="auto"/>
                <w:sz w:val="24"/>
                <w:szCs w:val="24"/>
                <w:lang w:eastAsia="ru-RU"/>
              </w:rPr>
              <w:t>А. Производственный кооператив</w:t>
            </w:r>
          </w:p>
          <w:p w:rsidR="00B31BAD" w:rsidRPr="00CA7424" w:rsidRDefault="00B31BAD" w:rsidP="00B31BAD">
            <w:pPr>
              <w:suppressAutoHyphens w:val="0"/>
              <w:jc w:val="both"/>
              <w:rPr>
                <w:rFonts w:ascii="Times New Roman" w:eastAsia="Times New Roman" w:hAnsi="Times New Roman" w:cs="Times New Roman"/>
                <w:b/>
                <w:bCs/>
                <w:color w:val="auto"/>
                <w:sz w:val="24"/>
                <w:szCs w:val="24"/>
                <w:lang w:eastAsia="ru-RU"/>
              </w:rPr>
            </w:pPr>
            <w:r w:rsidRPr="00CA7424">
              <w:rPr>
                <w:rFonts w:ascii="Times New Roman" w:eastAsia="Times New Roman" w:hAnsi="Times New Roman" w:cs="Times New Roman"/>
                <w:color w:val="auto"/>
                <w:sz w:val="24"/>
                <w:szCs w:val="24"/>
                <w:lang w:eastAsia="ru-RU"/>
              </w:rPr>
              <w:t>Б. полное товарищество</w:t>
            </w:r>
          </w:p>
          <w:p w:rsidR="00B31BAD" w:rsidRPr="00CA7424" w:rsidRDefault="00B31BAD" w:rsidP="00B31BAD">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Публичное акционерное общество</w:t>
            </w:r>
          </w:p>
        </w:tc>
        <w:tc>
          <w:tcPr>
            <w:tcW w:w="6775" w:type="dxa"/>
            <w:tcBorders>
              <w:top w:val="single" w:sz="4" w:space="0" w:color="auto"/>
              <w:left w:val="single" w:sz="4" w:space="0" w:color="auto"/>
              <w:bottom w:val="single" w:sz="4" w:space="0" w:color="auto"/>
              <w:right w:val="single" w:sz="4" w:space="0" w:color="auto"/>
            </w:tcBorders>
          </w:tcPr>
          <w:p w:rsidR="00B31BAD" w:rsidRPr="00CA7424" w:rsidRDefault="00B31BAD" w:rsidP="00B31BAD">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w:t>
            </w:r>
            <w:r w:rsidR="004371B7" w:rsidRPr="00CA7424">
              <w:rPr>
                <w:rFonts w:ascii="Times New Roman" w:eastAsia="Times New Roman" w:hAnsi="Times New Roman" w:cs="Times New Roman"/>
                <w:color w:val="auto"/>
                <w:sz w:val="24"/>
                <w:szCs w:val="24"/>
                <w:lang w:eastAsia="ru-RU"/>
              </w:rPr>
              <w:t xml:space="preserve"> </w:t>
            </w:r>
            <w:r w:rsidRPr="00CA7424">
              <w:rPr>
                <w:rFonts w:ascii="Times New Roman" w:eastAsia="Times New Roman" w:hAnsi="Times New Roman" w:cs="Times New Roman"/>
                <w:color w:val="auto"/>
                <w:sz w:val="24"/>
                <w:szCs w:val="24"/>
                <w:lang w:eastAsia="ru-RU"/>
              </w:rPr>
              <w:t>Акционерное общество, акции которого публично размещаются (путем открытой подписки) среди неограниченного числа участников</w:t>
            </w:r>
          </w:p>
          <w:p w:rsidR="00B31BAD" w:rsidRPr="00CA7424" w:rsidRDefault="00B31BAD" w:rsidP="00B31BAD">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w:t>
            </w:r>
            <w:r w:rsidR="004371B7" w:rsidRPr="00CA7424">
              <w:rPr>
                <w:rFonts w:ascii="Times New Roman" w:eastAsia="Times New Roman" w:hAnsi="Times New Roman" w:cs="Times New Roman"/>
                <w:color w:val="auto"/>
                <w:sz w:val="24"/>
                <w:szCs w:val="24"/>
                <w:lang w:eastAsia="ru-RU"/>
              </w:rPr>
              <w:t xml:space="preserve"> </w:t>
            </w:r>
            <w:r w:rsidRPr="00CA7424">
              <w:rPr>
                <w:rFonts w:ascii="Times New Roman" w:eastAsia="Times New Roman" w:hAnsi="Times New Roman" w:cs="Times New Roman"/>
                <w:color w:val="auto"/>
                <w:sz w:val="24"/>
                <w:szCs w:val="24"/>
                <w:lang w:eastAsia="ru-RU"/>
              </w:rPr>
              <w:t>Добровольное объединение граждан на основе членства для совместной производственной или иной хозяйственной деятельности, основанной на их личном трудовом участии и объединении его членов (участников) на основе имущественных взносов.</w:t>
            </w:r>
          </w:p>
          <w:p w:rsidR="00B31BAD" w:rsidRPr="00CA7424" w:rsidRDefault="00B31BAD" w:rsidP="00B31BAD">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Организация одни участники которой отвечают всем своим имуществом, а другие только в пределах вклада</w:t>
            </w:r>
          </w:p>
        </w:tc>
      </w:tr>
    </w:tbl>
    <w:p w:rsidR="00B31BAD" w:rsidRPr="00CA7424" w:rsidRDefault="00B31BAD" w:rsidP="00B31BAD">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tblGrid>
      <w:tr w:rsidR="00B31BAD" w:rsidRPr="00CA7424" w:rsidTr="00264D72">
        <w:tc>
          <w:tcPr>
            <w:tcW w:w="1560"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1559"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1843" w:type="dxa"/>
          </w:tcPr>
          <w:p w:rsidR="00B31BAD" w:rsidRPr="00CA7424" w:rsidRDefault="00B31BAD" w:rsidP="00B31BAD">
            <w:pPr>
              <w:tabs>
                <w:tab w:val="left" w:pos="1134"/>
              </w:tabs>
              <w:suppressAutoHyphens w:val="0"/>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r>
      <w:tr w:rsidR="00B31BAD" w:rsidRPr="00CA7424" w:rsidTr="00264D72">
        <w:tc>
          <w:tcPr>
            <w:tcW w:w="1560" w:type="dxa"/>
          </w:tcPr>
          <w:p w:rsidR="00B31BAD" w:rsidRPr="00CA7424" w:rsidRDefault="00B31BAD" w:rsidP="00B31BAD">
            <w:pPr>
              <w:tabs>
                <w:tab w:val="left" w:pos="1134"/>
              </w:tabs>
              <w:suppressAutoHyphens w:val="0"/>
              <w:jc w:val="both"/>
              <w:rPr>
                <w:rFonts w:ascii="Times New Roman" w:hAnsi="Times New Roman" w:cs="Times New Roman"/>
                <w:color w:val="auto"/>
                <w:sz w:val="24"/>
                <w:szCs w:val="24"/>
              </w:rPr>
            </w:pPr>
          </w:p>
        </w:tc>
        <w:tc>
          <w:tcPr>
            <w:tcW w:w="1559" w:type="dxa"/>
          </w:tcPr>
          <w:p w:rsidR="00B31BAD" w:rsidRPr="00CA7424" w:rsidRDefault="00B31BAD" w:rsidP="00B31BAD">
            <w:pPr>
              <w:tabs>
                <w:tab w:val="left" w:pos="1134"/>
              </w:tabs>
              <w:suppressAutoHyphens w:val="0"/>
              <w:jc w:val="both"/>
              <w:rPr>
                <w:rFonts w:ascii="Times New Roman" w:hAnsi="Times New Roman" w:cs="Times New Roman"/>
                <w:color w:val="auto"/>
                <w:sz w:val="24"/>
                <w:szCs w:val="24"/>
              </w:rPr>
            </w:pPr>
          </w:p>
        </w:tc>
        <w:tc>
          <w:tcPr>
            <w:tcW w:w="1843" w:type="dxa"/>
          </w:tcPr>
          <w:p w:rsidR="00B31BAD" w:rsidRPr="00CA7424" w:rsidRDefault="00B31BAD" w:rsidP="00B31BAD">
            <w:pPr>
              <w:tabs>
                <w:tab w:val="left" w:pos="1134"/>
              </w:tabs>
              <w:suppressAutoHyphens w:val="0"/>
              <w:jc w:val="both"/>
              <w:rPr>
                <w:rFonts w:ascii="Times New Roman" w:hAnsi="Times New Roman" w:cs="Times New Roman"/>
                <w:color w:val="auto"/>
                <w:sz w:val="24"/>
                <w:szCs w:val="24"/>
              </w:rPr>
            </w:pPr>
          </w:p>
        </w:tc>
      </w:tr>
    </w:tbl>
    <w:p w:rsidR="00B31BAD" w:rsidRPr="00CA7424"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CA7424" w:rsidRDefault="00907173" w:rsidP="00B31BAD">
      <w:pPr>
        <w:suppressAutoHyphens w:val="0"/>
        <w:autoSpaceDE w:val="0"/>
        <w:autoSpaceDN w:val="0"/>
        <w:adjustRightInd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13</w:t>
      </w:r>
      <w:r w:rsidR="00B31BAD" w:rsidRPr="00CA7424">
        <w:rPr>
          <w:rFonts w:ascii="Times New Roman" w:eastAsia="Times New Roman" w:hAnsi="Times New Roman" w:cs="Times New Roman"/>
          <w:bCs/>
          <w:color w:val="auto"/>
          <w:sz w:val="24"/>
          <w:szCs w:val="24"/>
          <w:lang w:eastAsia="ru-RU"/>
        </w:rPr>
        <w:t xml:space="preserve">. К индивидуальным предпринимателям относятся </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CA7424">
        <w:rPr>
          <w:rFonts w:ascii="Times New Roman" w:eastAsia="Calibri" w:hAnsi="Times New Roman" w:cs="Times New Roman"/>
          <w:i/>
          <w:iCs/>
          <w:color w:val="auto"/>
          <w:sz w:val="24"/>
          <w:szCs w:val="24"/>
        </w:rPr>
        <w:t>Выберите два варианта из 4 вариантов ответа:</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ПБОЮЛ</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самозанятые собственники – предприниматели</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кооперативы</w:t>
      </w:r>
    </w:p>
    <w:p w:rsidR="00B31BAD" w:rsidRPr="00CA7424"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товарищество</w:t>
      </w:r>
    </w:p>
    <w:p w:rsidR="00B31BAD" w:rsidRPr="00CA7424" w:rsidRDefault="00B31BAD" w:rsidP="00B31BAD">
      <w:pPr>
        <w:suppressAutoHyphens w:val="0"/>
        <w:autoSpaceDE w:val="0"/>
        <w:autoSpaceDN w:val="0"/>
        <w:adjustRightInd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CA7424" w:rsidRDefault="00907173" w:rsidP="00B31BAD">
      <w:pPr>
        <w:suppressAutoHyphens w:val="0"/>
        <w:autoSpaceDE w:val="0"/>
        <w:autoSpaceDN w:val="0"/>
        <w:adjustRightInd w:val="0"/>
        <w:spacing w:after="0" w:line="240" w:lineRule="auto"/>
        <w:jc w:val="both"/>
        <w:rPr>
          <w:rFonts w:ascii="Times New Roman" w:eastAsia="Calibri" w:hAnsi="Times New Roman" w:cs="Times New Roman"/>
          <w:color w:val="auto"/>
          <w:sz w:val="24"/>
          <w:szCs w:val="24"/>
        </w:rPr>
      </w:pPr>
      <w:r w:rsidRPr="00CA7424">
        <w:rPr>
          <w:rFonts w:ascii="Times New Roman" w:eastAsia="Times New Roman" w:hAnsi="Times New Roman" w:cs="Times New Roman"/>
          <w:bCs/>
          <w:color w:val="auto"/>
          <w:sz w:val="24"/>
          <w:szCs w:val="24"/>
          <w:lang w:eastAsia="ru-RU"/>
        </w:rPr>
        <w:t>14</w:t>
      </w:r>
      <w:r w:rsidR="00B31BAD" w:rsidRPr="00CA7424">
        <w:rPr>
          <w:rFonts w:ascii="Times New Roman" w:eastAsia="Times New Roman" w:hAnsi="Times New Roman" w:cs="Times New Roman"/>
          <w:bCs/>
          <w:color w:val="auto"/>
          <w:sz w:val="24"/>
          <w:szCs w:val="24"/>
          <w:lang w:eastAsia="ru-RU"/>
        </w:rPr>
        <w:t>.</w:t>
      </w:r>
      <w:r w:rsidR="00B31BAD" w:rsidRPr="00CA7424">
        <w:rPr>
          <w:rFonts w:ascii="Times New Roman" w:eastAsia="Times New Roman" w:hAnsi="Times New Roman" w:cs="Times New Roman"/>
          <w:b/>
          <w:bCs/>
          <w:color w:val="auto"/>
          <w:sz w:val="24"/>
          <w:szCs w:val="24"/>
          <w:lang w:eastAsia="ru-RU"/>
        </w:rPr>
        <w:t xml:space="preserve"> </w:t>
      </w:r>
      <w:r w:rsidR="00B31BAD" w:rsidRPr="00CA7424">
        <w:rPr>
          <w:rFonts w:ascii="Times New Roman" w:eastAsia="Calibri" w:hAnsi="Times New Roman" w:cs="Times New Roman"/>
          <w:color w:val="auto"/>
          <w:sz w:val="24"/>
          <w:szCs w:val="24"/>
        </w:rPr>
        <w:t>Прекращение деятельности юридического лица без перехода его прав и обязанностей в порядке правопреемства к другим лицам - это:</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iCs/>
          <w:color w:val="auto"/>
          <w:sz w:val="24"/>
          <w:szCs w:val="24"/>
        </w:rPr>
        <w:t>Ответ</w:t>
      </w:r>
      <w:r w:rsidRPr="00CA7424">
        <w:rPr>
          <w:rFonts w:ascii="Times New Roman" w:eastAsia="Calibri" w:hAnsi="Times New Roman" w:cs="Times New Roman"/>
          <w:color w:val="auto"/>
          <w:sz w:val="24"/>
          <w:szCs w:val="24"/>
        </w:rPr>
        <w:t xml:space="preserve">____________________ </w:t>
      </w:r>
    </w:p>
    <w:p w:rsidR="00B31BAD" w:rsidRPr="00CA7424"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color w:val="auto"/>
          <w:sz w:val="24"/>
          <w:szCs w:val="24"/>
        </w:rPr>
      </w:pPr>
    </w:p>
    <w:p w:rsidR="00B31BAD" w:rsidRPr="00CA7424" w:rsidRDefault="00907173" w:rsidP="00B31BAD">
      <w:pPr>
        <w:suppressAutoHyphens w:val="0"/>
        <w:autoSpaceDE w:val="0"/>
        <w:autoSpaceDN w:val="0"/>
        <w:adjustRightInd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15</w:t>
      </w:r>
      <w:r w:rsidR="00B31BAD" w:rsidRPr="00CA7424">
        <w:rPr>
          <w:rFonts w:ascii="Times New Roman" w:eastAsia="Calibri" w:hAnsi="Times New Roman" w:cs="Times New Roman"/>
          <w:color w:val="auto"/>
          <w:sz w:val="24"/>
          <w:szCs w:val="24"/>
        </w:rPr>
        <w:t>. Юридические лица, не имеющие извлечение прибыли в качестве основной цели деятельности и не распределяющие полученную прибыль между участниками, - это:</w:t>
      </w:r>
    </w:p>
    <w:p w:rsidR="00B31BAD" w:rsidRPr="00CA7424" w:rsidRDefault="00B31BAD" w:rsidP="00B31BAD">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Ответ________________</w:t>
      </w:r>
    </w:p>
    <w:p w:rsidR="00B31BAD" w:rsidRPr="00CA7424"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color w:val="auto"/>
          <w:sz w:val="24"/>
          <w:szCs w:val="24"/>
        </w:rPr>
      </w:pPr>
    </w:p>
    <w:p w:rsidR="00B31BAD" w:rsidRPr="00CA7424" w:rsidRDefault="00907173" w:rsidP="00B31BAD">
      <w:pPr>
        <w:suppressAutoHyphens w:val="0"/>
        <w:autoSpaceDE w:val="0"/>
        <w:autoSpaceDN w:val="0"/>
        <w:adjustRightInd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16</w:t>
      </w:r>
      <w:r w:rsidR="00B31BAD" w:rsidRPr="00CA7424">
        <w:rPr>
          <w:rFonts w:ascii="Times New Roman" w:eastAsia="Calibri" w:hAnsi="Times New Roman" w:cs="Times New Roman"/>
          <w:color w:val="auto"/>
          <w:sz w:val="24"/>
          <w:szCs w:val="24"/>
        </w:rPr>
        <w:t>. Принудительная ликвидация юридического лица проводится по решению ...</w:t>
      </w:r>
    </w:p>
    <w:p w:rsidR="00B31BAD" w:rsidRPr="00CA7424"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w:t>
      </w:r>
    </w:p>
    <w:p w:rsidR="00B31BAD" w:rsidRPr="00CA7424" w:rsidRDefault="00B31BAD" w:rsidP="00B31BAD">
      <w:pPr>
        <w:shd w:val="clear" w:color="auto" w:fill="FFFFFF"/>
        <w:suppressAutoHyphens w:val="0"/>
        <w:spacing w:after="0" w:line="240" w:lineRule="auto"/>
        <w:ind w:firstLine="709"/>
        <w:jc w:val="both"/>
        <w:rPr>
          <w:rFonts w:ascii="Times New Roman" w:hAnsi="Times New Roman" w:cs="Times New Roman"/>
          <w:color w:val="FF0000"/>
          <w:sz w:val="28"/>
          <w:szCs w:val="28"/>
        </w:rPr>
      </w:pPr>
    </w:p>
    <w:p w:rsidR="00B31BAD" w:rsidRPr="00CA7424" w:rsidRDefault="00B31BAD" w:rsidP="00B31BAD">
      <w:pPr>
        <w:tabs>
          <w:tab w:val="left" w:pos="1755"/>
        </w:tabs>
        <w:suppressAutoHyphens w:val="0"/>
        <w:autoSpaceDE w:val="0"/>
        <w:autoSpaceDN w:val="0"/>
        <w:adjustRightInd w:val="0"/>
        <w:spacing w:after="0"/>
        <w:ind w:firstLine="567"/>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Ключ к заданию </w:t>
      </w:r>
    </w:p>
    <w:tbl>
      <w:tblPr>
        <w:tblStyle w:val="a6"/>
        <w:tblW w:w="0" w:type="auto"/>
        <w:tblLook w:val="04A0" w:firstRow="1" w:lastRow="0" w:firstColumn="1" w:lastColumn="0" w:noHBand="0" w:noVBand="1"/>
      </w:tblPr>
      <w:tblGrid>
        <w:gridCol w:w="2660"/>
        <w:gridCol w:w="7796"/>
      </w:tblGrid>
      <w:tr w:rsidR="00B31BAD" w:rsidRPr="00CA7424" w:rsidTr="004371B7">
        <w:tc>
          <w:tcPr>
            <w:tcW w:w="2660" w:type="dxa"/>
          </w:tcPr>
          <w:p w:rsidR="00B31BAD" w:rsidRPr="00CA7424" w:rsidRDefault="00B31BAD" w:rsidP="00B31BAD">
            <w:pPr>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Номер задания</w:t>
            </w:r>
          </w:p>
        </w:tc>
        <w:tc>
          <w:tcPr>
            <w:tcW w:w="7796" w:type="dxa"/>
          </w:tcPr>
          <w:p w:rsidR="00B31BAD" w:rsidRPr="00CA7424" w:rsidRDefault="00B31BAD" w:rsidP="00B31BAD">
            <w:pPr>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Эталон ответа</w:t>
            </w:r>
          </w:p>
        </w:tc>
      </w:tr>
      <w:tr w:rsidR="00B31BAD" w:rsidRPr="00CA7424" w:rsidTr="004371B7">
        <w:tc>
          <w:tcPr>
            <w:tcW w:w="10456" w:type="dxa"/>
            <w:gridSpan w:val="2"/>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ОК 02</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А4 Б1 В5 Г3 Д2</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234</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10</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11</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предпринимательская деятельность </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хеджирование</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13</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фонд</w:t>
            </w:r>
          </w:p>
        </w:tc>
      </w:tr>
      <w:tr w:rsidR="00B31BAD" w:rsidRPr="00CA7424" w:rsidTr="004371B7">
        <w:tc>
          <w:tcPr>
            <w:tcW w:w="2660"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14</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r>
      <w:tr w:rsidR="00B31BAD" w:rsidRPr="00CA7424" w:rsidTr="004371B7">
        <w:tc>
          <w:tcPr>
            <w:tcW w:w="10456" w:type="dxa"/>
            <w:gridSpan w:val="2"/>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ОК 03 </w:t>
            </w:r>
            <w:r w:rsidRPr="00CA7424">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А3 Б1 В2</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w:t>
            </w:r>
          </w:p>
        </w:tc>
        <w:tc>
          <w:tcPr>
            <w:tcW w:w="7796" w:type="dxa"/>
          </w:tcPr>
          <w:p w:rsidR="00907173" w:rsidRPr="00CA7424" w:rsidRDefault="00907173" w:rsidP="00907173">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предпринимательская среда</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неверно</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134</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23</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10</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35</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11</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А2 Б3 В1</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13</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w:t>
            </w:r>
          </w:p>
        </w:tc>
      </w:tr>
      <w:tr w:rsidR="00907173" w:rsidRPr="00CA7424" w:rsidTr="004371B7">
        <w:tc>
          <w:tcPr>
            <w:tcW w:w="2660"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14</w:t>
            </w:r>
          </w:p>
        </w:tc>
        <w:tc>
          <w:tcPr>
            <w:tcW w:w="7796" w:type="dxa"/>
          </w:tcPr>
          <w:p w:rsidR="00907173" w:rsidRPr="00CA7424" w:rsidRDefault="00907173" w:rsidP="00907173">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ликвидация</w:t>
            </w:r>
          </w:p>
        </w:tc>
      </w:tr>
      <w:tr w:rsidR="00B31BAD" w:rsidRPr="00CA7424" w:rsidTr="004371B7">
        <w:tc>
          <w:tcPr>
            <w:tcW w:w="2660" w:type="dxa"/>
          </w:tcPr>
          <w:p w:rsidR="00B31BAD" w:rsidRPr="00CA7424" w:rsidRDefault="00907173"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15</w:t>
            </w:r>
          </w:p>
        </w:tc>
        <w:tc>
          <w:tcPr>
            <w:tcW w:w="7796" w:type="dxa"/>
          </w:tcPr>
          <w:p w:rsidR="00B31BAD" w:rsidRPr="00CA7424" w:rsidRDefault="00B31BAD"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некоммерческие организации</w:t>
            </w:r>
          </w:p>
        </w:tc>
      </w:tr>
      <w:tr w:rsidR="00B31BAD" w:rsidRPr="00CA7424" w:rsidTr="004371B7">
        <w:tc>
          <w:tcPr>
            <w:tcW w:w="2660" w:type="dxa"/>
          </w:tcPr>
          <w:p w:rsidR="00B31BAD" w:rsidRPr="00CA7424" w:rsidRDefault="00907173" w:rsidP="00B31BAD">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16</w:t>
            </w:r>
          </w:p>
        </w:tc>
        <w:tc>
          <w:tcPr>
            <w:tcW w:w="7796" w:type="dxa"/>
          </w:tcPr>
          <w:p w:rsidR="00B31BAD" w:rsidRPr="00CA7424" w:rsidRDefault="00B31BAD" w:rsidP="00B31BAD">
            <w:pPr>
              <w:suppressAutoHyphens w:val="0"/>
              <w:autoSpaceDE w:val="0"/>
              <w:autoSpaceDN w:val="0"/>
              <w:adjustRightInd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суда</w:t>
            </w:r>
          </w:p>
        </w:tc>
      </w:tr>
    </w:tbl>
    <w:p w:rsidR="00B31BAD" w:rsidRPr="00CA7424" w:rsidRDefault="00B31BAD" w:rsidP="00B31BAD">
      <w:pPr>
        <w:suppressAutoHyphens w:val="0"/>
        <w:spacing w:after="0" w:line="240" w:lineRule="auto"/>
        <w:ind w:firstLine="709"/>
        <w:jc w:val="both"/>
        <w:rPr>
          <w:rFonts w:ascii="Times New Roman" w:eastAsia="Calibri" w:hAnsi="Times New Roman" w:cs="Times New Roman"/>
          <w:color w:val="auto"/>
          <w:sz w:val="24"/>
          <w:szCs w:val="24"/>
        </w:rPr>
      </w:pPr>
    </w:p>
    <w:p w:rsidR="008B0B1D" w:rsidRPr="00CA7424" w:rsidRDefault="00264D72" w:rsidP="00746958">
      <w:pPr>
        <w:suppressAutoHyphens w:val="0"/>
        <w:spacing w:after="0" w:line="240" w:lineRule="auto"/>
        <w:rPr>
          <w:rFonts w:ascii="Times New Roman" w:eastAsia="Times New Roman" w:hAnsi="Times New Roman" w:cs="Times New Roman"/>
          <w:b/>
          <w:color w:val="auto"/>
          <w:sz w:val="24"/>
          <w:szCs w:val="24"/>
          <w:lang w:eastAsia="ru-RU"/>
        </w:rPr>
      </w:pPr>
      <w:r w:rsidRPr="00CA7424">
        <w:rPr>
          <w:rFonts w:ascii="Times New Roman" w:eastAsia="Times New Roman" w:hAnsi="Times New Roman" w:cs="Times New Roman"/>
          <w:b/>
          <w:color w:val="auto"/>
          <w:sz w:val="24"/>
          <w:szCs w:val="24"/>
          <w:lang w:eastAsia="ru-RU"/>
        </w:rPr>
        <w:t>ОП.06 Финансы, денежное обращение и кредит</w:t>
      </w:r>
    </w:p>
    <w:p w:rsidR="00264D72" w:rsidRPr="00CA7424" w:rsidRDefault="00264D72" w:rsidP="00264D72">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264D72" w:rsidRPr="00CA7424" w:rsidRDefault="00264D72" w:rsidP="00264D72">
      <w:pPr>
        <w:suppressAutoHyphens w:val="0"/>
        <w:spacing w:line="240" w:lineRule="auto"/>
        <w:rPr>
          <w:rFonts w:ascii="Times New Roman" w:hAnsi="Times New Roman" w:cs="Times New Roman"/>
          <w:b/>
          <w:color w:val="auto"/>
          <w:sz w:val="24"/>
          <w:szCs w:val="24"/>
        </w:rPr>
      </w:pPr>
    </w:p>
    <w:p w:rsidR="00264D72" w:rsidRPr="00CA7424" w:rsidRDefault="00264D72" w:rsidP="00264D72">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 Запишите определение понятия «деньги».</w:t>
      </w:r>
    </w:p>
    <w:p w:rsidR="00264D72" w:rsidRPr="00CA7424" w:rsidRDefault="00264D72" w:rsidP="00264D72">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К доходам внебюджетных фондов относятся:</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страховые взносы работодателей</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бюджетные ассигнования</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оборотные средства предприятий и учреждений</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доходы от внешнеэкономической деятельности</w:t>
      </w:r>
    </w:p>
    <w:p w:rsidR="00264D72" w:rsidRPr="00CA7424" w:rsidRDefault="00264D72" w:rsidP="00264D72">
      <w:pPr>
        <w:suppressAutoHyphens w:val="0"/>
        <w:spacing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rPr>
        <w:t xml:space="preserve">3. Установите соответствие между понятием и его определением.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3"/>
        <w:gridCol w:w="6527"/>
      </w:tblGrid>
      <w:tr w:rsidR="00264D72" w:rsidRPr="00CA7424" w:rsidTr="004371B7">
        <w:tc>
          <w:tcPr>
            <w:tcW w:w="3823" w:type="dxa"/>
            <w:shd w:val="clear" w:color="auto" w:fill="FFFFFF"/>
            <w:tcMar>
              <w:top w:w="0" w:type="dxa"/>
              <w:left w:w="14" w:type="dxa"/>
              <w:bottom w:w="0" w:type="dxa"/>
              <w:right w:w="0" w:type="dxa"/>
            </w:tcMar>
            <w:hideMark/>
          </w:tcPr>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Понятие</w:t>
            </w:r>
          </w:p>
        </w:tc>
        <w:tc>
          <w:tcPr>
            <w:tcW w:w="6527" w:type="dxa"/>
            <w:shd w:val="clear" w:color="auto" w:fill="FFFFFF"/>
          </w:tcPr>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Определение понятия</w:t>
            </w:r>
          </w:p>
        </w:tc>
      </w:tr>
      <w:tr w:rsidR="00264D72" w:rsidRPr="00CA7424" w:rsidTr="004371B7">
        <w:tc>
          <w:tcPr>
            <w:tcW w:w="3823" w:type="dxa"/>
            <w:shd w:val="clear" w:color="auto" w:fill="FFFFFF"/>
            <w:tcMar>
              <w:top w:w="0" w:type="dxa"/>
              <w:left w:w="14" w:type="dxa"/>
              <w:bottom w:w="0" w:type="dxa"/>
              <w:right w:w="0" w:type="dxa"/>
            </w:tcMar>
            <w:hideMark/>
          </w:tcPr>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А. </w:t>
            </w:r>
            <w:r w:rsidRPr="00CA7424">
              <w:rPr>
                <w:rFonts w:ascii="Times New Roman" w:eastAsia="Times New Roman" w:hAnsi="Times New Roman" w:cs="Times New Roman"/>
                <w:color w:val="000000"/>
                <w:sz w:val="24"/>
                <w:szCs w:val="24"/>
                <w:lang w:eastAsia="ru-RU"/>
              </w:rPr>
              <w:t>Вексель</w:t>
            </w:r>
          </w:p>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Б. Депозит</w:t>
            </w:r>
          </w:p>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В.</w:t>
            </w:r>
            <w:r w:rsidRPr="00CA7424">
              <w:rPr>
                <w:rFonts w:ascii="Times New Roman" w:hAnsi="Times New Roman" w:cs="Times New Roman"/>
                <w:color w:val="auto"/>
                <w:sz w:val="24"/>
                <w:szCs w:val="24"/>
              </w:rPr>
              <w:t xml:space="preserve"> </w:t>
            </w:r>
            <w:r w:rsidRPr="00CA7424">
              <w:rPr>
                <w:rFonts w:ascii="Times New Roman" w:eastAsia="Times New Roman" w:hAnsi="Times New Roman" w:cs="Times New Roman"/>
                <w:color w:val="000000"/>
                <w:sz w:val="24"/>
                <w:szCs w:val="24"/>
                <w:lang w:eastAsia="ru-RU"/>
              </w:rPr>
              <w:t>Ставка рефинансирования</w:t>
            </w:r>
          </w:p>
          <w:p w:rsidR="00264D72" w:rsidRPr="00CA7424" w:rsidRDefault="00264D72" w:rsidP="00264D72">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 xml:space="preserve">Г. </w:t>
            </w:r>
            <w:r w:rsidRPr="00CA7424">
              <w:rPr>
                <w:rFonts w:ascii="Times New Roman" w:eastAsia="Times New Roman" w:hAnsi="Times New Roman" w:cs="Times New Roman"/>
                <w:color w:val="000000"/>
                <w:sz w:val="24"/>
                <w:szCs w:val="24"/>
                <w:lang w:eastAsia="ru-RU"/>
              </w:rPr>
              <w:t>Ссудный процент</w:t>
            </w:r>
          </w:p>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sz w:val="24"/>
                <w:szCs w:val="24"/>
                <w:lang w:eastAsia="ru-RU"/>
              </w:rPr>
              <w:t>Д. Дивидент</w:t>
            </w:r>
          </w:p>
          <w:p w:rsidR="00264D72" w:rsidRPr="00CA7424" w:rsidRDefault="00264D72" w:rsidP="00264D72">
            <w:pPr>
              <w:suppressAutoHyphens w:val="0"/>
              <w:spacing w:after="0" w:line="240" w:lineRule="auto"/>
              <w:rPr>
                <w:rFonts w:ascii="Times New Roman" w:hAnsi="Times New Roman" w:cs="Times New Roman"/>
                <w:color w:val="auto"/>
                <w:sz w:val="24"/>
                <w:szCs w:val="24"/>
              </w:rPr>
            </w:pPr>
          </w:p>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6527" w:type="dxa"/>
            <w:shd w:val="clear" w:color="auto" w:fill="FFFFFF"/>
            <w:tcMar>
              <w:top w:w="0" w:type="dxa"/>
              <w:left w:w="14" w:type="dxa"/>
              <w:bottom w:w="0" w:type="dxa"/>
              <w:right w:w="0" w:type="dxa"/>
            </w:tcMar>
            <w:hideMark/>
          </w:tcPr>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w:t>
            </w:r>
            <w:r w:rsidRPr="00CA7424">
              <w:rPr>
                <w:rFonts w:ascii="Times New Roman" w:eastAsia="Times New Roman" w:hAnsi="Times New Roman" w:cs="Times New Roman"/>
                <w:color w:val="000000"/>
                <w:sz w:val="24"/>
                <w:szCs w:val="24"/>
                <w:lang w:eastAsia="ru-RU"/>
              </w:rPr>
              <w:t>Плата за пользование кредитом</w:t>
            </w:r>
          </w:p>
          <w:p w:rsidR="00264D72" w:rsidRPr="00CA7424" w:rsidRDefault="00264D72" w:rsidP="00264D72">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2.</w:t>
            </w:r>
            <w:r w:rsidRPr="00CA7424">
              <w:rPr>
                <w:rFonts w:ascii="Times New Roman" w:hAnsi="Times New Roman" w:cs="Times New Roman"/>
                <w:color w:val="auto"/>
                <w:sz w:val="24"/>
                <w:szCs w:val="24"/>
              </w:rPr>
              <w:t xml:space="preserve"> </w:t>
            </w:r>
            <w:r w:rsidRPr="00CA7424">
              <w:rPr>
                <w:rFonts w:ascii="Times New Roman" w:eastAsia="Times New Roman" w:hAnsi="Times New Roman" w:cs="Times New Roman"/>
                <w:color w:val="000000"/>
                <w:sz w:val="24"/>
                <w:szCs w:val="24"/>
                <w:lang w:eastAsia="ru-RU"/>
              </w:rPr>
              <w:t>Выплата дохода по акциям</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w:t>
            </w:r>
            <w:r w:rsidRPr="00CA7424">
              <w:rPr>
                <w:rFonts w:ascii="Times New Roman" w:eastAsia="Times New Roman" w:hAnsi="Times New Roman" w:cs="Times New Roman"/>
                <w:color w:val="000000"/>
                <w:sz w:val="24"/>
                <w:szCs w:val="24"/>
                <w:lang w:eastAsia="ru-RU"/>
              </w:rPr>
              <w:t xml:space="preserve"> Долговое обязательство, дающее владельцу право требовать по наступлении срока с плательщика уплаты оговоренной денежной суммы</w:t>
            </w:r>
          </w:p>
          <w:p w:rsidR="00264D72" w:rsidRPr="00CA7424" w:rsidRDefault="00264D72" w:rsidP="00264D72">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 xml:space="preserve">4. </w:t>
            </w:r>
            <w:r w:rsidRPr="00CA7424">
              <w:rPr>
                <w:rFonts w:ascii="Times New Roman" w:eastAsia="Times New Roman" w:hAnsi="Times New Roman" w:cs="Times New Roman"/>
                <w:color w:val="000000"/>
                <w:sz w:val="24"/>
                <w:szCs w:val="24"/>
                <w:lang w:eastAsia="ru-RU"/>
              </w:rPr>
              <w:t>Процент под который Центральный банк выдает кредиты коммерческим банкам</w:t>
            </w:r>
          </w:p>
          <w:p w:rsidR="00264D72" w:rsidRPr="00CA7424" w:rsidRDefault="00264D72" w:rsidP="00264D72">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sz w:val="24"/>
                <w:szCs w:val="24"/>
                <w:lang w:eastAsia="ru-RU"/>
              </w:rPr>
              <w:t>5. Денежный вклад в банке</w:t>
            </w:r>
          </w:p>
        </w:tc>
      </w:tr>
    </w:tbl>
    <w:p w:rsidR="004371B7" w:rsidRPr="00CA7424" w:rsidRDefault="004371B7" w:rsidP="00264D72">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p>
    <w:p w:rsidR="004371B7" w:rsidRPr="00CA7424" w:rsidRDefault="004371B7" w:rsidP="00264D72">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p>
    <w:p w:rsidR="00264D72" w:rsidRPr="00CA7424" w:rsidRDefault="00264D72" w:rsidP="00264D72">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407" w:type="dxa"/>
        <w:tblCellMar>
          <w:top w:w="15" w:type="dxa"/>
          <w:left w:w="15" w:type="dxa"/>
          <w:bottom w:w="15" w:type="dxa"/>
          <w:right w:w="15" w:type="dxa"/>
        </w:tblCellMar>
        <w:tblLook w:val="0000" w:firstRow="0" w:lastRow="0" w:firstColumn="0" w:lastColumn="0" w:noHBand="0" w:noVBand="0"/>
      </w:tblPr>
      <w:tblGrid>
        <w:gridCol w:w="1881"/>
        <w:gridCol w:w="1881"/>
        <w:gridCol w:w="1882"/>
        <w:gridCol w:w="1881"/>
        <w:gridCol w:w="1882"/>
      </w:tblGrid>
      <w:tr w:rsidR="00264D72" w:rsidRPr="00CA7424" w:rsidTr="00264D72">
        <w:tc>
          <w:tcPr>
            <w:tcW w:w="188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EF2089">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88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EF2089">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88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EF2089">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881" w:type="dxa"/>
            <w:tcBorders>
              <w:top w:val="single" w:sz="4" w:space="0" w:color="000000"/>
              <w:left w:val="single" w:sz="4" w:space="0" w:color="000000"/>
              <w:bottom w:val="single" w:sz="4" w:space="0" w:color="000000"/>
              <w:right w:val="single" w:sz="4" w:space="0" w:color="000000"/>
            </w:tcBorders>
          </w:tcPr>
          <w:p w:rsidR="00264D72" w:rsidRPr="00CA7424" w:rsidRDefault="00264D72" w:rsidP="00EF2089">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882" w:type="dxa"/>
            <w:tcBorders>
              <w:top w:val="single" w:sz="4" w:space="0" w:color="000000"/>
              <w:left w:val="single" w:sz="4" w:space="0" w:color="000000"/>
              <w:bottom w:val="single" w:sz="4" w:space="0" w:color="000000"/>
              <w:right w:val="single" w:sz="4" w:space="0" w:color="000000"/>
            </w:tcBorders>
          </w:tcPr>
          <w:p w:rsidR="00264D72" w:rsidRPr="00CA7424" w:rsidRDefault="00264D72" w:rsidP="00EF2089">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264D72" w:rsidRPr="00CA7424" w:rsidTr="00264D72">
        <w:trPr>
          <w:trHeight w:val="180"/>
        </w:trPr>
        <w:tc>
          <w:tcPr>
            <w:tcW w:w="188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EF2089">
            <w:pPr>
              <w:suppressAutoHyphens w:val="0"/>
              <w:spacing w:after="0" w:line="240" w:lineRule="auto"/>
              <w:jc w:val="center"/>
              <w:rPr>
                <w:rFonts w:ascii="Times New Roman" w:hAnsi="Times New Roman" w:cs="Times New Roman"/>
                <w:color w:val="000000" w:themeColor="text1"/>
                <w:sz w:val="24"/>
                <w:szCs w:val="24"/>
              </w:rPr>
            </w:pPr>
          </w:p>
        </w:tc>
        <w:tc>
          <w:tcPr>
            <w:tcW w:w="188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EF2089">
            <w:pPr>
              <w:suppressAutoHyphens w:val="0"/>
              <w:spacing w:after="0" w:line="240" w:lineRule="auto"/>
              <w:jc w:val="center"/>
              <w:rPr>
                <w:rFonts w:ascii="Times New Roman" w:hAnsi="Times New Roman" w:cs="Times New Roman"/>
                <w:color w:val="000000" w:themeColor="text1"/>
                <w:sz w:val="24"/>
                <w:szCs w:val="24"/>
              </w:rPr>
            </w:pPr>
          </w:p>
        </w:tc>
        <w:tc>
          <w:tcPr>
            <w:tcW w:w="188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EF2089">
            <w:pPr>
              <w:suppressAutoHyphens w:val="0"/>
              <w:spacing w:after="0" w:line="240" w:lineRule="auto"/>
              <w:jc w:val="center"/>
              <w:rPr>
                <w:rFonts w:ascii="Times New Roman" w:hAnsi="Times New Roman" w:cs="Times New Roman"/>
                <w:color w:val="000000" w:themeColor="text1"/>
                <w:sz w:val="24"/>
                <w:szCs w:val="24"/>
              </w:rPr>
            </w:pPr>
          </w:p>
        </w:tc>
        <w:tc>
          <w:tcPr>
            <w:tcW w:w="1881" w:type="dxa"/>
            <w:tcBorders>
              <w:top w:val="single" w:sz="4" w:space="0" w:color="000000"/>
              <w:left w:val="single" w:sz="4" w:space="0" w:color="000000"/>
              <w:bottom w:val="single" w:sz="4" w:space="0" w:color="000000"/>
              <w:right w:val="single" w:sz="4" w:space="0" w:color="000000"/>
            </w:tcBorders>
          </w:tcPr>
          <w:p w:rsidR="00264D72" w:rsidRPr="00CA7424" w:rsidRDefault="00264D72" w:rsidP="00EF2089">
            <w:pPr>
              <w:suppressAutoHyphens w:val="0"/>
              <w:spacing w:after="0" w:line="240" w:lineRule="auto"/>
              <w:jc w:val="center"/>
              <w:rPr>
                <w:rFonts w:ascii="Times New Roman" w:hAnsi="Times New Roman" w:cs="Times New Roman"/>
                <w:color w:val="000000" w:themeColor="text1"/>
                <w:sz w:val="24"/>
                <w:szCs w:val="24"/>
              </w:rPr>
            </w:pPr>
          </w:p>
        </w:tc>
        <w:tc>
          <w:tcPr>
            <w:tcW w:w="1882" w:type="dxa"/>
            <w:tcBorders>
              <w:top w:val="single" w:sz="4" w:space="0" w:color="000000"/>
              <w:left w:val="single" w:sz="4" w:space="0" w:color="000000"/>
              <w:bottom w:val="single" w:sz="4" w:space="0" w:color="000000"/>
              <w:right w:val="single" w:sz="4" w:space="0" w:color="000000"/>
            </w:tcBorders>
          </w:tcPr>
          <w:p w:rsidR="00264D72" w:rsidRPr="00CA7424" w:rsidRDefault="00264D72" w:rsidP="00EF2089">
            <w:pPr>
              <w:suppressAutoHyphens w:val="0"/>
              <w:spacing w:after="0" w:line="240" w:lineRule="auto"/>
              <w:jc w:val="center"/>
              <w:rPr>
                <w:rFonts w:ascii="Times New Roman" w:hAnsi="Times New Roman" w:cs="Times New Roman"/>
                <w:color w:val="000000" w:themeColor="text1"/>
                <w:sz w:val="24"/>
                <w:szCs w:val="24"/>
              </w:rPr>
            </w:pPr>
          </w:p>
        </w:tc>
      </w:tr>
    </w:tbl>
    <w:p w:rsidR="00264D72" w:rsidRPr="00CA7424" w:rsidRDefault="00264D72" w:rsidP="00264D72">
      <w:pPr>
        <w:suppressAutoHyphens w:val="0"/>
        <w:spacing w:line="240" w:lineRule="auto"/>
        <w:jc w:val="both"/>
        <w:rPr>
          <w:rFonts w:ascii="Times New Roman" w:hAnsi="Times New Roman" w:cs="Times New Roman"/>
          <w:color w:val="auto"/>
          <w:sz w:val="24"/>
          <w:szCs w:val="24"/>
          <w:shd w:val="clear" w:color="auto" w:fill="FFFFFF"/>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 xml:space="preserve">4. </w:t>
      </w:r>
      <w:r w:rsidRPr="00CA7424">
        <w:rPr>
          <w:rFonts w:ascii="Times New Roman" w:hAnsi="Times New Roman" w:cs="Times New Roman"/>
          <w:color w:val="auto"/>
          <w:sz w:val="24"/>
          <w:szCs w:val="24"/>
        </w:rPr>
        <w:t xml:space="preserve">Установите соответствие между понятием и его характеристикой.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3"/>
        <w:gridCol w:w="6397"/>
      </w:tblGrid>
      <w:tr w:rsidR="00264D72" w:rsidRPr="00CA7424" w:rsidTr="004371B7">
        <w:tc>
          <w:tcPr>
            <w:tcW w:w="3823" w:type="dxa"/>
            <w:shd w:val="clear" w:color="auto" w:fill="FFFFFF"/>
            <w:tcMar>
              <w:top w:w="0" w:type="dxa"/>
              <w:left w:w="14" w:type="dxa"/>
              <w:bottom w:w="0" w:type="dxa"/>
              <w:right w:w="0" w:type="dxa"/>
            </w:tcMar>
            <w:hideMark/>
          </w:tcPr>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Понятие</w:t>
            </w:r>
          </w:p>
        </w:tc>
        <w:tc>
          <w:tcPr>
            <w:tcW w:w="6397" w:type="dxa"/>
            <w:shd w:val="clear" w:color="auto" w:fill="FFFFFF"/>
          </w:tcPr>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Характеристика понятия</w:t>
            </w:r>
          </w:p>
        </w:tc>
      </w:tr>
      <w:tr w:rsidR="00264D72" w:rsidRPr="00CA7424" w:rsidTr="004371B7">
        <w:tc>
          <w:tcPr>
            <w:tcW w:w="3823" w:type="dxa"/>
            <w:shd w:val="clear" w:color="auto" w:fill="FFFFFF"/>
            <w:tcMar>
              <w:top w:w="0" w:type="dxa"/>
              <w:left w:w="14" w:type="dxa"/>
              <w:bottom w:w="0" w:type="dxa"/>
              <w:right w:w="0" w:type="dxa"/>
            </w:tcMar>
            <w:hideMark/>
          </w:tcPr>
          <w:p w:rsidR="00264D72" w:rsidRPr="00CA7424" w:rsidRDefault="00264D72" w:rsidP="00264D72">
            <w:pPr>
              <w:shd w:val="clear" w:color="auto" w:fill="FFFFFF"/>
              <w:suppressAutoHyphens w:val="0"/>
              <w:spacing w:after="0" w:line="240" w:lineRule="auto"/>
              <w:rPr>
                <w:rFonts w:ascii="Times New Roman" w:eastAsia="Times New Roman" w:hAnsi="Times New Roman" w:cs="Times New Roman"/>
                <w:color w:val="000000"/>
                <w:sz w:val="20"/>
                <w:szCs w:val="20"/>
                <w:lang w:eastAsia="ru-RU"/>
              </w:rPr>
            </w:pPr>
            <w:r w:rsidRPr="00CA7424">
              <w:rPr>
                <w:rFonts w:ascii="Times New Roman" w:eastAsia="Times New Roman" w:hAnsi="Times New Roman" w:cs="Times New Roman"/>
                <w:color w:val="000000" w:themeColor="text1"/>
                <w:sz w:val="24"/>
                <w:szCs w:val="24"/>
                <w:lang w:eastAsia="ru-RU"/>
              </w:rPr>
              <w:t>А.</w:t>
            </w:r>
            <w:r w:rsidRPr="00CA7424">
              <w:rPr>
                <w:rFonts w:ascii="Times New Roman" w:hAnsi="Times New Roman" w:cs="Times New Roman"/>
                <w:color w:val="auto"/>
                <w:sz w:val="24"/>
                <w:szCs w:val="24"/>
              </w:rPr>
              <w:t xml:space="preserve"> </w:t>
            </w:r>
            <w:r w:rsidRPr="00CA7424">
              <w:rPr>
                <w:rFonts w:ascii="Times New Roman" w:eastAsia="Times New Roman" w:hAnsi="Times New Roman" w:cs="Times New Roman"/>
                <w:color w:val="000000"/>
                <w:sz w:val="24"/>
                <w:szCs w:val="24"/>
                <w:lang w:eastAsia="ru-RU"/>
              </w:rPr>
              <w:t>Конверсия</w:t>
            </w:r>
          </w:p>
          <w:p w:rsidR="00264D72" w:rsidRPr="00CA7424" w:rsidRDefault="00264D72" w:rsidP="00264D72">
            <w:pPr>
              <w:shd w:val="clear" w:color="auto" w:fill="FFFFFF"/>
              <w:suppressAutoHyphens w:val="0"/>
              <w:spacing w:after="0" w:line="240" w:lineRule="auto"/>
              <w:rPr>
                <w:rFonts w:ascii="Times New Roman" w:eastAsia="Times New Roman" w:hAnsi="Times New Roman" w:cs="Times New Roman"/>
                <w:color w:val="000000"/>
                <w:sz w:val="20"/>
                <w:szCs w:val="20"/>
                <w:lang w:eastAsia="ru-RU"/>
              </w:rPr>
            </w:pPr>
            <w:r w:rsidRPr="00CA7424">
              <w:rPr>
                <w:rFonts w:ascii="Times New Roman" w:eastAsia="Times New Roman" w:hAnsi="Times New Roman" w:cs="Times New Roman"/>
                <w:color w:val="000000" w:themeColor="text1"/>
                <w:sz w:val="24"/>
                <w:szCs w:val="24"/>
                <w:lang w:eastAsia="ru-RU"/>
              </w:rPr>
              <w:t xml:space="preserve">Б. </w:t>
            </w:r>
            <w:r w:rsidRPr="00CA7424">
              <w:rPr>
                <w:rFonts w:ascii="Times New Roman" w:eastAsia="Times New Roman" w:hAnsi="Times New Roman" w:cs="Times New Roman"/>
                <w:color w:val="000000"/>
                <w:sz w:val="24"/>
                <w:szCs w:val="24"/>
                <w:lang w:eastAsia="ru-RU"/>
              </w:rPr>
              <w:t>Кредитные  деньги</w:t>
            </w:r>
          </w:p>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В.</w:t>
            </w:r>
            <w:r w:rsidRPr="00CA7424">
              <w:rPr>
                <w:rFonts w:ascii="Times New Roman" w:hAnsi="Times New Roman" w:cs="Times New Roman"/>
                <w:color w:val="auto"/>
                <w:sz w:val="24"/>
                <w:szCs w:val="24"/>
              </w:rPr>
              <w:t xml:space="preserve"> Эмиссия</w:t>
            </w:r>
          </w:p>
          <w:p w:rsidR="00264D72" w:rsidRPr="00CA7424" w:rsidRDefault="00264D72" w:rsidP="00264D72">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Г. Бюджет</w:t>
            </w:r>
          </w:p>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sz w:val="24"/>
                <w:szCs w:val="24"/>
                <w:lang w:eastAsia="ru-RU"/>
              </w:rPr>
              <w:t>Д. Поток денежных средств</w:t>
            </w:r>
          </w:p>
          <w:p w:rsidR="00264D72" w:rsidRPr="00CA7424" w:rsidRDefault="00264D72" w:rsidP="00264D72">
            <w:pPr>
              <w:suppressAutoHyphens w:val="0"/>
              <w:spacing w:after="0" w:line="240" w:lineRule="auto"/>
              <w:rPr>
                <w:rFonts w:ascii="Times New Roman" w:hAnsi="Times New Roman" w:cs="Times New Roman"/>
                <w:color w:val="auto"/>
                <w:sz w:val="24"/>
                <w:szCs w:val="24"/>
              </w:rPr>
            </w:pPr>
          </w:p>
          <w:p w:rsidR="00264D72" w:rsidRPr="00CA7424" w:rsidRDefault="00264D72" w:rsidP="00264D72">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6397" w:type="dxa"/>
            <w:shd w:val="clear" w:color="auto" w:fill="FFFFFF"/>
            <w:tcMar>
              <w:top w:w="0" w:type="dxa"/>
              <w:left w:w="14" w:type="dxa"/>
              <w:bottom w:w="0" w:type="dxa"/>
              <w:right w:w="0" w:type="dxa"/>
            </w:tcMar>
            <w:hideMark/>
          </w:tcPr>
          <w:p w:rsidR="00264D72" w:rsidRPr="00CA7424" w:rsidRDefault="00264D72" w:rsidP="00264D72">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themeColor="text1"/>
                <w:sz w:val="24"/>
                <w:szCs w:val="24"/>
                <w:lang w:eastAsia="ru-RU"/>
              </w:rPr>
              <w:t xml:space="preserve">1. </w:t>
            </w:r>
            <w:r w:rsidRPr="00CA7424">
              <w:rPr>
                <w:rFonts w:ascii="Times New Roman" w:eastAsia="Times New Roman" w:hAnsi="Times New Roman" w:cs="Times New Roman"/>
                <w:color w:val="000000"/>
                <w:sz w:val="24"/>
                <w:szCs w:val="24"/>
                <w:lang w:eastAsia="ru-RU"/>
              </w:rPr>
              <w:t>Выпуск в обращение денежных знаков и ценных бумаг</w:t>
            </w:r>
          </w:p>
          <w:p w:rsidR="00264D72" w:rsidRPr="00CA7424" w:rsidRDefault="00264D72" w:rsidP="00264D72">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Смета доходов и расходов государства на определенный срок</w:t>
            </w:r>
          </w:p>
          <w:p w:rsidR="00264D72" w:rsidRPr="00CA7424" w:rsidRDefault="00264D72" w:rsidP="00264D72">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Изменение доходности государственных займов</w:t>
            </w:r>
          </w:p>
          <w:p w:rsidR="00264D72" w:rsidRPr="00CA7424" w:rsidRDefault="00264D72" w:rsidP="00264D72">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Долговые обязательства, находящие в обращении в качестве денег</w:t>
            </w:r>
          </w:p>
          <w:p w:rsidR="00264D72" w:rsidRPr="00CA7424" w:rsidRDefault="00264D72" w:rsidP="00264D72">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sz w:val="24"/>
                <w:szCs w:val="24"/>
                <w:lang w:eastAsia="ru-RU"/>
              </w:rPr>
              <w:t>5. Совокупность всех поступлений и выплат за определенный период</w:t>
            </w:r>
          </w:p>
        </w:tc>
      </w:tr>
    </w:tbl>
    <w:p w:rsidR="00264D72" w:rsidRPr="00CA7424" w:rsidRDefault="00264D72" w:rsidP="00264D72">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407" w:type="dxa"/>
        <w:tblCellMar>
          <w:top w:w="15" w:type="dxa"/>
          <w:left w:w="15" w:type="dxa"/>
          <w:bottom w:w="15" w:type="dxa"/>
          <w:right w:w="15" w:type="dxa"/>
        </w:tblCellMar>
        <w:tblLook w:val="0000" w:firstRow="0" w:lastRow="0" w:firstColumn="0" w:lastColumn="0" w:noHBand="0" w:noVBand="0"/>
      </w:tblPr>
      <w:tblGrid>
        <w:gridCol w:w="1881"/>
        <w:gridCol w:w="1881"/>
        <w:gridCol w:w="1882"/>
        <w:gridCol w:w="1881"/>
        <w:gridCol w:w="1882"/>
      </w:tblGrid>
      <w:tr w:rsidR="00264D72" w:rsidRPr="00CA7424" w:rsidTr="00264D72">
        <w:tc>
          <w:tcPr>
            <w:tcW w:w="188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88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88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881" w:type="dxa"/>
            <w:tcBorders>
              <w:top w:val="single" w:sz="4" w:space="0" w:color="000000"/>
              <w:left w:val="single" w:sz="4" w:space="0" w:color="000000"/>
              <w:bottom w:val="single" w:sz="4" w:space="0" w:color="000000"/>
              <w:right w:val="single" w:sz="4" w:space="0" w:color="000000"/>
            </w:tcBorders>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882" w:type="dxa"/>
            <w:tcBorders>
              <w:top w:val="single" w:sz="4" w:space="0" w:color="000000"/>
              <w:left w:val="single" w:sz="4" w:space="0" w:color="000000"/>
              <w:bottom w:val="single" w:sz="4" w:space="0" w:color="000000"/>
              <w:right w:val="single" w:sz="4" w:space="0" w:color="000000"/>
            </w:tcBorders>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264D72" w:rsidRPr="00CA7424" w:rsidTr="00264D72">
        <w:trPr>
          <w:trHeight w:val="180"/>
        </w:trPr>
        <w:tc>
          <w:tcPr>
            <w:tcW w:w="188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p>
        </w:tc>
        <w:tc>
          <w:tcPr>
            <w:tcW w:w="188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p>
        </w:tc>
        <w:tc>
          <w:tcPr>
            <w:tcW w:w="188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p>
        </w:tc>
        <w:tc>
          <w:tcPr>
            <w:tcW w:w="1881" w:type="dxa"/>
            <w:tcBorders>
              <w:top w:val="single" w:sz="4" w:space="0" w:color="000000"/>
              <w:left w:val="single" w:sz="4" w:space="0" w:color="000000"/>
              <w:bottom w:val="single" w:sz="4" w:space="0" w:color="000000"/>
              <w:right w:val="single" w:sz="4" w:space="0" w:color="000000"/>
            </w:tcBorders>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p>
        </w:tc>
        <w:tc>
          <w:tcPr>
            <w:tcW w:w="1882" w:type="dxa"/>
            <w:tcBorders>
              <w:top w:val="single" w:sz="4" w:space="0" w:color="000000"/>
              <w:left w:val="single" w:sz="4" w:space="0" w:color="000000"/>
              <w:bottom w:val="single" w:sz="4" w:space="0" w:color="000000"/>
              <w:right w:val="single" w:sz="4" w:space="0" w:color="000000"/>
            </w:tcBorders>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p>
        </w:tc>
      </w:tr>
    </w:tbl>
    <w:p w:rsidR="00264D72" w:rsidRPr="00CA7424" w:rsidRDefault="00264D72" w:rsidP="00264D72">
      <w:pPr>
        <w:suppressAutoHyphens w:val="0"/>
        <w:spacing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rPr>
      </w:pPr>
      <w:r w:rsidRPr="00CA7424">
        <w:rPr>
          <w:rFonts w:ascii="Times New Roman" w:hAnsi="Times New Roman" w:cs="Times New Roman"/>
          <w:color w:val="auto"/>
          <w:sz w:val="24"/>
          <w:szCs w:val="24"/>
        </w:rPr>
        <w:t>5. Назовите основополагающие звенья финансовой системы. Выберите несколько вариантов ответа</w:t>
      </w:r>
      <w:r w:rsidRPr="00CA7424">
        <w:rPr>
          <w:rFonts w:ascii="Times New Roman" w:hAnsi="Times New Roman" w:cs="Times New Roman"/>
          <w:color w:val="auto"/>
        </w:rPr>
        <w:t xml:space="preserve">.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финансы предприятий различных форм собственности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не государственные финансы</w:t>
      </w:r>
    </w:p>
    <w:p w:rsidR="00264D72" w:rsidRPr="00CA7424" w:rsidRDefault="00264D72" w:rsidP="00264D72">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3. </w:t>
      </w:r>
      <w:r w:rsidRPr="00CA7424">
        <w:rPr>
          <w:rFonts w:ascii="Times New Roman" w:eastAsia="Times New Roman" w:hAnsi="Times New Roman" w:cs="Times New Roman"/>
          <w:color w:val="auto"/>
          <w:sz w:val="24"/>
          <w:szCs w:val="24"/>
          <w:lang w:eastAsia="ru-RU"/>
        </w:rPr>
        <w:t>государственная бюджетная система</w:t>
      </w:r>
    </w:p>
    <w:p w:rsidR="00264D72" w:rsidRPr="00CA7424" w:rsidRDefault="00264D72" w:rsidP="00264D72">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4. </w:t>
      </w:r>
      <w:r w:rsidRPr="00CA7424">
        <w:rPr>
          <w:rFonts w:ascii="Times New Roman" w:eastAsia="Times New Roman" w:hAnsi="Times New Roman" w:cs="Times New Roman"/>
          <w:color w:val="auto"/>
          <w:sz w:val="24"/>
          <w:szCs w:val="24"/>
          <w:lang w:eastAsia="ru-RU"/>
        </w:rPr>
        <w:t>фонды имущественного и личного страхования</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финансы субъектов РФ</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На какой срок принимается федеральный бюджет в настоящее время.</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 Назовите звенья госфинансов. Укажите несколько вариантов ответа.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местный бюджет</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федеральный бюджет</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финансы государственных корпораций</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страхование</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соцобеспечение</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внебюджетные фонды</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 госкредит</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8. совокупный семейный бюджет граждан</w:t>
      </w:r>
    </w:p>
    <w:p w:rsidR="00264D72" w:rsidRPr="00CA7424" w:rsidRDefault="00264D72" w:rsidP="00264D72">
      <w:pPr>
        <w:suppressAutoHyphens w:val="0"/>
        <w:spacing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8. Что происходит с процентными ставками в условиях кризиса.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сточными буквами в именительном падеже.</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9. Закон денежного обращения формализует зависимость между… Укажите два варианта ответа.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количество денег в обращении</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величина государственного бюджета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валютные резервы ЦБ</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количество производимых товаров и услуг (в стоимостном выражении)</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10. Назовите виды кредитов по срокам погашения. Укажите несколько вариантов ответа.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краткосрочные</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текущие</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планируемые</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среднесрочные</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долгосрочные</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срочные</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B74B8D" w:rsidRPr="00CA7424" w:rsidRDefault="00B74B8D"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11. Запишите определение понятия «залог».</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 Запишите определение понятия «облигация».</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8"/>
          <w:szCs w:val="28"/>
        </w:rPr>
      </w:pPr>
      <w:r w:rsidRPr="00CA7424">
        <w:rPr>
          <w:rFonts w:ascii="Times New Roman" w:hAnsi="Times New Roman" w:cs="Times New Roman"/>
          <w:color w:val="auto"/>
          <w:sz w:val="24"/>
          <w:szCs w:val="24"/>
        </w:rPr>
        <w:t>13. Что понимается под денежно системой. Укажите один вариант ответа.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форма организации денежного обращения страны, закрепленная законодательно</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совокупность видов денег, обращающихся внутри страны</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совокупность наличных и безналичных платежей, осуществляемых как внутри страны, так и за ее пределами</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14. За счет каких средств уплачиваются страховые взносы на обязательное медицинское страхование за неработающих граждан.</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самих неработающих граждан</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федерального фонда обязательного медицинского страхования</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фонда социального страхования</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пенсионного фонда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бюджета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15. Запишите понятие, определение которому дано в тексте.</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Отношение страховой суммы к страховой стоимости (оценке) объекта страхования.</w:t>
      </w:r>
    </w:p>
    <w:p w:rsidR="00264D72" w:rsidRPr="00CA7424" w:rsidRDefault="00264D72" w:rsidP="00264D72">
      <w:pPr>
        <w:suppressAutoHyphens w:val="0"/>
        <w:spacing w:after="0"/>
        <w:rPr>
          <w:rFonts w:ascii="Times New Roman" w:hAnsi="Times New Roman" w:cs="Times New Roman"/>
          <w:i/>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r w:rsidRPr="00CA7424">
        <w:rPr>
          <w:rFonts w:ascii="Times New Roman" w:hAnsi="Times New Roman" w:cs="Times New Roman"/>
          <w:i/>
          <w:color w:val="auto"/>
          <w:sz w:val="24"/>
          <w:szCs w:val="24"/>
        </w:rPr>
        <w:t>.</w:t>
      </w:r>
    </w:p>
    <w:p w:rsidR="00264D72" w:rsidRPr="00CA7424" w:rsidRDefault="00264D72" w:rsidP="00264D72">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B74B8D" w:rsidP="00264D72">
      <w:pPr>
        <w:suppressAutoHyphens w:val="0"/>
        <w:spacing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3.4</w:t>
      </w:r>
      <w:r w:rsidR="00264D72" w:rsidRPr="00CA7424">
        <w:rPr>
          <w:rFonts w:ascii="Times New Roman" w:hAnsi="Times New Roman" w:cs="Times New Roman"/>
          <w:b/>
          <w:color w:val="auto"/>
          <w:sz w:val="24"/>
          <w:szCs w:val="24"/>
        </w:rPr>
        <w:t xml:space="preserve"> Обеспечивать осуществление финансовых взаимоотношений с организациями, органами государственной власти и местного самоуправления</w:t>
      </w:r>
    </w:p>
    <w:p w:rsidR="00264D72" w:rsidRPr="00CA7424" w:rsidRDefault="00264D72" w:rsidP="00264D72">
      <w:pPr>
        <w:tabs>
          <w:tab w:val="left" w:pos="0"/>
        </w:tabs>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Соотнесите понятия с их определениями.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Style w:val="a6"/>
        <w:tblW w:w="0" w:type="auto"/>
        <w:tblInd w:w="108" w:type="dxa"/>
        <w:tblLook w:val="04A0" w:firstRow="1" w:lastRow="0" w:firstColumn="1" w:lastColumn="0" w:noHBand="0" w:noVBand="1"/>
      </w:tblPr>
      <w:tblGrid>
        <w:gridCol w:w="2694"/>
        <w:gridCol w:w="7512"/>
      </w:tblGrid>
      <w:tr w:rsidR="00264D72" w:rsidRPr="00CA7424" w:rsidTr="00EF2089">
        <w:tc>
          <w:tcPr>
            <w:tcW w:w="2694" w:type="dxa"/>
          </w:tcPr>
          <w:p w:rsidR="00264D72" w:rsidRPr="00CA7424" w:rsidRDefault="00264D72" w:rsidP="00264D72">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Определения</w:t>
            </w:r>
          </w:p>
        </w:tc>
        <w:tc>
          <w:tcPr>
            <w:tcW w:w="7512" w:type="dxa"/>
          </w:tcPr>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Значение</w:t>
            </w:r>
          </w:p>
        </w:tc>
      </w:tr>
      <w:tr w:rsidR="004371B7" w:rsidRPr="00CA7424" w:rsidTr="00EF2089">
        <w:tc>
          <w:tcPr>
            <w:tcW w:w="2694" w:type="dxa"/>
          </w:tcPr>
          <w:p w:rsidR="004371B7" w:rsidRPr="00CA7424" w:rsidRDefault="004371B7" w:rsidP="004371B7">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А. Деньги </w:t>
            </w:r>
          </w:p>
          <w:p w:rsidR="004371B7" w:rsidRPr="00CA7424" w:rsidRDefault="004371B7" w:rsidP="004371B7">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Б. Финансы</w:t>
            </w:r>
          </w:p>
          <w:p w:rsidR="004371B7" w:rsidRPr="00CA7424" w:rsidRDefault="004371B7" w:rsidP="004371B7">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В. Кредит</w:t>
            </w:r>
          </w:p>
          <w:p w:rsidR="004371B7" w:rsidRPr="00CA7424" w:rsidRDefault="004371B7" w:rsidP="004371B7">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Г. Денежное обращение</w:t>
            </w:r>
          </w:p>
        </w:tc>
        <w:tc>
          <w:tcPr>
            <w:tcW w:w="7512" w:type="dxa"/>
          </w:tcPr>
          <w:p w:rsidR="004371B7" w:rsidRPr="00CA7424" w:rsidRDefault="004371B7" w:rsidP="004371B7">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Это эквивалент, который можно обменять на товары и услуги и который одновременно устанавливает их стоимость</w:t>
            </w:r>
          </w:p>
          <w:p w:rsidR="004371B7" w:rsidRPr="00CA7424" w:rsidRDefault="004371B7" w:rsidP="004371B7">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Это экономические отношения, при которых одна сторона получает от другой денежные средства, товары или вещи и обещает предоставить возмещение (оплату) или вернуть ресурсы в будущем</w:t>
            </w:r>
          </w:p>
          <w:p w:rsidR="004371B7" w:rsidRPr="00CA7424" w:rsidRDefault="004371B7" w:rsidP="004371B7">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Это совокупность денег, активов и ресурсов, которые есть у государства, компаний и физических лиц</w:t>
            </w:r>
          </w:p>
          <w:p w:rsidR="004371B7" w:rsidRPr="00CA7424" w:rsidRDefault="004371B7" w:rsidP="004371B7">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Движение денег во внутреннем экономическом обороте страны, в системе внешнеэкономических связей, в наличной и безналичной форме обслуживающее реализацию товаров и услуг, а также нетоварные платежи в хозяйстве</w:t>
            </w:r>
          </w:p>
        </w:tc>
      </w:tr>
    </w:tbl>
    <w:p w:rsidR="00264D72" w:rsidRPr="00CA7424" w:rsidRDefault="00264D72" w:rsidP="00264D72">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8556" w:type="dxa"/>
        <w:tblCellMar>
          <w:top w:w="15" w:type="dxa"/>
          <w:left w:w="15" w:type="dxa"/>
          <w:bottom w:w="15" w:type="dxa"/>
          <w:right w:w="15" w:type="dxa"/>
        </w:tblCellMar>
        <w:tblLook w:val="0000" w:firstRow="0" w:lastRow="0" w:firstColumn="0" w:lastColumn="0" w:noHBand="0" w:noVBand="0"/>
      </w:tblPr>
      <w:tblGrid>
        <w:gridCol w:w="2139"/>
        <w:gridCol w:w="2139"/>
        <w:gridCol w:w="2139"/>
        <w:gridCol w:w="2139"/>
      </w:tblGrid>
      <w:tr w:rsidR="00264D72" w:rsidRPr="00CA7424" w:rsidTr="00264D72">
        <w:tc>
          <w:tcPr>
            <w:tcW w:w="213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13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13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2139" w:type="dxa"/>
            <w:tcBorders>
              <w:top w:val="single" w:sz="4" w:space="0" w:color="000000"/>
              <w:left w:val="single" w:sz="4" w:space="0" w:color="000000"/>
              <w:bottom w:val="single" w:sz="4" w:space="0" w:color="000000"/>
              <w:right w:val="single" w:sz="4" w:space="0" w:color="000000"/>
            </w:tcBorders>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264D72" w:rsidRPr="00CA7424" w:rsidTr="00264D72">
        <w:trPr>
          <w:trHeight w:val="180"/>
        </w:trPr>
        <w:tc>
          <w:tcPr>
            <w:tcW w:w="213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p>
        </w:tc>
        <w:tc>
          <w:tcPr>
            <w:tcW w:w="213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p>
        </w:tc>
        <w:tc>
          <w:tcPr>
            <w:tcW w:w="213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p>
        </w:tc>
        <w:tc>
          <w:tcPr>
            <w:tcW w:w="2139" w:type="dxa"/>
            <w:tcBorders>
              <w:top w:val="single" w:sz="4" w:space="0" w:color="000000"/>
              <w:left w:val="single" w:sz="4" w:space="0" w:color="000000"/>
              <w:bottom w:val="single" w:sz="4" w:space="0" w:color="000000"/>
              <w:right w:val="single" w:sz="4" w:space="0" w:color="000000"/>
            </w:tcBorders>
          </w:tcPr>
          <w:p w:rsidR="00264D72" w:rsidRPr="00CA7424" w:rsidRDefault="00264D72" w:rsidP="00264D72">
            <w:pPr>
              <w:suppressAutoHyphens w:val="0"/>
              <w:spacing w:after="0" w:line="240" w:lineRule="auto"/>
              <w:jc w:val="center"/>
              <w:rPr>
                <w:rFonts w:ascii="Times New Roman" w:hAnsi="Times New Roman" w:cs="Times New Roman"/>
                <w:color w:val="000000" w:themeColor="text1"/>
                <w:sz w:val="24"/>
                <w:szCs w:val="24"/>
              </w:rPr>
            </w:pPr>
          </w:p>
        </w:tc>
      </w:tr>
    </w:tbl>
    <w:p w:rsidR="00264D72" w:rsidRPr="00CA7424" w:rsidRDefault="00264D72" w:rsidP="00264D72">
      <w:pPr>
        <w:suppressAutoHyphens w:val="0"/>
        <w:spacing w:after="0" w:line="240" w:lineRule="auto"/>
        <w:ind w:firstLine="709"/>
        <w:jc w:val="both"/>
        <w:rPr>
          <w:rFonts w:ascii="Times New Roman" w:hAnsi="Times New Roman" w:cs="Times New Roman"/>
          <w:color w:val="auto"/>
          <w:sz w:val="28"/>
          <w:szCs w:val="28"/>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Запишите формулу, которая характерна для функционирования денег как капитала.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 </w:t>
      </w:r>
      <w:r w:rsidRPr="00CA7424">
        <w:rPr>
          <w:rFonts w:ascii="Times New Roman" w:hAnsi="Times New Roman" w:cs="Times New Roman"/>
          <w:i/>
          <w:color w:val="auto"/>
          <w:sz w:val="24"/>
          <w:szCs w:val="24"/>
        </w:rPr>
        <w:t xml:space="preserve">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Запишите название кредита, предоставляемого под залог недвижимости.</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Государство N получило заем у МВФ в размере 12 млрд. долл. на срок 5 лет. Привлеченные средства государство инвестирует в экономику. В результате ожидается прирост ВВП в размере 50 млрд. долл. в год. Ставка процента по займу составляет 10 % годовых. На сколько изменится величина государственного долга за этот период в абсолютной сумме и в процентах?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5. Цели инвестиционной политики: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повышение роли капитальных расходов бюджета для финансового обеспечения государственной инвестиционной политики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реструктуризация банковской системы в целях создания конкурентоспособных кредитных организаций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создание условий для признания России страной с рыночной экономикой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ликвидация необоснованных налоговых и таможенных льгот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привлечение прямых национальных и иностранных инвестиций в реальный сектор экономики</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Вставьте пропущенное слово. Финансово-кредитная политика представляет собой совокупность методов и инструментов, регулирующих воздействия на … процессы.</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 Запишите определение понятия «декларирование цен».</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8. Как называются долговые обязательства РФ перед физическими и юридическими лицами, субъектами РФ, муниципальными образованиями и т.д., возникшие в результате государственных заимствований РФ, а также долговые обязательства по государственным гарантиям, предоставленным РФ?</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9. Прямые методы государственного воздействия на финансовую деятельность предприятия.</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10. Назовите основные источники финансовых ресурсов некоммерческих организаций.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страховые платежи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бюджетные средства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доходы от предпринимательской и иной приносящей доход деятельности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налоговые доходы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безвозмездные перечисления физических и юридических лиц</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11. Положения, характеризующие финансовые ресурсы коммерческих организаций.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денежные доходы, накопления и поступления, находящиеся в собственности или распоряжении организации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источниками финансовых ресурсов коммерческих организаций — страховые платежи, платежи во внебюджетные фонды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денежные доходы, предназначенные для выполнения финансовых обязательств, обеспечения воспроизводственных затрат, материальных потребностей и материального стимулирования работающих </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денежные ресурсы, направленные на обеспечение функций и задач государства</w:t>
      </w:r>
    </w:p>
    <w:p w:rsidR="00264D72" w:rsidRPr="00CA7424" w:rsidRDefault="00264D72" w:rsidP="00264D72">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 </w:t>
      </w:r>
    </w:p>
    <w:p w:rsidR="00264D72" w:rsidRPr="00CA7424" w:rsidRDefault="00264D72" w:rsidP="00264D72">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Ключ к тесту</w:t>
      </w:r>
    </w:p>
    <w:tbl>
      <w:tblPr>
        <w:tblStyle w:val="a6"/>
        <w:tblW w:w="10426" w:type="dxa"/>
        <w:tblLook w:val="04A0" w:firstRow="1" w:lastRow="0" w:firstColumn="1" w:lastColumn="0" w:noHBand="0" w:noVBand="1"/>
      </w:tblPr>
      <w:tblGrid>
        <w:gridCol w:w="2689"/>
        <w:gridCol w:w="7737"/>
      </w:tblGrid>
      <w:tr w:rsidR="00264D72" w:rsidRPr="00CA7424" w:rsidTr="004371B7">
        <w:tc>
          <w:tcPr>
            <w:tcW w:w="2689" w:type="dxa"/>
          </w:tcPr>
          <w:p w:rsidR="00264D72" w:rsidRPr="00CA7424" w:rsidRDefault="00264D72" w:rsidP="00264D72">
            <w:pPr>
              <w:suppressAutoHyphens w:val="0"/>
              <w:spacing w:line="259" w:lineRule="auto"/>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Номер вопроса </w:t>
            </w:r>
          </w:p>
        </w:tc>
        <w:tc>
          <w:tcPr>
            <w:tcW w:w="7737" w:type="dxa"/>
          </w:tcPr>
          <w:p w:rsidR="00264D72" w:rsidRPr="00CA7424" w:rsidRDefault="00264D72" w:rsidP="00264D72">
            <w:pPr>
              <w:suppressAutoHyphens w:val="0"/>
              <w:spacing w:line="259" w:lineRule="auto"/>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Ответ</w:t>
            </w:r>
          </w:p>
        </w:tc>
      </w:tr>
      <w:tr w:rsidR="00264D72" w:rsidRPr="00CA7424" w:rsidTr="004371B7">
        <w:tc>
          <w:tcPr>
            <w:tcW w:w="10426" w:type="dxa"/>
            <w:gridSpan w:val="2"/>
          </w:tcPr>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w:t>
            </w:r>
          </w:p>
        </w:tc>
        <w:tc>
          <w:tcPr>
            <w:tcW w:w="7737" w:type="dxa"/>
          </w:tcPr>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особый товар, который является всеобщим эквивалентом обмена.</w:t>
            </w:r>
          </w:p>
          <w:p w:rsidR="00264D72" w:rsidRPr="00CA7424" w:rsidRDefault="00264D72" w:rsidP="00264D72">
            <w:pPr>
              <w:suppressAutoHyphens w:val="0"/>
              <w:jc w:val="both"/>
              <w:rPr>
                <w:rFonts w:ascii="Times New Roman" w:eastAsia="Times New Roman" w:hAnsi="Times New Roman" w:cs="Times New Roman"/>
                <w:i/>
                <w:color w:val="auto"/>
                <w:sz w:val="24"/>
                <w:szCs w:val="24"/>
                <w:lang w:eastAsia="ru-RU"/>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w:t>
            </w:r>
          </w:p>
        </w:tc>
        <w:tc>
          <w:tcPr>
            <w:tcW w:w="7737"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12</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w:t>
            </w:r>
          </w:p>
        </w:tc>
        <w:tc>
          <w:tcPr>
            <w:tcW w:w="7737"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А3 Б5 В1 Г4 Д2</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w:t>
            </w:r>
          </w:p>
        </w:tc>
        <w:tc>
          <w:tcPr>
            <w:tcW w:w="7737" w:type="dxa"/>
          </w:tcPr>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А3 Б4 В1 Г2 Д5</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w:t>
            </w:r>
          </w:p>
        </w:tc>
        <w:tc>
          <w:tcPr>
            <w:tcW w:w="7737" w:type="dxa"/>
          </w:tcPr>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134</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6</w:t>
            </w:r>
          </w:p>
        </w:tc>
        <w:tc>
          <w:tcPr>
            <w:tcW w:w="7737" w:type="dxa"/>
          </w:tcPr>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на три года</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7</w:t>
            </w:r>
          </w:p>
        </w:tc>
        <w:tc>
          <w:tcPr>
            <w:tcW w:w="7737" w:type="dxa"/>
          </w:tcPr>
          <w:p w:rsidR="00264D72" w:rsidRPr="00CA7424" w:rsidRDefault="00264D72" w:rsidP="00264D72">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12467</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8</w:t>
            </w:r>
          </w:p>
        </w:tc>
        <w:tc>
          <w:tcPr>
            <w:tcW w:w="7737" w:type="dxa"/>
          </w:tcPr>
          <w:p w:rsidR="00264D72" w:rsidRPr="00CA7424" w:rsidRDefault="00264D72" w:rsidP="00264D72">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повышаются</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9</w:t>
            </w:r>
          </w:p>
        </w:tc>
        <w:tc>
          <w:tcPr>
            <w:tcW w:w="7737" w:type="dxa"/>
          </w:tcPr>
          <w:p w:rsidR="00264D72" w:rsidRPr="00CA7424" w:rsidRDefault="00264D72" w:rsidP="00264D72">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14</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10</w:t>
            </w:r>
          </w:p>
        </w:tc>
        <w:tc>
          <w:tcPr>
            <w:tcW w:w="7737" w:type="dxa"/>
          </w:tcPr>
          <w:p w:rsidR="00264D72" w:rsidRPr="00CA7424" w:rsidRDefault="00264D72" w:rsidP="00264D72">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145</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11</w:t>
            </w:r>
          </w:p>
        </w:tc>
        <w:tc>
          <w:tcPr>
            <w:tcW w:w="7737" w:type="dxa"/>
          </w:tcPr>
          <w:p w:rsidR="00264D72" w:rsidRPr="00CA7424" w:rsidRDefault="00264D72" w:rsidP="00264D72">
            <w:pPr>
              <w:suppressAutoHyphens w:val="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rPr>
              <w:t xml:space="preserve">Эталон ответа: </w:t>
            </w:r>
            <w:r w:rsidRPr="00CA7424">
              <w:rPr>
                <w:rFonts w:ascii="Times New Roman" w:hAnsi="Times New Roman" w:cs="Times New Roman"/>
                <w:bCs/>
                <w:color w:val="auto"/>
                <w:sz w:val="24"/>
                <w:szCs w:val="24"/>
                <w:shd w:val="clear" w:color="auto" w:fill="FFFFFF"/>
              </w:rPr>
              <w:t>способ обеспечения исполнения обязательств</w:t>
            </w:r>
            <w:r w:rsidRPr="00CA7424">
              <w:rPr>
                <w:rFonts w:ascii="Times New Roman" w:hAnsi="Times New Roman" w:cs="Times New Roman"/>
                <w:color w:val="auto"/>
                <w:sz w:val="24"/>
                <w:szCs w:val="24"/>
                <w:shd w:val="clear" w:color="auto" w:fill="FFFFFF"/>
              </w:rPr>
              <w:t> в виде имущества и других объектов гражданских прав (за исключением денег), находящихся в собственности залогодателя и гарантирующих погашение займа или иных гражданско-правовых обязательств.</w:t>
            </w:r>
          </w:p>
          <w:p w:rsidR="00264D72" w:rsidRPr="00CA7424" w:rsidRDefault="00264D72" w:rsidP="00264D72">
            <w:pPr>
              <w:suppressAutoHyphens w:val="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12</w:t>
            </w:r>
          </w:p>
        </w:tc>
        <w:tc>
          <w:tcPr>
            <w:tcW w:w="7737" w:type="dxa"/>
          </w:tcPr>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 ответа: </w:t>
            </w:r>
            <w:r w:rsidRPr="00CA7424">
              <w:rPr>
                <w:rFonts w:ascii="Times New Roman" w:hAnsi="Times New Roman" w:cs="Times New Roman"/>
                <w:color w:val="333333"/>
                <w:sz w:val="24"/>
                <w:szCs w:val="24"/>
                <w:shd w:val="clear" w:color="auto" w:fill="FFFFFF"/>
              </w:rPr>
              <w:t>эмиссионная ценная бумага, закрепляющая право ее владельца на получение от эмитента облигации в предусмотренный в ней срок ее номинальной стоимости или иного имущественного эквивалента.</w:t>
            </w:r>
          </w:p>
          <w:p w:rsidR="00264D72" w:rsidRPr="00CA7424" w:rsidRDefault="00264D72" w:rsidP="00264D72">
            <w:pPr>
              <w:suppressAutoHyphens w:val="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13</w:t>
            </w:r>
          </w:p>
        </w:tc>
        <w:tc>
          <w:tcPr>
            <w:tcW w:w="7737" w:type="dxa"/>
          </w:tcPr>
          <w:p w:rsidR="00264D72" w:rsidRPr="00CA7424" w:rsidRDefault="00264D72" w:rsidP="00264D72">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14</w:t>
            </w:r>
          </w:p>
        </w:tc>
        <w:tc>
          <w:tcPr>
            <w:tcW w:w="7737" w:type="dxa"/>
          </w:tcPr>
          <w:p w:rsidR="00264D72" w:rsidRPr="00CA7424" w:rsidRDefault="00264D72" w:rsidP="00264D72">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15</w:t>
            </w:r>
          </w:p>
        </w:tc>
        <w:tc>
          <w:tcPr>
            <w:tcW w:w="7737" w:type="dxa"/>
          </w:tcPr>
          <w:p w:rsidR="00264D72" w:rsidRPr="00CA7424" w:rsidRDefault="00264D72" w:rsidP="00264D72">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страховое обеспечение</w:t>
            </w:r>
          </w:p>
        </w:tc>
      </w:tr>
      <w:tr w:rsidR="00264D72" w:rsidRPr="00CA7424" w:rsidTr="004371B7">
        <w:tc>
          <w:tcPr>
            <w:tcW w:w="10426" w:type="dxa"/>
            <w:gridSpan w:val="2"/>
          </w:tcPr>
          <w:p w:rsidR="00264D72" w:rsidRPr="00CA7424" w:rsidRDefault="00264D72" w:rsidP="00264D72">
            <w:pPr>
              <w:suppressAutoHyphens w:val="0"/>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ПК 3.4. Обеспечивать осуществление финансовых взаимоотношений с организациями, органами государственной власти и местного самоуправления</w:t>
            </w:r>
          </w:p>
        </w:tc>
      </w:tr>
      <w:tr w:rsidR="00264D72" w:rsidRPr="00CA7424" w:rsidTr="004371B7">
        <w:tc>
          <w:tcPr>
            <w:tcW w:w="2689"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37"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А1 Б3 В2 Г4</w:t>
            </w:r>
          </w:p>
        </w:tc>
      </w:tr>
      <w:tr w:rsidR="00264D72" w:rsidRPr="00CA7424" w:rsidTr="004371B7">
        <w:tc>
          <w:tcPr>
            <w:tcW w:w="2689"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37"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деньги – товар - деньги</w:t>
            </w:r>
          </w:p>
        </w:tc>
      </w:tr>
      <w:tr w:rsidR="00264D72" w:rsidRPr="00CA7424" w:rsidTr="004371B7">
        <w:tc>
          <w:tcPr>
            <w:tcW w:w="2689"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37"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ипотечный</w:t>
            </w:r>
          </w:p>
        </w:tc>
      </w:tr>
      <w:tr w:rsidR="00264D72" w:rsidRPr="00CA7424" w:rsidTr="004371B7">
        <w:tc>
          <w:tcPr>
            <w:tcW w:w="2689"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37" w:type="dxa"/>
          </w:tcPr>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18 млн. долл, 150% от суммы займа</w:t>
            </w:r>
          </w:p>
        </w:tc>
      </w:tr>
      <w:tr w:rsidR="00264D72" w:rsidRPr="00CA7424" w:rsidTr="004371B7">
        <w:tc>
          <w:tcPr>
            <w:tcW w:w="2689"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37" w:type="dxa"/>
          </w:tcPr>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15</w:t>
            </w:r>
          </w:p>
        </w:tc>
      </w:tr>
      <w:tr w:rsidR="00264D72" w:rsidRPr="00CA7424" w:rsidTr="004371B7">
        <w:tc>
          <w:tcPr>
            <w:tcW w:w="2689"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6</w:t>
            </w:r>
          </w:p>
        </w:tc>
        <w:tc>
          <w:tcPr>
            <w:tcW w:w="7737" w:type="dxa"/>
          </w:tcPr>
          <w:p w:rsidR="00264D72" w:rsidRPr="00CA7424" w:rsidRDefault="00264D72" w:rsidP="00264D72">
            <w:pPr>
              <w:widowControl w:val="0"/>
              <w:suppressAutoHyphens w:val="0"/>
              <w:autoSpaceDE w:val="0"/>
              <w:autoSpaceDN w:val="0"/>
              <w:adjustRightInd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социально-экономические</w:t>
            </w:r>
          </w:p>
        </w:tc>
      </w:tr>
      <w:tr w:rsidR="00264D72" w:rsidRPr="00CA7424" w:rsidTr="004371B7">
        <w:tc>
          <w:tcPr>
            <w:tcW w:w="2689"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7</w:t>
            </w:r>
          </w:p>
        </w:tc>
        <w:tc>
          <w:tcPr>
            <w:tcW w:w="7737" w:type="dxa"/>
          </w:tcPr>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 ответа: </w:t>
            </w:r>
            <w:r w:rsidRPr="00CA7424">
              <w:rPr>
                <w:rFonts w:ascii="Times New Roman" w:hAnsi="Times New Roman" w:cs="Times New Roman"/>
                <w:bCs/>
                <w:color w:val="auto"/>
                <w:sz w:val="24"/>
                <w:szCs w:val="24"/>
                <w:shd w:val="clear" w:color="auto" w:fill="FFFFFF"/>
              </w:rPr>
              <w:t>средство контроля за установлением цен на продукцию, реализуемую предприятиями-монополистами, с целью предотвращения их неоправданного повышения</w:t>
            </w:r>
            <w:r w:rsidRPr="00CA7424">
              <w:rPr>
                <w:rFonts w:ascii="Times New Roman" w:hAnsi="Times New Roman" w:cs="Times New Roman"/>
                <w:color w:val="auto"/>
                <w:sz w:val="24"/>
                <w:szCs w:val="24"/>
                <w:shd w:val="clear" w:color="auto" w:fill="FFFFFF"/>
              </w:rPr>
              <w:t>.</w:t>
            </w:r>
          </w:p>
          <w:p w:rsidR="00264D72" w:rsidRPr="00CA7424" w:rsidRDefault="00264D72" w:rsidP="00264D72">
            <w:pPr>
              <w:suppressAutoHyphens w:val="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264D72" w:rsidRPr="00CA7424" w:rsidTr="004371B7">
        <w:tc>
          <w:tcPr>
            <w:tcW w:w="2689"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8</w:t>
            </w:r>
          </w:p>
        </w:tc>
        <w:tc>
          <w:tcPr>
            <w:tcW w:w="7737" w:type="dxa"/>
          </w:tcPr>
          <w:p w:rsidR="00264D72" w:rsidRPr="00CA7424" w:rsidRDefault="00264D72" w:rsidP="00264D72">
            <w:pPr>
              <w:widowControl w:val="0"/>
              <w:suppressAutoHyphens w:val="0"/>
              <w:autoSpaceDE w:val="0"/>
              <w:autoSpaceDN w:val="0"/>
              <w:adjustRightInd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государственный долг</w:t>
            </w:r>
          </w:p>
        </w:tc>
      </w:tr>
      <w:tr w:rsidR="00264D72" w:rsidRPr="00CA7424" w:rsidTr="004371B7">
        <w:tc>
          <w:tcPr>
            <w:tcW w:w="2689" w:type="dxa"/>
          </w:tcPr>
          <w:p w:rsidR="00264D72" w:rsidRPr="00CA7424" w:rsidRDefault="00264D72" w:rsidP="00264D72">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9</w:t>
            </w:r>
          </w:p>
        </w:tc>
        <w:tc>
          <w:tcPr>
            <w:tcW w:w="7737" w:type="dxa"/>
          </w:tcPr>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 ответа: </w:t>
            </w:r>
          </w:p>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Законодательное регулирование общих правил осуществления предпринимательской деятельности. </w:t>
            </w:r>
          </w:p>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Государственное лицензирование. </w:t>
            </w:r>
          </w:p>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Порядок формирования налогооблагаемой прибыли. </w:t>
            </w:r>
          </w:p>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Размеры и сроки уплаты налогов. </w:t>
            </w:r>
          </w:p>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5 Установление лимитов и квот. </w:t>
            </w:r>
          </w:p>
          <w:p w:rsidR="00264D72" w:rsidRPr="00CA7424" w:rsidRDefault="00264D72" w:rsidP="00264D72">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Государственное финансирование проектов и государственный заказ.</w:t>
            </w:r>
          </w:p>
          <w:p w:rsidR="00264D72" w:rsidRPr="00CA7424" w:rsidRDefault="00264D72" w:rsidP="00264D72">
            <w:pPr>
              <w:suppressAutoHyphens w:val="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10</w:t>
            </w:r>
          </w:p>
        </w:tc>
        <w:tc>
          <w:tcPr>
            <w:tcW w:w="7737" w:type="dxa"/>
          </w:tcPr>
          <w:p w:rsidR="00264D72" w:rsidRPr="00CA7424" w:rsidRDefault="00264D72" w:rsidP="00264D72">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235</w:t>
            </w:r>
          </w:p>
        </w:tc>
      </w:tr>
      <w:tr w:rsidR="00264D72" w:rsidRPr="00CA7424" w:rsidTr="004371B7">
        <w:tc>
          <w:tcPr>
            <w:tcW w:w="2689" w:type="dxa"/>
          </w:tcPr>
          <w:p w:rsidR="00264D72" w:rsidRPr="00CA7424" w:rsidRDefault="00264D72" w:rsidP="00264D72">
            <w:pPr>
              <w:suppressAutoHyphens w:val="0"/>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11</w:t>
            </w:r>
          </w:p>
        </w:tc>
        <w:tc>
          <w:tcPr>
            <w:tcW w:w="7737" w:type="dxa"/>
          </w:tcPr>
          <w:p w:rsidR="00264D72" w:rsidRPr="00CA7424" w:rsidRDefault="00264D72" w:rsidP="00264D72">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r>
    </w:tbl>
    <w:p w:rsidR="00264D72" w:rsidRPr="00CA7424" w:rsidRDefault="00264D72" w:rsidP="00264D72">
      <w:pPr>
        <w:suppressAutoHyphens w:val="0"/>
        <w:spacing w:after="0" w:line="240" w:lineRule="auto"/>
        <w:rPr>
          <w:rFonts w:ascii="Times New Roman" w:eastAsia="Calibri" w:hAnsi="Times New Roman" w:cs="Times New Roman"/>
          <w:color w:val="000000" w:themeColor="text1"/>
          <w:sz w:val="24"/>
          <w:szCs w:val="24"/>
        </w:rPr>
      </w:pPr>
    </w:p>
    <w:p w:rsidR="00264D72" w:rsidRPr="00CA7424" w:rsidRDefault="00264D72" w:rsidP="00264D72">
      <w:pPr>
        <w:suppressAutoHyphens w:val="0"/>
        <w:spacing w:after="0" w:line="240" w:lineRule="auto"/>
        <w:rPr>
          <w:rFonts w:ascii="Times New Roman" w:eastAsia="Calibri" w:hAnsi="Times New Roman" w:cs="Times New Roman"/>
          <w:b/>
          <w:color w:val="000000" w:themeColor="text1"/>
          <w:sz w:val="24"/>
          <w:szCs w:val="24"/>
        </w:rPr>
      </w:pPr>
      <w:r w:rsidRPr="00CA7424">
        <w:rPr>
          <w:rFonts w:ascii="Times New Roman" w:eastAsia="Calibri" w:hAnsi="Times New Roman" w:cs="Times New Roman"/>
          <w:b/>
          <w:color w:val="000000" w:themeColor="text1"/>
          <w:sz w:val="24"/>
          <w:szCs w:val="24"/>
        </w:rPr>
        <w:t>ОП.08 Безопасность жизнедеятельности</w:t>
      </w:r>
    </w:p>
    <w:p w:rsidR="00264D72" w:rsidRPr="00CA7424" w:rsidRDefault="00264D72" w:rsidP="00264D72">
      <w:pPr>
        <w:spacing w:line="240" w:lineRule="auto"/>
        <w:jc w:val="both"/>
        <w:rPr>
          <w:rFonts w:ascii="Times New Roman" w:hAnsi="Times New Roman" w:cs="Times New Roman"/>
          <w:b/>
          <w:sz w:val="24"/>
          <w:szCs w:val="24"/>
        </w:rPr>
      </w:pPr>
      <w:r w:rsidRPr="00CA7424">
        <w:rPr>
          <w:rFonts w:ascii="Times New Roman" w:hAnsi="Times New Roman" w:cs="Times New Roman"/>
          <w:b/>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264D72" w:rsidRPr="00CA7424" w:rsidRDefault="00264D72" w:rsidP="00264D72">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1. Внешние</w:t>
      </w:r>
      <w:r w:rsidRPr="00CA7424">
        <w:rPr>
          <w:rFonts w:ascii="Times New Roman" w:eastAsia="Times New Roman" w:hAnsi="Times New Roman" w:cs="Times New Roman"/>
          <w:spacing w:val="-2"/>
          <w:sz w:val="24"/>
          <w:szCs w:val="24"/>
        </w:rPr>
        <w:t xml:space="preserve"> </w:t>
      </w:r>
      <w:r w:rsidRPr="00CA7424">
        <w:rPr>
          <w:rFonts w:ascii="Times New Roman" w:eastAsia="Times New Roman" w:hAnsi="Times New Roman" w:cs="Times New Roman"/>
          <w:sz w:val="24"/>
          <w:szCs w:val="24"/>
        </w:rPr>
        <w:t>угрозы</w:t>
      </w:r>
      <w:r w:rsidRPr="00CA7424">
        <w:rPr>
          <w:rFonts w:ascii="Times New Roman" w:eastAsia="Times New Roman" w:hAnsi="Times New Roman" w:cs="Times New Roman"/>
          <w:spacing w:val="-3"/>
          <w:sz w:val="24"/>
          <w:szCs w:val="24"/>
        </w:rPr>
        <w:t xml:space="preserve"> </w:t>
      </w:r>
      <w:r w:rsidRPr="00CA7424">
        <w:rPr>
          <w:rFonts w:ascii="Times New Roman" w:eastAsia="Times New Roman" w:hAnsi="Times New Roman" w:cs="Times New Roman"/>
          <w:sz w:val="24"/>
          <w:szCs w:val="24"/>
        </w:rPr>
        <w:t>возникновения</w:t>
      </w:r>
      <w:r w:rsidRPr="00CA7424">
        <w:rPr>
          <w:rFonts w:ascii="Times New Roman" w:eastAsia="Times New Roman" w:hAnsi="Times New Roman" w:cs="Times New Roman"/>
          <w:spacing w:val="-3"/>
          <w:sz w:val="24"/>
          <w:szCs w:val="24"/>
        </w:rPr>
        <w:t xml:space="preserve"> </w:t>
      </w:r>
      <w:r w:rsidRPr="00CA7424">
        <w:rPr>
          <w:rFonts w:ascii="Times New Roman" w:eastAsia="Times New Roman" w:hAnsi="Times New Roman" w:cs="Times New Roman"/>
          <w:sz w:val="24"/>
          <w:szCs w:val="24"/>
        </w:rPr>
        <w:t>ЧС</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военного</w:t>
      </w:r>
      <w:r w:rsidRPr="00CA7424">
        <w:rPr>
          <w:rFonts w:ascii="Times New Roman" w:eastAsia="Times New Roman" w:hAnsi="Times New Roman" w:cs="Times New Roman"/>
          <w:spacing w:val="-3"/>
          <w:sz w:val="24"/>
          <w:szCs w:val="24"/>
        </w:rPr>
        <w:t xml:space="preserve"> </w:t>
      </w:r>
      <w:r w:rsidRPr="00CA7424">
        <w:rPr>
          <w:rFonts w:ascii="Times New Roman" w:eastAsia="Times New Roman" w:hAnsi="Times New Roman" w:cs="Times New Roman"/>
          <w:sz w:val="24"/>
          <w:szCs w:val="24"/>
        </w:rPr>
        <w:t>характера:</w:t>
      </w:r>
    </w:p>
    <w:p w:rsidR="00264D72" w:rsidRPr="00CA7424" w:rsidRDefault="00264D72" w:rsidP="00264D72">
      <w:pPr>
        <w:widowControl w:val="0"/>
        <w:tabs>
          <w:tab w:val="left" w:pos="0"/>
          <w:tab w:val="left" w:pos="9214"/>
        </w:tabs>
        <w:autoSpaceDE w:val="0"/>
        <w:autoSpaceDN w:val="0"/>
        <w:spacing w:after="0" w:line="240" w:lineRule="auto"/>
        <w:ind w:right="141"/>
        <w:jc w:val="both"/>
        <w:outlineLvl w:val="1"/>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 осуществление</w:t>
      </w:r>
      <w:r w:rsidRPr="00CA7424">
        <w:rPr>
          <w:rFonts w:ascii="Times New Roman" w:eastAsia="Times New Roman" w:hAnsi="Times New Roman" w:cs="Times New Roman"/>
          <w:bCs/>
          <w:spacing w:val="1"/>
          <w:sz w:val="24"/>
          <w:szCs w:val="24"/>
        </w:rPr>
        <w:t xml:space="preserve"> </w:t>
      </w:r>
      <w:r w:rsidRPr="00CA7424">
        <w:rPr>
          <w:rFonts w:ascii="Times New Roman" w:eastAsia="Times New Roman" w:hAnsi="Times New Roman" w:cs="Times New Roman"/>
          <w:bCs/>
          <w:sz w:val="24"/>
          <w:szCs w:val="24"/>
        </w:rPr>
        <w:t>государствами,</w:t>
      </w:r>
      <w:r w:rsidRPr="00CA7424">
        <w:rPr>
          <w:rFonts w:ascii="Times New Roman" w:eastAsia="Times New Roman" w:hAnsi="Times New Roman" w:cs="Times New Roman"/>
          <w:bCs/>
          <w:spacing w:val="1"/>
          <w:sz w:val="24"/>
          <w:szCs w:val="24"/>
        </w:rPr>
        <w:t xml:space="preserve"> </w:t>
      </w:r>
      <w:r w:rsidRPr="00CA7424">
        <w:rPr>
          <w:rFonts w:ascii="Times New Roman" w:eastAsia="Times New Roman" w:hAnsi="Times New Roman" w:cs="Times New Roman"/>
          <w:bCs/>
          <w:sz w:val="24"/>
          <w:szCs w:val="24"/>
        </w:rPr>
        <w:t>организациями</w:t>
      </w:r>
      <w:r w:rsidRPr="00CA7424">
        <w:rPr>
          <w:rFonts w:ascii="Times New Roman" w:eastAsia="Times New Roman" w:hAnsi="Times New Roman" w:cs="Times New Roman"/>
          <w:bCs/>
          <w:spacing w:val="1"/>
          <w:sz w:val="24"/>
          <w:szCs w:val="24"/>
        </w:rPr>
        <w:t xml:space="preserve"> </w:t>
      </w:r>
      <w:r w:rsidRPr="00CA7424">
        <w:rPr>
          <w:rFonts w:ascii="Times New Roman" w:eastAsia="Times New Roman" w:hAnsi="Times New Roman" w:cs="Times New Roman"/>
          <w:bCs/>
          <w:sz w:val="24"/>
          <w:szCs w:val="24"/>
        </w:rPr>
        <w:t>и</w:t>
      </w:r>
      <w:r w:rsidRPr="00CA7424">
        <w:rPr>
          <w:rFonts w:ascii="Times New Roman" w:eastAsia="Times New Roman" w:hAnsi="Times New Roman" w:cs="Times New Roman"/>
          <w:bCs/>
          <w:spacing w:val="1"/>
          <w:sz w:val="24"/>
          <w:szCs w:val="24"/>
        </w:rPr>
        <w:t xml:space="preserve"> </w:t>
      </w:r>
      <w:r w:rsidRPr="00CA7424">
        <w:rPr>
          <w:rFonts w:ascii="Times New Roman" w:eastAsia="Times New Roman" w:hAnsi="Times New Roman" w:cs="Times New Roman"/>
          <w:bCs/>
          <w:sz w:val="24"/>
          <w:szCs w:val="24"/>
        </w:rPr>
        <w:t>движениями</w:t>
      </w:r>
      <w:r w:rsidRPr="00CA7424">
        <w:rPr>
          <w:rFonts w:ascii="Times New Roman" w:eastAsia="Times New Roman" w:hAnsi="Times New Roman" w:cs="Times New Roman"/>
          <w:bCs/>
          <w:spacing w:val="1"/>
          <w:sz w:val="24"/>
          <w:szCs w:val="24"/>
        </w:rPr>
        <w:t xml:space="preserve"> </w:t>
      </w:r>
      <w:r w:rsidRPr="00CA7424">
        <w:rPr>
          <w:rFonts w:ascii="Times New Roman" w:eastAsia="Times New Roman" w:hAnsi="Times New Roman" w:cs="Times New Roman"/>
          <w:bCs/>
          <w:sz w:val="24"/>
          <w:szCs w:val="24"/>
        </w:rPr>
        <w:t>программ</w:t>
      </w:r>
      <w:r w:rsidRPr="00CA7424">
        <w:rPr>
          <w:rFonts w:ascii="Times New Roman" w:eastAsia="Times New Roman" w:hAnsi="Times New Roman" w:cs="Times New Roman"/>
          <w:bCs/>
          <w:spacing w:val="1"/>
          <w:sz w:val="24"/>
          <w:szCs w:val="24"/>
        </w:rPr>
        <w:t xml:space="preserve"> </w:t>
      </w:r>
      <w:r w:rsidRPr="00CA7424">
        <w:rPr>
          <w:rFonts w:ascii="Times New Roman" w:eastAsia="Times New Roman" w:hAnsi="Times New Roman" w:cs="Times New Roman"/>
          <w:bCs/>
          <w:sz w:val="24"/>
          <w:szCs w:val="24"/>
        </w:rPr>
        <w:t>по</w:t>
      </w:r>
      <w:r w:rsidRPr="00CA7424">
        <w:rPr>
          <w:rFonts w:ascii="Times New Roman" w:eastAsia="Times New Roman" w:hAnsi="Times New Roman" w:cs="Times New Roman"/>
          <w:bCs/>
          <w:spacing w:val="1"/>
          <w:sz w:val="24"/>
          <w:szCs w:val="24"/>
        </w:rPr>
        <w:t xml:space="preserve"> </w:t>
      </w:r>
      <w:r w:rsidRPr="00CA7424">
        <w:rPr>
          <w:rFonts w:ascii="Times New Roman" w:eastAsia="Times New Roman" w:hAnsi="Times New Roman" w:cs="Times New Roman"/>
          <w:bCs/>
          <w:sz w:val="24"/>
          <w:szCs w:val="24"/>
        </w:rPr>
        <w:t>созданию</w:t>
      </w:r>
      <w:r w:rsidRPr="00CA7424">
        <w:rPr>
          <w:rFonts w:ascii="Times New Roman" w:eastAsia="Times New Roman" w:hAnsi="Times New Roman" w:cs="Times New Roman"/>
          <w:bCs/>
          <w:spacing w:val="-1"/>
          <w:sz w:val="24"/>
          <w:szCs w:val="24"/>
        </w:rPr>
        <w:t xml:space="preserve"> </w:t>
      </w:r>
      <w:r w:rsidRPr="00CA7424">
        <w:rPr>
          <w:rFonts w:ascii="Times New Roman" w:eastAsia="Times New Roman" w:hAnsi="Times New Roman" w:cs="Times New Roman"/>
          <w:bCs/>
          <w:sz w:val="24"/>
          <w:szCs w:val="24"/>
        </w:rPr>
        <w:t>оружия массового</w:t>
      </w:r>
      <w:r w:rsidRPr="00CA7424">
        <w:rPr>
          <w:rFonts w:ascii="Times New Roman" w:eastAsia="Times New Roman" w:hAnsi="Times New Roman" w:cs="Times New Roman"/>
          <w:bCs/>
          <w:spacing w:val="1"/>
          <w:sz w:val="24"/>
          <w:szCs w:val="24"/>
        </w:rPr>
        <w:t xml:space="preserve"> </w:t>
      </w:r>
      <w:r w:rsidRPr="00CA7424">
        <w:rPr>
          <w:rFonts w:ascii="Times New Roman" w:eastAsia="Times New Roman" w:hAnsi="Times New Roman" w:cs="Times New Roman"/>
          <w:bCs/>
          <w:sz w:val="24"/>
          <w:szCs w:val="24"/>
        </w:rPr>
        <w:t>поражения</w:t>
      </w:r>
    </w:p>
    <w:p w:rsidR="00264D72" w:rsidRPr="00CA7424" w:rsidRDefault="00264D72" w:rsidP="007E33B7">
      <w:pPr>
        <w:widowControl w:val="0"/>
        <w:tabs>
          <w:tab w:val="left" w:pos="0"/>
          <w:tab w:val="left" w:pos="9214"/>
        </w:tabs>
        <w:autoSpaceDE w:val="0"/>
        <w:autoSpaceDN w:val="0"/>
        <w:spacing w:before="1" w:after="0" w:line="240" w:lineRule="auto"/>
        <w:ind w:right="129"/>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2. вмешательство</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по</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внутренние</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дела</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Российской</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Федерации</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со</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стороны</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иностранных</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государств</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или</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организаций,</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поддерживаемых</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иностранными</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государствами</w:t>
      </w:r>
    </w:p>
    <w:p w:rsidR="00264D72" w:rsidRPr="00CA7424" w:rsidRDefault="00264D72" w:rsidP="007E33B7">
      <w:pPr>
        <w:widowControl w:val="0"/>
        <w:tabs>
          <w:tab w:val="left" w:pos="0"/>
          <w:tab w:val="left" w:pos="9214"/>
        </w:tabs>
        <w:autoSpaceDE w:val="0"/>
        <w:autoSpaceDN w:val="0"/>
        <w:spacing w:after="0" w:line="240" w:lineRule="auto"/>
        <w:ind w:right="129"/>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3. создание,</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оснащение,</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подготовка</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и</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функционирование</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незаконных</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вооруженных</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формирований</w:t>
      </w:r>
    </w:p>
    <w:p w:rsidR="00264D72" w:rsidRPr="00CA7424" w:rsidRDefault="00264D72" w:rsidP="007E33B7">
      <w:pPr>
        <w:widowControl w:val="0"/>
        <w:tabs>
          <w:tab w:val="left" w:pos="0"/>
          <w:tab w:val="left" w:pos="9639"/>
        </w:tabs>
        <w:autoSpaceDE w:val="0"/>
        <w:autoSpaceDN w:val="0"/>
        <w:spacing w:after="0" w:line="240" w:lineRule="auto"/>
        <w:ind w:right="129"/>
        <w:jc w:val="both"/>
        <w:rPr>
          <w:rFonts w:ascii="Times New Roman" w:eastAsia="Times New Roman" w:hAnsi="Times New Roman" w:cs="Times New Roman"/>
          <w:sz w:val="24"/>
          <w:szCs w:val="24"/>
        </w:rPr>
      </w:pPr>
      <w:r w:rsidRPr="00CA7424">
        <w:rPr>
          <w:rFonts w:ascii="Times New Roman" w:eastAsia="Times New Roman" w:hAnsi="Times New Roman" w:cs="Times New Roman"/>
          <w:sz w:val="24"/>
          <w:szCs w:val="24"/>
        </w:rPr>
        <w:t>4. трансграничная преступность, включающая контрабандную и иную противозаконную</w:t>
      </w:r>
      <w:r w:rsidRPr="00CA7424">
        <w:rPr>
          <w:rFonts w:ascii="Times New Roman" w:eastAsia="Times New Roman" w:hAnsi="Times New Roman" w:cs="Times New Roman"/>
          <w:spacing w:val="-57"/>
          <w:sz w:val="24"/>
          <w:szCs w:val="24"/>
        </w:rPr>
        <w:t xml:space="preserve"> </w:t>
      </w:r>
      <w:r w:rsidRPr="00CA7424">
        <w:rPr>
          <w:rFonts w:ascii="Times New Roman" w:eastAsia="Times New Roman" w:hAnsi="Times New Roman" w:cs="Times New Roman"/>
          <w:sz w:val="24"/>
          <w:szCs w:val="24"/>
        </w:rPr>
        <w:t>деятельность</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в</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масштабах,</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угрожающих</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военно-политической</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безопасности</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Российской</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Федерации</w:t>
      </w:r>
      <w:r w:rsidRPr="00CA7424">
        <w:rPr>
          <w:rFonts w:ascii="Times New Roman" w:eastAsia="Times New Roman" w:hAnsi="Times New Roman" w:cs="Times New Roman"/>
          <w:spacing w:val="2"/>
          <w:sz w:val="24"/>
          <w:szCs w:val="24"/>
        </w:rPr>
        <w:t xml:space="preserve"> </w:t>
      </w:r>
      <w:r w:rsidRPr="00CA7424">
        <w:rPr>
          <w:rFonts w:ascii="Times New Roman" w:eastAsia="Times New Roman" w:hAnsi="Times New Roman" w:cs="Times New Roman"/>
          <w:sz w:val="24"/>
          <w:szCs w:val="24"/>
        </w:rPr>
        <w:t>или</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стабильности на</w:t>
      </w:r>
      <w:r w:rsidRPr="00CA7424">
        <w:rPr>
          <w:rFonts w:ascii="Times New Roman" w:eastAsia="Times New Roman" w:hAnsi="Times New Roman" w:cs="Times New Roman"/>
          <w:spacing w:val="1"/>
          <w:sz w:val="24"/>
          <w:szCs w:val="24"/>
        </w:rPr>
        <w:t xml:space="preserve"> </w:t>
      </w:r>
      <w:r w:rsidRPr="00CA7424">
        <w:rPr>
          <w:rFonts w:ascii="Times New Roman" w:eastAsia="Times New Roman" w:hAnsi="Times New Roman" w:cs="Times New Roman"/>
          <w:sz w:val="24"/>
          <w:szCs w:val="24"/>
        </w:rPr>
        <w:t>территории</w:t>
      </w:r>
      <w:r w:rsidRPr="00CA7424">
        <w:rPr>
          <w:rFonts w:ascii="Times New Roman" w:eastAsia="Times New Roman" w:hAnsi="Times New Roman" w:cs="Times New Roman"/>
          <w:spacing w:val="2"/>
          <w:sz w:val="24"/>
          <w:szCs w:val="24"/>
        </w:rPr>
        <w:t xml:space="preserve"> </w:t>
      </w:r>
      <w:r w:rsidRPr="00CA7424">
        <w:rPr>
          <w:rFonts w:ascii="Times New Roman" w:eastAsia="Times New Roman" w:hAnsi="Times New Roman" w:cs="Times New Roman"/>
          <w:sz w:val="24"/>
          <w:szCs w:val="24"/>
        </w:rPr>
        <w:t>союзников</w:t>
      </w:r>
      <w:r w:rsidRPr="00CA7424">
        <w:rPr>
          <w:rFonts w:ascii="Times New Roman" w:eastAsia="Times New Roman" w:hAnsi="Times New Roman" w:cs="Times New Roman"/>
          <w:spacing w:val="2"/>
          <w:sz w:val="24"/>
          <w:szCs w:val="24"/>
        </w:rPr>
        <w:t xml:space="preserve"> </w:t>
      </w:r>
      <w:r w:rsidRPr="00CA7424">
        <w:rPr>
          <w:rFonts w:ascii="Times New Roman" w:eastAsia="Times New Roman" w:hAnsi="Times New Roman" w:cs="Times New Roman"/>
          <w:sz w:val="24"/>
          <w:szCs w:val="24"/>
        </w:rPr>
        <w:t>РФ деятельность</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международных</w:t>
      </w:r>
      <w:r w:rsidRPr="00CA7424">
        <w:rPr>
          <w:rFonts w:ascii="Times New Roman" w:eastAsia="Times New Roman" w:hAnsi="Times New Roman" w:cs="Times New Roman"/>
          <w:spacing w:val="-5"/>
          <w:sz w:val="24"/>
          <w:szCs w:val="24"/>
        </w:rPr>
        <w:t xml:space="preserve"> </w:t>
      </w:r>
      <w:r w:rsidRPr="00CA7424">
        <w:rPr>
          <w:rFonts w:ascii="Times New Roman" w:eastAsia="Times New Roman" w:hAnsi="Times New Roman" w:cs="Times New Roman"/>
          <w:sz w:val="24"/>
          <w:szCs w:val="24"/>
        </w:rPr>
        <w:t>террористических</w:t>
      </w:r>
      <w:r w:rsidRPr="00CA7424">
        <w:rPr>
          <w:rFonts w:ascii="Times New Roman" w:eastAsia="Times New Roman" w:hAnsi="Times New Roman" w:cs="Times New Roman"/>
          <w:spacing w:val="-4"/>
          <w:sz w:val="24"/>
          <w:szCs w:val="24"/>
        </w:rPr>
        <w:t xml:space="preserve"> </w:t>
      </w:r>
      <w:r w:rsidRPr="00CA7424">
        <w:rPr>
          <w:rFonts w:ascii="Times New Roman" w:eastAsia="Times New Roman" w:hAnsi="Times New Roman" w:cs="Times New Roman"/>
          <w:sz w:val="24"/>
          <w:szCs w:val="24"/>
        </w:rPr>
        <w:t>организаций</w:t>
      </w:r>
    </w:p>
    <w:p w:rsidR="00264D72" w:rsidRPr="00CA7424" w:rsidRDefault="00264D72" w:rsidP="00264D72">
      <w:pPr>
        <w:pStyle w:val="af2"/>
        <w:tabs>
          <w:tab w:val="left" w:pos="9214"/>
        </w:tabs>
        <w:jc w:val="both"/>
        <w:rPr>
          <w:rFonts w:ascii="Times New Roman" w:hAnsi="Times New Roman" w:cs="Times New Roman"/>
          <w:sz w:val="24"/>
          <w:szCs w:val="24"/>
        </w:rPr>
      </w:pPr>
      <w:r w:rsidRPr="00CA7424">
        <w:rPr>
          <w:rFonts w:ascii="Times New Roman" w:hAnsi="Times New Roman" w:cs="Times New Roman"/>
          <w:sz w:val="24"/>
          <w:szCs w:val="24"/>
        </w:rPr>
        <w:t>Ответ__________________</w:t>
      </w:r>
    </w:p>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2. Прочитайте текст. Определение какого понятия приведено? Запишите ответ.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 – обстановка на определенной территории, сложившаяся в результате аварии, катастрофы, стихийного бедствия, которые могут повлечь за собой человеческие жертвы, ущерб здоровью людей или природной среде, материальные потери и нарушение условий жизнедеятельности людей.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Ответ__________________</w:t>
      </w:r>
    </w:p>
    <w:p w:rsidR="00264D72" w:rsidRPr="00CA7424" w:rsidRDefault="00264D72" w:rsidP="00264D72">
      <w:pPr>
        <w:spacing w:line="240" w:lineRule="auto"/>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3.  Прочитайте текст. Определение какого понятия приведено? Запишите ответ.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Прямая или косвенная возможность нанесения ущерба конституционным правам, свободам, суверенитету и территориальной целостности Российской Федерации, обороне и безопасности государства называется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Ответ__________________</w:t>
      </w:r>
    </w:p>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rPr>
        <w:t>4. Установите соответствие между понятиями, используемыми в Военной доктрине Российской</w:t>
      </w:r>
      <w:r w:rsidR="0087132E" w:rsidRPr="00CA7424">
        <w:rPr>
          <w:rFonts w:ascii="Times New Roman" w:hAnsi="Times New Roman" w:cs="Times New Roman"/>
          <w:sz w:val="24"/>
          <w:szCs w:val="24"/>
        </w:rPr>
        <w:t xml:space="preserve"> Федерации и их характеристикой. </w:t>
      </w:r>
      <w:r w:rsidR="0087132E"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2830"/>
        <w:gridCol w:w="7481"/>
      </w:tblGrid>
      <w:tr w:rsidR="00264D72" w:rsidRPr="00CA7424" w:rsidTr="007E33B7">
        <w:tc>
          <w:tcPr>
            <w:tcW w:w="2830"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Понятие</w:t>
            </w:r>
          </w:p>
        </w:tc>
        <w:tc>
          <w:tcPr>
            <w:tcW w:w="7481"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Характеристика </w:t>
            </w:r>
          </w:p>
        </w:tc>
      </w:tr>
      <w:tr w:rsidR="00907173" w:rsidRPr="00CA7424" w:rsidTr="007E33B7">
        <w:tc>
          <w:tcPr>
            <w:tcW w:w="2830" w:type="dxa"/>
          </w:tcPr>
          <w:p w:rsidR="00907173" w:rsidRPr="00CA7424" w:rsidRDefault="00907173" w:rsidP="00907173">
            <w:pPr>
              <w:pStyle w:val="af2"/>
              <w:jc w:val="both"/>
              <w:rPr>
                <w:rFonts w:ascii="Times New Roman" w:hAnsi="Times New Roman" w:cs="Times New Roman"/>
                <w:sz w:val="24"/>
                <w:szCs w:val="24"/>
              </w:rPr>
            </w:pPr>
            <w:r w:rsidRPr="00CA7424">
              <w:rPr>
                <w:rFonts w:ascii="Times New Roman" w:hAnsi="Times New Roman" w:cs="Times New Roman"/>
                <w:sz w:val="24"/>
                <w:szCs w:val="24"/>
              </w:rPr>
              <w:t>А. Вооруженный конфликт</w:t>
            </w:r>
          </w:p>
          <w:p w:rsidR="00907173" w:rsidRPr="00CA7424" w:rsidRDefault="00907173" w:rsidP="00907173">
            <w:pPr>
              <w:pStyle w:val="af2"/>
              <w:jc w:val="both"/>
              <w:rPr>
                <w:rFonts w:ascii="Times New Roman" w:hAnsi="Times New Roman" w:cs="Times New Roman"/>
                <w:sz w:val="24"/>
                <w:szCs w:val="24"/>
              </w:rPr>
            </w:pPr>
            <w:r w:rsidRPr="00CA7424">
              <w:rPr>
                <w:rFonts w:ascii="Times New Roman" w:hAnsi="Times New Roman" w:cs="Times New Roman"/>
                <w:sz w:val="24"/>
                <w:szCs w:val="24"/>
              </w:rPr>
              <w:t>Б. Военная угроза</w:t>
            </w:r>
          </w:p>
          <w:p w:rsidR="00907173" w:rsidRPr="00CA7424" w:rsidRDefault="00907173" w:rsidP="00907173">
            <w:pPr>
              <w:pStyle w:val="af2"/>
              <w:jc w:val="both"/>
              <w:rPr>
                <w:rFonts w:ascii="Times New Roman" w:hAnsi="Times New Roman" w:cs="Times New Roman"/>
                <w:sz w:val="24"/>
                <w:szCs w:val="24"/>
              </w:rPr>
            </w:pPr>
            <w:r w:rsidRPr="00CA7424">
              <w:rPr>
                <w:rFonts w:ascii="Times New Roman" w:hAnsi="Times New Roman" w:cs="Times New Roman"/>
                <w:sz w:val="24"/>
                <w:szCs w:val="24"/>
              </w:rPr>
              <w:t>В. Военный конфликт</w:t>
            </w:r>
          </w:p>
        </w:tc>
        <w:tc>
          <w:tcPr>
            <w:tcW w:w="7481" w:type="dxa"/>
          </w:tcPr>
          <w:p w:rsidR="00907173" w:rsidRPr="00CA7424" w:rsidRDefault="00907173" w:rsidP="00907173">
            <w:pPr>
              <w:pStyle w:val="af2"/>
              <w:jc w:val="both"/>
              <w:rPr>
                <w:rFonts w:ascii="Times New Roman" w:hAnsi="Times New Roman" w:cs="Times New Roman"/>
                <w:sz w:val="24"/>
                <w:szCs w:val="24"/>
              </w:rPr>
            </w:pPr>
            <w:r w:rsidRPr="00CA7424">
              <w:rPr>
                <w:rFonts w:ascii="Times New Roman" w:hAnsi="Times New Roman" w:cs="Times New Roman"/>
                <w:sz w:val="24"/>
                <w:szCs w:val="24"/>
              </w:rPr>
              <w:t>1. Состояние межгосударственных или внутригосударствен- ных отношений, характеризуемое реальной возможностью возникновения военного конфликта между противостоящими  сторонами, высокой степенью готовности какого-либо государства (группы государств), сепаратистских (террористических) организаций к применению военной силы (вооруженному насилию)</w:t>
            </w:r>
          </w:p>
          <w:p w:rsidR="00907173" w:rsidRPr="00CA7424" w:rsidRDefault="00907173" w:rsidP="00907173">
            <w:pPr>
              <w:pStyle w:val="af2"/>
              <w:jc w:val="both"/>
              <w:rPr>
                <w:rFonts w:ascii="Times New Roman" w:hAnsi="Times New Roman" w:cs="Times New Roman"/>
                <w:sz w:val="24"/>
                <w:szCs w:val="24"/>
              </w:rPr>
            </w:pPr>
            <w:r w:rsidRPr="00CA7424">
              <w:rPr>
                <w:rFonts w:ascii="Times New Roman" w:hAnsi="Times New Roman" w:cs="Times New Roman"/>
                <w:sz w:val="24"/>
                <w:szCs w:val="24"/>
              </w:rPr>
              <w:t>2. Форма разрешения межгосударственных или внутригосударственных противоречий с применением военной силы (понятие охватывает все виды вооруженного противоборства, включая крупномасштабные, региональные, локальные войны и вооруженные конфликты)</w:t>
            </w:r>
          </w:p>
          <w:p w:rsidR="00907173" w:rsidRPr="00CA7424" w:rsidRDefault="00907173" w:rsidP="00907173">
            <w:pPr>
              <w:pStyle w:val="af2"/>
              <w:jc w:val="both"/>
              <w:rPr>
                <w:rFonts w:ascii="Times New Roman" w:hAnsi="Times New Roman" w:cs="Times New Roman"/>
                <w:sz w:val="24"/>
                <w:szCs w:val="24"/>
              </w:rPr>
            </w:pPr>
            <w:r w:rsidRPr="00CA7424">
              <w:rPr>
                <w:rFonts w:ascii="Times New Roman" w:hAnsi="Times New Roman" w:cs="Times New Roman"/>
                <w:sz w:val="24"/>
                <w:szCs w:val="24"/>
              </w:rPr>
              <w:t>3. Вооруженное столкновение ограниченного масштаба между государствами или противостоящими сторонами в пределах территории одного государства</w:t>
            </w:r>
          </w:p>
        </w:tc>
      </w:tr>
    </w:tbl>
    <w:p w:rsidR="00787C42" w:rsidRPr="00CA7424" w:rsidRDefault="00787C42" w:rsidP="00264D72">
      <w:pPr>
        <w:pStyle w:val="a7"/>
        <w:tabs>
          <w:tab w:val="left" w:pos="1134"/>
        </w:tabs>
        <w:spacing w:after="0"/>
        <w:ind w:left="0"/>
        <w:rPr>
          <w:rFonts w:ascii="Times New Roman" w:hAnsi="Times New Roman" w:cs="Times New Roman"/>
          <w:sz w:val="24"/>
          <w:szCs w:val="24"/>
        </w:rPr>
      </w:pPr>
      <w:bookmarkStart w:id="7" w:name="_Hlk182486863"/>
    </w:p>
    <w:p w:rsidR="00787C42" w:rsidRPr="00CA7424" w:rsidRDefault="00787C42" w:rsidP="00264D72">
      <w:pPr>
        <w:pStyle w:val="a7"/>
        <w:tabs>
          <w:tab w:val="left" w:pos="1134"/>
        </w:tabs>
        <w:spacing w:after="0"/>
        <w:ind w:left="0"/>
        <w:rPr>
          <w:rFonts w:ascii="Times New Roman" w:hAnsi="Times New Roman" w:cs="Times New Roman"/>
          <w:sz w:val="24"/>
          <w:szCs w:val="24"/>
        </w:rPr>
      </w:pPr>
    </w:p>
    <w:p w:rsidR="00264D72" w:rsidRPr="00CA7424" w:rsidRDefault="00264D72" w:rsidP="00264D72">
      <w:pPr>
        <w:pStyle w:val="a7"/>
        <w:tabs>
          <w:tab w:val="left" w:pos="1134"/>
        </w:tabs>
        <w:spacing w:after="0"/>
        <w:ind w:left="0"/>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W w:w="92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7"/>
        <w:gridCol w:w="2786"/>
        <w:gridCol w:w="2787"/>
      </w:tblGrid>
      <w:tr w:rsidR="00264D72" w:rsidRPr="00CA7424" w:rsidTr="00264D72">
        <w:trPr>
          <w:trHeight w:val="342"/>
        </w:trPr>
        <w:tc>
          <w:tcPr>
            <w:tcW w:w="3677"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А</w:t>
            </w:r>
          </w:p>
        </w:tc>
        <w:tc>
          <w:tcPr>
            <w:tcW w:w="2786"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Б</w:t>
            </w:r>
          </w:p>
        </w:tc>
        <w:tc>
          <w:tcPr>
            <w:tcW w:w="2787"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В</w:t>
            </w:r>
          </w:p>
        </w:tc>
      </w:tr>
      <w:tr w:rsidR="00264D72" w:rsidRPr="00CA7424" w:rsidTr="00264D72">
        <w:trPr>
          <w:trHeight w:val="342"/>
        </w:trPr>
        <w:tc>
          <w:tcPr>
            <w:tcW w:w="3677" w:type="dxa"/>
          </w:tcPr>
          <w:p w:rsidR="00264D72" w:rsidRPr="00CA7424" w:rsidRDefault="00264D72" w:rsidP="00264D72">
            <w:pPr>
              <w:pStyle w:val="af2"/>
              <w:rPr>
                <w:rFonts w:ascii="Times New Roman" w:hAnsi="Times New Roman" w:cs="Times New Roman"/>
                <w:sz w:val="24"/>
              </w:rPr>
            </w:pPr>
          </w:p>
        </w:tc>
        <w:tc>
          <w:tcPr>
            <w:tcW w:w="2786" w:type="dxa"/>
          </w:tcPr>
          <w:p w:rsidR="00264D72" w:rsidRPr="00CA7424" w:rsidRDefault="00264D72" w:rsidP="00264D72">
            <w:pPr>
              <w:pStyle w:val="af2"/>
              <w:rPr>
                <w:rFonts w:ascii="Times New Roman" w:hAnsi="Times New Roman" w:cs="Times New Roman"/>
                <w:sz w:val="24"/>
              </w:rPr>
            </w:pPr>
          </w:p>
        </w:tc>
        <w:tc>
          <w:tcPr>
            <w:tcW w:w="2787" w:type="dxa"/>
          </w:tcPr>
          <w:p w:rsidR="00264D72" w:rsidRPr="00CA7424" w:rsidRDefault="00264D72" w:rsidP="00264D72">
            <w:pPr>
              <w:pStyle w:val="af2"/>
              <w:rPr>
                <w:rFonts w:ascii="Times New Roman" w:hAnsi="Times New Roman" w:cs="Times New Roman"/>
                <w:sz w:val="24"/>
              </w:rPr>
            </w:pPr>
          </w:p>
        </w:tc>
      </w:tr>
    </w:tbl>
    <w:p w:rsidR="00264D72" w:rsidRPr="00CA7424" w:rsidRDefault="00264D72" w:rsidP="00264D72">
      <w:pPr>
        <w:pStyle w:val="af2"/>
        <w:jc w:val="both"/>
        <w:rPr>
          <w:rFonts w:ascii="Times New Roman" w:hAnsi="Times New Roman" w:cs="Times New Roman"/>
          <w:sz w:val="24"/>
          <w:szCs w:val="24"/>
        </w:rPr>
      </w:pPr>
    </w:p>
    <w:bookmarkEnd w:id="7"/>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5. Установите соответствие между уставом Вооруженных сил и его содержанием</w:t>
      </w:r>
      <w:r w:rsidR="0087132E" w:rsidRPr="00CA7424">
        <w:rPr>
          <w:rFonts w:ascii="Times New Roman" w:hAnsi="Times New Roman" w:cs="Times New Roman"/>
          <w:sz w:val="24"/>
          <w:szCs w:val="24"/>
        </w:rPr>
        <w:t xml:space="preserve">. </w:t>
      </w:r>
      <w:r w:rsidR="0087132E"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2830"/>
        <w:gridCol w:w="7588"/>
      </w:tblGrid>
      <w:tr w:rsidR="00264D72" w:rsidRPr="00CA7424" w:rsidTr="007E33B7">
        <w:tc>
          <w:tcPr>
            <w:tcW w:w="2830"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Документ</w:t>
            </w:r>
          </w:p>
        </w:tc>
        <w:tc>
          <w:tcPr>
            <w:tcW w:w="7588"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Содержание</w:t>
            </w:r>
          </w:p>
        </w:tc>
      </w:tr>
      <w:tr w:rsidR="00264D72" w:rsidRPr="00CA7424" w:rsidTr="007E33B7">
        <w:tc>
          <w:tcPr>
            <w:tcW w:w="2830"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А. Устав Внутренней службы Вооруженных сил Российской Федерации</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Б. Дисциплинарный устав Вооруженных сил Российской Федерации</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В. Устав гарнизонной и караульной служб сил Российской Федерации</w:t>
            </w:r>
          </w:p>
        </w:tc>
        <w:tc>
          <w:tcPr>
            <w:tcW w:w="7588"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Определяет сущность воинской дисциплины, обязанности военнослужащих по ее соблюдению, виды поощрений и дисциплинарных взысканий, права командиров по их применению, а также порядок подачи и рассмотрения предложений, заявлений и жалоб</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Определяет общие права и обязанности военнослужащих и взаимоотношения между ними, обязанности основных должностных лиц полка и его подразделений, а также правила внутреннего распорядка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Определяет предназначение, порядок организации и несения гарнизонной и караульной служб, права и обязанности должностных лиц гарнизона и военнослужащих, несущих эти службы</w:t>
            </w: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7E33B7">
      <w:pPr>
        <w:pStyle w:val="a7"/>
        <w:tabs>
          <w:tab w:val="left" w:pos="1134"/>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W w:w="9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3115"/>
        <w:gridCol w:w="3115"/>
      </w:tblGrid>
      <w:tr w:rsidR="00264D72" w:rsidRPr="00CA7424" w:rsidTr="00264D72">
        <w:trPr>
          <w:trHeight w:val="351"/>
        </w:trPr>
        <w:tc>
          <w:tcPr>
            <w:tcW w:w="3115" w:type="dxa"/>
          </w:tcPr>
          <w:p w:rsidR="00264D72" w:rsidRPr="00CA7424" w:rsidRDefault="00264D72" w:rsidP="007E33B7">
            <w:pPr>
              <w:pStyle w:val="af2"/>
              <w:jc w:val="center"/>
              <w:rPr>
                <w:rFonts w:ascii="Times New Roman" w:hAnsi="Times New Roman" w:cs="Times New Roman"/>
                <w:sz w:val="24"/>
              </w:rPr>
            </w:pPr>
            <w:r w:rsidRPr="00CA7424">
              <w:rPr>
                <w:rFonts w:ascii="Times New Roman" w:hAnsi="Times New Roman" w:cs="Times New Roman"/>
                <w:sz w:val="24"/>
              </w:rPr>
              <w:t>А</w:t>
            </w:r>
          </w:p>
        </w:tc>
        <w:tc>
          <w:tcPr>
            <w:tcW w:w="3115" w:type="dxa"/>
          </w:tcPr>
          <w:p w:rsidR="00264D72" w:rsidRPr="00CA7424" w:rsidRDefault="00264D72" w:rsidP="007E33B7">
            <w:pPr>
              <w:pStyle w:val="af2"/>
              <w:jc w:val="center"/>
              <w:rPr>
                <w:rFonts w:ascii="Times New Roman" w:hAnsi="Times New Roman" w:cs="Times New Roman"/>
                <w:sz w:val="24"/>
              </w:rPr>
            </w:pPr>
            <w:r w:rsidRPr="00CA7424">
              <w:rPr>
                <w:rFonts w:ascii="Times New Roman" w:hAnsi="Times New Roman" w:cs="Times New Roman"/>
                <w:sz w:val="24"/>
              </w:rPr>
              <w:t>Б</w:t>
            </w:r>
          </w:p>
        </w:tc>
        <w:tc>
          <w:tcPr>
            <w:tcW w:w="3115" w:type="dxa"/>
          </w:tcPr>
          <w:p w:rsidR="00264D72" w:rsidRPr="00CA7424" w:rsidRDefault="00264D72" w:rsidP="007E33B7">
            <w:pPr>
              <w:pStyle w:val="af2"/>
              <w:jc w:val="center"/>
              <w:rPr>
                <w:rFonts w:ascii="Times New Roman" w:hAnsi="Times New Roman" w:cs="Times New Roman"/>
                <w:sz w:val="24"/>
              </w:rPr>
            </w:pPr>
            <w:r w:rsidRPr="00CA7424">
              <w:rPr>
                <w:rFonts w:ascii="Times New Roman" w:hAnsi="Times New Roman" w:cs="Times New Roman"/>
                <w:sz w:val="24"/>
              </w:rPr>
              <w:t>В</w:t>
            </w:r>
          </w:p>
        </w:tc>
      </w:tr>
      <w:tr w:rsidR="00264D72" w:rsidRPr="00CA7424" w:rsidTr="00264D72">
        <w:trPr>
          <w:trHeight w:val="351"/>
        </w:trPr>
        <w:tc>
          <w:tcPr>
            <w:tcW w:w="3115" w:type="dxa"/>
          </w:tcPr>
          <w:p w:rsidR="00264D72" w:rsidRPr="00CA7424" w:rsidRDefault="00264D72" w:rsidP="007E33B7">
            <w:pPr>
              <w:pStyle w:val="af2"/>
              <w:rPr>
                <w:rFonts w:ascii="Times New Roman" w:hAnsi="Times New Roman" w:cs="Times New Roman"/>
                <w:sz w:val="24"/>
              </w:rPr>
            </w:pPr>
          </w:p>
        </w:tc>
        <w:tc>
          <w:tcPr>
            <w:tcW w:w="3115" w:type="dxa"/>
          </w:tcPr>
          <w:p w:rsidR="00264D72" w:rsidRPr="00CA7424" w:rsidRDefault="00264D72" w:rsidP="007E33B7">
            <w:pPr>
              <w:pStyle w:val="af2"/>
              <w:rPr>
                <w:rFonts w:ascii="Times New Roman" w:hAnsi="Times New Roman" w:cs="Times New Roman"/>
                <w:sz w:val="24"/>
              </w:rPr>
            </w:pPr>
          </w:p>
        </w:tc>
        <w:tc>
          <w:tcPr>
            <w:tcW w:w="3115" w:type="dxa"/>
          </w:tcPr>
          <w:p w:rsidR="00264D72" w:rsidRPr="00CA7424" w:rsidRDefault="00264D72" w:rsidP="007E33B7">
            <w:pPr>
              <w:pStyle w:val="af2"/>
              <w:rPr>
                <w:rFonts w:ascii="Times New Roman" w:hAnsi="Times New Roman" w:cs="Times New Roman"/>
                <w:sz w:val="24"/>
              </w:rPr>
            </w:pP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6. Установите последовательность действий по сборке автомата Калашникова.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1. присоединить затвор к затворной раме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присоединить газовую трубку со ствольной накладкой</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3. присоединить шомпол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4. присоединить крышку ствольной коробки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5. присоединить затворную раму с затвором к ствольной коробке</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6. вложить пенал в гнездо приклада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7. присоединить возвратный механизм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8. присоединить магазин к автомату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9. спустить курок с боевого взвода и поставить на предохранитель.</w:t>
      </w:r>
    </w:p>
    <w:p w:rsidR="00907173" w:rsidRPr="00CA7424" w:rsidRDefault="00907173" w:rsidP="007E33B7">
      <w:pPr>
        <w:spacing w:after="0"/>
        <w:jc w:val="both"/>
        <w:rPr>
          <w:rFonts w:ascii="Times New Roman" w:hAnsi="Times New Roman" w:cs="Times New Roman"/>
          <w:sz w:val="24"/>
          <w:szCs w:val="24"/>
        </w:rPr>
      </w:pPr>
    </w:p>
    <w:p w:rsidR="00264D72" w:rsidRPr="00CA7424" w:rsidRDefault="00264D72" w:rsidP="007E33B7">
      <w:pPr>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099"/>
        <w:gridCol w:w="1099"/>
        <w:gridCol w:w="1099"/>
        <w:gridCol w:w="1098"/>
        <w:gridCol w:w="1099"/>
        <w:gridCol w:w="1099"/>
        <w:gridCol w:w="1099"/>
        <w:gridCol w:w="1099"/>
      </w:tblGrid>
      <w:tr w:rsidR="00264D72" w:rsidRPr="00CA7424" w:rsidTr="002D74E2">
        <w:tc>
          <w:tcPr>
            <w:tcW w:w="1098" w:type="dxa"/>
          </w:tcPr>
          <w:p w:rsidR="00264D72" w:rsidRPr="00CA7424" w:rsidRDefault="00264D72" w:rsidP="007E33B7">
            <w:pPr>
              <w:spacing w:after="0"/>
              <w:jc w:val="both"/>
              <w:rPr>
                <w:rFonts w:ascii="Times New Roman" w:hAnsi="Times New Roman" w:cs="Times New Roman"/>
                <w:sz w:val="24"/>
                <w:szCs w:val="24"/>
              </w:rPr>
            </w:pPr>
          </w:p>
        </w:tc>
        <w:tc>
          <w:tcPr>
            <w:tcW w:w="1099" w:type="dxa"/>
          </w:tcPr>
          <w:p w:rsidR="00264D72" w:rsidRPr="00CA7424" w:rsidRDefault="00264D72" w:rsidP="007E33B7">
            <w:pPr>
              <w:spacing w:after="0"/>
              <w:jc w:val="both"/>
              <w:rPr>
                <w:rFonts w:ascii="Times New Roman" w:hAnsi="Times New Roman" w:cs="Times New Roman"/>
                <w:sz w:val="24"/>
                <w:szCs w:val="24"/>
              </w:rPr>
            </w:pPr>
          </w:p>
        </w:tc>
        <w:tc>
          <w:tcPr>
            <w:tcW w:w="1099" w:type="dxa"/>
          </w:tcPr>
          <w:p w:rsidR="00264D72" w:rsidRPr="00CA7424" w:rsidRDefault="00264D72" w:rsidP="007E33B7">
            <w:pPr>
              <w:spacing w:after="0"/>
              <w:jc w:val="both"/>
              <w:rPr>
                <w:rFonts w:ascii="Times New Roman" w:hAnsi="Times New Roman" w:cs="Times New Roman"/>
                <w:sz w:val="24"/>
                <w:szCs w:val="24"/>
              </w:rPr>
            </w:pPr>
          </w:p>
        </w:tc>
        <w:tc>
          <w:tcPr>
            <w:tcW w:w="1099" w:type="dxa"/>
          </w:tcPr>
          <w:p w:rsidR="00264D72" w:rsidRPr="00CA7424" w:rsidRDefault="00264D72" w:rsidP="007E33B7">
            <w:pPr>
              <w:spacing w:after="0"/>
              <w:jc w:val="both"/>
              <w:rPr>
                <w:rFonts w:ascii="Times New Roman" w:hAnsi="Times New Roman" w:cs="Times New Roman"/>
                <w:sz w:val="24"/>
                <w:szCs w:val="24"/>
              </w:rPr>
            </w:pPr>
          </w:p>
        </w:tc>
        <w:tc>
          <w:tcPr>
            <w:tcW w:w="1098" w:type="dxa"/>
          </w:tcPr>
          <w:p w:rsidR="00264D72" w:rsidRPr="00CA7424" w:rsidRDefault="00264D72" w:rsidP="007E33B7">
            <w:pPr>
              <w:spacing w:after="0"/>
              <w:jc w:val="both"/>
              <w:rPr>
                <w:rFonts w:ascii="Times New Roman" w:hAnsi="Times New Roman" w:cs="Times New Roman"/>
                <w:sz w:val="24"/>
                <w:szCs w:val="24"/>
              </w:rPr>
            </w:pPr>
          </w:p>
        </w:tc>
        <w:tc>
          <w:tcPr>
            <w:tcW w:w="1099" w:type="dxa"/>
          </w:tcPr>
          <w:p w:rsidR="00264D72" w:rsidRPr="00CA7424" w:rsidRDefault="00264D72" w:rsidP="007E33B7">
            <w:pPr>
              <w:spacing w:after="0"/>
              <w:jc w:val="both"/>
              <w:rPr>
                <w:rFonts w:ascii="Times New Roman" w:hAnsi="Times New Roman" w:cs="Times New Roman"/>
                <w:sz w:val="24"/>
                <w:szCs w:val="24"/>
              </w:rPr>
            </w:pPr>
          </w:p>
        </w:tc>
        <w:tc>
          <w:tcPr>
            <w:tcW w:w="1099" w:type="dxa"/>
          </w:tcPr>
          <w:p w:rsidR="00264D72" w:rsidRPr="00CA7424" w:rsidRDefault="00264D72" w:rsidP="007E33B7">
            <w:pPr>
              <w:spacing w:after="0"/>
              <w:jc w:val="both"/>
              <w:rPr>
                <w:rFonts w:ascii="Times New Roman" w:hAnsi="Times New Roman" w:cs="Times New Roman"/>
                <w:sz w:val="24"/>
                <w:szCs w:val="24"/>
              </w:rPr>
            </w:pPr>
          </w:p>
        </w:tc>
        <w:tc>
          <w:tcPr>
            <w:tcW w:w="1099" w:type="dxa"/>
          </w:tcPr>
          <w:p w:rsidR="00264D72" w:rsidRPr="00CA7424" w:rsidRDefault="00264D72" w:rsidP="007E33B7">
            <w:pPr>
              <w:spacing w:after="0"/>
              <w:jc w:val="both"/>
              <w:rPr>
                <w:rFonts w:ascii="Times New Roman" w:hAnsi="Times New Roman" w:cs="Times New Roman"/>
                <w:sz w:val="24"/>
                <w:szCs w:val="24"/>
              </w:rPr>
            </w:pPr>
          </w:p>
        </w:tc>
        <w:tc>
          <w:tcPr>
            <w:tcW w:w="1099" w:type="dxa"/>
          </w:tcPr>
          <w:p w:rsidR="00264D72" w:rsidRPr="00CA7424" w:rsidRDefault="00264D72" w:rsidP="007E33B7">
            <w:pPr>
              <w:spacing w:after="0"/>
              <w:jc w:val="both"/>
              <w:rPr>
                <w:rFonts w:ascii="Times New Roman" w:hAnsi="Times New Roman" w:cs="Times New Roman"/>
                <w:sz w:val="24"/>
                <w:szCs w:val="24"/>
              </w:rPr>
            </w:pP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7. Из перечисленных уставов отметьте только те виды, которые относятся к общевоинским уставам Вооруженных сил Российской Федерации:</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Устав гарнизонной и караульной служб</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Устав внутренней службы</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Устав караульной службы</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4. Устав корабельной службы</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5. Дисциплинарный устав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6. Строевой устав</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Ответ__________________</w:t>
      </w:r>
    </w:p>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spacing w:after="0" w:line="240" w:lineRule="auto"/>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8. Под воинской обязанностью понимается:</w:t>
      </w:r>
    </w:p>
    <w:p w:rsidR="00264D72" w:rsidRPr="00CA7424" w:rsidRDefault="00264D72" w:rsidP="00264D72">
      <w:pPr>
        <w:spacing w:after="0" w:line="240" w:lineRule="auto"/>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1. установленный законом почётный долг граждан с оружием в руках защищать своё Отечество, нести службу в рядах Вооруженных Сил, проходить вневойсковую подготовку и выполнять другие связанные с обороной страны обязанности</w:t>
      </w:r>
    </w:p>
    <w:p w:rsidR="00264D72" w:rsidRPr="00CA7424" w:rsidRDefault="00264D72" w:rsidP="00264D72">
      <w:pPr>
        <w:spacing w:after="0" w:line="240" w:lineRule="auto"/>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2.  прохождение военной службы в мирное и военное время, самостоятельная подготовка к службе в Вооруженных Силах</w:t>
      </w:r>
    </w:p>
    <w:p w:rsidR="00264D72" w:rsidRPr="00CA7424" w:rsidRDefault="00264D72" w:rsidP="00264D72">
      <w:pPr>
        <w:spacing w:after="0" w:line="240" w:lineRule="auto"/>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3. долг граждан нести службу в Вооруженных Силах в период военного положения и в военное время</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Ответ__________________</w:t>
      </w:r>
    </w:p>
    <w:p w:rsidR="00264D72" w:rsidRPr="00CA7424" w:rsidRDefault="00264D72" w:rsidP="00264D72">
      <w:pPr>
        <w:spacing w:after="0" w:line="240" w:lineRule="auto"/>
        <w:jc w:val="both"/>
        <w:rPr>
          <w:rFonts w:ascii="Times New Roman" w:eastAsia="Times New Roman" w:hAnsi="Times New Roman" w:cs="Times New Roman"/>
          <w:b/>
          <w:sz w:val="24"/>
          <w:szCs w:val="24"/>
          <w:lang w:eastAsia="ru-RU"/>
        </w:rPr>
      </w:pPr>
    </w:p>
    <w:p w:rsidR="00264D72" w:rsidRPr="00CA7424" w:rsidRDefault="00264D72" w:rsidP="00264D72">
      <w:pPr>
        <w:spacing w:after="0" w:line="240" w:lineRule="auto"/>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9. Военная служба исполняется гражданами:</w:t>
      </w:r>
    </w:p>
    <w:p w:rsidR="00264D72" w:rsidRPr="00CA7424" w:rsidRDefault="00264D72" w:rsidP="00264D72">
      <w:pPr>
        <w:spacing w:after="0" w:line="240" w:lineRule="auto"/>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1. только в Вооруженных Силах Российской Федерации</w:t>
      </w:r>
    </w:p>
    <w:p w:rsidR="00264D72" w:rsidRPr="00CA7424" w:rsidRDefault="00264D72" w:rsidP="00264D72">
      <w:pPr>
        <w:spacing w:after="0" w:line="240" w:lineRule="auto"/>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2. в Вооруженных Силах Российской Федерации, пограничных войсках Федеральной пограничной службы Российской Федерации и в войсках гражданской обороны</w:t>
      </w:r>
    </w:p>
    <w:p w:rsidR="00264D72" w:rsidRPr="00CA7424" w:rsidRDefault="00264D72" w:rsidP="00264D72">
      <w:pPr>
        <w:spacing w:after="0" w:line="240" w:lineRule="auto"/>
        <w:jc w:val="both"/>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3. в Вооруженных Силах Российской Федерации, других войсках, органах и формированиях</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Ответ__________________</w:t>
      </w:r>
    </w:p>
    <w:p w:rsidR="00264D72" w:rsidRPr="00CA7424" w:rsidRDefault="00264D72" w:rsidP="00264D72">
      <w:pPr>
        <w:spacing w:line="240" w:lineRule="auto"/>
        <w:jc w:val="both"/>
        <w:rPr>
          <w:rFonts w:ascii="Times New Roman" w:hAnsi="Times New Roman" w:cs="Times New Roman"/>
          <w:sz w:val="24"/>
          <w:szCs w:val="24"/>
        </w:rPr>
      </w:pPr>
    </w:p>
    <w:p w:rsidR="00264D72" w:rsidRPr="00CA7424" w:rsidRDefault="00264D72" w:rsidP="00264D72">
      <w:pPr>
        <w:pStyle w:val="af2"/>
        <w:rPr>
          <w:rFonts w:ascii="Times New Roman" w:hAnsi="Times New Roman" w:cs="Times New Roman"/>
          <w:sz w:val="24"/>
          <w:szCs w:val="24"/>
          <w:lang w:eastAsia="ru-RU"/>
        </w:rPr>
      </w:pPr>
      <w:r w:rsidRPr="00CA7424">
        <w:rPr>
          <w:rFonts w:ascii="Times New Roman" w:hAnsi="Times New Roman" w:cs="Times New Roman"/>
          <w:sz w:val="24"/>
          <w:szCs w:val="24"/>
        </w:rPr>
        <w:t xml:space="preserve">10. </w:t>
      </w:r>
      <w:r w:rsidRPr="00CA7424">
        <w:rPr>
          <w:rFonts w:ascii="Times New Roman" w:hAnsi="Times New Roman" w:cs="Times New Roman"/>
          <w:sz w:val="24"/>
          <w:szCs w:val="24"/>
          <w:lang w:eastAsia="ru-RU"/>
        </w:rPr>
        <w:t>Установите последовательность этапов выполнения воинской обязанности:</w:t>
      </w:r>
      <w:r w:rsidRPr="00CA7424">
        <w:rPr>
          <w:rFonts w:ascii="Times New Roman" w:hAnsi="Times New Roman" w:cs="Times New Roman"/>
          <w:sz w:val="24"/>
          <w:szCs w:val="24"/>
          <w:lang w:eastAsia="ru-RU"/>
        </w:rPr>
        <w:br/>
        <w:t>1. присяга</w:t>
      </w:r>
      <w:r w:rsidRPr="00CA7424">
        <w:rPr>
          <w:rFonts w:ascii="Times New Roman" w:hAnsi="Times New Roman" w:cs="Times New Roman"/>
          <w:sz w:val="24"/>
          <w:szCs w:val="24"/>
          <w:lang w:eastAsia="ru-RU"/>
        </w:rPr>
        <w:br/>
        <w:t>2. выполнение боевых задач</w:t>
      </w:r>
      <w:r w:rsidRPr="00CA7424">
        <w:rPr>
          <w:rFonts w:ascii="Times New Roman" w:hAnsi="Times New Roman" w:cs="Times New Roman"/>
          <w:sz w:val="24"/>
          <w:szCs w:val="24"/>
          <w:lang w:eastAsia="ru-RU"/>
        </w:rPr>
        <w:br/>
        <w:t>3. призыв</w:t>
      </w:r>
      <w:r w:rsidRPr="00CA7424">
        <w:rPr>
          <w:rFonts w:ascii="Times New Roman" w:hAnsi="Times New Roman" w:cs="Times New Roman"/>
          <w:sz w:val="24"/>
          <w:szCs w:val="24"/>
          <w:lang w:eastAsia="ru-RU"/>
        </w:rPr>
        <w:br/>
        <w:t>4. подготовка к воинской службе</w:t>
      </w:r>
    </w:p>
    <w:p w:rsidR="007E33B7" w:rsidRPr="00CA7424" w:rsidRDefault="007E33B7" w:rsidP="007E33B7">
      <w:pPr>
        <w:spacing w:after="0"/>
        <w:jc w:val="both"/>
        <w:rPr>
          <w:rFonts w:ascii="Times New Roman" w:hAnsi="Times New Roman" w:cs="Times New Roman"/>
          <w:sz w:val="24"/>
          <w:szCs w:val="24"/>
        </w:rPr>
      </w:pPr>
    </w:p>
    <w:p w:rsidR="00264D72" w:rsidRPr="00CA7424" w:rsidRDefault="00264D72" w:rsidP="007E33B7">
      <w:pPr>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41"/>
        <w:gridCol w:w="2241"/>
        <w:gridCol w:w="2241"/>
      </w:tblGrid>
      <w:tr w:rsidR="00264D72" w:rsidRPr="00CA7424" w:rsidTr="007E33B7">
        <w:trPr>
          <w:trHeight w:val="260"/>
        </w:trPr>
        <w:tc>
          <w:tcPr>
            <w:tcW w:w="2241" w:type="dxa"/>
          </w:tcPr>
          <w:p w:rsidR="00264D72" w:rsidRPr="00CA7424" w:rsidRDefault="00264D72" w:rsidP="007E33B7">
            <w:pPr>
              <w:spacing w:after="0"/>
              <w:jc w:val="both"/>
              <w:rPr>
                <w:rFonts w:ascii="Times New Roman" w:hAnsi="Times New Roman" w:cs="Times New Roman"/>
                <w:sz w:val="24"/>
                <w:szCs w:val="24"/>
              </w:rPr>
            </w:pPr>
          </w:p>
        </w:tc>
        <w:tc>
          <w:tcPr>
            <w:tcW w:w="2241" w:type="dxa"/>
          </w:tcPr>
          <w:p w:rsidR="00264D72" w:rsidRPr="00CA7424" w:rsidRDefault="00264D72" w:rsidP="007E33B7">
            <w:pPr>
              <w:spacing w:after="0"/>
              <w:jc w:val="both"/>
              <w:rPr>
                <w:rFonts w:ascii="Times New Roman" w:hAnsi="Times New Roman" w:cs="Times New Roman"/>
                <w:sz w:val="24"/>
                <w:szCs w:val="24"/>
              </w:rPr>
            </w:pPr>
          </w:p>
        </w:tc>
        <w:tc>
          <w:tcPr>
            <w:tcW w:w="2241" w:type="dxa"/>
          </w:tcPr>
          <w:p w:rsidR="00264D72" w:rsidRPr="00CA7424" w:rsidRDefault="00264D72" w:rsidP="007E33B7">
            <w:pPr>
              <w:spacing w:after="0"/>
              <w:jc w:val="both"/>
              <w:rPr>
                <w:rFonts w:ascii="Times New Roman" w:hAnsi="Times New Roman" w:cs="Times New Roman"/>
                <w:sz w:val="24"/>
                <w:szCs w:val="24"/>
              </w:rPr>
            </w:pPr>
          </w:p>
        </w:tc>
        <w:tc>
          <w:tcPr>
            <w:tcW w:w="2241" w:type="dxa"/>
          </w:tcPr>
          <w:p w:rsidR="00264D72" w:rsidRPr="00CA7424" w:rsidRDefault="00264D72" w:rsidP="007E33B7">
            <w:pPr>
              <w:spacing w:after="0"/>
              <w:jc w:val="both"/>
              <w:rPr>
                <w:rFonts w:ascii="Times New Roman" w:hAnsi="Times New Roman" w:cs="Times New Roman"/>
                <w:sz w:val="24"/>
                <w:szCs w:val="24"/>
              </w:rPr>
            </w:pP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11. Установите последовательность речи в Присяге военнослужащего ВС РФ.</w:t>
      </w:r>
      <w:r w:rsidRPr="00CA7424">
        <w:rPr>
          <w:rFonts w:ascii="Times New Roman" w:hAnsi="Times New Roman" w:cs="Times New Roman"/>
          <w:sz w:val="24"/>
          <w:szCs w:val="24"/>
        </w:rPr>
        <w:br/>
        <w:t xml:space="preserve">1. Я, (фамилия, имя, отчество), торжественно присягаю на верность своему Отечеству - Российской Федерации.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Клянусь достойно исполнять воинский долг, мужественно защищать свободу, независимость и конституционный строй России, народ и Отечество</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Клянусь свято соблюдать Конституцию Российской Федерации, строго выполнять требования воинских уставов, приказы командиров и начальников.</w:t>
      </w:r>
    </w:p>
    <w:p w:rsidR="007E33B7" w:rsidRPr="00CA7424" w:rsidRDefault="007E33B7" w:rsidP="007E33B7">
      <w:pPr>
        <w:spacing w:after="0"/>
        <w:jc w:val="both"/>
        <w:rPr>
          <w:rFonts w:ascii="Times New Roman" w:hAnsi="Times New Roman" w:cs="Times New Roman"/>
          <w:sz w:val="24"/>
          <w:szCs w:val="24"/>
        </w:rPr>
      </w:pPr>
    </w:p>
    <w:p w:rsidR="00264D72" w:rsidRPr="00CA7424" w:rsidRDefault="00264D72" w:rsidP="007E33B7">
      <w:pPr>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938"/>
        <w:gridCol w:w="2938"/>
      </w:tblGrid>
      <w:tr w:rsidR="00264D72" w:rsidRPr="00CA7424" w:rsidTr="00264D72">
        <w:trPr>
          <w:trHeight w:val="362"/>
        </w:trPr>
        <w:tc>
          <w:tcPr>
            <w:tcW w:w="2938" w:type="dxa"/>
          </w:tcPr>
          <w:p w:rsidR="00264D72" w:rsidRPr="00CA7424" w:rsidRDefault="00264D72" w:rsidP="007E33B7">
            <w:pPr>
              <w:spacing w:after="0"/>
              <w:jc w:val="both"/>
              <w:rPr>
                <w:rFonts w:ascii="Times New Roman" w:hAnsi="Times New Roman" w:cs="Times New Roman"/>
                <w:sz w:val="24"/>
                <w:szCs w:val="24"/>
              </w:rPr>
            </w:pPr>
          </w:p>
        </w:tc>
        <w:tc>
          <w:tcPr>
            <w:tcW w:w="2938" w:type="dxa"/>
          </w:tcPr>
          <w:p w:rsidR="00264D72" w:rsidRPr="00CA7424" w:rsidRDefault="00264D72" w:rsidP="007E33B7">
            <w:pPr>
              <w:spacing w:after="0"/>
              <w:jc w:val="both"/>
              <w:rPr>
                <w:rFonts w:ascii="Times New Roman" w:hAnsi="Times New Roman" w:cs="Times New Roman"/>
                <w:sz w:val="24"/>
                <w:szCs w:val="24"/>
              </w:rPr>
            </w:pPr>
          </w:p>
        </w:tc>
        <w:tc>
          <w:tcPr>
            <w:tcW w:w="2938" w:type="dxa"/>
          </w:tcPr>
          <w:p w:rsidR="00264D72" w:rsidRPr="00CA7424" w:rsidRDefault="00264D72" w:rsidP="007E33B7">
            <w:pPr>
              <w:spacing w:after="0"/>
              <w:jc w:val="both"/>
              <w:rPr>
                <w:rFonts w:ascii="Times New Roman" w:hAnsi="Times New Roman" w:cs="Times New Roman"/>
                <w:sz w:val="24"/>
                <w:szCs w:val="24"/>
              </w:rPr>
            </w:pPr>
          </w:p>
        </w:tc>
      </w:tr>
    </w:tbl>
    <w:p w:rsidR="00907173" w:rsidRPr="00CA7424" w:rsidRDefault="00907173" w:rsidP="00264D72">
      <w:pPr>
        <w:pStyle w:val="af2"/>
        <w:rPr>
          <w:rFonts w:ascii="Times New Roman" w:hAnsi="Times New Roman" w:cs="Times New Roman"/>
          <w:sz w:val="24"/>
          <w:szCs w:val="24"/>
        </w:rPr>
      </w:pPr>
    </w:p>
    <w:p w:rsidR="00264D72" w:rsidRPr="00CA7424" w:rsidRDefault="00264D72" w:rsidP="00264D72">
      <w:pPr>
        <w:pStyle w:val="af2"/>
        <w:rPr>
          <w:rFonts w:ascii="Times New Roman" w:hAnsi="Times New Roman" w:cs="Times New Roman"/>
          <w:sz w:val="24"/>
          <w:szCs w:val="24"/>
        </w:rPr>
      </w:pPr>
      <w:r w:rsidRPr="00CA7424">
        <w:rPr>
          <w:rFonts w:ascii="Times New Roman" w:hAnsi="Times New Roman" w:cs="Times New Roman"/>
          <w:sz w:val="24"/>
          <w:szCs w:val="24"/>
        </w:rPr>
        <w:t xml:space="preserve">12. Установите соответствие между терминами и их определениями. </w:t>
      </w:r>
    </w:p>
    <w:tbl>
      <w:tblPr>
        <w:tblStyle w:val="a6"/>
        <w:tblW w:w="0" w:type="auto"/>
        <w:tblLook w:val="04A0" w:firstRow="1" w:lastRow="0" w:firstColumn="1" w:lastColumn="0" w:noHBand="0" w:noVBand="1"/>
      </w:tblPr>
      <w:tblGrid>
        <w:gridCol w:w="2830"/>
        <w:gridCol w:w="7469"/>
      </w:tblGrid>
      <w:tr w:rsidR="00264D72" w:rsidRPr="00CA7424" w:rsidTr="007E33B7">
        <w:tc>
          <w:tcPr>
            <w:tcW w:w="2830"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Термин</w:t>
            </w:r>
          </w:p>
        </w:tc>
        <w:tc>
          <w:tcPr>
            <w:tcW w:w="7469"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Определение</w:t>
            </w:r>
          </w:p>
        </w:tc>
      </w:tr>
      <w:tr w:rsidR="00264D72" w:rsidRPr="00CA7424" w:rsidTr="007E33B7">
        <w:trPr>
          <w:trHeight w:val="1573"/>
        </w:trPr>
        <w:tc>
          <w:tcPr>
            <w:tcW w:w="2830" w:type="dxa"/>
          </w:tcPr>
          <w:p w:rsidR="00264D72" w:rsidRPr="00CA7424" w:rsidRDefault="007E33B7" w:rsidP="00264D72">
            <w:pPr>
              <w:pStyle w:val="af2"/>
              <w:rPr>
                <w:rFonts w:ascii="Times New Roman" w:hAnsi="Times New Roman" w:cs="Times New Roman"/>
                <w:sz w:val="24"/>
                <w:szCs w:val="24"/>
              </w:rPr>
            </w:pPr>
            <w:r w:rsidRPr="00CA7424">
              <w:rPr>
                <w:rFonts w:ascii="Times New Roman" w:hAnsi="Times New Roman" w:cs="Times New Roman"/>
                <w:sz w:val="24"/>
                <w:szCs w:val="24"/>
              </w:rPr>
              <w:t>А. Мобилизация</w:t>
            </w:r>
          </w:p>
          <w:p w:rsidR="00264D72" w:rsidRPr="00CA7424" w:rsidRDefault="007E33B7" w:rsidP="00264D72">
            <w:pPr>
              <w:pStyle w:val="af2"/>
              <w:rPr>
                <w:rFonts w:ascii="Times New Roman" w:hAnsi="Times New Roman" w:cs="Times New Roman"/>
                <w:sz w:val="24"/>
                <w:szCs w:val="24"/>
              </w:rPr>
            </w:pPr>
            <w:r w:rsidRPr="00CA7424">
              <w:rPr>
                <w:rFonts w:ascii="Times New Roman" w:hAnsi="Times New Roman" w:cs="Times New Roman"/>
                <w:sz w:val="24"/>
                <w:szCs w:val="24"/>
              </w:rPr>
              <w:t>Б. Повестка</w:t>
            </w:r>
          </w:p>
          <w:p w:rsidR="00264D72" w:rsidRPr="00CA7424" w:rsidRDefault="007E33B7" w:rsidP="00264D72">
            <w:pPr>
              <w:pStyle w:val="af2"/>
              <w:rPr>
                <w:rFonts w:ascii="Times New Roman" w:hAnsi="Times New Roman" w:cs="Times New Roman"/>
                <w:sz w:val="24"/>
                <w:szCs w:val="24"/>
              </w:rPr>
            </w:pPr>
            <w:r w:rsidRPr="00CA7424">
              <w:rPr>
                <w:rFonts w:ascii="Times New Roman" w:hAnsi="Times New Roman" w:cs="Times New Roman"/>
                <w:sz w:val="24"/>
                <w:szCs w:val="24"/>
              </w:rPr>
              <w:t>В. Контракт</w:t>
            </w:r>
          </w:p>
        </w:tc>
        <w:tc>
          <w:tcPr>
            <w:tcW w:w="7469" w:type="dxa"/>
          </w:tcPr>
          <w:p w:rsidR="00264D72" w:rsidRPr="00CA7424" w:rsidRDefault="007E33B7" w:rsidP="00264D72">
            <w:pPr>
              <w:pStyle w:val="af2"/>
              <w:rPr>
                <w:rFonts w:ascii="Times New Roman" w:hAnsi="Times New Roman" w:cs="Times New Roman"/>
                <w:sz w:val="24"/>
                <w:szCs w:val="24"/>
              </w:rPr>
            </w:pPr>
            <w:r w:rsidRPr="00CA7424">
              <w:rPr>
                <w:rFonts w:ascii="Times New Roman" w:hAnsi="Times New Roman" w:cs="Times New Roman"/>
                <w:sz w:val="24"/>
                <w:szCs w:val="24"/>
              </w:rPr>
              <w:t>1. Перевод вооруженных сил государства на военное положение</w:t>
            </w:r>
          </w:p>
          <w:p w:rsidR="00264D72" w:rsidRPr="00CA7424" w:rsidRDefault="007E33B7" w:rsidP="00264D72">
            <w:pPr>
              <w:pStyle w:val="af2"/>
              <w:rPr>
                <w:rFonts w:ascii="Times New Roman" w:hAnsi="Times New Roman" w:cs="Times New Roman"/>
                <w:sz w:val="24"/>
                <w:szCs w:val="24"/>
              </w:rPr>
            </w:pPr>
            <w:r w:rsidRPr="00CA7424">
              <w:rPr>
                <w:rFonts w:ascii="Times New Roman" w:hAnsi="Times New Roman" w:cs="Times New Roman"/>
                <w:sz w:val="24"/>
                <w:szCs w:val="24"/>
              </w:rPr>
              <w:t>2. Добровольное поступление на военную службу на определенные срок и условия прохождения службы</w:t>
            </w:r>
          </w:p>
          <w:p w:rsidR="00264D72" w:rsidRPr="00CA7424" w:rsidRDefault="007E33B7" w:rsidP="00264D72">
            <w:pPr>
              <w:pStyle w:val="af2"/>
              <w:rPr>
                <w:rFonts w:ascii="Times New Roman" w:hAnsi="Times New Roman" w:cs="Times New Roman"/>
                <w:sz w:val="24"/>
                <w:szCs w:val="24"/>
              </w:rPr>
            </w:pPr>
            <w:r w:rsidRPr="00CA7424">
              <w:rPr>
                <w:rFonts w:ascii="Times New Roman" w:hAnsi="Times New Roman" w:cs="Times New Roman"/>
                <w:sz w:val="24"/>
                <w:szCs w:val="24"/>
              </w:rPr>
              <w:t>3. Краткое письменное извещение с предложением явиться в во</w:t>
            </w:r>
            <w:r w:rsidR="00264D72" w:rsidRPr="00CA7424">
              <w:rPr>
                <w:rFonts w:ascii="Times New Roman" w:hAnsi="Times New Roman" w:cs="Times New Roman"/>
                <w:sz w:val="24"/>
                <w:szCs w:val="24"/>
              </w:rPr>
              <w:t>енкомат для отправки в воинскую часть для прохождения воинской службы</w:t>
            </w:r>
          </w:p>
        </w:tc>
      </w:tr>
    </w:tbl>
    <w:p w:rsidR="00907173" w:rsidRPr="00CA7424" w:rsidRDefault="00907173" w:rsidP="007E33B7">
      <w:pPr>
        <w:pStyle w:val="a7"/>
        <w:tabs>
          <w:tab w:val="left" w:pos="1134"/>
        </w:tabs>
        <w:spacing w:after="0"/>
        <w:ind w:left="0"/>
        <w:jc w:val="both"/>
        <w:rPr>
          <w:rFonts w:ascii="Times New Roman" w:hAnsi="Times New Roman" w:cs="Times New Roman"/>
          <w:sz w:val="24"/>
          <w:szCs w:val="24"/>
        </w:rPr>
      </w:pPr>
    </w:p>
    <w:p w:rsidR="00264D72" w:rsidRPr="00CA7424" w:rsidRDefault="00264D72" w:rsidP="007E33B7">
      <w:pPr>
        <w:pStyle w:val="a7"/>
        <w:tabs>
          <w:tab w:val="left" w:pos="1134"/>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W w:w="9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4"/>
        <w:gridCol w:w="2815"/>
        <w:gridCol w:w="2816"/>
      </w:tblGrid>
      <w:tr w:rsidR="00264D72" w:rsidRPr="00CA7424" w:rsidTr="00264D72">
        <w:trPr>
          <w:trHeight w:val="351"/>
        </w:trPr>
        <w:tc>
          <w:tcPr>
            <w:tcW w:w="3714" w:type="dxa"/>
          </w:tcPr>
          <w:p w:rsidR="00264D72" w:rsidRPr="00CA7424" w:rsidRDefault="00264D72" w:rsidP="002D74E2">
            <w:pPr>
              <w:pStyle w:val="af2"/>
              <w:jc w:val="center"/>
              <w:rPr>
                <w:rFonts w:ascii="Times New Roman" w:hAnsi="Times New Roman" w:cs="Times New Roman"/>
                <w:sz w:val="24"/>
              </w:rPr>
            </w:pPr>
            <w:r w:rsidRPr="00CA7424">
              <w:rPr>
                <w:rFonts w:ascii="Times New Roman" w:hAnsi="Times New Roman" w:cs="Times New Roman"/>
                <w:sz w:val="24"/>
              </w:rPr>
              <w:t>А</w:t>
            </w:r>
          </w:p>
        </w:tc>
        <w:tc>
          <w:tcPr>
            <w:tcW w:w="2815" w:type="dxa"/>
          </w:tcPr>
          <w:p w:rsidR="00264D72" w:rsidRPr="00CA7424" w:rsidRDefault="00264D72" w:rsidP="002D74E2">
            <w:pPr>
              <w:pStyle w:val="af2"/>
              <w:jc w:val="center"/>
              <w:rPr>
                <w:rFonts w:ascii="Times New Roman" w:hAnsi="Times New Roman" w:cs="Times New Roman"/>
                <w:sz w:val="24"/>
              </w:rPr>
            </w:pPr>
            <w:r w:rsidRPr="00CA7424">
              <w:rPr>
                <w:rFonts w:ascii="Times New Roman" w:hAnsi="Times New Roman" w:cs="Times New Roman"/>
                <w:sz w:val="24"/>
              </w:rPr>
              <w:t>Б</w:t>
            </w:r>
          </w:p>
        </w:tc>
        <w:tc>
          <w:tcPr>
            <w:tcW w:w="2816" w:type="dxa"/>
          </w:tcPr>
          <w:p w:rsidR="00264D72" w:rsidRPr="00CA7424" w:rsidRDefault="00264D72" w:rsidP="002D74E2">
            <w:pPr>
              <w:pStyle w:val="af2"/>
              <w:jc w:val="center"/>
              <w:rPr>
                <w:rFonts w:ascii="Times New Roman" w:hAnsi="Times New Roman" w:cs="Times New Roman"/>
                <w:sz w:val="24"/>
              </w:rPr>
            </w:pPr>
            <w:r w:rsidRPr="00CA7424">
              <w:rPr>
                <w:rFonts w:ascii="Times New Roman" w:hAnsi="Times New Roman" w:cs="Times New Roman"/>
                <w:sz w:val="24"/>
              </w:rPr>
              <w:t>В</w:t>
            </w:r>
          </w:p>
        </w:tc>
      </w:tr>
      <w:tr w:rsidR="00264D72" w:rsidRPr="00CA7424" w:rsidTr="00264D72">
        <w:trPr>
          <w:trHeight w:val="351"/>
        </w:trPr>
        <w:tc>
          <w:tcPr>
            <w:tcW w:w="3714" w:type="dxa"/>
          </w:tcPr>
          <w:p w:rsidR="00264D72" w:rsidRPr="00CA7424" w:rsidRDefault="00264D72" w:rsidP="002D74E2">
            <w:pPr>
              <w:pStyle w:val="af2"/>
              <w:rPr>
                <w:rFonts w:ascii="Times New Roman" w:hAnsi="Times New Roman" w:cs="Times New Roman"/>
                <w:sz w:val="24"/>
              </w:rPr>
            </w:pPr>
          </w:p>
        </w:tc>
        <w:tc>
          <w:tcPr>
            <w:tcW w:w="2815" w:type="dxa"/>
          </w:tcPr>
          <w:p w:rsidR="00264D72" w:rsidRPr="00CA7424" w:rsidRDefault="00264D72" w:rsidP="002D74E2">
            <w:pPr>
              <w:pStyle w:val="af2"/>
              <w:rPr>
                <w:rFonts w:ascii="Times New Roman" w:hAnsi="Times New Roman" w:cs="Times New Roman"/>
                <w:sz w:val="24"/>
              </w:rPr>
            </w:pPr>
          </w:p>
        </w:tc>
        <w:tc>
          <w:tcPr>
            <w:tcW w:w="2816" w:type="dxa"/>
          </w:tcPr>
          <w:p w:rsidR="00264D72" w:rsidRPr="00CA7424" w:rsidRDefault="00264D72" w:rsidP="002D74E2">
            <w:pPr>
              <w:pStyle w:val="af2"/>
              <w:rPr>
                <w:rFonts w:ascii="Times New Roman" w:hAnsi="Times New Roman" w:cs="Times New Roman"/>
                <w:sz w:val="24"/>
              </w:rPr>
            </w:pPr>
          </w:p>
        </w:tc>
      </w:tr>
    </w:tbl>
    <w:p w:rsidR="00264D72" w:rsidRPr="00CA7424" w:rsidRDefault="00264D72" w:rsidP="00264D72">
      <w:pPr>
        <w:spacing w:line="240" w:lineRule="auto"/>
        <w:jc w:val="both"/>
        <w:rPr>
          <w:rFonts w:ascii="Times New Roman" w:hAnsi="Times New Roman" w:cs="Times New Roman"/>
          <w:b/>
          <w:sz w:val="24"/>
          <w:szCs w:val="24"/>
        </w:rPr>
      </w:pPr>
    </w:p>
    <w:p w:rsidR="00264D72" w:rsidRPr="00CA7424" w:rsidRDefault="00264D72" w:rsidP="00264D72">
      <w:pPr>
        <w:spacing w:line="240" w:lineRule="auto"/>
        <w:jc w:val="both"/>
        <w:rPr>
          <w:rFonts w:ascii="Times New Roman" w:hAnsi="Times New Roman" w:cs="Times New Roman"/>
          <w:b/>
          <w:sz w:val="24"/>
          <w:szCs w:val="24"/>
        </w:rPr>
      </w:pPr>
      <w:r w:rsidRPr="00CA7424">
        <w:rPr>
          <w:rFonts w:ascii="Times New Roman" w:hAnsi="Times New Roman" w:cs="Times New Roman"/>
          <w:b/>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Установите соответствие между видом чрезвычайной ситуации и ее характеристикой</w:t>
      </w:r>
      <w:r w:rsidR="002D74E2" w:rsidRPr="00CA7424">
        <w:rPr>
          <w:rFonts w:ascii="Times New Roman" w:hAnsi="Times New Roman" w:cs="Times New Roman"/>
          <w:sz w:val="24"/>
          <w:szCs w:val="24"/>
        </w:rPr>
        <w:t xml:space="preserve">. </w:t>
      </w:r>
      <w:r w:rsidR="002D74E2" w:rsidRPr="00CA7424">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r w:rsidR="002D74E2" w:rsidRPr="00CA7424">
        <w:rPr>
          <w:rFonts w:ascii="Times New Roman" w:hAnsi="Times New Roman" w:cs="Times New Roman"/>
          <w:sz w:val="24"/>
          <w:szCs w:val="24"/>
        </w:rPr>
        <w:t xml:space="preserve"> </w:t>
      </w:r>
      <w:r w:rsidRPr="00CA7424">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3256"/>
        <w:gridCol w:w="7050"/>
      </w:tblGrid>
      <w:tr w:rsidR="00264D72" w:rsidRPr="00CA7424" w:rsidTr="002D74E2">
        <w:tc>
          <w:tcPr>
            <w:tcW w:w="3256"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Чрезвычайная ситуация</w:t>
            </w:r>
          </w:p>
        </w:tc>
        <w:tc>
          <w:tcPr>
            <w:tcW w:w="7050"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Характеристика</w:t>
            </w:r>
          </w:p>
        </w:tc>
      </w:tr>
      <w:tr w:rsidR="00264D72" w:rsidRPr="00CA7424" w:rsidTr="002D74E2">
        <w:tc>
          <w:tcPr>
            <w:tcW w:w="3256"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А. Локального характера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Б. Муниципального характера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В. Регионального характера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Г. Межрегионального характера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Д. Федерального характера</w:t>
            </w:r>
          </w:p>
        </w:tc>
        <w:tc>
          <w:tcPr>
            <w:tcW w:w="7050"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Затрагивает территорию двух и более субъектов РФ, количество пострадавших – 51–500 человек либо размер ущерба 5–500 млн руб.</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Количество пострадавших свыше 500 человек либо размер ущерба свыше 500 млн руб.</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Не выходит за пределы территории объекта, количество пострадавших не более 10 человек или размер ущерба не более 100 тыс. руб.</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4. Не выходит за пределы территории одного поселения, количество пострадавших не более 50 человек либо размер ущерба не более 5 млн руб.</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5. Не выходит за пределы территории одного субъекта РФ, количество пострадавших – 51–500 человек либо размер ущерба 5–500 млн руб.</w:t>
            </w: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787C42">
      <w:pPr>
        <w:pStyle w:val="a7"/>
        <w:tabs>
          <w:tab w:val="left" w:pos="1134"/>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W w:w="9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48"/>
        <w:gridCol w:w="1669"/>
        <w:gridCol w:w="1936"/>
        <w:gridCol w:w="1936"/>
      </w:tblGrid>
      <w:tr w:rsidR="00264D72" w:rsidRPr="00CA7424" w:rsidTr="00264D72">
        <w:trPr>
          <w:trHeight w:val="273"/>
        </w:trPr>
        <w:tc>
          <w:tcPr>
            <w:tcW w:w="1809"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А</w:t>
            </w:r>
          </w:p>
        </w:tc>
        <w:tc>
          <w:tcPr>
            <w:tcW w:w="1948"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Б</w:t>
            </w:r>
          </w:p>
        </w:tc>
        <w:tc>
          <w:tcPr>
            <w:tcW w:w="1669"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В</w:t>
            </w:r>
          </w:p>
        </w:tc>
        <w:tc>
          <w:tcPr>
            <w:tcW w:w="1936"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Г</w:t>
            </w:r>
          </w:p>
        </w:tc>
        <w:tc>
          <w:tcPr>
            <w:tcW w:w="1936"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Д</w:t>
            </w:r>
          </w:p>
        </w:tc>
      </w:tr>
      <w:tr w:rsidR="00264D72" w:rsidRPr="00CA7424" w:rsidTr="00264D72">
        <w:trPr>
          <w:trHeight w:val="273"/>
        </w:trPr>
        <w:tc>
          <w:tcPr>
            <w:tcW w:w="1809" w:type="dxa"/>
          </w:tcPr>
          <w:p w:rsidR="00264D72" w:rsidRPr="00CA7424" w:rsidRDefault="00264D72" w:rsidP="00264D72">
            <w:pPr>
              <w:pStyle w:val="af2"/>
              <w:rPr>
                <w:rFonts w:ascii="Times New Roman" w:hAnsi="Times New Roman" w:cs="Times New Roman"/>
                <w:sz w:val="24"/>
              </w:rPr>
            </w:pPr>
          </w:p>
        </w:tc>
        <w:tc>
          <w:tcPr>
            <w:tcW w:w="1948" w:type="dxa"/>
          </w:tcPr>
          <w:p w:rsidR="00264D72" w:rsidRPr="00CA7424" w:rsidRDefault="00264D72" w:rsidP="00264D72">
            <w:pPr>
              <w:pStyle w:val="af2"/>
              <w:rPr>
                <w:rFonts w:ascii="Times New Roman" w:hAnsi="Times New Roman" w:cs="Times New Roman"/>
                <w:sz w:val="24"/>
              </w:rPr>
            </w:pPr>
          </w:p>
        </w:tc>
        <w:tc>
          <w:tcPr>
            <w:tcW w:w="1669" w:type="dxa"/>
          </w:tcPr>
          <w:p w:rsidR="00264D72" w:rsidRPr="00CA7424" w:rsidRDefault="00264D72" w:rsidP="00264D72">
            <w:pPr>
              <w:pStyle w:val="af2"/>
              <w:rPr>
                <w:rFonts w:ascii="Times New Roman" w:hAnsi="Times New Roman" w:cs="Times New Roman"/>
                <w:sz w:val="24"/>
              </w:rPr>
            </w:pPr>
          </w:p>
        </w:tc>
        <w:tc>
          <w:tcPr>
            <w:tcW w:w="1936" w:type="dxa"/>
          </w:tcPr>
          <w:p w:rsidR="00264D72" w:rsidRPr="00CA7424" w:rsidRDefault="00264D72" w:rsidP="00264D72">
            <w:pPr>
              <w:pStyle w:val="af2"/>
              <w:rPr>
                <w:rFonts w:ascii="Times New Roman" w:hAnsi="Times New Roman" w:cs="Times New Roman"/>
                <w:sz w:val="24"/>
              </w:rPr>
            </w:pPr>
          </w:p>
        </w:tc>
        <w:tc>
          <w:tcPr>
            <w:tcW w:w="1936" w:type="dxa"/>
          </w:tcPr>
          <w:p w:rsidR="00264D72" w:rsidRPr="00CA7424" w:rsidRDefault="00264D72" w:rsidP="00264D72">
            <w:pPr>
              <w:pStyle w:val="af2"/>
              <w:rPr>
                <w:rFonts w:ascii="Times New Roman" w:hAnsi="Times New Roman" w:cs="Times New Roman"/>
                <w:sz w:val="24"/>
              </w:rPr>
            </w:pP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Установите последовательность действий человека, принимающего безопасное положение тела для уменьшения вероятности поражения молнией.</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опустить голову на колени</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присесть</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ступни поставить вместе</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4. руками обхватить колени.</w:t>
      </w:r>
    </w:p>
    <w:p w:rsidR="00264D72" w:rsidRPr="00CA7424" w:rsidRDefault="00264D72" w:rsidP="00264D72">
      <w:pPr>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271"/>
        <w:gridCol w:w="2271"/>
        <w:gridCol w:w="2271"/>
      </w:tblGrid>
      <w:tr w:rsidR="00264D72" w:rsidRPr="00CA7424" w:rsidTr="00264D72">
        <w:trPr>
          <w:trHeight w:val="306"/>
        </w:trPr>
        <w:tc>
          <w:tcPr>
            <w:tcW w:w="2274" w:type="dxa"/>
          </w:tcPr>
          <w:p w:rsidR="00264D72" w:rsidRPr="00CA7424" w:rsidRDefault="00264D72" w:rsidP="002D74E2">
            <w:pPr>
              <w:spacing w:after="0"/>
              <w:jc w:val="both"/>
              <w:rPr>
                <w:rFonts w:ascii="Times New Roman" w:hAnsi="Times New Roman" w:cs="Times New Roman"/>
                <w:sz w:val="24"/>
                <w:szCs w:val="24"/>
              </w:rPr>
            </w:pPr>
          </w:p>
        </w:tc>
        <w:tc>
          <w:tcPr>
            <w:tcW w:w="2271" w:type="dxa"/>
          </w:tcPr>
          <w:p w:rsidR="00264D72" w:rsidRPr="00CA7424" w:rsidRDefault="00264D72" w:rsidP="002D74E2">
            <w:pPr>
              <w:spacing w:after="0"/>
              <w:jc w:val="both"/>
              <w:rPr>
                <w:rFonts w:ascii="Times New Roman" w:hAnsi="Times New Roman" w:cs="Times New Roman"/>
                <w:sz w:val="24"/>
                <w:szCs w:val="24"/>
              </w:rPr>
            </w:pPr>
          </w:p>
        </w:tc>
        <w:tc>
          <w:tcPr>
            <w:tcW w:w="2271" w:type="dxa"/>
          </w:tcPr>
          <w:p w:rsidR="00264D72" w:rsidRPr="00CA7424" w:rsidRDefault="00264D72" w:rsidP="002D74E2">
            <w:pPr>
              <w:spacing w:after="0"/>
              <w:jc w:val="both"/>
              <w:rPr>
                <w:rFonts w:ascii="Times New Roman" w:hAnsi="Times New Roman" w:cs="Times New Roman"/>
                <w:sz w:val="24"/>
                <w:szCs w:val="24"/>
              </w:rPr>
            </w:pPr>
          </w:p>
        </w:tc>
        <w:tc>
          <w:tcPr>
            <w:tcW w:w="2271" w:type="dxa"/>
          </w:tcPr>
          <w:p w:rsidR="00264D72" w:rsidRPr="00CA7424" w:rsidRDefault="00264D72" w:rsidP="002D74E2">
            <w:pPr>
              <w:spacing w:after="0"/>
              <w:jc w:val="both"/>
              <w:rPr>
                <w:rFonts w:ascii="Times New Roman" w:hAnsi="Times New Roman" w:cs="Times New Roman"/>
                <w:sz w:val="24"/>
                <w:szCs w:val="24"/>
              </w:rPr>
            </w:pP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3. Установите последовательность действий населения при получении распоряжения на эвакуацию после аварии на атомной электростанции.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выключить газ, воду, электричество</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надеть средства индивидуальной защиты</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провести йодную профилактику</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4. взять вещи, документы, еду и следовать на сборный эвакопункт</w:t>
      </w:r>
    </w:p>
    <w:p w:rsidR="00264D72" w:rsidRPr="00CA7424" w:rsidRDefault="00264D72" w:rsidP="00264D72">
      <w:pPr>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271"/>
        <w:gridCol w:w="2271"/>
        <w:gridCol w:w="2271"/>
      </w:tblGrid>
      <w:tr w:rsidR="00264D72" w:rsidRPr="00CA7424" w:rsidTr="00264D72">
        <w:trPr>
          <w:trHeight w:val="306"/>
        </w:trPr>
        <w:tc>
          <w:tcPr>
            <w:tcW w:w="2274" w:type="dxa"/>
          </w:tcPr>
          <w:p w:rsidR="00264D72" w:rsidRPr="00CA7424" w:rsidRDefault="00264D72" w:rsidP="002D74E2">
            <w:pPr>
              <w:spacing w:after="0"/>
              <w:jc w:val="both"/>
              <w:rPr>
                <w:rFonts w:ascii="Times New Roman" w:hAnsi="Times New Roman" w:cs="Times New Roman"/>
                <w:sz w:val="24"/>
                <w:szCs w:val="24"/>
              </w:rPr>
            </w:pPr>
          </w:p>
        </w:tc>
        <w:tc>
          <w:tcPr>
            <w:tcW w:w="2271" w:type="dxa"/>
          </w:tcPr>
          <w:p w:rsidR="00264D72" w:rsidRPr="00CA7424" w:rsidRDefault="00264D72" w:rsidP="002D74E2">
            <w:pPr>
              <w:spacing w:after="0"/>
              <w:jc w:val="both"/>
              <w:rPr>
                <w:rFonts w:ascii="Times New Roman" w:hAnsi="Times New Roman" w:cs="Times New Roman"/>
                <w:sz w:val="24"/>
                <w:szCs w:val="24"/>
              </w:rPr>
            </w:pPr>
          </w:p>
        </w:tc>
        <w:tc>
          <w:tcPr>
            <w:tcW w:w="2271" w:type="dxa"/>
          </w:tcPr>
          <w:p w:rsidR="00264D72" w:rsidRPr="00CA7424" w:rsidRDefault="00264D72" w:rsidP="002D74E2">
            <w:pPr>
              <w:spacing w:after="0"/>
              <w:jc w:val="both"/>
              <w:rPr>
                <w:rFonts w:ascii="Times New Roman" w:hAnsi="Times New Roman" w:cs="Times New Roman"/>
                <w:sz w:val="24"/>
                <w:szCs w:val="24"/>
              </w:rPr>
            </w:pPr>
          </w:p>
        </w:tc>
        <w:tc>
          <w:tcPr>
            <w:tcW w:w="2271" w:type="dxa"/>
          </w:tcPr>
          <w:p w:rsidR="00264D72" w:rsidRPr="00CA7424" w:rsidRDefault="00264D72" w:rsidP="002D74E2">
            <w:pPr>
              <w:spacing w:after="0"/>
              <w:jc w:val="both"/>
              <w:rPr>
                <w:rFonts w:ascii="Times New Roman" w:hAnsi="Times New Roman" w:cs="Times New Roman"/>
                <w:sz w:val="24"/>
                <w:szCs w:val="24"/>
              </w:rPr>
            </w:pP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4. При отравлении хлором категорически запрещается:</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давать теплое обильное питье</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вызывать рвоту</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делать искусственное дыхание</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4. давать вдыхать кислород</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5. выносить на свежий воздух</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6. одевать противогаз</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7. промывать открытые участки тела проточной водой</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8. накладывать повязки</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Ответ__________________</w:t>
      </w:r>
    </w:p>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5. Установите последовательность действий населения при получении уведомления о радиационной опасности:</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закрыть форточки, уплотнить рамы и дверные проемы</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сделать запасы воды и еды</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провести экстренную йодную профилактику</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4. укрыться в жилых домах</w:t>
      </w:r>
    </w:p>
    <w:p w:rsidR="00264D72" w:rsidRPr="00CA7424" w:rsidRDefault="00264D72" w:rsidP="00264D72">
      <w:pPr>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271"/>
        <w:gridCol w:w="2271"/>
        <w:gridCol w:w="2271"/>
      </w:tblGrid>
      <w:tr w:rsidR="00264D72" w:rsidRPr="00CA7424" w:rsidTr="00264D72">
        <w:trPr>
          <w:trHeight w:val="306"/>
        </w:trPr>
        <w:tc>
          <w:tcPr>
            <w:tcW w:w="2274" w:type="dxa"/>
          </w:tcPr>
          <w:p w:rsidR="00264D72" w:rsidRPr="00CA7424" w:rsidRDefault="00264D72" w:rsidP="002D74E2">
            <w:pPr>
              <w:spacing w:after="0"/>
              <w:jc w:val="both"/>
              <w:rPr>
                <w:rFonts w:ascii="Times New Roman" w:hAnsi="Times New Roman" w:cs="Times New Roman"/>
                <w:sz w:val="24"/>
                <w:szCs w:val="24"/>
              </w:rPr>
            </w:pPr>
          </w:p>
        </w:tc>
        <w:tc>
          <w:tcPr>
            <w:tcW w:w="2271" w:type="dxa"/>
          </w:tcPr>
          <w:p w:rsidR="00264D72" w:rsidRPr="00CA7424" w:rsidRDefault="00264D72" w:rsidP="002D74E2">
            <w:pPr>
              <w:spacing w:after="0"/>
              <w:jc w:val="both"/>
              <w:rPr>
                <w:rFonts w:ascii="Times New Roman" w:hAnsi="Times New Roman" w:cs="Times New Roman"/>
                <w:sz w:val="24"/>
                <w:szCs w:val="24"/>
              </w:rPr>
            </w:pPr>
          </w:p>
        </w:tc>
        <w:tc>
          <w:tcPr>
            <w:tcW w:w="2271" w:type="dxa"/>
          </w:tcPr>
          <w:p w:rsidR="00264D72" w:rsidRPr="00CA7424" w:rsidRDefault="00264D72" w:rsidP="002D74E2">
            <w:pPr>
              <w:spacing w:after="0"/>
              <w:jc w:val="both"/>
              <w:rPr>
                <w:rFonts w:ascii="Times New Roman" w:hAnsi="Times New Roman" w:cs="Times New Roman"/>
                <w:sz w:val="24"/>
                <w:szCs w:val="24"/>
              </w:rPr>
            </w:pPr>
          </w:p>
        </w:tc>
        <w:tc>
          <w:tcPr>
            <w:tcW w:w="2271" w:type="dxa"/>
          </w:tcPr>
          <w:p w:rsidR="00264D72" w:rsidRPr="00CA7424" w:rsidRDefault="00264D72" w:rsidP="002D74E2">
            <w:pPr>
              <w:spacing w:after="0"/>
              <w:jc w:val="both"/>
              <w:rPr>
                <w:rFonts w:ascii="Times New Roman" w:hAnsi="Times New Roman" w:cs="Times New Roman"/>
                <w:sz w:val="24"/>
                <w:szCs w:val="24"/>
              </w:rPr>
            </w:pP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6. Установите соответствие между группой средств защиты и самим средством:</w:t>
      </w:r>
    </w:p>
    <w:tbl>
      <w:tblPr>
        <w:tblStyle w:val="a6"/>
        <w:tblW w:w="0" w:type="auto"/>
        <w:tblLook w:val="04A0" w:firstRow="1" w:lastRow="0" w:firstColumn="1" w:lastColumn="0" w:noHBand="0" w:noVBand="1"/>
      </w:tblPr>
      <w:tblGrid>
        <w:gridCol w:w="5778"/>
        <w:gridCol w:w="4673"/>
      </w:tblGrid>
      <w:tr w:rsidR="00264D72" w:rsidRPr="00CA7424" w:rsidTr="002D74E2">
        <w:tc>
          <w:tcPr>
            <w:tcW w:w="5778"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Группа средств</w:t>
            </w:r>
          </w:p>
        </w:tc>
        <w:tc>
          <w:tcPr>
            <w:tcW w:w="4673"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Средство защиты</w:t>
            </w:r>
          </w:p>
        </w:tc>
      </w:tr>
      <w:tr w:rsidR="00264D72" w:rsidRPr="00CA7424" w:rsidTr="002D74E2">
        <w:trPr>
          <w:trHeight w:val="1400"/>
        </w:trPr>
        <w:tc>
          <w:tcPr>
            <w:tcW w:w="5778"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А. Коллективное средство защиты</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Б. Индивидуальные средства защиты</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В. Медицинские средства индивидуальной защиты</w:t>
            </w:r>
          </w:p>
        </w:tc>
        <w:tc>
          <w:tcPr>
            <w:tcW w:w="4673"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Респиратор, противогаз</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Убежище, щель</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Аптечка индивидуальная (АИ-2), индивидуальный противохимический пакет (ИПП-11)</w:t>
            </w: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7"/>
        <w:tabs>
          <w:tab w:val="left" w:pos="1134"/>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W w:w="90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0"/>
        <w:gridCol w:w="3252"/>
        <w:gridCol w:w="2786"/>
      </w:tblGrid>
      <w:tr w:rsidR="00264D72" w:rsidRPr="00CA7424" w:rsidTr="00264D72">
        <w:trPr>
          <w:trHeight w:val="265"/>
        </w:trPr>
        <w:tc>
          <w:tcPr>
            <w:tcW w:w="3020"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А</w:t>
            </w:r>
          </w:p>
        </w:tc>
        <w:tc>
          <w:tcPr>
            <w:tcW w:w="3252"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Б</w:t>
            </w:r>
          </w:p>
        </w:tc>
        <w:tc>
          <w:tcPr>
            <w:tcW w:w="2786"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В</w:t>
            </w:r>
          </w:p>
        </w:tc>
      </w:tr>
      <w:tr w:rsidR="00264D72" w:rsidRPr="00CA7424" w:rsidTr="00264D72">
        <w:trPr>
          <w:trHeight w:val="265"/>
        </w:trPr>
        <w:tc>
          <w:tcPr>
            <w:tcW w:w="3020" w:type="dxa"/>
          </w:tcPr>
          <w:p w:rsidR="00264D72" w:rsidRPr="00CA7424" w:rsidRDefault="00264D72" w:rsidP="00264D72">
            <w:pPr>
              <w:pStyle w:val="af2"/>
              <w:rPr>
                <w:rFonts w:ascii="Times New Roman" w:hAnsi="Times New Roman" w:cs="Times New Roman"/>
                <w:sz w:val="24"/>
              </w:rPr>
            </w:pPr>
          </w:p>
        </w:tc>
        <w:tc>
          <w:tcPr>
            <w:tcW w:w="3252" w:type="dxa"/>
          </w:tcPr>
          <w:p w:rsidR="00264D72" w:rsidRPr="00CA7424" w:rsidRDefault="00264D72" w:rsidP="00264D72">
            <w:pPr>
              <w:pStyle w:val="af2"/>
              <w:rPr>
                <w:rFonts w:ascii="Times New Roman" w:hAnsi="Times New Roman" w:cs="Times New Roman"/>
                <w:sz w:val="24"/>
              </w:rPr>
            </w:pPr>
          </w:p>
        </w:tc>
        <w:tc>
          <w:tcPr>
            <w:tcW w:w="2786" w:type="dxa"/>
          </w:tcPr>
          <w:p w:rsidR="00264D72" w:rsidRPr="00CA7424" w:rsidRDefault="00264D72" w:rsidP="00264D72">
            <w:pPr>
              <w:pStyle w:val="af2"/>
              <w:rPr>
                <w:rFonts w:ascii="Times New Roman" w:hAnsi="Times New Roman" w:cs="Times New Roman"/>
                <w:sz w:val="24"/>
              </w:rPr>
            </w:pP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7. Прочитайте текст. Определение какого понятия приведено ниже? Запишите ответ.</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Территория, подвергшаяся воздействию биологического оружия или на которую распространились зараженные кровососущие переносчики инфекционных заболеваний, называется … биологического заражения.</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Ответ__________________</w:t>
      </w:r>
    </w:p>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8. От проникающей радиации людей защищают</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респиратор</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слой влажного грунта 1,5 м</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слой бетона в 1 м</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4. свинец толщиной 4 см</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5. стекло</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6. противогаз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7. ватно-марлевая повязка.</w:t>
      </w:r>
    </w:p>
    <w:p w:rsidR="00264D72" w:rsidRPr="00CA7424" w:rsidRDefault="00264D72" w:rsidP="00264D72">
      <w:pPr>
        <w:pStyle w:val="af2"/>
        <w:jc w:val="both"/>
        <w:rPr>
          <w:rFonts w:ascii="Times New Roman" w:hAnsi="Times New Roman" w:cs="Times New Roman"/>
          <w:sz w:val="24"/>
          <w:szCs w:val="24"/>
        </w:rPr>
      </w:pPr>
      <w:bookmarkStart w:id="8" w:name="_Hlk182490152"/>
      <w:r w:rsidRPr="00CA7424">
        <w:rPr>
          <w:rFonts w:ascii="Times New Roman" w:hAnsi="Times New Roman" w:cs="Times New Roman"/>
          <w:sz w:val="24"/>
          <w:szCs w:val="24"/>
        </w:rPr>
        <w:t>Ответ__________________</w:t>
      </w:r>
    </w:p>
    <w:bookmarkEnd w:id="8"/>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9. Установите порядок проведения мероприятий по оказанию первой доврачебной помощи при ранении: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Промыть рану при загрязнении ее землей</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Дать обезболивающее</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Остановить кровотечение</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4. Обработать кожу вокруг раны 5 % настойкой йода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5. Обеспечить покой поврежденному участку тела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6. Наложить на рану сухую асептическую повязку</w:t>
      </w:r>
    </w:p>
    <w:p w:rsidR="00264D72" w:rsidRPr="00CA7424" w:rsidRDefault="00264D72" w:rsidP="00264D72">
      <w:pPr>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8"/>
        <w:gridCol w:w="1557"/>
        <w:gridCol w:w="1557"/>
        <w:gridCol w:w="1557"/>
        <w:gridCol w:w="1557"/>
      </w:tblGrid>
      <w:tr w:rsidR="00264D72" w:rsidRPr="00CA7424" w:rsidTr="00264D72">
        <w:trPr>
          <w:trHeight w:val="306"/>
        </w:trPr>
        <w:tc>
          <w:tcPr>
            <w:tcW w:w="1559" w:type="dxa"/>
          </w:tcPr>
          <w:p w:rsidR="00264D72" w:rsidRPr="00CA7424" w:rsidRDefault="00264D72" w:rsidP="00264D72">
            <w:pPr>
              <w:jc w:val="both"/>
              <w:rPr>
                <w:rFonts w:ascii="Times New Roman" w:hAnsi="Times New Roman" w:cs="Times New Roman"/>
                <w:sz w:val="24"/>
                <w:szCs w:val="24"/>
              </w:rPr>
            </w:pPr>
          </w:p>
        </w:tc>
        <w:tc>
          <w:tcPr>
            <w:tcW w:w="1558" w:type="dxa"/>
          </w:tcPr>
          <w:p w:rsidR="00264D72" w:rsidRPr="00CA7424" w:rsidRDefault="00264D72" w:rsidP="00264D72">
            <w:pPr>
              <w:jc w:val="both"/>
              <w:rPr>
                <w:rFonts w:ascii="Times New Roman" w:hAnsi="Times New Roman" w:cs="Times New Roman"/>
                <w:sz w:val="24"/>
                <w:szCs w:val="24"/>
              </w:rPr>
            </w:pPr>
          </w:p>
        </w:tc>
        <w:tc>
          <w:tcPr>
            <w:tcW w:w="1557" w:type="dxa"/>
          </w:tcPr>
          <w:p w:rsidR="00264D72" w:rsidRPr="00CA7424" w:rsidRDefault="00264D72" w:rsidP="00264D72">
            <w:pPr>
              <w:jc w:val="both"/>
              <w:rPr>
                <w:rFonts w:ascii="Times New Roman" w:hAnsi="Times New Roman" w:cs="Times New Roman"/>
                <w:sz w:val="24"/>
                <w:szCs w:val="24"/>
              </w:rPr>
            </w:pPr>
          </w:p>
        </w:tc>
        <w:tc>
          <w:tcPr>
            <w:tcW w:w="1557" w:type="dxa"/>
          </w:tcPr>
          <w:p w:rsidR="00264D72" w:rsidRPr="00CA7424" w:rsidRDefault="00264D72" w:rsidP="00264D72">
            <w:pPr>
              <w:jc w:val="both"/>
              <w:rPr>
                <w:rFonts w:ascii="Times New Roman" w:hAnsi="Times New Roman" w:cs="Times New Roman"/>
                <w:sz w:val="24"/>
                <w:szCs w:val="24"/>
              </w:rPr>
            </w:pPr>
          </w:p>
        </w:tc>
        <w:tc>
          <w:tcPr>
            <w:tcW w:w="1557" w:type="dxa"/>
          </w:tcPr>
          <w:p w:rsidR="00264D72" w:rsidRPr="00CA7424" w:rsidRDefault="00264D72" w:rsidP="00264D72">
            <w:pPr>
              <w:jc w:val="both"/>
              <w:rPr>
                <w:rFonts w:ascii="Times New Roman" w:hAnsi="Times New Roman" w:cs="Times New Roman"/>
                <w:sz w:val="24"/>
                <w:szCs w:val="24"/>
              </w:rPr>
            </w:pPr>
          </w:p>
        </w:tc>
        <w:tc>
          <w:tcPr>
            <w:tcW w:w="1557" w:type="dxa"/>
          </w:tcPr>
          <w:p w:rsidR="00264D72" w:rsidRPr="00CA7424" w:rsidRDefault="00264D72" w:rsidP="00264D72">
            <w:pPr>
              <w:jc w:val="both"/>
              <w:rPr>
                <w:rFonts w:ascii="Times New Roman" w:hAnsi="Times New Roman" w:cs="Times New Roman"/>
                <w:sz w:val="24"/>
                <w:szCs w:val="24"/>
              </w:rPr>
            </w:pP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10. Установите соответствие заболевания и симптома:</w:t>
      </w:r>
    </w:p>
    <w:tbl>
      <w:tblPr>
        <w:tblStyle w:val="a6"/>
        <w:tblW w:w="0" w:type="auto"/>
        <w:tblLook w:val="04A0" w:firstRow="1" w:lastRow="0" w:firstColumn="1" w:lastColumn="0" w:noHBand="0" w:noVBand="1"/>
      </w:tblPr>
      <w:tblGrid>
        <w:gridCol w:w="4672"/>
        <w:gridCol w:w="5487"/>
      </w:tblGrid>
      <w:tr w:rsidR="00264D72" w:rsidRPr="00CA7424" w:rsidTr="002D74E2">
        <w:tc>
          <w:tcPr>
            <w:tcW w:w="4672"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Заболевание</w:t>
            </w:r>
          </w:p>
        </w:tc>
        <w:tc>
          <w:tcPr>
            <w:tcW w:w="5487"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Симптом </w:t>
            </w:r>
          </w:p>
        </w:tc>
      </w:tr>
      <w:tr w:rsidR="00264D72" w:rsidRPr="00CA7424" w:rsidTr="002D74E2">
        <w:trPr>
          <w:trHeight w:val="1488"/>
        </w:trPr>
        <w:tc>
          <w:tcPr>
            <w:tcW w:w="4672"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А. Столбняк</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Б.  Газовая гангрена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В.  Рожистое воспаление</w:t>
            </w:r>
          </w:p>
        </w:tc>
        <w:tc>
          <w:tcPr>
            <w:tcW w:w="5487"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Яркая краснота кожи с четкими неровными границами («географическая карта»)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Судороги жевательных и мимических мышц («сардоническая улыбка»)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Мышцы в ране имеют вид «вареного мяса»</w:t>
            </w: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D74E2">
      <w:pPr>
        <w:pStyle w:val="a7"/>
        <w:tabs>
          <w:tab w:val="left" w:pos="1134"/>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W w:w="90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0"/>
        <w:gridCol w:w="3252"/>
        <w:gridCol w:w="2786"/>
      </w:tblGrid>
      <w:tr w:rsidR="00264D72" w:rsidRPr="00CA7424" w:rsidTr="00264D72">
        <w:trPr>
          <w:trHeight w:val="265"/>
        </w:trPr>
        <w:tc>
          <w:tcPr>
            <w:tcW w:w="3020"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А</w:t>
            </w:r>
          </w:p>
        </w:tc>
        <w:tc>
          <w:tcPr>
            <w:tcW w:w="3252"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Б</w:t>
            </w:r>
          </w:p>
        </w:tc>
        <w:tc>
          <w:tcPr>
            <w:tcW w:w="2786"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В</w:t>
            </w:r>
          </w:p>
        </w:tc>
      </w:tr>
      <w:tr w:rsidR="00264D72" w:rsidRPr="00CA7424" w:rsidTr="00264D72">
        <w:trPr>
          <w:trHeight w:val="265"/>
        </w:trPr>
        <w:tc>
          <w:tcPr>
            <w:tcW w:w="3020" w:type="dxa"/>
          </w:tcPr>
          <w:p w:rsidR="00264D72" w:rsidRPr="00CA7424" w:rsidRDefault="00264D72" w:rsidP="00264D72">
            <w:pPr>
              <w:pStyle w:val="af2"/>
              <w:rPr>
                <w:rFonts w:ascii="Times New Roman" w:hAnsi="Times New Roman" w:cs="Times New Roman"/>
                <w:sz w:val="24"/>
              </w:rPr>
            </w:pPr>
          </w:p>
        </w:tc>
        <w:tc>
          <w:tcPr>
            <w:tcW w:w="3252" w:type="dxa"/>
          </w:tcPr>
          <w:p w:rsidR="00264D72" w:rsidRPr="00CA7424" w:rsidRDefault="00264D72" w:rsidP="00264D72">
            <w:pPr>
              <w:pStyle w:val="af2"/>
              <w:rPr>
                <w:rFonts w:ascii="Times New Roman" w:hAnsi="Times New Roman" w:cs="Times New Roman"/>
                <w:sz w:val="24"/>
              </w:rPr>
            </w:pPr>
          </w:p>
        </w:tc>
        <w:tc>
          <w:tcPr>
            <w:tcW w:w="2786" w:type="dxa"/>
          </w:tcPr>
          <w:p w:rsidR="00264D72" w:rsidRPr="00CA7424" w:rsidRDefault="00264D72" w:rsidP="00264D72">
            <w:pPr>
              <w:pStyle w:val="af2"/>
              <w:rPr>
                <w:rFonts w:ascii="Times New Roman" w:hAnsi="Times New Roman" w:cs="Times New Roman"/>
                <w:sz w:val="24"/>
              </w:rPr>
            </w:pP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 xml:space="preserve">11. Установите порядок наложения жгута: </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не ослабляя натяжения, наложить остальные туры жгута и закрепить его концы</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жгут слегка растянуть и в таком положении сделать 2–3 оборота вокруг конечности</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участок конечности, где будет лежать жгут, обернуть любой тканью</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4. под жгут поместить записку с указанием времени наложения</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5. конечность приподнять вверх</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Ответ__________________</w:t>
      </w:r>
    </w:p>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12. Установите соответствие между характеристиками и видами травм:</w:t>
      </w:r>
    </w:p>
    <w:tbl>
      <w:tblPr>
        <w:tblStyle w:val="a6"/>
        <w:tblW w:w="0" w:type="auto"/>
        <w:tblLook w:val="04A0" w:firstRow="1" w:lastRow="0" w:firstColumn="1" w:lastColumn="0" w:noHBand="0" w:noVBand="1"/>
      </w:tblPr>
      <w:tblGrid>
        <w:gridCol w:w="5637"/>
        <w:gridCol w:w="4673"/>
      </w:tblGrid>
      <w:tr w:rsidR="00264D72" w:rsidRPr="00CA7424" w:rsidTr="002D74E2">
        <w:tc>
          <w:tcPr>
            <w:tcW w:w="5637"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Характеристика</w:t>
            </w:r>
          </w:p>
        </w:tc>
        <w:tc>
          <w:tcPr>
            <w:tcW w:w="4673"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Травма</w:t>
            </w:r>
          </w:p>
        </w:tc>
      </w:tr>
      <w:tr w:rsidR="00264D72" w:rsidRPr="00CA7424" w:rsidTr="002D74E2">
        <w:trPr>
          <w:trHeight w:val="2423"/>
        </w:trPr>
        <w:tc>
          <w:tcPr>
            <w:tcW w:w="5637"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А. Закрытое повреждение тканей и органов без существенного нарушения их структуры</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Б. Травма, возникающая вследствие воздействия на связочный аппарат сустава нагрузки, превышающей эластичность тканей</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В. Полное и стойкое смещение концов костей, образующих сустав</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Г. Полное или частичное нарушение целостности костей</w:t>
            </w:r>
          </w:p>
        </w:tc>
        <w:tc>
          <w:tcPr>
            <w:tcW w:w="4673" w:type="dxa"/>
          </w:tcPr>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 Растяжение</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2. Перелом</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3. Ушиб</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4. Вывих</w:t>
            </w: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D74E2">
      <w:pPr>
        <w:pStyle w:val="a7"/>
        <w:tabs>
          <w:tab w:val="left" w:pos="1134"/>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2403"/>
        <w:gridCol w:w="2403"/>
        <w:gridCol w:w="2403"/>
      </w:tblGrid>
      <w:tr w:rsidR="00264D72" w:rsidRPr="00CA7424" w:rsidTr="00264D72">
        <w:trPr>
          <w:trHeight w:val="265"/>
        </w:trPr>
        <w:tc>
          <w:tcPr>
            <w:tcW w:w="2402"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А</w:t>
            </w:r>
          </w:p>
        </w:tc>
        <w:tc>
          <w:tcPr>
            <w:tcW w:w="2403"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Б</w:t>
            </w:r>
          </w:p>
        </w:tc>
        <w:tc>
          <w:tcPr>
            <w:tcW w:w="2403"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В</w:t>
            </w:r>
          </w:p>
        </w:tc>
        <w:tc>
          <w:tcPr>
            <w:tcW w:w="2403" w:type="dxa"/>
          </w:tcPr>
          <w:p w:rsidR="00264D72" w:rsidRPr="00CA7424" w:rsidRDefault="00264D72" w:rsidP="00264D72">
            <w:pPr>
              <w:pStyle w:val="af2"/>
              <w:jc w:val="center"/>
              <w:rPr>
                <w:rFonts w:ascii="Times New Roman" w:hAnsi="Times New Roman" w:cs="Times New Roman"/>
                <w:sz w:val="24"/>
              </w:rPr>
            </w:pPr>
            <w:r w:rsidRPr="00CA7424">
              <w:rPr>
                <w:rFonts w:ascii="Times New Roman" w:hAnsi="Times New Roman" w:cs="Times New Roman"/>
                <w:sz w:val="24"/>
              </w:rPr>
              <w:t>Г</w:t>
            </w:r>
          </w:p>
        </w:tc>
      </w:tr>
      <w:tr w:rsidR="00264D72" w:rsidRPr="00CA7424" w:rsidTr="00264D72">
        <w:trPr>
          <w:trHeight w:val="265"/>
        </w:trPr>
        <w:tc>
          <w:tcPr>
            <w:tcW w:w="2402" w:type="dxa"/>
          </w:tcPr>
          <w:p w:rsidR="00264D72" w:rsidRPr="00CA7424" w:rsidRDefault="00264D72" w:rsidP="00264D72">
            <w:pPr>
              <w:pStyle w:val="af2"/>
              <w:rPr>
                <w:rFonts w:ascii="Times New Roman" w:hAnsi="Times New Roman" w:cs="Times New Roman"/>
                <w:sz w:val="24"/>
              </w:rPr>
            </w:pPr>
          </w:p>
        </w:tc>
        <w:tc>
          <w:tcPr>
            <w:tcW w:w="2403" w:type="dxa"/>
          </w:tcPr>
          <w:p w:rsidR="00264D72" w:rsidRPr="00CA7424" w:rsidRDefault="00264D72" w:rsidP="00264D72">
            <w:pPr>
              <w:pStyle w:val="af2"/>
              <w:rPr>
                <w:rFonts w:ascii="Times New Roman" w:hAnsi="Times New Roman" w:cs="Times New Roman"/>
                <w:sz w:val="24"/>
              </w:rPr>
            </w:pPr>
          </w:p>
        </w:tc>
        <w:tc>
          <w:tcPr>
            <w:tcW w:w="2403" w:type="dxa"/>
          </w:tcPr>
          <w:p w:rsidR="00264D72" w:rsidRPr="00CA7424" w:rsidRDefault="00264D72" w:rsidP="00264D72">
            <w:pPr>
              <w:pStyle w:val="af2"/>
              <w:rPr>
                <w:rFonts w:ascii="Times New Roman" w:hAnsi="Times New Roman" w:cs="Times New Roman"/>
                <w:sz w:val="24"/>
              </w:rPr>
            </w:pPr>
          </w:p>
        </w:tc>
        <w:tc>
          <w:tcPr>
            <w:tcW w:w="2403" w:type="dxa"/>
          </w:tcPr>
          <w:p w:rsidR="00264D72" w:rsidRPr="00CA7424" w:rsidRDefault="00264D72" w:rsidP="00264D72">
            <w:pPr>
              <w:pStyle w:val="af2"/>
              <w:rPr>
                <w:rFonts w:ascii="Times New Roman" w:hAnsi="Times New Roman" w:cs="Times New Roman"/>
                <w:sz w:val="24"/>
              </w:rPr>
            </w:pPr>
          </w:p>
        </w:tc>
      </w:tr>
    </w:tbl>
    <w:p w:rsidR="00264D72" w:rsidRPr="00CA7424" w:rsidRDefault="00264D72" w:rsidP="00264D72">
      <w:pPr>
        <w:pStyle w:val="af2"/>
        <w:jc w:val="both"/>
        <w:rPr>
          <w:rFonts w:ascii="Times New Roman" w:hAnsi="Times New Roman" w:cs="Times New Roman"/>
          <w:sz w:val="24"/>
          <w:szCs w:val="24"/>
        </w:rPr>
      </w:pP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13. Вставьте в предложение вместо многоточия пропущенное слово: «Тепловой удар – это болезненное состояние, вызванное … тела».</w:t>
      </w:r>
    </w:p>
    <w:p w:rsidR="00264D72" w:rsidRPr="00CA7424" w:rsidRDefault="00264D72" w:rsidP="00264D72">
      <w:pPr>
        <w:pStyle w:val="af2"/>
        <w:jc w:val="both"/>
        <w:rPr>
          <w:rFonts w:ascii="Times New Roman" w:hAnsi="Times New Roman" w:cs="Times New Roman"/>
          <w:sz w:val="24"/>
          <w:szCs w:val="24"/>
        </w:rPr>
      </w:pPr>
      <w:r w:rsidRPr="00CA7424">
        <w:rPr>
          <w:rFonts w:ascii="Times New Roman" w:hAnsi="Times New Roman" w:cs="Times New Roman"/>
          <w:sz w:val="24"/>
          <w:szCs w:val="24"/>
        </w:rPr>
        <w:t>Ответ__________________</w:t>
      </w:r>
    </w:p>
    <w:p w:rsidR="00264D72" w:rsidRPr="00CA7424" w:rsidRDefault="00264D72" w:rsidP="00264D72">
      <w:pPr>
        <w:spacing w:line="240" w:lineRule="auto"/>
        <w:ind w:firstLine="709"/>
        <w:jc w:val="both"/>
        <w:rPr>
          <w:rFonts w:ascii="Times New Roman" w:hAnsi="Times New Roman" w:cs="Times New Roman"/>
          <w:b/>
          <w:sz w:val="24"/>
          <w:szCs w:val="24"/>
        </w:rPr>
      </w:pPr>
    </w:p>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079"/>
      </w:tblGrid>
      <w:tr w:rsidR="00264D72" w:rsidRPr="00CA7424" w:rsidTr="004371B7">
        <w:tc>
          <w:tcPr>
            <w:tcW w:w="2235" w:type="dxa"/>
          </w:tcPr>
          <w:p w:rsidR="00264D72" w:rsidRPr="00CA7424" w:rsidRDefault="00264D72" w:rsidP="00264D72">
            <w:pPr>
              <w:spacing w:after="0" w:line="240" w:lineRule="auto"/>
              <w:jc w:val="center"/>
              <w:rPr>
                <w:rFonts w:ascii="Times New Roman" w:eastAsia="Times New Roman" w:hAnsi="Times New Roman" w:cs="Times New Roman"/>
                <w:b/>
                <w:bCs/>
                <w:sz w:val="24"/>
                <w:szCs w:val="24"/>
              </w:rPr>
            </w:pPr>
            <w:r w:rsidRPr="00CA7424">
              <w:rPr>
                <w:rFonts w:ascii="Times New Roman" w:eastAsia="Times New Roman" w:hAnsi="Times New Roman" w:cs="Times New Roman"/>
                <w:b/>
                <w:bCs/>
                <w:sz w:val="24"/>
                <w:szCs w:val="24"/>
              </w:rPr>
              <w:t>Задание</w:t>
            </w:r>
          </w:p>
        </w:tc>
        <w:tc>
          <w:tcPr>
            <w:tcW w:w="8079" w:type="dxa"/>
          </w:tcPr>
          <w:p w:rsidR="00264D72" w:rsidRPr="00CA7424" w:rsidRDefault="00264D72" w:rsidP="00264D72">
            <w:pPr>
              <w:spacing w:after="0" w:line="240" w:lineRule="auto"/>
              <w:jc w:val="center"/>
              <w:rPr>
                <w:rFonts w:ascii="Times New Roman" w:eastAsia="Times New Roman" w:hAnsi="Times New Roman" w:cs="Times New Roman"/>
                <w:b/>
                <w:bCs/>
                <w:sz w:val="24"/>
                <w:szCs w:val="24"/>
              </w:rPr>
            </w:pPr>
            <w:r w:rsidRPr="00CA7424">
              <w:rPr>
                <w:rFonts w:ascii="Times New Roman" w:eastAsia="Times New Roman" w:hAnsi="Times New Roman" w:cs="Times New Roman"/>
                <w:b/>
                <w:bCs/>
                <w:sz w:val="24"/>
                <w:szCs w:val="24"/>
              </w:rPr>
              <w:t>Эталон ответа</w:t>
            </w:r>
          </w:p>
        </w:tc>
      </w:tr>
      <w:tr w:rsidR="00264D72" w:rsidRPr="00CA7424" w:rsidTr="004371B7">
        <w:tc>
          <w:tcPr>
            <w:tcW w:w="10314" w:type="dxa"/>
            <w:gridSpan w:val="2"/>
          </w:tcPr>
          <w:p w:rsidR="00264D72" w:rsidRPr="00CA7424" w:rsidRDefault="00264D72" w:rsidP="00264D72">
            <w:pPr>
              <w:spacing w:line="240" w:lineRule="auto"/>
              <w:jc w:val="both"/>
              <w:rPr>
                <w:rFonts w:ascii="Times New Roman" w:hAnsi="Times New Roman" w:cs="Times New Roman"/>
                <w:sz w:val="24"/>
                <w:szCs w:val="24"/>
              </w:rPr>
            </w:pPr>
            <w:r w:rsidRPr="00CA7424">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12</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2</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sz w:val="24"/>
                <w:szCs w:val="24"/>
              </w:rPr>
              <w:t>чрезвычайная ситуация</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3</w:t>
            </w:r>
          </w:p>
        </w:tc>
        <w:tc>
          <w:tcPr>
            <w:tcW w:w="8079" w:type="dxa"/>
          </w:tcPr>
          <w:p w:rsidR="00264D72" w:rsidRPr="00CA7424" w:rsidRDefault="00264D72" w:rsidP="00264D72">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угрозой национальной безопасности</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4</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312</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5</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213</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6</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215749368</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7</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1256</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8</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9</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3</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10</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3421</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11</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132</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12</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132</w:t>
            </w:r>
          </w:p>
        </w:tc>
      </w:tr>
      <w:tr w:rsidR="00264D72" w:rsidRPr="00CA7424" w:rsidTr="004371B7">
        <w:tc>
          <w:tcPr>
            <w:tcW w:w="10314" w:type="dxa"/>
            <w:gridSpan w:val="2"/>
          </w:tcPr>
          <w:p w:rsidR="00264D72" w:rsidRPr="00CA7424" w:rsidRDefault="00264D72" w:rsidP="00264D72">
            <w:pPr>
              <w:spacing w:line="240" w:lineRule="auto"/>
              <w:jc w:val="both"/>
              <w:rPr>
                <w:rFonts w:ascii="Times New Roman" w:hAnsi="Times New Roman" w:cs="Times New Roman"/>
                <w:sz w:val="24"/>
                <w:szCs w:val="24"/>
              </w:rPr>
            </w:pPr>
            <w:r w:rsidRPr="00CA7424">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34512</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2</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2314</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3</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1324</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4</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1234</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5</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4132</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6</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213</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7</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зоной</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8</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234</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9</w:t>
            </w:r>
          </w:p>
        </w:tc>
        <w:tc>
          <w:tcPr>
            <w:tcW w:w="8079" w:type="dxa"/>
          </w:tcPr>
          <w:p w:rsidR="00264D72" w:rsidRPr="00CA7424" w:rsidRDefault="00264D72" w:rsidP="00264D72">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321465</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10</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231</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11</w:t>
            </w:r>
          </w:p>
        </w:tc>
        <w:tc>
          <w:tcPr>
            <w:tcW w:w="8079" w:type="dxa"/>
          </w:tcPr>
          <w:p w:rsidR="00264D72" w:rsidRPr="00CA7424" w:rsidRDefault="00264D72" w:rsidP="00264D72">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53214</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12</w:t>
            </w:r>
          </w:p>
        </w:tc>
        <w:tc>
          <w:tcPr>
            <w:tcW w:w="8079"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3142</w:t>
            </w:r>
          </w:p>
        </w:tc>
      </w:tr>
      <w:tr w:rsidR="00264D72" w:rsidRPr="00CA7424" w:rsidTr="004371B7">
        <w:tc>
          <w:tcPr>
            <w:tcW w:w="2235" w:type="dxa"/>
          </w:tcPr>
          <w:p w:rsidR="00264D72" w:rsidRPr="00CA7424" w:rsidRDefault="00264D72" w:rsidP="00264D72">
            <w:pPr>
              <w:spacing w:after="0" w:line="240" w:lineRule="auto"/>
              <w:jc w:val="both"/>
              <w:rPr>
                <w:rFonts w:ascii="Times New Roman" w:eastAsia="Times New Roman" w:hAnsi="Times New Roman" w:cs="Times New Roman"/>
                <w:bCs/>
                <w:sz w:val="24"/>
                <w:szCs w:val="24"/>
              </w:rPr>
            </w:pPr>
            <w:r w:rsidRPr="00CA7424">
              <w:rPr>
                <w:rFonts w:ascii="Times New Roman" w:eastAsia="Times New Roman" w:hAnsi="Times New Roman" w:cs="Times New Roman"/>
                <w:bCs/>
                <w:sz w:val="24"/>
                <w:szCs w:val="24"/>
              </w:rPr>
              <w:t>13</w:t>
            </w:r>
          </w:p>
        </w:tc>
        <w:tc>
          <w:tcPr>
            <w:tcW w:w="8079" w:type="dxa"/>
          </w:tcPr>
          <w:p w:rsidR="00264D72" w:rsidRPr="00CA7424" w:rsidRDefault="00264D72" w:rsidP="00264D72">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перегреванием</w:t>
            </w:r>
          </w:p>
        </w:tc>
      </w:tr>
    </w:tbl>
    <w:p w:rsidR="00264D72" w:rsidRPr="00CA7424" w:rsidRDefault="00264D72" w:rsidP="00264D72">
      <w:pPr>
        <w:spacing w:line="240" w:lineRule="auto"/>
        <w:jc w:val="both"/>
        <w:rPr>
          <w:rFonts w:ascii="Times New Roman" w:hAnsi="Times New Roman" w:cs="Times New Roman"/>
          <w:b/>
          <w:bCs/>
          <w:sz w:val="24"/>
          <w:szCs w:val="24"/>
        </w:rPr>
      </w:pPr>
    </w:p>
    <w:p w:rsidR="00264D72" w:rsidRPr="00CA7424" w:rsidRDefault="00264D72" w:rsidP="00264D72">
      <w:pPr>
        <w:suppressAutoHyphens w:val="0"/>
        <w:spacing w:after="0" w:line="240" w:lineRule="auto"/>
        <w:jc w:val="both"/>
        <w:rPr>
          <w:rFonts w:ascii="Times New Roman" w:hAnsi="Times New Roman" w:cs="Times New Roman"/>
          <w:b/>
          <w:color w:val="000000" w:themeColor="text1"/>
          <w:sz w:val="24"/>
          <w:szCs w:val="24"/>
        </w:rPr>
      </w:pPr>
      <w:r w:rsidRPr="00CA7424">
        <w:rPr>
          <w:rFonts w:ascii="Times New Roman" w:hAnsi="Times New Roman" w:cs="Times New Roman"/>
          <w:b/>
          <w:color w:val="000000" w:themeColor="text1"/>
          <w:sz w:val="24"/>
          <w:szCs w:val="24"/>
        </w:rPr>
        <w:t>ОП.09 Информационные технологии в профессиональной деятельности</w:t>
      </w:r>
    </w:p>
    <w:p w:rsidR="00264D72" w:rsidRPr="00CA7424" w:rsidRDefault="00264D72" w:rsidP="00264D72">
      <w:pPr>
        <w:widowControl w:val="0"/>
        <w:spacing w:line="240" w:lineRule="auto"/>
        <w:jc w:val="both"/>
        <w:rPr>
          <w:rFonts w:ascii="Times New Roman" w:hAnsi="Times New Roman" w:cs="Times New Roman"/>
          <w:b/>
          <w:sz w:val="24"/>
          <w:szCs w:val="24"/>
        </w:rPr>
      </w:pPr>
      <w:r w:rsidRPr="00CA7424">
        <w:rPr>
          <w:rFonts w:ascii="Times New Roman" w:hAnsi="Times New Roman" w:cs="Times New Roman"/>
          <w:b/>
          <w:sz w:val="24"/>
          <w:szCs w:val="24"/>
        </w:rPr>
        <w:t xml:space="preserve">ОК 02 </w:t>
      </w:r>
      <w:r w:rsidR="00E62783" w:rsidRPr="00CA7424">
        <w:rPr>
          <w:rFonts w:ascii="Times New Roman" w:hAnsi="Times New Roman" w:cs="Times New Roman"/>
          <w:b/>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64D72" w:rsidRPr="00CA7424" w:rsidRDefault="00264D72" w:rsidP="00264D72">
      <w:pPr>
        <w:widowControl w:val="0"/>
        <w:spacing w:after="0" w:line="240" w:lineRule="auto"/>
        <w:ind w:firstLine="709"/>
        <w:jc w:val="both"/>
        <w:rPr>
          <w:rFonts w:ascii="Times New Roman" w:hAnsi="Times New Roman" w:cs="Times New Roman"/>
          <w:b/>
          <w:sz w:val="24"/>
          <w:szCs w:val="24"/>
        </w:rPr>
      </w:pPr>
      <w:r w:rsidRPr="00CA7424">
        <w:rPr>
          <w:rFonts w:ascii="Times New Roman" w:hAnsi="Times New Roman" w:cs="Times New Roman"/>
          <w:b/>
          <w:sz w:val="24"/>
          <w:szCs w:val="24"/>
          <w:lang w:val="tt-RU"/>
        </w:rPr>
        <w:t>Тестовые задания</w:t>
      </w:r>
      <w:r w:rsidRPr="00CA7424">
        <w:rPr>
          <w:rFonts w:ascii="Times New Roman" w:hAnsi="Times New Roman" w:cs="Times New Roman"/>
          <w:b/>
          <w:sz w:val="24"/>
          <w:szCs w:val="24"/>
        </w:rPr>
        <w:t xml:space="preserve"> по </w:t>
      </w:r>
      <w:r w:rsidRPr="00CA7424">
        <w:rPr>
          <w:rFonts w:ascii="Times New Roman" w:hAnsi="Times New Roman" w:cs="Times New Roman"/>
          <w:b/>
          <w:color w:val="000000" w:themeColor="text1"/>
          <w:sz w:val="24"/>
          <w:szCs w:val="24"/>
        </w:rPr>
        <w:t>Разделу 1. Базовые программные продукты</w:t>
      </w:r>
      <w:r w:rsidRPr="00CA7424">
        <w:rPr>
          <w:rFonts w:ascii="Times New Roman" w:hAnsi="Times New Roman" w:cs="Times New Roman"/>
          <w:b/>
          <w:sz w:val="24"/>
          <w:szCs w:val="24"/>
        </w:rPr>
        <w:t>.</w:t>
      </w:r>
    </w:p>
    <w:p w:rsidR="00264D72" w:rsidRPr="00CA7424" w:rsidRDefault="00264D72" w:rsidP="00264D72">
      <w:pPr>
        <w:spacing w:after="0" w:line="240" w:lineRule="auto"/>
        <w:ind w:firstLine="709"/>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1. Дайте определение термину «Текстовый редактор» </w:t>
      </w:r>
    </w:p>
    <w:p w:rsidR="00264D72" w:rsidRPr="00CA7424" w:rsidRDefault="00264D72" w:rsidP="00264D72">
      <w:pPr>
        <w:spacing w:after="0" w:line="240" w:lineRule="auto"/>
        <w:ind w:firstLine="709"/>
        <w:rPr>
          <w:rFonts w:ascii="Times New Roman" w:hAnsi="Times New Roman" w:cs="Times New Roman"/>
          <w:i/>
          <w:color w:val="000000" w:themeColor="text1"/>
          <w:sz w:val="24"/>
          <w:szCs w:val="24"/>
        </w:rPr>
      </w:pPr>
      <w:r w:rsidRPr="00CA7424">
        <w:rPr>
          <w:rFonts w:ascii="Times New Roman" w:hAnsi="Times New Roman" w:cs="Times New Roman"/>
          <w:color w:val="000000" w:themeColor="text1"/>
          <w:sz w:val="24"/>
          <w:szCs w:val="24"/>
        </w:rPr>
        <w:t>Ответ___________________</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color w:val="000000" w:themeColor="text1"/>
          <w:sz w:val="24"/>
          <w:szCs w:val="24"/>
        </w:rPr>
      </w:pPr>
    </w:p>
    <w:p w:rsidR="00264D72" w:rsidRPr="00CA7424"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2. Какие основные элементы содержит текстовый документ:</w:t>
      </w:r>
    </w:p>
    <w:p w:rsidR="00264D72" w:rsidRPr="00CA7424" w:rsidRDefault="00264D72" w:rsidP="00264D72">
      <w:pPr>
        <w:widowControl w:val="0"/>
        <w:autoSpaceDE w:val="0"/>
        <w:autoSpaceDN w:val="0"/>
        <w:adjustRightInd w:val="0"/>
        <w:spacing w:after="0" w:line="240" w:lineRule="auto"/>
        <w:ind w:firstLine="709"/>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264D72" w:rsidRPr="00CA7424"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1 символ</w:t>
      </w:r>
    </w:p>
    <w:p w:rsidR="00264D72" w:rsidRPr="00CA7424"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2. слова</w:t>
      </w:r>
    </w:p>
    <w:p w:rsidR="00264D72" w:rsidRPr="00CA7424"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3. ячейка</w:t>
      </w:r>
    </w:p>
    <w:p w:rsidR="00264D72" w:rsidRPr="00CA7424"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4. абзац</w:t>
      </w:r>
    </w:p>
    <w:p w:rsidR="00264D72" w:rsidRPr="00CA7424"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5 слайд</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Ответ____________________</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 xml:space="preserve">3. Совокупность методов, производственных процессов, программно-технических и лингвистических средств, объединенных с целью сбора, обработки, хранения, распространения, отображения и использования информации, представленной в цифровой форме, называется </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 xml:space="preserve">1. информационный процесс </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 xml:space="preserve">2. информационные технологии </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3.информационный прогресс</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Ответ_________________</w:t>
      </w:r>
    </w:p>
    <w:p w:rsidR="00264D72" w:rsidRPr="00CA7424" w:rsidRDefault="00264D72" w:rsidP="00264D72">
      <w:pPr>
        <w:pStyle w:val="aa"/>
        <w:widowControl w:val="0"/>
        <w:spacing w:before="0" w:after="0" w:line="240" w:lineRule="auto"/>
        <w:ind w:firstLine="709"/>
        <w:rPr>
          <w:bCs/>
        </w:rPr>
      </w:pPr>
      <w:r w:rsidRPr="00CA7424">
        <w:t xml:space="preserve">4. </w:t>
      </w:r>
      <w:r w:rsidRPr="00CA7424">
        <w:rPr>
          <w:bCs/>
        </w:rPr>
        <w:t>Завершение операции в MS Word, представленной на рисунке, приводит к …</w:t>
      </w:r>
    </w:p>
    <w:p w:rsidR="00264D72" w:rsidRPr="00CA7424" w:rsidRDefault="00264D72" w:rsidP="00264D72">
      <w:pPr>
        <w:pStyle w:val="aa"/>
        <w:widowControl w:val="0"/>
        <w:spacing w:before="0" w:after="0" w:line="240" w:lineRule="auto"/>
        <w:ind w:firstLine="709"/>
        <w:rPr>
          <w:b/>
          <w:bCs/>
        </w:rPr>
      </w:pPr>
      <w:r w:rsidRPr="00CA7424">
        <w:rPr>
          <w:noProof/>
        </w:rPr>
        <w:drawing>
          <wp:inline distT="0" distB="0" distL="0" distR="0" wp14:anchorId="6AC133E1" wp14:editId="10F02551">
            <wp:extent cx="4505325" cy="18940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srcRect r="21441" b="57385"/>
                    <a:stretch/>
                  </pic:blipFill>
                  <pic:spPr bwMode="auto">
                    <a:xfrm>
                      <a:off x="0" y="0"/>
                      <a:ext cx="4508351" cy="1895347"/>
                    </a:xfrm>
                    <a:prstGeom prst="rect">
                      <a:avLst/>
                    </a:prstGeom>
                    <a:ln>
                      <a:noFill/>
                    </a:ln>
                    <a:extLst>
                      <a:ext uri="{53640926-AAD7-44D8-BBD7-CCE9431645EC}">
                        <a14:shadowObscured xmlns:a14="http://schemas.microsoft.com/office/drawing/2010/main"/>
                      </a:ext>
                    </a:extLst>
                  </pic:spPr>
                </pic:pic>
              </a:graphicData>
            </a:graphic>
          </wp:inline>
        </w:drawing>
      </w:r>
    </w:p>
    <w:p w:rsidR="00264D72" w:rsidRPr="00CA7424" w:rsidRDefault="00264D72" w:rsidP="00E62783">
      <w:pPr>
        <w:widowControl w:val="0"/>
        <w:spacing w:after="0"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1. изменению размера шрифта текста всего документа</w:t>
      </w:r>
    </w:p>
    <w:p w:rsidR="00264D72" w:rsidRPr="00CA7424" w:rsidRDefault="00264D72" w:rsidP="00E62783">
      <w:pPr>
        <w:widowControl w:val="0"/>
        <w:spacing w:after="0"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2. изменению межстрочного интервала выделенного фрагмента текста</w:t>
      </w:r>
    </w:p>
    <w:p w:rsidR="00264D72" w:rsidRPr="00CA7424" w:rsidRDefault="00264D72" w:rsidP="00E62783">
      <w:pPr>
        <w:widowControl w:val="0"/>
        <w:spacing w:after="0" w:line="240" w:lineRule="auto"/>
        <w:ind w:firstLine="709"/>
        <w:rPr>
          <w:rFonts w:ascii="Times New Roman" w:hAnsi="Times New Roman" w:cs="Times New Roman"/>
          <w:b/>
          <w:sz w:val="24"/>
          <w:szCs w:val="24"/>
        </w:rPr>
      </w:pPr>
      <w:r w:rsidRPr="00CA7424">
        <w:rPr>
          <w:rFonts w:ascii="Times New Roman" w:hAnsi="Times New Roman" w:cs="Times New Roman"/>
          <w:sz w:val="24"/>
          <w:szCs w:val="24"/>
        </w:rPr>
        <w:t>3. увеличению отступа первой строки выделенного фрагмента текста</w:t>
      </w:r>
    </w:p>
    <w:p w:rsidR="00264D72" w:rsidRPr="00CA7424" w:rsidRDefault="00264D72" w:rsidP="00E62783">
      <w:pPr>
        <w:widowControl w:val="0"/>
        <w:spacing w:after="0"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4 изменению размера шрифта выделенного фрагмента текста</w:t>
      </w:r>
    </w:p>
    <w:p w:rsidR="00264D72" w:rsidRPr="00CA7424" w:rsidRDefault="00264D72" w:rsidP="00E62783">
      <w:pPr>
        <w:widowControl w:val="0"/>
        <w:spacing w:after="0"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264D72" w:rsidRPr="00CA7424" w:rsidRDefault="00264D72" w:rsidP="00264D72">
      <w:pPr>
        <w:widowControl w:val="0"/>
        <w:spacing w:line="240" w:lineRule="auto"/>
        <w:ind w:firstLine="709"/>
        <w:rPr>
          <w:rFonts w:ascii="Times New Roman" w:hAnsi="Times New Roman" w:cs="Times New Roman"/>
          <w:sz w:val="24"/>
          <w:szCs w:val="24"/>
        </w:rPr>
      </w:pPr>
    </w:p>
    <w:p w:rsidR="00264D72" w:rsidRPr="00CA7424" w:rsidRDefault="00264D72" w:rsidP="00264D72">
      <w:pPr>
        <w:widowControl w:val="0"/>
        <w:tabs>
          <w:tab w:val="left" w:pos="662"/>
          <w:tab w:val="left" w:pos="1276"/>
        </w:tabs>
        <w:autoSpaceDE w:val="0"/>
        <w:autoSpaceDN w:val="0"/>
        <w:spacing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5. Установите</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соответствие</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между</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программой</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и</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ее</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функцией:</w:t>
      </w:r>
    </w:p>
    <w:tbl>
      <w:tblPr>
        <w:tblStyle w:val="TableNormal1"/>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3620"/>
        <w:gridCol w:w="390"/>
        <w:gridCol w:w="4769"/>
      </w:tblGrid>
      <w:tr w:rsidR="00264D72" w:rsidRPr="00CA7424" w:rsidTr="00264D72">
        <w:trPr>
          <w:trHeight w:val="516"/>
        </w:trPr>
        <w:tc>
          <w:tcPr>
            <w:tcW w:w="4079" w:type="dxa"/>
            <w:gridSpan w:val="2"/>
          </w:tcPr>
          <w:p w:rsidR="00264D72" w:rsidRPr="00CA7424" w:rsidRDefault="00264D72" w:rsidP="00E62783">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Функция</w:t>
            </w:r>
          </w:p>
        </w:tc>
        <w:tc>
          <w:tcPr>
            <w:tcW w:w="5159" w:type="dxa"/>
            <w:gridSpan w:val="2"/>
          </w:tcPr>
          <w:p w:rsidR="00264D72" w:rsidRPr="00CA7424" w:rsidRDefault="00264D72" w:rsidP="00E62783">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Программа</w:t>
            </w:r>
          </w:p>
        </w:tc>
      </w:tr>
      <w:tr w:rsidR="00264D72" w:rsidRPr="00CA7424" w:rsidTr="00264D72">
        <w:trPr>
          <w:trHeight w:val="516"/>
        </w:trPr>
        <w:tc>
          <w:tcPr>
            <w:tcW w:w="459"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3620" w:type="dxa"/>
          </w:tcPr>
          <w:p w:rsidR="00264D72" w:rsidRPr="00CA7424" w:rsidRDefault="00264D72" w:rsidP="00E62783">
            <w:pPr>
              <w:tabs>
                <w:tab w:val="left" w:pos="1276"/>
              </w:tabs>
              <w:rPr>
                <w:rFonts w:ascii="Times New Roman" w:hAnsi="Times New Roman" w:cs="Times New Roman"/>
                <w:sz w:val="24"/>
                <w:szCs w:val="24"/>
              </w:rPr>
            </w:pPr>
            <w:r w:rsidRPr="00CA7424">
              <w:rPr>
                <w:rFonts w:ascii="Times New Roman" w:hAnsi="Times New Roman" w:cs="Times New Roman"/>
                <w:sz w:val="24"/>
                <w:szCs w:val="24"/>
              </w:rPr>
              <w:t>Создание</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презентаций</w:t>
            </w:r>
          </w:p>
        </w:tc>
        <w:tc>
          <w:tcPr>
            <w:tcW w:w="390" w:type="dxa"/>
          </w:tcPr>
          <w:p w:rsidR="00264D72" w:rsidRPr="00CA7424" w:rsidRDefault="00264D72" w:rsidP="00E62783">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1</w:t>
            </w:r>
          </w:p>
        </w:tc>
        <w:tc>
          <w:tcPr>
            <w:tcW w:w="4769" w:type="dxa"/>
          </w:tcPr>
          <w:p w:rsidR="00264D72" w:rsidRPr="00CA7424" w:rsidRDefault="00264D72" w:rsidP="00E62783">
            <w:pPr>
              <w:tabs>
                <w:tab w:val="left" w:pos="1276"/>
              </w:tabs>
              <w:rPr>
                <w:rFonts w:ascii="Times New Roman" w:hAnsi="Times New Roman" w:cs="Times New Roman"/>
                <w:sz w:val="24"/>
                <w:szCs w:val="24"/>
              </w:rPr>
            </w:pPr>
            <w:r w:rsidRPr="00CA7424">
              <w:rPr>
                <w:rFonts w:ascii="Times New Roman" w:hAnsi="Times New Roman" w:cs="Times New Roman"/>
                <w:sz w:val="24"/>
                <w:szCs w:val="24"/>
              </w:rPr>
              <w:t>MicrosoftWord</w:t>
            </w:r>
          </w:p>
        </w:tc>
      </w:tr>
      <w:tr w:rsidR="00264D72" w:rsidRPr="00CA7424" w:rsidTr="00264D72">
        <w:trPr>
          <w:trHeight w:val="518"/>
        </w:trPr>
        <w:tc>
          <w:tcPr>
            <w:tcW w:w="459"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3620" w:type="dxa"/>
          </w:tcPr>
          <w:p w:rsidR="00264D72" w:rsidRPr="00CA7424" w:rsidRDefault="00264D72" w:rsidP="00E62783">
            <w:pPr>
              <w:tabs>
                <w:tab w:val="left" w:pos="1276"/>
              </w:tabs>
              <w:rPr>
                <w:rFonts w:ascii="Times New Roman" w:hAnsi="Times New Roman" w:cs="Times New Roman"/>
                <w:sz w:val="24"/>
                <w:szCs w:val="24"/>
              </w:rPr>
            </w:pPr>
            <w:r w:rsidRPr="00CA7424">
              <w:rPr>
                <w:rFonts w:ascii="Times New Roman" w:hAnsi="Times New Roman" w:cs="Times New Roman"/>
                <w:sz w:val="24"/>
                <w:szCs w:val="24"/>
              </w:rPr>
              <w:t>Текстовый редактор</w:t>
            </w:r>
          </w:p>
        </w:tc>
        <w:tc>
          <w:tcPr>
            <w:tcW w:w="390" w:type="dxa"/>
          </w:tcPr>
          <w:p w:rsidR="00264D72" w:rsidRPr="00CA7424" w:rsidRDefault="00264D72" w:rsidP="00E62783">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2</w:t>
            </w:r>
          </w:p>
        </w:tc>
        <w:tc>
          <w:tcPr>
            <w:tcW w:w="4769" w:type="dxa"/>
          </w:tcPr>
          <w:p w:rsidR="00264D72" w:rsidRPr="00CA7424" w:rsidRDefault="00264D72" w:rsidP="00E62783">
            <w:pPr>
              <w:tabs>
                <w:tab w:val="left" w:pos="1276"/>
              </w:tabs>
              <w:rPr>
                <w:rFonts w:ascii="Times New Roman" w:hAnsi="Times New Roman" w:cs="Times New Roman"/>
                <w:sz w:val="24"/>
                <w:szCs w:val="24"/>
              </w:rPr>
            </w:pPr>
            <w:r w:rsidRPr="00CA7424">
              <w:rPr>
                <w:rFonts w:ascii="Times New Roman" w:hAnsi="Times New Roman" w:cs="Times New Roman"/>
                <w:sz w:val="24"/>
                <w:szCs w:val="24"/>
              </w:rPr>
              <w:t>MicrosoftExcel</w:t>
            </w:r>
          </w:p>
        </w:tc>
      </w:tr>
      <w:tr w:rsidR="00264D72" w:rsidRPr="00CA7424" w:rsidTr="00264D72">
        <w:trPr>
          <w:trHeight w:val="516"/>
        </w:trPr>
        <w:tc>
          <w:tcPr>
            <w:tcW w:w="459"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3620" w:type="dxa"/>
          </w:tcPr>
          <w:p w:rsidR="00264D72" w:rsidRPr="00CA7424" w:rsidRDefault="00264D72" w:rsidP="00E62783">
            <w:pPr>
              <w:tabs>
                <w:tab w:val="left" w:pos="1276"/>
              </w:tabs>
              <w:rPr>
                <w:rFonts w:ascii="Times New Roman" w:hAnsi="Times New Roman" w:cs="Times New Roman"/>
                <w:sz w:val="24"/>
                <w:szCs w:val="24"/>
              </w:rPr>
            </w:pPr>
            <w:r w:rsidRPr="00CA7424">
              <w:rPr>
                <w:rFonts w:ascii="Times New Roman" w:hAnsi="Times New Roman" w:cs="Times New Roman"/>
                <w:sz w:val="24"/>
                <w:szCs w:val="24"/>
              </w:rPr>
              <w:t>Создание</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публикаций</w:t>
            </w:r>
          </w:p>
        </w:tc>
        <w:tc>
          <w:tcPr>
            <w:tcW w:w="390" w:type="dxa"/>
          </w:tcPr>
          <w:p w:rsidR="00264D72" w:rsidRPr="00CA7424" w:rsidRDefault="00264D72" w:rsidP="00E62783">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3</w:t>
            </w:r>
          </w:p>
        </w:tc>
        <w:tc>
          <w:tcPr>
            <w:tcW w:w="4769" w:type="dxa"/>
          </w:tcPr>
          <w:p w:rsidR="00264D72" w:rsidRPr="00CA7424" w:rsidRDefault="00264D72" w:rsidP="00E62783">
            <w:pPr>
              <w:tabs>
                <w:tab w:val="left" w:pos="1276"/>
              </w:tabs>
              <w:rPr>
                <w:rFonts w:ascii="Times New Roman" w:hAnsi="Times New Roman" w:cs="Times New Roman"/>
                <w:sz w:val="24"/>
                <w:szCs w:val="24"/>
              </w:rPr>
            </w:pPr>
            <w:r w:rsidRPr="00CA7424">
              <w:rPr>
                <w:rFonts w:ascii="Times New Roman" w:hAnsi="Times New Roman" w:cs="Times New Roman"/>
                <w:sz w:val="24"/>
                <w:szCs w:val="24"/>
              </w:rPr>
              <w:t>MicrosoftPowerPoint</w:t>
            </w:r>
          </w:p>
        </w:tc>
      </w:tr>
      <w:tr w:rsidR="00264D72" w:rsidRPr="00CA7424" w:rsidTr="00264D72">
        <w:trPr>
          <w:trHeight w:val="518"/>
        </w:trPr>
        <w:tc>
          <w:tcPr>
            <w:tcW w:w="459"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3620" w:type="dxa"/>
          </w:tcPr>
          <w:p w:rsidR="00264D72" w:rsidRPr="00CA7424" w:rsidRDefault="00264D72" w:rsidP="00E62783">
            <w:pPr>
              <w:tabs>
                <w:tab w:val="left" w:pos="1276"/>
              </w:tabs>
              <w:rPr>
                <w:rFonts w:ascii="Times New Roman" w:hAnsi="Times New Roman" w:cs="Times New Roman"/>
                <w:sz w:val="24"/>
                <w:szCs w:val="24"/>
              </w:rPr>
            </w:pPr>
            <w:r w:rsidRPr="00CA7424">
              <w:rPr>
                <w:rFonts w:ascii="Times New Roman" w:hAnsi="Times New Roman" w:cs="Times New Roman"/>
                <w:sz w:val="24"/>
                <w:szCs w:val="24"/>
              </w:rPr>
              <w:t>Редактор</w:t>
            </w:r>
            <w:r w:rsidRPr="00CA7424">
              <w:rPr>
                <w:rFonts w:ascii="Times New Roman" w:hAnsi="Times New Roman" w:cs="Times New Roman"/>
                <w:sz w:val="24"/>
                <w:szCs w:val="24"/>
                <w:lang w:val="ru-RU"/>
              </w:rPr>
              <w:t xml:space="preserve"> </w:t>
            </w:r>
            <w:r w:rsidRPr="00CA7424">
              <w:rPr>
                <w:rFonts w:ascii="Times New Roman" w:hAnsi="Times New Roman" w:cs="Times New Roman"/>
                <w:sz w:val="24"/>
                <w:szCs w:val="24"/>
              </w:rPr>
              <w:t>электронных</w:t>
            </w:r>
            <w:r w:rsidRPr="00CA7424">
              <w:rPr>
                <w:rFonts w:ascii="Times New Roman" w:hAnsi="Times New Roman" w:cs="Times New Roman"/>
                <w:spacing w:val="-8"/>
                <w:sz w:val="24"/>
                <w:szCs w:val="24"/>
              </w:rPr>
              <w:t xml:space="preserve"> </w:t>
            </w:r>
            <w:r w:rsidRPr="00CA7424">
              <w:rPr>
                <w:rFonts w:ascii="Times New Roman" w:hAnsi="Times New Roman" w:cs="Times New Roman"/>
                <w:sz w:val="24"/>
                <w:szCs w:val="24"/>
              </w:rPr>
              <w:t>таблиц</w:t>
            </w:r>
          </w:p>
        </w:tc>
        <w:tc>
          <w:tcPr>
            <w:tcW w:w="390" w:type="dxa"/>
          </w:tcPr>
          <w:p w:rsidR="00264D72" w:rsidRPr="00CA7424" w:rsidRDefault="00264D72" w:rsidP="00E62783">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4</w:t>
            </w:r>
          </w:p>
        </w:tc>
        <w:tc>
          <w:tcPr>
            <w:tcW w:w="4769" w:type="dxa"/>
          </w:tcPr>
          <w:p w:rsidR="00264D72" w:rsidRPr="00CA7424" w:rsidRDefault="00264D72" w:rsidP="00E62783">
            <w:pPr>
              <w:tabs>
                <w:tab w:val="left" w:pos="1276"/>
              </w:tabs>
              <w:rPr>
                <w:rFonts w:ascii="Times New Roman" w:hAnsi="Times New Roman" w:cs="Times New Roman"/>
                <w:sz w:val="24"/>
                <w:szCs w:val="24"/>
              </w:rPr>
            </w:pPr>
            <w:r w:rsidRPr="00CA7424">
              <w:rPr>
                <w:rFonts w:ascii="Times New Roman" w:hAnsi="Times New Roman" w:cs="Times New Roman"/>
                <w:sz w:val="24"/>
                <w:szCs w:val="24"/>
              </w:rPr>
              <w:t>MicrosoftPublisher</w:t>
            </w:r>
          </w:p>
        </w:tc>
      </w:tr>
    </w:tbl>
    <w:p w:rsidR="00264D72" w:rsidRPr="00CA7424" w:rsidRDefault="00264D72" w:rsidP="00E62783">
      <w:pPr>
        <w:pStyle w:val="a7"/>
        <w:tabs>
          <w:tab w:val="left" w:pos="1134"/>
        </w:tabs>
        <w:spacing w:line="240" w:lineRule="auto"/>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1"/>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0"/>
        <w:gridCol w:w="2310"/>
        <w:gridCol w:w="2310"/>
        <w:gridCol w:w="2310"/>
      </w:tblGrid>
      <w:tr w:rsidR="00264D72" w:rsidRPr="00CA7424" w:rsidTr="00264D72">
        <w:trPr>
          <w:trHeight w:val="276"/>
        </w:trPr>
        <w:tc>
          <w:tcPr>
            <w:tcW w:w="2310" w:type="dxa"/>
          </w:tcPr>
          <w:p w:rsidR="00264D72" w:rsidRPr="00CA7424" w:rsidRDefault="00264D72" w:rsidP="00E62783">
            <w:pPr>
              <w:tabs>
                <w:tab w:val="left" w:pos="1276"/>
              </w:tabs>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10" w:type="dxa"/>
          </w:tcPr>
          <w:p w:rsidR="00264D72" w:rsidRPr="00CA7424" w:rsidRDefault="00264D72" w:rsidP="00E62783">
            <w:pPr>
              <w:tabs>
                <w:tab w:val="left" w:pos="1276"/>
              </w:tabs>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10" w:type="dxa"/>
          </w:tcPr>
          <w:p w:rsidR="00264D72" w:rsidRPr="00CA7424" w:rsidRDefault="00264D72" w:rsidP="00E62783">
            <w:pPr>
              <w:tabs>
                <w:tab w:val="left" w:pos="1276"/>
              </w:tabs>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10" w:type="dxa"/>
          </w:tcPr>
          <w:p w:rsidR="00264D72" w:rsidRPr="00CA7424" w:rsidRDefault="00264D72" w:rsidP="00E62783">
            <w:pPr>
              <w:tabs>
                <w:tab w:val="left" w:pos="1276"/>
              </w:tabs>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264D72" w:rsidRPr="00CA7424" w:rsidTr="00264D72">
        <w:trPr>
          <w:trHeight w:val="73"/>
        </w:trPr>
        <w:tc>
          <w:tcPr>
            <w:tcW w:w="2310" w:type="dxa"/>
          </w:tcPr>
          <w:p w:rsidR="00264D72" w:rsidRPr="00CA7424" w:rsidRDefault="00264D72" w:rsidP="00E62783">
            <w:pPr>
              <w:tabs>
                <w:tab w:val="left" w:pos="1276"/>
              </w:tabs>
              <w:ind w:firstLine="709"/>
              <w:rPr>
                <w:rFonts w:ascii="Times New Roman" w:hAnsi="Times New Roman" w:cs="Times New Roman"/>
                <w:sz w:val="24"/>
                <w:szCs w:val="24"/>
              </w:rPr>
            </w:pPr>
          </w:p>
        </w:tc>
        <w:tc>
          <w:tcPr>
            <w:tcW w:w="2310" w:type="dxa"/>
          </w:tcPr>
          <w:p w:rsidR="00264D72" w:rsidRPr="00CA7424" w:rsidRDefault="00264D72" w:rsidP="00E62783">
            <w:pPr>
              <w:tabs>
                <w:tab w:val="left" w:pos="1276"/>
              </w:tabs>
              <w:ind w:firstLine="709"/>
              <w:rPr>
                <w:rFonts w:ascii="Times New Roman" w:hAnsi="Times New Roman" w:cs="Times New Roman"/>
                <w:sz w:val="24"/>
                <w:szCs w:val="24"/>
              </w:rPr>
            </w:pPr>
          </w:p>
        </w:tc>
        <w:tc>
          <w:tcPr>
            <w:tcW w:w="2310" w:type="dxa"/>
          </w:tcPr>
          <w:p w:rsidR="00264D72" w:rsidRPr="00CA7424" w:rsidRDefault="00264D72" w:rsidP="00E62783">
            <w:pPr>
              <w:tabs>
                <w:tab w:val="left" w:pos="1276"/>
              </w:tabs>
              <w:ind w:firstLine="709"/>
              <w:rPr>
                <w:rFonts w:ascii="Times New Roman" w:hAnsi="Times New Roman" w:cs="Times New Roman"/>
                <w:sz w:val="24"/>
                <w:szCs w:val="24"/>
              </w:rPr>
            </w:pPr>
          </w:p>
        </w:tc>
        <w:tc>
          <w:tcPr>
            <w:tcW w:w="2310" w:type="dxa"/>
          </w:tcPr>
          <w:p w:rsidR="00264D72" w:rsidRPr="00CA7424" w:rsidRDefault="00264D72" w:rsidP="00E62783">
            <w:pPr>
              <w:tabs>
                <w:tab w:val="left" w:pos="1276"/>
              </w:tabs>
              <w:ind w:firstLine="709"/>
              <w:rPr>
                <w:rFonts w:ascii="Times New Roman" w:hAnsi="Times New Roman" w:cs="Times New Roman"/>
                <w:sz w:val="24"/>
                <w:szCs w:val="24"/>
              </w:rPr>
            </w:pPr>
          </w:p>
        </w:tc>
      </w:tr>
    </w:tbl>
    <w:p w:rsidR="00264D72" w:rsidRPr="00CA7424" w:rsidRDefault="00264D72" w:rsidP="00E62783">
      <w:pPr>
        <w:pStyle w:val="a7"/>
        <w:tabs>
          <w:tab w:val="left" w:pos="993"/>
        </w:tabs>
        <w:spacing w:line="240" w:lineRule="auto"/>
        <w:ind w:left="0" w:firstLine="709"/>
        <w:jc w:val="both"/>
        <w:rPr>
          <w:rFonts w:ascii="Times New Roman" w:hAnsi="Times New Roman" w:cs="Times New Roman"/>
          <w:sz w:val="24"/>
          <w:szCs w:val="24"/>
        </w:rPr>
      </w:pPr>
    </w:p>
    <w:p w:rsidR="00264D72" w:rsidRPr="00CA7424" w:rsidRDefault="00264D72" w:rsidP="00E62783">
      <w:pPr>
        <w:widowControl w:val="0"/>
        <w:tabs>
          <w:tab w:val="left" w:pos="662"/>
        </w:tabs>
        <w:autoSpaceDE w:val="0"/>
        <w:autoSpaceDN w:val="0"/>
        <w:spacing w:after="0"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6. Установите</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соответствие типов файлов и</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обозначением расширений</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файлов:</w:t>
      </w:r>
    </w:p>
    <w:tbl>
      <w:tblPr>
        <w:tblStyle w:val="TableNormal2"/>
        <w:tblW w:w="923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15"/>
        <w:gridCol w:w="390"/>
        <w:gridCol w:w="4796"/>
      </w:tblGrid>
      <w:tr w:rsidR="00264D72" w:rsidRPr="00CA7424" w:rsidTr="00264D72">
        <w:trPr>
          <w:trHeight w:val="455"/>
        </w:trPr>
        <w:tc>
          <w:tcPr>
            <w:tcW w:w="4051" w:type="dxa"/>
            <w:gridSpan w:val="2"/>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Расширений</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файлов</w:t>
            </w:r>
          </w:p>
        </w:tc>
        <w:tc>
          <w:tcPr>
            <w:tcW w:w="5186" w:type="dxa"/>
            <w:gridSpan w:val="2"/>
          </w:tcPr>
          <w:p w:rsidR="00264D72" w:rsidRPr="00CA7424" w:rsidRDefault="00264D72" w:rsidP="00E62783">
            <w:pPr>
              <w:rPr>
                <w:rFonts w:ascii="Times New Roman" w:hAnsi="Times New Roman" w:cs="Times New Roman"/>
                <w:sz w:val="24"/>
                <w:szCs w:val="24"/>
                <w:lang w:val="ru-RU"/>
              </w:rPr>
            </w:pPr>
            <w:r w:rsidRPr="00CA7424">
              <w:rPr>
                <w:rFonts w:ascii="Times New Roman" w:hAnsi="Times New Roman" w:cs="Times New Roman"/>
                <w:sz w:val="24"/>
                <w:szCs w:val="24"/>
                <w:lang w:val="ru-RU"/>
              </w:rPr>
              <w:t>Типы файлов</w:t>
            </w:r>
          </w:p>
        </w:tc>
      </w:tr>
      <w:tr w:rsidR="00264D72" w:rsidRPr="00CA7424" w:rsidTr="00264D72">
        <w:trPr>
          <w:trHeight w:val="518"/>
        </w:trPr>
        <w:tc>
          <w:tcPr>
            <w:tcW w:w="336"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3715"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lett.doc</w:t>
            </w:r>
          </w:p>
        </w:tc>
        <w:tc>
          <w:tcPr>
            <w:tcW w:w="390" w:type="dxa"/>
          </w:tcPr>
          <w:p w:rsidR="00264D72" w:rsidRPr="00CA7424" w:rsidRDefault="00264D72" w:rsidP="00E62783">
            <w:pPr>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1</w:t>
            </w:r>
          </w:p>
        </w:tc>
        <w:tc>
          <w:tcPr>
            <w:tcW w:w="4796"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Исполняемый</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файл</w:t>
            </w:r>
          </w:p>
        </w:tc>
      </w:tr>
      <w:tr w:rsidR="00264D72" w:rsidRPr="00CA7424" w:rsidTr="00264D72">
        <w:trPr>
          <w:trHeight w:val="562"/>
        </w:trPr>
        <w:tc>
          <w:tcPr>
            <w:tcW w:w="336"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3715"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lett.exe</w:t>
            </w:r>
          </w:p>
        </w:tc>
        <w:tc>
          <w:tcPr>
            <w:tcW w:w="390" w:type="dxa"/>
          </w:tcPr>
          <w:p w:rsidR="00264D72" w:rsidRPr="00CA7424" w:rsidRDefault="00264D72" w:rsidP="00E62783">
            <w:pPr>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2</w:t>
            </w:r>
          </w:p>
        </w:tc>
        <w:tc>
          <w:tcPr>
            <w:tcW w:w="4796"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Графический</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файл</w:t>
            </w:r>
          </w:p>
        </w:tc>
      </w:tr>
      <w:tr w:rsidR="00264D72" w:rsidRPr="00CA7424" w:rsidTr="00264D72">
        <w:trPr>
          <w:trHeight w:val="518"/>
        </w:trPr>
        <w:tc>
          <w:tcPr>
            <w:tcW w:w="336"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3715"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lett.xls</w:t>
            </w:r>
          </w:p>
        </w:tc>
        <w:tc>
          <w:tcPr>
            <w:tcW w:w="390" w:type="dxa"/>
          </w:tcPr>
          <w:p w:rsidR="00264D72" w:rsidRPr="00CA7424" w:rsidRDefault="00264D72" w:rsidP="00E62783">
            <w:pPr>
              <w:ind w:right="2"/>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3</w:t>
            </w:r>
          </w:p>
        </w:tc>
        <w:tc>
          <w:tcPr>
            <w:tcW w:w="4796"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Текстовый</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документ</w:t>
            </w:r>
          </w:p>
        </w:tc>
      </w:tr>
      <w:tr w:rsidR="00264D72" w:rsidRPr="00CA7424" w:rsidTr="00264D72">
        <w:trPr>
          <w:trHeight w:val="516"/>
        </w:trPr>
        <w:tc>
          <w:tcPr>
            <w:tcW w:w="336"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3715"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lett.bmp</w:t>
            </w:r>
          </w:p>
        </w:tc>
        <w:tc>
          <w:tcPr>
            <w:tcW w:w="390" w:type="dxa"/>
          </w:tcPr>
          <w:p w:rsidR="00264D72" w:rsidRPr="00CA7424" w:rsidRDefault="00264D72" w:rsidP="00E62783">
            <w:pPr>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4</w:t>
            </w:r>
          </w:p>
        </w:tc>
        <w:tc>
          <w:tcPr>
            <w:tcW w:w="4796"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Документ</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MS</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Word</w:t>
            </w:r>
          </w:p>
        </w:tc>
      </w:tr>
      <w:tr w:rsidR="00264D72" w:rsidRPr="00CA7424" w:rsidTr="00264D72">
        <w:trPr>
          <w:trHeight w:val="517"/>
        </w:trPr>
        <w:tc>
          <w:tcPr>
            <w:tcW w:w="336" w:type="dxa"/>
          </w:tcPr>
          <w:p w:rsidR="00264D72" w:rsidRPr="00CA7424" w:rsidRDefault="00264D72" w:rsidP="00E62783">
            <w:pPr>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Д</w:t>
            </w:r>
          </w:p>
        </w:tc>
        <w:tc>
          <w:tcPr>
            <w:tcW w:w="3715"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lett.txt</w:t>
            </w:r>
          </w:p>
        </w:tc>
        <w:tc>
          <w:tcPr>
            <w:tcW w:w="390" w:type="dxa"/>
          </w:tcPr>
          <w:p w:rsidR="00264D72" w:rsidRPr="00CA7424" w:rsidRDefault="00264D72" w:rsidP="00E62783">
            <w:pPr>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5</w:t>
            </w:r>
          </w:p>
        </w:tc>
        <w:tc>
          <w:tcPr>
            <w:tcW w:w="4796"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Документ</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MS</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Excel</w:t>
            </w:r>
          </w:p>
        </w:tc>
      </w:tr>
    </w:tbl>
    <w:p w:rsidR="00264D72" w:rsidRPr="00CA7424" w:rsidRDefault="00264D72" w:rsidP="00E62783">
      <w:pPr>
        <w:pStyle w:val="a7"/>
        <w:tabs>
          <w:tab w:val="left" w:pos="1134"/>
        </w:tabs>
        <w:spacing w:line="240" w:lineRule="auto"/>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2"/>
        <w:tblW w:w="9239"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7"/>
        <w:gridCol w:w="1848"/>
        <w:gridCol w:w="1848"/>
        <w:gridCol w:w="1848"/>
        <w:gridCol w:w="1848"/>
      </w:tblGrid>
      <w:tr w:rsidR="00264D72" w:rsidRPr="00CA7424" w:rsidTr="00264D72">
        <w:trPr>
          <w:trHeight w:val="275"/>
        </w:trPr>
        <w:tc>
          <w:tcPr>
            <w:tcW w:w="1847" w:type="dxa"/>
          </w:tcPr>
          <w:p w:rsidR="00264D72" w:rsidRPr="00CA7424" w:rsidRDefault="00264D72" w:rsidP="00E62783">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1848" w:type="dxa"/>
          </w:tcPr>
          <w:p w:rsidR="00264D72" w:rsidRPr="00CA7424" w:rsidRDefault="00264D72" w:rsidP="00E62783">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1848" w:type="dxa"/>
          </w:tcPr>
          <w:p w:rsidR="00264D72" w:rsidRPr="00CA7424" w:rsidRDefault="00264D72" w:rsidP="00E62783">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1848" w:type="dxa"/>
          </w:tcPr>
          <w:p w:rsidR="00264D72" w:rsidRPr="00CA7424" w:rsidRDefault="00264D72" w:rsidP="00E62783">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1848" w:type="dxa"/>
          </w:tcPr>
          <w:p w:rsidR="00264D72" w:rsidRPr="00CA7424" w:rsidRDefault="00264D72" w:rsidP="00E62783">
            <w:pPr>
              <w:ind w:firstLine="709"/>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Д</w:t>
            </w:r>
          </w:p>
        </w:tc>
      </w:tr>
      <w:tr w:rsidR="00264D72" w:rsidRPr="00CA7424" w:rsidTr="00264D72">
        <w:trPr>
          <w:trHeight w:val="293"/>
        </w:trPr>
        <w:tc>
          <w:tcPr>
            <w:tcW w:w="1847" w:type="dxa"/>
          </w:tcPr>
          <w:p w:rsidR="00264D72" w:rsidRPr="00CA7424" w:rsidRDefault="00264D72" w:rsidP="00E62783">
            <w:pPr>
              <w:ind w:firstLine="709"/>
              <w:rPr>
                <w:rFonts w:ascii="Times New Roman" w:hAnsi="Times New Roman" w:cs="Times New Roman"/>
                <w:sz w:val="24"/>
                <w:szCs w:val="24"/>
              </w:rPr>
            </w:pPr>
          </w:p>
        </w:tc>
        <w:tc>
          <w:tcPr>
            <w:tcW w:w="1848" w:type="dxa"/>
          </w:tcPr>
          <w:p w:rsidR="00264D72" w:rsidRPr="00CA7424" w:rsidRDefault="00264D72" w:rsidP="00E62783">
            <w:pPr>
              <w:ind w:firstLine="709"/>
              <w:rPr>
                <w:rFonts w:ascii="Times New Roman" w:hAnsi="Times New Roman" w:cs="Times New Roman"/>
                <w:sz w:val="24"/>
                <w:szCs w:val="24"/>
              </w:rPr>
            </w:pPr>
          </w:p>
        </w:tc>
        <w:tc>
          <w:tcPr>
            <w:tcW w:w="1848" w:type="dxa"/>
          </w:tcPr>
          <w:p w:rsidR="00264D72" w:rsidRPr="00CA7424" w:rsidRDefault="00264D72" w:rsidP="00E62783">
            <w:pPr>
              <w:ind w:firstLine="709"/>
              <w:rPr>
                <w:rFonts w:ascii="Times New Roman" w:hAnsi="Times New Roman" w:cs="Times New Roman"/>
                <w:sz w:val="24"/>
                <w:szCs w:val="24"/>
              </w:rPr>
            </w:pPr>
          </w:p>
        </w:tc>
        <w:tc>
          <w:tcPr>
            <w:tcW w:w="1848" w:type="dxa"/>
          </w:tcPr>
          <w:p w:rsidR="00264D72" w:rsidRPr="00CA7424" w:rsidRDefault="00264D72" w:rsidP="00E62783">
            <w:pPr>
              <w:ind w:firstLine="709"/>
              <w:rPr>
                <w:rFonts w:ascii="Times New Roman" w:hAnsi="Times New Roman" w:cs="Times New Roman"/>
                <w:sz w:val="24"/>
                <w:szCs w:val="24"/>
              </w:rPr>
            </w:pPr>
          </w:p>
        </w:tc>
        <w:tc>
          <w:tcPr>
            <w:tcW w:w="1848" w:type="dxa"/>
          </w:tcPr>
          <w:p w:rsidR="00264D72" w:rsidRPr="00CA7424" w:rsidRDefault="00264D72" w:rsidP="00E62783">
            <w:pPr>
              <w:ind w:firstLine="709"/>
              <w:rPr>
                <w:rFonts w:ascii="Times New Roman" w:hAnsi="Times New Roman" w:cs="Times New Roman"/>
                <w:sz w:val="24"/>
                <w:szCs w:val="24"/>
              </w:rPr>
            </w:pPr>
          </w:p>
        </w:tc>
      </w:tr>
    </w:tbl>
    <w:p w:rsidR="00264D72" w:rsidRPr="00CA7424" w:rsidRDefault="00264D72" w:rsidP="00E62783">
      <w:pPr>
        <w:pStyle w:val="a7"/>
        <w:widowControl w:val="0"/>
        <w:tabs>
          <w:tab w:val="left" w:pos="782"/>
        </w:tabs>
        <w:autoSpaceDE w:val="0"/>
        <w:autoSpaceDN w:val="0"/>
        <w:spacing w:line="240" w:lineRule="auto"/>
        <w:ind w:left="0" w:firstLine="709"/>
        <w:rPr>
          <w:rFonts w:ascii="Times New Roman" w:hAnsi="Times New Roman" w:cs="Times New Roman"/>
          <w:b/>
          <w:sz w:val="24"/>
          <w:szCs w:val="24"/>
        </w:rPr>
      </w:pPr>
    </w:p>
    <w:p w:rsidR="00787C42" w:rsidRPr="00CA7424" w:rsidRDefault="00787C42" w:rsidP="00E62783">
      <w:pPr>
        <w:pStyle w:val="a7"/>
        <w:widowControl w:val="0"/>
        <w:tabs>
          <w:tab w:val="left" w:pos="782"/>
        </w:tabs>
        <w:autoSpaceDE w:val="0"/>
        <w:autoSpaceDN w:val="0"/>
        <w:spacing w:line="240" w:lineRule="auto"/>
        <w:ind w:left="0" w:firstLine="709"/>
        <w:rPr>
          <w:rFonts w:ascii="Times New Roman" w:hAnsi="Times New Roman" w:cs="Times New Roman"/>
          <w:b/>
          <w:sz w:val="24"/>
          <w:szCs w:val="24"/>
        </w:rPr>
      </w:pPr>
    </w:p>
    <w:p w:rsidR="00264D72" w:rsidRPr="00CA7424" w:rsidRDefault="00264D72" w:rsidP="00E62783">
      <w:pPr>
        <w:widowControl w:val="0"/>
        <w:tabs>
          <w:tab w:val="left" w:pos="782"/>
        </w:tabs>
        <w:autoSpaceDE w:val="0"/>
        <w:autoSpaceDN w:val="0"/>
        <w:spacing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7. Установите</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соответствие</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между</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видом</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адресации</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и</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примером</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адреса</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ячейки:</w:t>
      </w:r>
    </w:p>
    <w:tbl>
      <w:tblPr>
        <w:tblStyle w:val="TableNormal3"/>
        <w:tblW w:w="923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46"/>
        <w:gridCol w:w="390"/>
        <w:gridCol w:w="4765"/>
      </w:tblGrid>
      <w:tr w:rsidR="00264D72" w:rsidRPr="00CA7424" w:rsidTr="00264D72">
        <w:trPr>
          <w:trHeight w:val="509"/>
        </w:trPr>
        <w:tc>
          <w:tcPr>
            <w:tcW w:w="4082" w:type="dxa"/>
            <w:gridSpan w:val="2"/>
          </w:tcPr>
          <w:p w:rsidR="00264D72" w:rsidRPr="00CA7424" w:rsidRDefault="00264D72" w:rsidP="00E62783">
            <w:pPr>
              <w:rPr>
                <w:rFonts w:ascii="Times New Roman" w:hAnsi="Times New Roman" w:cs="Times New Roman"/>
                <w:sz w:val="24"/>
                <w:szCs w:val="24"/>
                <w:lang w:val="ru-RU"/>
              </w:rPr>
            </w:pPr>
            <w:r w:rsidRPr="00CA7424">
              <w:rPr>
                <w:rFonts w:ascii="Times New Roman" w:hAnsi="Times New Roman" w:cs="Times New Roman"/>
                <w:sz w:val="24"/>
                <w:szCs w:val="24"/>
                <w:lang w:val="ru-RU"/>
              </w:rPr>
              <w:t>Виды адресации</w:t>
            </w:r>
          </w:p>
        </w:tc>
        <w:tc>
          <w:tcPr>
            <w:tcW w:w="5155" w:type="dxa"/>
            <w:gridSpan w:val="2"/>
          </w:tcPr>
          <w:p w:rsidR="00264D72" w:rsidRPr="00CA7424" w:rsidRDefault="00264D72" w:rsidP="00E62783">
            <w:pPr>
              <w:rPr>
                <w:rFonts w:ascii="Times New Roman" w:hAnsi="Times New Roman" w:cs="Times New Roman"/>
                <w:sz w:val="24"/>
                <w:szCs w:val="24"/>
                <w:lang w:val="ru-RU"/>
              </w:rPr>
            </w:pPr>
            <w:r w:rsidRPr="00CA7424">
              <w:rPr>
                <w:rFonts w:ascii="Times New Roman" w:hAnsi="Times New Roman" w:cs="Times New Roman"/>
                <w:sz w:val="24"/>
                <w:szCs w:val="24"/>
                <w:lang w:val="ru-RU"/>
              </w:rPr>
              <w:t>Адреса ячеек</w:t>
            </w:r>
          </w:p>
        </w:tc>
      </w:tr>
      <w:tr w:rsidR="00264D72" w:rsidRPr="00CA7424" w:rsidTr="00264D72">
        <w:trPr>
          <w:trHeight w:val="834"/>
        </w:trPr>
        <w:tc>
          <w:tcPr>
            <w:tcW w:w="336"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3746"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Абсолютный столбец,</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абсолютная строка</w:t>
            </w:r>
          </w:p>
        </w:tc>
        <w:tc>
          <w:tcPr>
            <w:tcW w:w="390" w:type="dxa"/>
          </w:tcPr>
          <w:p w:rsidR="00264D72" w:rsidRPr="00CA7424" w:rsidRDefault="00264D72" w:rsidP="00E62783">
            <w:pPr>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1</w:t>
            </w:r>
          </w:p>
        </w:tc>
        <w:tc>
          <w:tcPr>
            <w:tcW w:w="4765"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D$6</w:t>
            </w:r>
          </w:p>
        </w:tc>
      </w:tr>
      <w:tr w:rsidR="00264D72" w:rsidRPr="00CA7424" w:rsidTr="00264D72">
        <w:trPr>
          <w:trHeight w:val="557"/>
        </w:trPr>
        <w:tc>
          <w:tcPr>
            <w:tcW w:w="336"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3746"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Относительный столбец,</w:t>
            </w:r>
            <w:r w:rsidRPr="00CA7424">
              <w:rPr>
                <w:rFonts w:ascii="Times New Roman" w:hAnsi="Times New Roman" w:cs="Times New Roman"/>
                <w:spacing w:val="-58"/>
                <w:sz w:val="24"/>
                <w:szCs w:val="24"/>
              </w:rPr>
              <w:t xml:space="preserve"> </w:t>
            </w:r>
            <w:r w:rsidRPr="00CA7424">
              <w:rPr>
                <w:rFonts w:ascii="Times New Roman" w:hAnsi="Times New Roman" w:cs="Times New Roman"/>
                <w:sz w:val="24"/>
                <w:szCs w:val="24"/>
              </w:rPr>
              <w:t>абсолютная строка</w:t>
            </w:r>
          </w:p>
        </w:tc>
        <w:tc>
          <w:tcPr>
            <w:tcW w:w="390" w:type="dxa"/>
          </w:tcPr>
          <w:p w:rsidR="00264D72" w:rsidRPr="00CA7424" w:rsidRDefault="00264D72" w:rsidP="00E62783">
            <w:pPr>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2</w:t>
            </w:r>
          </w:p>
        </w:tc>
        <w:tc>
          <w:tcPr>
            <w:tcW w:w="4765"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$D6</w:t>
            </w:r>
          </w:p>
        </w:tc>
      </w:tr>
      <w:tr w:rsidR="00264D72" w:rsidRPr="00CA7424" w:rsidTr="00264D72">
        <w:trPr>
          <w:trHeight w:val="693"/>
        </w:trPr>
        <w:tc>
          <w:tcPr>
            <w:tcW w:w="336"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3746"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Абсолютный столбец,</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относительная строка</w:t>
            </w:r>
          </w:p>
        </w:tc>
        <w:tc>
          <w:tcPr>
            <w:tcW w:w="390" w:type="dxa"/>
          </w:tcPr>
          <w:p w:rsidR="00264D72" w:rsidRPr="00CA7424" w:rsidRDefault="00264D72" w:rsidP="00E62783">
            <w:pPr>
              <w:ind w:right="2"/>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3</w:t>
            </w:r>
          </w:p>
        </w:tc>
        <w:tc>
          <w:tcPr>
            <w:tcW w:w="4765"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D6</w:t>
            </w:r>
          </w:p>
        </w:tc>
      </w:tr>
      <w:tr w:rsidR="00264D72" w:rsidRPr="00CA7424" w:rsidTr="00264D72">
        <w:trPr>
          <w:trHeight w:val="834"/>
        </w:trPr>
        <w:tc>
          <w:tcPr>
            <w:tcW w:w="336" w:type="dxa"/>
          </w:tcPr>
          <w:p w:rsidR="00264D72" w:rsidRPr="00CA7424" w:rsidRDefault="00264D72" w:rsidP="00E62783">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3746"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Относительный столбец,</w:t>
            </w:r>
            <w:r w:rsidRPr="00CA7424">
              <w:rPr>
                <w:rFonts w:ascii="Times New Roman" w:hAnsi="Times New Roman" w:cs="Times New Roman"/>
                <w:spacing w:val="-58"/>
                <w:sz w:val="24"/>
                <w:szCs w:val="24"/>
              </w:rPr>
              <w:t xml:space="preserve"> </w:t>
            </w:r>
            <w:r w:rsidRPr="00CA7424">
              <w:rPr>
                <w:rFonts w:ascii="Times New Roman" w:hAnsi="Times New Roman" w:cs="Times New Roman"/>
                <w:sz w:val="24"/>
                <w:szCs w:val="24"/>
              </w:rPr>
              <w:t>относительная строка</w:t>
            </w:r>
          </w:p>
        </w:tc>
        <w:tc>
          <w:tcPr>
            <w:tcW w:w="390" w:type="dxa"/>
          </w:tcPr>
          <w:p w:rsidR="00264D72" w:rsidRPr="00CA7424" w:rsidRDefault="00264D72" w:rsidP="00E62783">
            <w:pPr>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4</w:t>
            </w:r>
          </w:p>
        </w:tc>
        <w:tc>
          <w:tcPr>
            <w:tcW w:w="4765"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$D$6</w:t>
            </w:r>
          </w:p>
        </w:tc>
      </w:tr>
    </w:tbl>
    <w:p w:rsidR="00264D72" w:rsidRPr="00CA7424" w:rsidRDefault="00264D72" w:rsidP="00E62783">
      <w:pPr>
        <w:pStyle w:val="a7"/>
        <w:tabs>
          <w:tab w:val="left" w:pos="1134"/>
        </w:tabs>
        <w:spacing w:line="240" w:lineRule="auto"/>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3"/>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264D72" w:rsidRPr="00CA7424" w:rsidTr="00264D72">
        <w:trPr>
          <w:trHeight w:val="276"/>
        </w:trPr>
        <w:tc>
          <w:tcPr>
            <w:tcW w:w="2230" w:type="dxa"/>
          </w:tcPr>
          <w:p w:rsidR="00264D72" w:rsidRPr="00CA7424" w:rsidRDefault="00264D72" w:rsidP="00E62783">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36" w:type="dxa"/>
          </w:tcPr>
          <w:p w:rsidR="00264D72" w:rsidRPr="00CA7424" w:rsidRDefault="00264D72" w:rsidP="00E62783">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37" w:type="dxa"/>
          </w:tcPr>
          <w:p w:rsidR="00264D72" w:rsidRPr="00CA7424" w:rsidRDefault="00264D72" w:rsidP="00E62783">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37" w:type="dxa"/>
          </w:tcPr>
          <w:p w:rsidR="00264D72" w:rsidRPr="00CA7424" w:rsidRDefault="00264D72" w:rsidP="00E62783">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264D72" w:rsidRPr="00CA7424" w:rsidTr="00264D72">
        <w:trPr>
          <w:trHeight w:val="275"/>
        </w:trPr>
        <w:tc>
          <w:tcPr>
            <w:tcW w:w="2230" w:type="dxa"/>
          </w:tcPr>
          <w:p w:rsidR="00264D72" w:rsidRPr="00CA7424" w:rsidRDefault="00264D72" w:rsidP="00264D72">
            <w:pPr>
              <w:ind w:firstLine="709"/>
              <w:rPr>
                <w:rFonts w:ascii="Times New Roman" w:hAnsi="Times New Roman" w:cs="Times New Roman"/>
                <w:sz w:val="24"/>
                <w:szCs w:val="24"/>
              </w:rPr>
            </w:pPr>
          </w:p>
        </w:tc>
        <w:tc>
          <w:tcPr>
            <w:tcW w:w="2336" w:type="dxa"/>
          </w:tcPr>
          <w:p w:rsidR="00264D72" w:rsidRPr="00CA7424" w:rsidRDefault="00264D72" w:rsidP="00264D72">
            <w:pPr>
              <w:ind w:firstLine="709"/>
              <w:rPr>
                <w:rFonts w:ascii="Times New Roman" w:hAnsi="Times New Roman" w:cs="Times New Roman"/>
                <w:sz w:val="24"/>
                <w:szCs w:val="24"/>
              </w:rPr>
            </w:pPr>
          </w:p>
        </w:tc>
        <w:tc>
          <w:tcPr>
            <w:tcW w:w="2337" w:type="dxa"/>
          </w:tcPr>
          <w:p w:rsidR="00264D72" w:rsidRPr="00CA7424" w:rsidRDefault="00264D72" w:rsidP="00264D72">
            <w:pPr>
              <w:ind w:firstLine="709"/>
              <w:rPr>
                <w:rFonts w:ascii="Times New Roman" w:hAnsi="Times New Roman" w:cs="Times New Roman"/>
                <w:sz w:val="24"/>
                <w:szCs w:val="24"/>
              </w:rPr>
            </w:pPr>
          </w:p>
        </w:tc>
        <w:tc>
          <w:tcPr>
            <w:tcW w:w="2337" w:type="dxa"/>
          </w:tcPr>
          <w:p w:rsidR="00264D72" w:rsidRPr="00CA7424" w:rsidRDefault="00264D72" w:rsidP="00264D72">
            <w:pPr>
              <w:ind w:firstLine="709"/>
              <w:rPr>
                <w:rFonts w:ascii="Times New Roman" w:hAnsi="Times New Roman" w:cs="Times New Roman"/>
                <w:sz w:val="24"/>
                <w:szCs w:val="24"/>
              </w:rPr>
            </w:pPr>
          </w:p>
        </w:tc>
      </w:tr>
    </w:tbl>
    <w:p w:rsidR="00264D72" w:rsidRPr="00CA7424" w:rsidRDefault="00264D72" w:rsidP="00264D72">
      <w:pPr>
        <w:pStyle w:val="a7"/>
        <w:widowControl w:val="0"/>
        <w:autoSpaceDE w:val="0"/>
        <w:autoSpaceDN w:val="0"/>
        <w:spacing w:line="240" w:lineRule="auto"/>
        <w:ind w:left="0" w:firstLine="709"/>
        <w:rPr>
          <w:rFonts w:ascii="Times New Roman" w:hAnsi="Times New Roman" w:cs="Times New Roman"/>
          <w:sz w:val="24"/>
          <w:szCs w:val="24"/>
        </w:rPr>
      </w:pPr>
    </w:p>
    <w:p w:rsidR="00264D72" w:rsidRPr="00CA7424" w:rsidRDefault="00264D72" w:rsidP="00264D72">
      <w:pPr>
        <w:widowControl w:val="0"/>
        <w:tabs>
          <w:tab w:val="left" w:pos="723"/>
        </w:tabs>
        <w:autoSpaceDE w:val="0"/>
        <w:autoSpaceDN w:val="0"/>
        <w:spacing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8. Установите соответствие</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логотипа</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для</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всех</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4</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вариантов</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изображений:</w:t>
      </w:r>
    </w:p>
    <w:tbl>
      <w:tblPr>
        <w:tblStyle w:val="TableNormal4"/>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13"/>
        <w:gridCol w:w="390"/>
        <w:gridCol w:w="4799"/>
      </w:tblGrid>
      <w:tr w:rsidR="00787C42" w:rsidRPr="00CA7424" w:rsidTr="00787C42">
        <w:trPr>
          <w:trHeight w:val="340"/>
        </w:trPr>
        <w:tc>
          <w:tcPr>
            <w:tcW w:w="4049" w:type="dxa"/>
            <w:gridSpan w:val="2"/>
          </w:tcPr>
          <w:p w:rsidR="00787C42" w:rsidRPr="00CA7424" w:rsidRDefault="00787C42" w:rsidP="00264D72">
            <w:pPr>
              <w:rPr>
                <w:rFonts w:ascii="Times New Roman" w:hAnsi="Times New Roman" w:cs="Times New Roman"/>
                <w:sz w:val="24"/>
                <w:szCs w:val="24"/>
                <w:lang w:val="ru-RU"/>
              </w:rPr>
            </w:pPr>
            <w:r w:rsidRPr="00CA7424">
              <w:rPr>
                <w:rFonts w:ascii="Times New Roman" w:hAnsi="Times New Roman" w:cs="Times New Roman"/>
                <w:sz w:val="24"/>
                <w:szCs w:val="24"/>
                <w:lang w:val="ru-RU"/>
              </w:rPr>
              <w:t>Логотипы программ</w:t>
            </w:r>
          </w:p>
        </w:tc>
        <w:tc>
          <w:tcPr>
            <w:tcW w:w="5189" w:type="dxa"/>
            <w:gridSpan w:val="2"/>
          </w:tcPr>
          <w:p w:rsidR="00787C42" w:rsidRPr="00CA7424" w:rsidRDefault="00787C42" w:rsidP="00264D72">
            <w:pPr>
              <w:rPr>
                <w:rFonts w:ascii="Times New Roman" w:hAnsi="Times New Roman" w:cs="Times New Roman"/>
                <w:sz w:val="24"/>
                <w:szCs w:val="24"/>
                <w:lang w:val="ru-RU"/>
              </w:rPr>
            </w:pPr>
            <w:r w:rsidRPr="00CA7424">
              <w:rPr>
                <w:rFonts w:ascii="Times New Roman" w:hAnsi="Times New Roman" w:cs="Times New Roman"/>
                <w:sz w:val="24"/>
                <w:szCs w:val="24"/>
                <w:lang w:val="ru-RU"/>
              </w:rPr>
              <w:t>Программы</w:t>
            </w:r>
          </w:p>
        </w:tc>
      </w:tr>
      <w:tr w:rsidR="00264D72" w:rsidRPr="00CA7424" w:rsidTr="00264D72">
        <w:trPr>
          <w:trHeight w:val="516"/>
        </w:trPr>
        <w:tc>
          <w:tcPr>
            <w:tcW w:w="336"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3713"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67D46173" wp14:editId="59AB6E7D">
                  <wp:extent cx="285531" cy="277749"/>
                  <wp:effectExtent l="0" t="0" r="0" b="0"/>
                  <wp:docPr id="49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90" cstate="print"/>
                          <a:stretch>
                            <a:fillRect/>
                          </a:stretch>
                        </pic:blipFill>
                        <pic:spPr>
                          <a:xfrm>
                            <a:off x="0" y="0"/>
                            <a:ext cx="285531" cy="277749"/>
                          </a:xfrm>
                          <a:prstGeom prst="rect">
                            <a:avLst/>
                          </a:prstGeom>
                        </pic:spPr>
                      </pic:pic>
                    </a:graphicData>
                  </a:graphic>
                </wp:inline>
              </w:drawing>
            </w:r>
          </w:p>
        </w:tc>
        <w:tc>
          <w:tcPr>
            <w:tcW w:w="390" w:type="dxa"/>
          </w:tcPr>
          <w:p w:rsidR="00264D72" w:rsidRPr="00CA7424" w:rsidRDefault="00264D72" w:rsidP="00264D72">
            <w:pPr>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1</w:t>
            </w:r>
          </w:p>
        </w:tc>
        <w:tc>
          <w:tcPr>
            <w:tcW w:w="4799"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Microsoft</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PowerPoint</w:t>
            </w:r>
          </w:p>
        </w:tc>
      </w:tr>
      <w:tr w:rsidR="00264D72" w:rsidRPr="00CA7424" w:rsidTr="00264D72">
        <w:trPr>
          <w:trHeight w:val="563"/>
        </w:trPr>
        <w:tc>
          <w:tcPr>
            <w:tcW w:w="336"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3713"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20BA98F7" wp14:editId="318AF042">
                  <wp:extent cx="283538" cy="275177"/>
                  <wp:effectExtent l="0" t="0" r="0" b="0"/>
                  <wp:docPr id="49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91" cstate="print"/>
                          <a:stretch>
                            <a:fillRect/>
                          </a:stretch>
                        </pic:blipFill>
                        <pic:spPr>
                          <a:xfrm>
                            <a:off x="0" y="0"/>
                            <a:ext cx="283538" cy="275177"/>
                          </a:xfrm>
                          <a:prstGeom prst="rect">
                            <a:avLst/>
                          </a:prstGeom>
                        </pic:spPr>
                      </pic:pic>
                    </a:graphicData>
                  </a:graphic>
                </wp:inline>
              </w:drawing>
            </w:r>
          </w:p>
        </w:tc>
        <w:tc>
          <w:tcPr>
            <w:tcW w:w="390" w:type="dxa"/>
          </w:tcPr>
          <w:p w:rsidR="00264D72" w:rsidRPr="00CA7424" w:rsidRDefault="00264D72" w:rsidP="00264D72">
            <w:pPr>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2</w:t>
            </w:r>
          </w:p>
        </w:tc>
        <w:tc>
          <w:tcPr>
            <w:tcW w:w="4799"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Microsoft</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Word</w:t>
            </w:r>
          </w:p>
        </w:tc>
      </w:tr>
      <w:tr w:rsidR="00264D72" w:rsidRPr="00CA7424" w:rsidTr="00264D72">
        <w:trPr>
          <w:trHeight w:val="516"/>
        </w:trPr>
        <w:tc>
          <w:tcPr>
            <w:tcW w:w="336"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3713"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3A2FD41E" wp14:editId="57E948F5">
                  <wp:extent cx="285531" cy="277749"/>
                  <wp:effectExtent l="0" t="0" r="0" b="0"/>
                  <wp:docPr id="49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92" cstate="print"/>
                          <a:stretch>
                            <a:fillRect/>
                          </a:stretch>
                        </pic:blipFill>
                        <pic:spPr>
                          <a:xfrm>
                            <a:off x="0" y="0"/>
                            <a:ext cx="285531" cy="277749"/>
                          </a:xfrm>
                          <a:prstGeom prst="rect">
                            <a:avLst/>
                          </a:prstGeom>
                        </pic:spPr>
                      </pic:pic>
                    </a:graphicData>
                  </a:graphic>
                </wp:inline>
              </w:drawing>
            </w:r>
          </w:p>
        </w:tc>
        <w:tc>
          <w:tcPr>
            <w:tcW w:w="390" w:type="dxa"/>
          </w:tcPr>
          <w:p w:rsidR="00264D72" w:rsidRPr="00CA7424" w:rsidRDefault="00264D72" w:rsidP="00264D72">
            <w:pPr>
              <w:ind w:right="2"/>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3</w:t>
            </w:r>
          </w:p>
        </w:tc>
        <w:tc>
          <w:tcPr>
            <w:tcW w:w="4799"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Microsoft</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Access</w:t>
            </w:r>
          </w:p>
        </w:tc>
      </w:tr>
      <w:tr w:rsidR="00264D72" w:rsidRPr="00CA7424" w:rsidTr="00264D72">
        <w:trPr>
          <w:trHeight w:val="692"/>
        </w:trPr>
        <w:tc>
          <w:tcPr>
            <w:tcW w:w="336"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3713"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2BA0B27A" wp14:editId="4EEBB322">
                  <wp:extent cx="283538" cy="275177"/>
                  <wp:effectExtent l="0" t="0" r="0" b="0"/>
                  <wp:docPr id="49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93" cstate="print"/>
                          <a:stretch>
                            <a:fillRect/>
                          </a:stretch>
                        </pic:blipFill>
                        <pic:spPr>
                          <a:xfrm>
                            <a:off x="0" y="0"/>
                            <a:ext cx="283538" cy="275177"/>
                          </a:xfrm>
                          <a:prstGeom prst="rect">
                            <a:avLst/>
                          </a:prstGeom>
                        </pic:spPr>
                      </pic:pic>
                    </a:graphicData>
                  </a:graphic>
                </wp:inline>
              </w:drawing>
            </w:r>
          </w:p>
        </w:tc>
        <w:tc>
          <w:tcPr>
            <w:tcW w:w="390" w:type="dxa"/>
          </w:tcPr>
          <w:p w:rsidR="00264D72" w:rsidRPr="00CA7424" w:rsidRDefault="00264D72" w:rsidP="00264D72">
            <w:pPr>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4</w:t>
            </w:r>
          </w:p>
        </w:tc>
        <w:tc>
          <w:tcPr>
            <w:tcW w:w="4799"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Microsoft</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Excel</w:t>
            </w:r>
          </w:p>
        </w:tc>
      </w:tr>
    </w:tbl>
    <w:p w:rsidR="00264D72" w:rsidRPr="00CA7424" w:rsidRDefault="00264D72" w:rsidP="00264D72">
      <w:pPr>
        <w:pStyle w:val="a7"/>
        <w:tabs>
          <w:tab w:val="left" w:pos="1134"/>
        </w:tabs>
        <w:spacing w:line="240" w:lineRule="auto"/>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4"/>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264D72" w:rsidRPr="00CA7424" w:rsidTr="00264D72">
        <w:trPr>
          <w:trHeight w:val="275"/>
        </w:trPr>
        <w:tc>
          <w:tcPr>
            <w:tcW w:w="2230"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36"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37"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37"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264D72" w:rsidRPr="00CA7424" w:rsidTr="00264D72">
        <w:trPr>
          <w:trHeight w:val="276"/>
        </w:trPr>
        <w:tc>
          <w:tcPr>
            <w:tcW w:w="2230" w:type="dxa"/>
          </w:tcPr>
          <w:p w:rsidR="00264D72" w:rsidRPr="00CA7424" w:rsidRDefault="00264D72" w:rsidP="00264D72">
            <w:pPr>
              <w:ind w:firstLine="709"/>
              <w:rPr>
                <w:rFonts w:ascii="Times New Roman" w:hAnsi="Times New Roman" w:cs="Times New Roman"/>
                <w:sz w:val="24"/>
                <w:szCs w:val="24"/>
              </w:rPr>
            </w:pPr>
          </w:p>
        </w:tc>
        <w:tc>
          <w:tcPr>
            <w:tcW w:w="2336" w:type="dxa"/>
          </w:tcPr>
          <w:p w:rsidR="00264D72" w:rsidRPr="00CA7424" w:rsidRDefault="00264D72" w:rsidP="00264D72">
            <w:pPr>
              <w:ind w:firstLine="709"/>
              <w:rPr>
                <w:rFonts w:ascii="Times New Roman" w:hAnsi="Times New Roman" w:cs="Times New Roman"/>
                <w:sz w:val="24"/>
                <w:szCs w:val="24"/>
              </w:rPr>
            </w:pPr>
          </w:p>
        </w:tc>
        <w:tc>
          <w:tcPr>
            <w:tcW w:w="2337" w:type="dxa"/>
          </w:tcPr>
          <w:p w:rsidR="00264D72" w:rsidRPr="00CA7424" w:rsidRDefault="00264D72" w:rsidP="00264D72">
            <w:pPr>
              <w:ind w:firstLine="709"/>
              <w:rPr>
                <w:rFonts w:ascii="Times New Roman" w:hAnsi="Times New Roman" w:cs="Times New Roman"/>
                <w:sz w:val="24"/>
                <w:szCs w:val="24"/>
              </w:rPr>
            </w:pPr>
          </w:p>
        </w:tc>
        <w:tc>
          <w:tcPr>
            <w:tcW w:w="2337" w:type="dxa"/>
          </w:tcPr>
          <w:p w:rsidR="00264D72" w:rsidRPr="00CA7424" w:rsidRDefault="00264D72" w:rsidP="00264D72">
            <w:pPr>
              <w:ind w:firstLine="709"/>
              <w:rPr>
                <w:rFonts w:ascii="Times New Roman" w:hAnsi="Times New Roman" w:cs="Times New Roman"/>
                <w:sz w:val="24"/>
                <w:szCs w:val="24"/>
              </w:rPr>
            </w:pPr>
          </w:p>
        </w:tc>
      </w:tr>
    </w:tbl>
    <w:p w:rsidR="00264D72" w:rsidRPr="00CA7424" w:rsidRDefault="00264D72" w:rsidP="00264D72">
      <w:pPr>
        <w:widowControl w:val="0"/>
        <w:autoSpaceDE w:val="0"/>
        <w:autoSpaceDN w:val="0"/>
        <w:spacing w:before="4" w:line="240" w:lineRule="auto"/>
        <w:ind w:firstLine="709"/>
        <w:rPr>
          <w:rFonts w:ascii="Times New Roman" w:hAnsi="Times New Roman" w:cs="Times New Roman"/>
          <w:sz w:val="24"/>
          <w:szCs w:val="24"/>
        </w:rPr>
      </w:pPr>
    </w:p>
    <w:p w:rsidR="00264D72" w:rsidRPr="00CA7424" w:rsidRDefault="00264D72" w:rsidP="00264D72">
      <w:pPr>
        <w:widowControl w:val="0"/>
        <w:tabs>
          <w:tab w:val="left" w:pos="782"/>
        </w:tabs>
        <w:autoSpaceDE w:val="0"/>
        <w:autoSpaceDN w:val="0"/>
        <w:spacing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9. Установите</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соответствие</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между</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сочетаниями</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клавиш</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и</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их</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назначением:</w:t>
      </w:r>
    </w:p>
    <w:tbl>
      <w:tblPr>
        <w:tblStyle w:val="TableNormal"/>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3585"/>
        <w:gridCol w:w="390"/>
        <w:gridCol w:w="4804"/>
      </w:tblGrid>
      <w:tr w:rsidR="00787C42" w:rsidRPr="00CA7424" w:rsidTr="0034569A">
        <w:trPr>
          <w:trHeight w:val="516"/>
        </w:trPr>
        <w:tc>
          <w:tcPr>
            <w:tcW w:w="4044" w:type="dxa"/>
            <w:gridSpan w:val="2"/>
          </w:tcPr>
          <w:p w:rsidR="00787C42" w:rsidRPr="00CA7424" w:rsidRDefault="00787C42" w:rsidP="00264D72">
            <w:pPr>
              <w:rPr>
                <w:rFonts w:ascii="Times New Roman" w:hAnsi="Times New Roman" w:cs="Times New Roman"/>
                <w:sz w:val="24"/>
                <w:szCs w:val="24"/>
              </w:rPr>
            </w:pPr>
            <w:r w:rsidRPr="00CA7424">
              <w:rPr>
                <w:rFonts w:ascii="Times New Roman" w:hAnsi="Times New Roman" w:cs="Times New Roman"/>
                <w:sz w:val="24"/>
                <w:szCs w:val="24"/>
              </w:rPr>
              <w:t>Сочетания</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клавиш</w:t>
            </w:r>
          </w:p>
        </w:tc>
        <w:tc>
          <w:tcPr>
            <w:tcW w:w="5194" w:type="dxa"/>
            <w:gridSpan w:val="2"/>
          </w:tcPr>
          <w:p w:rsidR="00787C42" w:rsidRPr="00CA7424" w:rsidRDefault="00787C42" w:rsidP="00264D72">
            <w:pPr>
              <w:rPr>
                <w:rFonts w:ascii="Times New Roman" w:hAnsi="Times New Roman" w:cs="Times New Roman"/>
                <w:sz w:val="24"/>
                <w:szCs w:val="24"/>
                <w:lang w:val="ru-RU"/>
              </w:rPr>
            </w:pPr>
            <w:r w:rsidRPr="00CA7424">
              <w:rPr>
                <w:rFonts w:ascii="Times New Roman" w:hAnsi="Times New Roman" w:cs="Times New Roman"/>
                <w:sz w:val="24"/>
                <w:szCs w:val="24"/>
                <w:lang w:val="ru-RU"/>
              </w:rPr>
              <w:t>Назначение</w:t>
            </w:r>
          </w:p>
        </w:tc>
      </w:tr>
      <w:tr w:rsidR="00264D72" w:rsidRPr="00CA7424" w:rsidTr="00264D72">
        <w:trPr>
          <w:trHeight w:val="516"/>
        </w:trPr>
        <w:tc>
          <w:tcPr>
            <w:tcW w:w="459"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3585"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Ctrl + V</w:t>
            </w:r>
          </w:p>
        </w:tc>
        <w:tc>
          <w:tcPr>
            <w:tcW w:w="390" w:type="dxa"/>
          </w:tcPr>
          <w:p w:rsidR="00264D72" w:rsidRPr="00CA7424" w:rsidRDefault="00264D72" w:rsidP="00264D72">
            <w:pPr>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1</w:t>
            </w:r>
          </w:p>
        </w:tc>
        <w:tc>
          <w:tcPr>
            <w:tcW w:w="4804"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Вырезание</w:t>
            </w:r>
          </w:p>
        </w:tc>
      </w:tr>
      <w:tr w:rsidR="00264D72" w:rsidRPr="00CA7424" w:rsidTr="00264D72">
        <w:trPr>
          <w:trHeight w:val="563"/>
        </w:trPr>
        <w:tc>
          <w:tcPr>
            <w:tcW w:w="459"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3585"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Ctrl + C</w:t>
            </w:r>
          </w:p>
        </w:tc>
        <w:tc>
          <w:tcPr>
            <w:tcW w:w="390" w:type="dxa"/>
          </w:tcPr>
          <w:p w:rsidR="00264D72" w:rsidRPr="00CA7424" w:rsidRDefault="00264D72" w:rsidP="00264D72">
            <w:pPr>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2</w:t>
            </w:r>
          </w:p>
        </w:tc>
        <w:tc>
          <w:tcPr>
            <w:tcW w:w="4804"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Отмена</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действия</w:t>
            </w:r>
          </w:p>
        </w:tc>
      </w:tr>
      <w:tr w:rsidR="00264D72" w:rsidRPr="00CA7424" w:rsidTr="00264D72">
        <w:trPr>
          <w:trHeight w:val="516"/>
        </w:trPr>
        <w:tc>
          <w:tcPr>
            <w:tcW w:w="459"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3585"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Ctrl + X</w:t>
            </w:r>
          </w:p>
        </w:tc>
        <w:tc>
          <w:tcPr>
            <w:tcW w:w="390" w:type="dxa"/>
          </w:tcPr>
          <w:p w:rsidR="00264D72" w:rsidRPr="00CA7424" w:rsidRDefault="00264D72" w:rsidP="00264D72">
            <w:pPr>
              <w:ind w:right="2"/>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3</w:t>
            </w:r>
          </w:p>
        </w:tc>
        <w:tc>
          <w:tcPr>
            <w:tcW w:w="4804"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Копирование</w:t>
            </w:r>
          </w:p>
        </w:tc>
      </w:tr>
      <w:tr w:rsidR="00264D72" w:rsidRPr="00CA7424" w:rsidTr="00264D72">
        <w:trPr>
          <w:trHeight w:val="517"/>
        </w:trPr>
        <w:tc>
          <w:tcPr>
            <w:tcW w:w="459"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3585"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Ctrl + Z</w:t>
            </w:r>
          </w:p>
        </w:tc>
        <w:tc>
          <w:tcPr>
            <w:tcW w:w="390" w:type="dxa"/>
          </w:tcPr>
          <w:p w:rsidR="00264D72" w:rsidRPr="00CA7424" w:rsidRDefault="00264D72" w:rsidP="00264D72">
            <w:pPr>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4</w:t>
            </w:r>
          </w:p>
        </w:tc>
        <w:tc>
          <w:tcPr>
            <w:tcW w:w="4804"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Вставка</w:t>
            </w:r>
          </w:p>
        </w:tc>
      </w:tr>
    </w:tbl>
    <w:p w:rsidR="00264D72" w:rsidRPr="00CA7424" w:rsidRDefault="00264D72" w:rsidP="00264D72">
      <w:pPr>
        <w:pStyle w:val="a7"/>
        <w:tabs>
          <w:tab w:val="left" w:pos="1134"/>
        </w:tabs>
        <w:spacing w:line="240" w:lineRule="auto"/>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264D72" w:rsidRPr="00CA7424" w:rsidTr="00264D72">
        <w:trPr>
          <w:trHeight w:val="275"/>
        </w:trPr>
        <w:tc>
          <w:tcPr>
            <w:tcW w:w="2230"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36"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37"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37"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264D72" w:rsidRPr="00CA7424" w:rsidTr="00264D72">
        <w:trPr>
          <w:trHeight w:val="276"/>
        </w:trPr>
        <w:tc>
          <w:tcPr>
            <w:tcW w:w="2230" w:type="dxa"/>
          </w:tcPr>
          <w:p w:rsidR="00264D72" w:rsidRPr="00CA7424" w:rsidRDefault="00264D72" w:rsidP="00264D72">
            <w:pPr>
              <w:ind w:firstLine="709"/>
              <w:rPr>
                <w:rFonts w:ascii="Times New Roman" w:hAnsi="Times New Roman" w:cs="Times New Roman"/>
                <w:sz w:val="24"/>
                <w:szCs w:val="24"/>
              </w:rPr>
            </w:pPr>
          </w:p>
        </w:tc>
        <w:tc>
          <w:tcPr>
            <w:tcW w:w="2336" w:type="dxa"/>
          </w:tcPr>
          <w:p w:rsidR="00264D72" w:rsidRPr="00CA7424" w:rsidRDefault="00264D72" w:rsidP="00264D72">
            <w:pPr>
              <w:ind w:firstLine="709"/>
              <w:rPr>
                <w:rFonts w:ascii="Times New Roman" w:hAnsi="Times New Roman" w:cs="Times New Roman"/>
                <w:sz w:val="24"/>
                <w:szCs w:val="24"/>
              </w:rPr>
            </w:pPr>
          </w:p>
        </w:tc>
        <w:tc>
          <w:tcPr>
            <w:tcW w:w="2337" w:type="dxa"/>
          </w:tcPr>
          <w:p w:rsidR="00264D72" w:rsidRPr="00CA7424" w:rsidRDefault="00264D72" w:rsidP="00264D72">
            <w:pPr>
              <w:ind w:firstLine="709"/>
              <w:rPr>
                <w:rFonts w:ascii="Times New Roman" w:hAnsi="Times New Roman" w:cs="Times New Roman"/>
                <w:sz w:val="24"/>
                <w:szCs w:val="24"/>
              </w:rPr>
            </w:pPr>
          </w:p>
        </w:tc>
        <w:tc>
          <w:tcPr>
            <w:tcW w:w="2337" w:type="dxa"/>
          </w:tcPr>
          <w:p w:rsidR="00264D72" w:rsidRPr="00CA7424" w:rsidRDefault="00264D72" w:rsidP="00264D72">
            <w:pPr>
              <w:ind w:firstLine="709"/>
              <w:rPr>
                <w:rFonts w:ascii="Times New Roman" w:hAnsi="Times New Roman" w:cs="Times New Roman"/>
                <w:sz w:val="24"/>
                <w:szCs w:val="24"/>
              </w:rPr>
            </w:pPr>
          </w:p>
        </w:tc>
      </w:tr>
    </w:tbl>
    <w:p w:rsidR="00264D72" w:rsidRPr="00CA7424" w:rsidRDefault="00264D72" w:rsidP="00264D72">
      <w:pPr>
        <w:widowControl w:val="0"/>
        <w:autoSpaceDE w:val="0"/>
        <w:autoSpaceDN w:val="0"/>
        <w:spacing w:before="4" w:line="240" w:lineRule="auto"/>
        <w:ind w:firstLine="709"/>
        <w:rPr>
          <w:rFonts w:ascii="Times New Roman" w:hAnsi="Times New Roman" w:cs="Times New Roman"/>
          <w:sz w:val="24"/>
          <w:szCs w:val="24"/>
        </w:rPr>
      </w:pPr>
    </w:p>
    <w:p w:rsidR="00264D72" w:rsidRPr="00CA7424" w:rsidRDefault="00264D72" w:rsidP="00264D72">
      <w:pPr>
        <w:widowControl w:val="0"/>
        <w:tabs>
          <w:tab w:val="left" w:pos="782"/>
        </w:tabs>
        <w:autoSpaceDE w:val="0"/>
        <w:autoSpaceDN w:val="0"/>
        <w:spacing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10. Установите</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соответствие терминов и</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определений Excel:</w:t>
      </w:r>
    </w:p>
    <w:tbl>
      <w:tblPr>
        <w:tblStyle w:val="TableNormal"/>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2249"/>
        <w:gridCol w:w="425"/>
        <w:gridCol w:w="6228"/>
      </w:tblGrid>
      <w:tr w:rsidR="00787C42" w:rsidRPr="00CA7424" w:rsidTr="0034569A">
        <w:trPr>
          <w:trHeight w:val="284"/>
        </w:trPr>
        <w:tc>
          <w:tcPr>
            <w:tcW w:w="2585" w:type="dxa"/>
            <w:gridSpan w:val="2"/>
          </w:tcPr>
          <w:p w:rsidR="00787C42" w:rsidRPr="00CA7424" w:rsidRDefault="00787C42" w:rsidP="00264D72">
            <w:pPr>
              <w:rPr>
                <w:rFonts w:ascii="Times New Roman" w:hAnsi="Times New Roman" w:cs="Times New Roman"/>
                <w:sz w:val="24"/>
                <w:szCs w:val="24"/>
                <w:lang w:val="ru-RU"/>
              </w:rPr>
            </w:pPr>
            <w:r w:rsidRPr="00CA7424">
              <w:rPr>
                <w:rFonts w:ascii="Times New Roman" w:hAnsi="Times New Roman" w:cs="Times New Roman"/>
                <w:sz w:val="24"/>
                <w:szCs w:val="24"/>
                <w:lang w:val="ru-RU"/>
              </w:rPr>
              <w:t>Термин</w:t>
            </w:r>
          </w:p>
        </w:tc>
        <w:tc>
          <w:tcPr>
            <w:tcW w:w="6653" w:type="dxa"/>
            <w:gridSpan w:val="2"/>
          </w:tcPr>
          <w:p w:rsidR="00787C42" w:rsidRPr="00CA7424" w:rsidRDefault="00787C42" w:rsidP="00264D72">
            <w:pPr>
              <w:ind w:right="406"/>
              <w:rPr>
                <w:rFonts w:ascii="Times New Roman" w:hAnsi="Times New Roman" w:cs="Times New Roman"/>
                <w:sz w:val="24"/>
                <w:szCs w:val="24"/>
                <w:lang w:val="ru-RU"/>
              </w:rPr>
            </w:pPr>
            <w:r w:rsidRPr="00CA7424">
              <w:rPr>
                <w:rFonts w:ascii="Times New Roman" w:hAnsi="Times New Roman" w:cs="Times New Roman"/>
                <w:sz w:val="24"/>
                <w:szCs w:val="24"/>
                <w:lang w:val="ru-RU"/>
              </w:rPr>
              <w:t>Определение термина</w:t>
            </w:r>
          </w:p>
        </w:tc>
      </w:tr>
      <w:tr w:rsidR="00264D72" w:rsidRPr="00CA7424" w:rsidTr="00787C42">
        <w:trPr>
          <w:trHeight w:val="536"/>
        </w:trPr>
        <w:tc>
          <w:tcPr>
            <w:tcW w:w="336"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249"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Ячейка</w:t>
            </w:r>
          </w:p>
        </w:tc>
        <w:tc>
          <w:tcPr>
            <w:tcW w:w="425" w:type="dxa"/>
          </w:tcPr>
          <w:p w:rsidR="00264D72" w:rsidRPr="00CA7424" w:rsidRDefault="00264D72" w:rsidP="00264D72">
            <w:pPr>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1</w:t>
            </w:r>
          </w:p>
        </w:tc>
        <w:tc>
          <w:tcPr>
            <w:tcW w:w="6228" w:type="dxa"/>
          </w:tcPr>
          <w:p w:rsidR="00264D72" w:rsidRPr="00CA7424" w:rsidRDefault="00264D72" w:rsidP="00787C42">
            <w:pPr>
              <w:ind w:right="406"/>
              <w:jc w:val="both"/>
              <w:rPr>
                <w:rFonts w:ascii="Times New Roman" w:hAnsi="Times New Roman" w:cs="Times New Roman"/>
                <w:sz w:val="24"/>
                <w:szCs w:val="24"/>
                <w:lang w:val="ru-RU"/>
              </w:rPr>
            </w:pPr>
            <w:r w:rsidRPr="00CA7424">
              <w:rPr>
                <w:rFonts w:ascii="Times New Roman" w:hAnsi="Times New Roman" w:cs="Times New Roman"/>
                <w:sz w:val="24"/>
                <w:szCs w:val="24"/>
                <w:lang w:val="ru-RU"/>
              </w:rPr>
              <w:t>Документ, имеющий вид таблицы,</w:t>
            </w:r>
            <w:r w:rsidRPr="00CA7424">
              <w:rPr>
                <w:rFonts w:ascii="Times New Roman" w:hAnsi="Times New Roman" w:cs="Times New Roman"/>
                <w:spacing w:val="1"/>
                <w:sz w:val="24"/>
                <w:szCs w:val="24"/>
                <w:lang w:val="ru-RU"/>
              </w:rPr>
              <w:t xml:space="preserve"> </w:t>
            </w:r>
            <w:r w:rsidRPr="00CA7424">
              <w:rPr>
                <w:rFonts w:ascii="Times New Roman" w:hAnsi="Times New Roman" w:cs="Times New Roman"/>
                <w:sz w:val="24"/>
                <w:szCs w:val="24"/>
                <w:lang w:val="ru-RU"/>
              </w:rPr>
              <w:t xml:space="preserve">состоящий </w:t>
            </w:r>
            <w:r w:rsidRPr="00CA7424">
              <w:rPr>
                <w:rFonts w:ascii="Times New Roman" w:hAnsi="Times New Roman" w:cs="Times New Roman"/>
                <w:sz w:val="24"/>
                <w:szCs w:val="24"/>
              </w:rPr>
              <w:t>n</w:t>
            </w:r>
            <w:r w:rsidRPr="00CA7424">
              <w:rPr>
                <w:rFonts w:ascii="Times New Roman" w:hAnsi="Times New Roman" w:cs="Times New Roman"/>
                <w:sz w:val="24"/>
                <w:szCs w:val="24"/>
                <w:lang w:val="ru-RU"/>
              </w:rPr>
              <w:t xml:space="preserve"> строк и столбцов, в которых</w:t>
            </w:r>
            <w:r w:rsidRPr="00CA7424">
              <w:rPr>
                <w:rFonts w:ascii="Times New Roman" w:hAnsi="Times New Roman" w:cs="Times New Roman"/>
                <w:spacing w:val="-57"/>
                <w:sz w:val="24"/>
                <w:szCs w:val="24"/>
                <w:lang w:val="ru-RU"/>
              </w:rPr>
              <w:t xml:space="preserve"> </w:t>
            </w:r>
            <w:r w:rsidRPr="00CA7424">
              <w:rPr>
                <w:rFonts w:ascii="Times New Roman" w:hAnsi="Times New Roman" w:cs="Times New Roman"/>
                <w:sz w:val="24"/>
                <w:szCs w:val="24"/>
                <w:lang w:val="ru-RU"/>
              </w:rPr>
              <w:t>хранятся</w:t>
            </w:r>
            <w:r w:rsidRPr="00CA7424">
              <w:rPr>
                <w:rFonts w:ascii="Times New Roman" w:hAnsi="Times New Roman" w:cs="Times New Roman"/>
                <w:spacing w:val="-2"/>
                <w:sz w:val="24"/>
                <w:szCs w:val="24"/>
                <w:lang w:val="ru-RU"/>
              </w:rPr>
              <w:t xml:space="preserve"> </w:t>
            </w:r>
            <w:r w:rsidRPr="00CA7424">
              <w:rPr>
                <w:rFonts w:ascii="Times New Roman" w:hAnsi="Times New Roman" w:cs="Times New Roman"/>
                <w:sz w:val="24"/>
                <w:szCs w:val="24"/>
                <w:lang w:val="ru-RU"/>
              </w:rPr>
              <w:t>данные.</w:t>
            </w:r>
          </w:p>
        </w:tc>
      </w:tr>
      <w:tr w:rsidR="00264D72" w:rsidRPr="00CA7424" w:rsidTr="00787C42">
        <w:trPr>
          <w:trHeight w:val="541"/>
        </w:trPr>
        <w:tc>
          <w:tcPr>
            <w:tcW w:w="336"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249"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Лист</w:t>
            </w:r>
          </w:p>
        </w:tc>
        <w:tc>
          <w:tcPr>
            <w:tcW w:w="425" w:type="dxa"/>
          </w:tcPr>
          <w:p w:rsidR="00264D72" w:rsidRPr="00CA7424" w:rsidRDefault="00264D72" w:rsidP="00264D72">
            <w:pPr>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2</w:t>
            </w:r>
          </w:p>
        </w:tc>
        <w:tc>
          <w:tcPr>
            <w:tcW w:w="6228" w:type="dxa"/>
          </w:tcPr>
          <w:p w:rsidR="00264D72" w:rsidRPr="00CA7424" w:rsidRDefault="00264D72" w:rsidP="00787C42">
            <w:pPr>
              <w:ind w:right="764"/>
              <w:jc w:val="both"/>
              <w:rPr>
                <w:rFonts w:ascii="Times New Roman" w:hAnsi="Times New Roman" w:cs="Times New Roman"/>
                <w:sz w:val="24"/>
                <w:szCs w:val="24"/>
                <w:lang w:val="ru-RU"/>
              </w:rPr>
            </w:pPr>
            <w:r w:rsidRPr="00CA7424">
              <w:rPr>
                <w:rFonts w:ascii="Times New Roman" w:hAnsi="Times New Roman" w:cs="Times New Roman"/>
                <w:sz w:val="24"/>
                <w:szCs w:val="24"/>
                <w:lang w:val="ru-RU"/>
              </w:rPr>
              <w:t>Файл, предназначенный для хранения</w:t>
            </w:r>
            <w:r w:rsidRPr="00CA7424">
              <w:rPr>
                <w:rFonts w:ascii="Times New Roman" w:hAnsi="Times New Roman" w:cs="Times New Roman"/>
                <w:spacing w:val="-58"/>
                <w:sz w:val="24"/>
                <w:szCs w:val="24"/>
                <w:lang w:val="ru-RU"/>
              </w:rPr>
              <w:t xml:space="preserve"> </w:t>
            </w:r>
            <w:r w:rsidRPr="00CA7424">
              <w:rPr>
                <w:rFonts w:ascii="Times New Roman" w:hAnsi="Times New Roman" w:cs="Times New Roman"/>
                <w:sz w:val="24"/>
                <w:szCs w:val="24"/>
                <w:lang w:val="ru-RU"/>
              </w:rPr>
              <w:t>электронной</w:t>
            </w:r>
            <w:r w:rsidRPr="00CA7424">
              <w:rPr>
                <w:rFonts w:ascii="Times New Roman" w:hAnsi="Times New Roman" w:cs="Times New Roman"/>
                <w:spacing w:val="-2"/>
                <w:sz w:val="24"/>
                <w:szCs w:val="24"/>
                <w:lang w:val="ru-RU"/>
              </w:rPr>
              <w:t xml:space="preserve"> </w:t>
            </w:r>
            <w:r w:rsidRPr="00CA7424">
              <w:rPr>
                <w:rFonts w:ascii="Times New Roman" w:hAnsi="Times New Roman" w:cs="Times New Roman"/>
                <w:sz w:val="24"/>
                <w:szCs w:val="24"/>
                <w:lang w:val="ru-RU"/>
              </w:rPr>
              <w:t>таблицы</w:t>
            </w:r>
          </w:p>
        </w:tc>
      </w:tr>
      <w:tr w:rsidR="00264D72" w:rsidRPr="00CA7424" w:rsidTr="00787C42">
        <w:trPr>
          <w:trHeight w:val="299"/>
        </w:trPr>
        <w:tc>
          <w:tcPr>
            <w:tcW w:w="336"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249"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Диапазон</w:t>
            </w:r>
          </w:p>
        </w:tc>
        <w:tc>
          <w:tcPr>
            <w:tcW w:w="425" w:type="dxa"/>
          </w:tcPr>
          <w:p w:rsidR="00264D72" w:rsidRPr="00CA7424" w:rsidRDefault="00264D72" w:rsidP="00264D72">
            <w:pPr>
              <w:ind w:right="2"/>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3</w:t>
            </w:r>
          </w:p>
        </w:tc>
        <w:tc>
          <w:tcPr>
            <w:tcW w:w="6228" w:type="dxa"/>
          </w:tcPr>
          <w:p w:rsidR="00264D72" w:rsidRPr="00CA7424" w:rsidRDefault="00264D72" w:rsidP="00787C42">
            <w:pPr>
              <w:jc w:val="both"/>
              <w:rPr>
                <w:rFonts w:ascii="Times New Roman" w:hAnsi="Times New Roman" w:cs="Times New Roman"/>
                <w:sz w:val="24"/>
                <w:szCs w:val="24"/>
              </w:rPr>
            </w:pPr>
            <w:r w:rsidRPr="00CA7424">
              <w:rPr>
                <w:rFonts w:ascii="Times New Roman" w:hAnsi="Times New Roman" w:cs="Times New Roman"/>
                <w:sz w:val="24"/>
                <w:szCs w:val="24"/>
              </w:rPr>
              <w:t>Основной</w:t>
            </w:r>
            <w:r w:rsidRPr="00CA7424">
              <w:rPr>
                <w:rFonts w:ascii="Times New Roman" w:hAnsi="Times New Roman" w:cs="Times New Roman"/>
                <w:spacing w:val="-7"/>
                <w:sz w:val="24"/>
                <w:szCs w:val="24"/>
              </w:rPr>
              <w:t xml:space="preserve"> </w:t>
            </w:r>
            <w:r w:rsidRPr="00CA7424">
              <w:rPr>
                <w:rFonts w:ascii="Times New Roman" w:hAnsi="Times New Roman" w:cs="Times New Roman"/>
                <w:sz w:val="24"/>
                <w:szCs w:val="24"/>
              </w:rPr>
              <w:t>элемент</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электронной</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таблицы</w:t>
            </w:r>
          </w:p>
        </w:tc>
      </w:tr>
      <w:tr w:rsidR="00264D72" w:rsidRPr="00CA7424" w:rsidTr="00787C42">
        <w:trPr>
          <w:trHeight w:val="349"/>
        </w:trPr>
        <w:tc>
          <w:tcPr>
            <w:tcW w:w="336"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2249"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Книга</w:t>
            </w:r>
          </w:p>
        </w:tc>
        <w:tc>
          <w:tcPr>
            <w:tcW w:w="425" w:type="dxa"/>
          </w:tcPr>
          <w:p w:rsidR="00264D72" w:rsidRPr="00CA7424" w:rsidRDefault="00264D72" w:rsidP="00264D72">
            <w:pPr>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4</w:t>
            </w:r>
          </w:p>
        </w:tc>
        <w:tc>
          <w:tcPr>
            <w:tcW w:w="6228" w:type="dxa"/>
          </w:tcPr>
          <w:p w:rsidR="00264D72" w:rsidRPr="00CA7424" w:rsidRDefault="00264D72" w:rsidP="00787C42">
            <w:pPr>
              <w:ind w:right="926"/>
              <w:jc w:val="both"/>
              <w:rPr>
                <w:rFonts w:ascii="Times New Roman" w:hAnsi="Times New Roman" w:cs="Times New Roman"/>
                <w:sz w:val="24"/>
                <w:szCs w:val="24"/>
                <w:lang w:val="ru-RU"/>
              </w:rPr>
            </w:pPr>
            <w:r w:rsidRPr="00CA7424">
              <w:rPr>
                <w:rFonts w:ascii="Times New Roman" w:hAnsi="Times New Roman" w:cs="Times New Roman"/>
                <w:sz w:val="24"/>
                <w:szCs w:val="24"/>
                <w:lang w:val="ru-RU"/>
              </w:rPr>
              <w:t>Одна или несколько прямоугольных</w:t>
            </w:r>
            <w:r w:rsidRPr="00CA7424">
              <w:rPr>
                <w:rFonts w:ascii="Times New Roman" w:hAnsi="Times New Roman" w:cs="Times New Roman"/>
                <w:spacing w:val="-58"/>
                <w:sz w:val="24"/>
                <w:szCs w:val="24"/>
                <w:lang w:val="ru-RU"/>
              </w:rPr>
              <w:t xml:space="preserve"> </w:t>
            </w:r>
            <w:r w:rsidRPr="00CA7424">
              <w:rPr>
                <w:rFonts w:ascii="Times New Roman" w:hAnsi="Times New Roman" w:cs="Times New Roman"/>
                <w:sz w:val="24"/>
                <w:szCs w:val="24"/>
                <w:lang w:val="ru-RU"/>
              </w:rPr>
              <w:t>областей ячеек</w:t>
            </w:r>
          </w:p>
        </w:tc>
      </w:tr>
    </w:tbl>
    <w:p w:rsidR="00264D72" w:rsidRPr="00CA7424" w:rsidRDefault="00264D72" w:rsidP="00264D72">
      <w:pPr>
        <w:pStyle w:val="a7"/>
        <w:tabs>
          <w:tab w:val="left" w:pos="1134"/>
        </w:tabs>
        <w:spacing w:line="240" w:lineRule="auto"/>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264D72" w:rsidRPr="00CA7424" w:rsidTr="00264D72">
        <w:trPr>
          <w:trHeight w:val="275"/>
        </w:trPr>
        <w:tc>
          <w:tcPr>
            <w:tcW w:w="2230"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36"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37"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37" w:type="dxa"/>
          </w:tcPr>
          <w:p w:rsidR="00264D72" w:rsidRPr="00CA7424" w:rsidRDefault="00264D72" w:rsidP="00264D72">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264D72" w:rsidRPr="00CA7424" w:rsidTr="00264D72">
        <w:trPr>
          <w:trHeight w:val="276"/>
        </w:trPr>
        <w:tc>
          <w:tcPr>
            <w:tcW w:w="2230" w:type="dxa"/>
          </w:tcPr>
          <w:p w:rsidR="00264D72" w:rsidRPr="00CA7424" w:rsidRDefault="00264D72" w:rsidP="00264D72">
            <w:pPr>
              <w:ind w:firstLine="709"/>
              <w:rPr>
                <w:rFonts w:ascii="Times New Roman" w:hAnsi="Times New Roman" w:cs="Times New Roman"/>
                <w:sz w:val="24"/>
                <w:szCs w:val="24"/>
              </w:rPr>
            </w:pPr>
          </w:p>
        </w:tc>
        <w:tc>
          <w:tcPr>
            <w:tcW w:w="2336" w:type="dxa"/>
          </w:tcPr>
          <w:p w:rsidR="00264D72" w:rsidRPr="00CA7424" w:rsidRDefault="00264D72" w:rsidP="00264D72">
            <w:pPr>
              <w:ind w:firstLine="709"/>
              <w:rPr>
                <w:rFonts w:ascii="Times New Roman" w:hAnsi="Times New Roman" w:cs="Times New Roman"/>
                <w:sz w:val="24"/>
                <w:szCs w:val="24"/>
              </w:rPr>
            </w:pPr>
          </w:p>
        </w:tc>
        <w:tc>
          <w:tcPr>
            <w:tcW w:w="2337" w:type="dxa"/>
          </w:tcPr>
          <w:p w:rsidR="00264D72" w:rsidRPr="00CA7424" w:rsidRDefault="00264D72" w:rsidP="00264D72">
            <w:pPr>
              <w:ind w:firstLine="709"/>
              <w:rPr>
                <w:rFonts w:ascii="Times New Roman" w:hAnsi="Times New Roman" w:cs="Times New Roman"/>
                <w:sz w:val="24"/>
                <w:szCs w:val="24"/>
              </w:rPr>
            </w:pPr>
          </w:p>
        </w:tc>
        <w:tc>
          <w:tcPr>
            <w:tcW w:w="2337" w:type="dxa"/>
          </w:tcPr>
          <w:p w:rsidR="00264D72" w:rsidRPr="00CA7424" w:rsidRDefault="00264D72" w:rsidP="00264D72">
            <w:pPr>
              <w:ind w:firstLine="709"/>
              <w:rPr>
                <w:rFonts w:ascii="Times New Roman" w:hAnsi="Times New Roman" w:cs="Times New Roman"/>
                <w:sz w:val="24"/>
                <w:szCs w:val="24"/>
              </w:rPr>
            </w:pPr>
          </w:p>
        </w:tc>
      </w:tr>
    </w:tbl>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CA7424" w:rsidRDefault="00264D72" w:rsidP="00264D72">
      <w:pPr>
        <w:pStyle w:val="aa"/>
        <w:widowControl w:val="0"/>
        <w:spacing w:before="0" w:after="0" w:line="240" w:lineRule="auto"/>
        <w:ind w:firstLine="709"/>
        <w:rPr>
          <w:bCs/>
        </w:rPr>
      </w:pPr>
      <w:r w:rsidRPr="00CA7424">
        <w:rPr>
          <w:bCs/>
        </w:rPr>
        <w:t>11. При работе над презентацией на рисунке представлен режим…</w:t>
      </w:r>
    </w:p>
    <w:p w:rsidR="00264D72" w:rsidRPr="00CA7424" w:rsidRDefault="00264D72" w:rsidP="00264D72">
      <w:pPr>
        <w:pStyle w:val="aa"/>
        <w:widowControl w:val="0"/>
        <w:spacing w:before="0" w:after="0" w:line="240" w:lineRule="auto"/>
        <w:ind w:firstLine="709"/>
        <w:rPr>
          <w:b/>
          <w:bCs/>
        </w:rPr>
      </w:pPr>
      <w:r w:rsidRPr="00CA7424">
        <w:rPr>
          <w:b/>
          <w:bCs/>
          <w:noProof/>
        </w:rPr>
        <w:drawing>
          <wp:inline distT="0" distB="0" distL="0" distR="0" wp14:anchorId="4343FDC3" wp14:editId="226AF696">
            <wp:extent cx="3552825" cy="2571750"/>
            <wp:effectExtent l="0" t="0" r="0" b="0"/>
            <wp:docPr id="398" name="Рисунок 398" descr="E95D0BC8F4E29391AA6F8C8B82D70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E95D0BC8F4E29391AA6F8C8B82D70F5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52825" cy="2571750"/>
                    </a:xfrm>
                    <a:prstGeom prst="rect">
                      <a:avLst/>
                    </a:prstGeom>
                    <a:noFill/>
                    <a:ln>
                      <a:noFill/>
                    </a:ln>
                  </pic:spPr>
                </pic:pic>
              </a:graphicData>
            </a:graphic>
          </wp:inline>
        </w:drawing>
      </w:r>
    </w:p>
    <w:p w:rsidR="00264D72" w:rsidRPr="00CA7424" w:rsidRDefault="00264D72" w:rsidP="00E62783">
      <w:pPr>
        <w:widowControl w:val="0"/>
        <w:spacing w:after="0"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1. сортировки слайдов</w:t>
      </w:r>
    </w:p>
    <w:p w:rsidR="00264D72" w:rsidRPr="00CA7424" w:rsidRDefault="00264D72" w:rsidP="00E62783">
      <w:pPr>
        <w:widowControl w:val="0"/>
        <w:spacing w:after="0"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2. структуры</w:t>
      </w:r>
    </w:p>
    <w:p w:rsidR="00264D72" w:rsidRPr="00CA7424" w:rsidRDefault="00264D72" w:rsidP="00E62783">
      <w:pPr>
        <w:widowControl w:val="0"/>
        <w:spacing w:after="0"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3. заметок</w:t>
      </w:r>
    </w:p>
    <w:p w:rsidR="00264D72" w:rsidRPr="00CA7424" w:rsidRDefault="00264D72" w:rsidP="00E62783">
      <w:pPr>
        <w:widowControl w:val="0"/>
        <w:spacing w:after="0"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4. показа</w:t>
      </w:r>
    </w:p>
    <w:p w:rsidR="00264D72" w:rsidRPr="00CA7424" w:rsidRDefault="00264D72" w:rsidP="00E62783">
      <w:pPr>
        <w:pStyle w:val="a7"/>
        <w:tabs>
          <w:tab w:val="left" w:pos="993"/>
        </w:tabs>
        <w:spacing w:after="0"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CA7424" w:rsidRDefault="00264D72" w:rsidP="00E62783">
      <w:pPr>
        <w:widowControl w:val="0"/>
        <w:tabs>
          <w:tab w:val="left" w:pos="682"/>
          <w:tab w:val="left" w:pos="1276"/>
        </w:tabs>
        <w:autoSpaceDE w:val="0"/>
        <w:autoSpaceDN w:val="0"/>
        <w:spacing w:after="0" w:line="240" w:lineRule="auto"/>
        <w:ind w:right="364" w:firstLine="709"/>
        <w:rPr>
          <w:rFonts w:ascii="Times New Roman" w:hAnsi="Times New Roman" w:cs="Times New Roman"/>
          <w:sz w:val="24"/>
          <w:szCs w:val="24"/>
        </w:rPr>
      </w:pPr>
      <w:r w:rsidRPr="00CA7424">
        <w:rPr>
          <w:rFonts w:ascii="Times New Roman" w:hAnsi="Times New Roman" w:cs="Times New Roman"/>
          <w:sz w:val="24"/>
          <w:szCs w:val="24"/>
        </w:rPr>
        <w:t>11. В</w:t>
      </w:r>
      <w:r w:rsidRPr="00CA7424">
        <w:rPr>
          <w:rFonts w:ascii="Times New Roman" w:hAnsi="Times New Roman" w:cs="Times New Roman"/>
          <w:spacing w:val="18"/>
          <w:sz w:val="24"/>
          <w:szCs w:val="24"/>
        </w:rPr>
        <w:t xml:space="preserve"> </w:t>
      </w:r>
      <w:r w:rsidRPr="00CA7424">
        <w:rPr>
          <w:rFonts w:ascii="Times New Roman" w:hAnsi="Times New Roman" w:cs="Times New Roman"/>
          <w:sz w:val="24"/>
          <w:szCs w:val="24"/>
        </w:rPr>
        <w:t>электронных</w:t>
      </w:r>
      <w:r w:rsidRPr="00CA7424">
        <w:rPr>
          <w:rFonts w:ascii="Times New Roman" w:hAnsi="Times New Roman" w:cs="Times New Roman"/>
          <w:spacing w:val="19"/>
          <w:sz w:val="24"/>
          <w:szCs w:val="24"/>
        </w:rPr>
        <w:t xml:space="preserve"> </w:t>
      </w:r>
      <w:r w:rsidRPr="00CA7424">
        <w:rPr>
          <w:rFonts w:ascii="Times New Roman" w:hAnsi="Times New Roman" w:cs="Times New Roman"/>
          <w:sz w:val="24"/>
          <w:szCs w:val="24"/>
        </w:rPr>
        <w:t>таблицах</w:t>
      </w:r>
      <w:r w:rsidRPr="00CA7424">
        <w:rPr>
          <w:rFonts w:ascii="Times New Roman" w:hAnsi="Times New Roman" w:cs="Times New Roman"/>
          <w:spacing w:val="20"/>
          <w:sz w:val="24"/>
          <w:szCs w:val="24"/>
        </w:rPr>
        <w:t xml:space="preserve"> </w:t>
      </w:r>
      <w:r w:rsidRPr="00CA7424">
        <w:rPr>
          <w:rFonts w:ascii="Times New Roman" w:hAnsi="Times New Roman" w:cs="Times New Roman"/>
          <w:sz w:val="24"/>
          <w:szCs w:val="24"/>
        </w:rPr>
        <w:t>выделена</w:t>
      </w:r>
      <w:r w:rsidRPr="00CA7424">
        <w:rPr>
          <w:rFonts w:ascii="Times New Roman" w:hAnsi="Times New Roman" w:cs="Times New Roman"/>
          <w:spacing w:val="19"/>
          <w:sz w:val="24"/>
          <w:szCs w:val="24"/>
        </w:rPr>
        <w:t xml:space="preserve"> </w:t>
      </w:r>
      <w:r w:rsidRPr="00CA7424">
        <w:rPr>
          <w:rFonts w:ascii="Times New Roman" w:hAnsi="Times New Roman" w:cs="Times New Roman"/>
          <w:sz w:val="24"/>
          <w:szCs w:val="24"/>
        </w:rPr>
        <w:t>группа</w:t>
      </w:r>
      <w:r w:rsidRPr="00CA7424">
        <w:rPr>
          <w:rFonts w:ascii="Times New Roman" w:hAnsi="Times New Roman" w:cs="Times New Roman"/>
          <w:spacing w:val="19"/>
          <w:sz w:val="24"/>
          <w:szCs w:val="24"/>
        </w:rPr>
        <w:t xml:space="preserve"> </w:t>
      </w:r>
      <w:r w:rsidRPr="00CA7424">
        <w:rPr>
          <w:rFonts w:ascii="Times New Roman" w:hAnsi="Times New Roman" w:cs="Times New Roman"/>
          <w:sz w:val="24"/>
          <w:szCs w:val="24"/>
        </w:rPr>
        <w:t>ячеек</w:t>
      </w:r>
      <w:r w:rsidRPr="00CA7424">
        <w:rPr>
          <w:rFonts w:ascii="Times New Roman" w:hAnsi="Times New Roman" w:cs="Times New Roman"/>
          <w:spacing w:val="19"/>
          <w:sz w:val="24"/>
          <w:szCs w:val="24"/>
        </w:rPr>
        <w:t xml:space="preserve"> </w:t>
      </w:r>
      <w:r w:rsidRPr="00CA7424">
        <w:rPr>
          <w:rFonts w:ascii="Times New Roman" w:hAnsi="Times New Roman" w:cs="Times New Roman"/>
          <w:sz w:val="24"/>
          <w:szCs w:val="24"/>
        </w:rPr>
        <w:t>A1:В3.</w:t>
      </w:r>
      <w:r w:rsidRPr="00CA7424">
        <w:rPr>
          <w:rFonts w:ascii="Times New Roman" w:hAnsi="Times New Roman" w:cs="Times New Roman"/>
          <w:spacing w:val="19"/>
          <w:sz w:val="24"/>
          <w:szCs w:val="24"/>
        </w:rPr>
        <w:t xml:space="preserve"> </w:t>
      </w:r>
      <w:r w:rsidRPr="00CA7424">
        <w:rPr>
          <w:rFonts w:ascii="Times New Roman" w:hAnsi="Times New Roman" w:cs="Times New Roman"/>
          <w:sz w:val="24"/>
          <w:szCs w:val="24"/>
        </w:rPr>
        <w:t>В</w:t>
      </w:r>
      <w:r w:rsidRPr="00CA7424">
        <w:rPr>
          <w:rFonts w:ascii="Times New Roman" w:hAnsi="Times New Roman" w:cs="Times New Roman"/>
          <w:spacing w:val="20"/>
          <w:sz w:val="24"/>
          <w:szCs w:val="24"/>
        </w:rPr>
        <w:t xml:space="preserve"> </w:t>
      </w:r>
      <w:r w:rsidRPr="00CA7424">
        <w:rPr>
          <w:rFonts w:ascii="Times New Roman" w:hAnsi="Times New Roman" w:cs="Times New Roman"/>
          <w:sz w:val="24"/>
          <w:szCs w:val="24"/>
        </w:rPr>
        <w:t>эту</w:t>
      </w:r>
      <w:r w:rsidRPr="00CA7424">
        <w:rPr>
          <w:rFonts w:ascii="Times New Roman" w:hAnsi="Times New Roman" w:cs="Times New Roman"/>
          <w:spacing w:val="21"/>
          <w:sz w:val="24"/>
          <w:szCs w:val="24"/>
        </w:rPr>
        <w:t xml:space="preserve"> </w:t>
      </w:r>
      <w:r w:rsidRPr="00CA7424">
        <w:rPr>
          <w:rFonts w:ascii="Times New Roman" w:hAnsi="Times New Roman" w:cs="Times New Roman"/>
          <w:sz w:val="24"/>
          <w:szCs w:val="24"/>
        </w:rPr>
        <w:t>группу</w:t>
      </w:r>
      <w:r w:rsidRPr="00CA7424">
        <w:rPr>
          <w:rFonts w:ascii="Times New Roman" w:hAnsi="Times New Roman" w:cs="Times New Roman"/>
          <w:spacing w:val="21"/>
          <w:sz w:val="24"/>
          <w:szCs w:val="24"/>
        </w:rPr>
        <w:t xml:space="preserve"> </w:t>
      </w:r>
      <w:r w:rsidRPr="00CA7424">
        <w:rPr>
          <w:rFonts w:ascii="Times New Roman" w:hAnsi="Times New Roman" w:cs="Times New Roman"/>
          <w:sz w:val="24"/>
          <w:szCs w:val="24"/>
        </w:rPr>
        <w:t>входит ячеек.</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Ответ</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запишите цифрой.</w:t>
      </w:r>
    </w:p>
    <w:p w:rsidR="00264D72" w:rsidRPr="00CA7424" w:rsidRDefault="00264D72" w:rsidP="00264D72">
      <w:pPr>
        <w:widowControl w:val="0"/>
        <w:tabs>
          <w:tab w:val="left" w:pos="682"/>
          <w:tab w:val="left" w:pos="1276"/>
        </w:tabs>
        <w:autoSpaceDE w:val="0"/>
        <w:autoSpaceDN w:val="0"/>
        <w:spacing w:line="240" w:lineRule="auto"/>
        <w:ind w:right="364" w:firstLine="709"/>
        <w:rPr>
          <w:rFonts w:ascii="Times New Roman" w:hAnsi="Times New Roman" w:cs="Times New Roman"/>
          <w:sz w:val="24"/>
          <w:szCs w:val="24"/>
        </w:rPr>
      </w:pPr>
      <w:r w:rsidRPr="00CA7424">
        <w:rPr>
          <w:rFonts w:ascii="Times New Roman" w:hAnsi="Times New Roman" w:cs="Times New Roman"/>
          <w:sz w:val="24"/>
          <w:szCs w:val="24"/>
        </w:rPr>
        <w:t>Ответ___________</w:t>
      </w:r>
    </w:p>
    <w:p w:rsidR="00264D72" w:rsidRPr="00CA7424" w:rsidRDefault="00264D72" w:rsidP="00264D72">
      <w:pPr>
        <w:pStyle w:val="af7"/>
        <w:tabs>
          <w:tab w:val="left" w:pos="1276"/>
        </w:tabs>
        <w:ind w:firstLine="709"/>
        <w:rPr>
          <w:sz w:val="24"/>
          <w:szCs w:val="24"/>
        </w:rPr>
      </w:pPr>
    </w:p>
    <w:p w:rsidR="00264D72" w:rsidRPr="00CA7424" w:rsidRDefault="00264D72" w:rsidP="00264D72">
      <w:pPr>
        <w:widowControl w:val="0"/>
        <w:tabs>
          <w:tab w:val="left" w:pos="662"/>
          <w:tab w:val="left" w:pos="1276"/>
          <w:tab w:val="left" w:pos="7110"/>
        </w:tabs>
        <w:autoSpaceDE w:val="0"/>
        <w:autoSpaceDN w:val="0"/>
        <w:spacing w:line="240" w:lineRule="auto"/>
        <w:ind w:firstLine="709"/>
        <w:jc w:val="both"/>
        <w:rPr>
          <w:rFonts w:ascii="Times New Roman" w:hAnsi="Times New Roman" w:cs="Times New Roman"/>
          <w:sz w:val="24"/>
          <w:szCs w:val="24"/>
        </w:rPr>
      </w:pPr>
      <w:r w:rsidRPr="00CA7424">
        <w:rPr>
          <w:rFonts w:ascii="Times New Roman" w:hAnsi="Times New Roman" w:cs="Times New Roman"/>
          <w:noProof/>
          <w:sz w:val="24"/>
          <w:szCs w:val="24"/>
          <w:lang w:eastAsia="ru-RU"/>
        </w:rPr>
        <w:drawing>
          <wp:anchor distT="0" distB="0" distL="0" distR="0" simplePos="0" relativeHeight="251648000" behindDoc="0" locked="0" layoutInCell="1" allowOverlap="1" wp14:anchorId="7C829CAC" wp14:editId="39C17DED">
            <wp:simplePos x="0" y="0"/>
            <wp:positionH relativeFrom="page">
              <wp:posOffset>1462599</wp:posOffset>
            </wp:positionH>
            <wp:positionV relativeFrom="paragraph">
              <wp:posOffset>466835</wp:posOffset>
            </wp:positionV>
            <wp:extent cx="2771079" cy="981075"/>
            <wp:effectExtent l="0" t="0" r="0" b="0"/>
            <wp:wrapTopAndBottom/>
            <wp:docPr id="5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95" cstate="print"/>
                    <a:stretch>
                      <a:fillRect/>
                    </a:stretch>
                  </pic:blipFill>
                  <pic:spPr>
                    <a:xfrm>
                      <a:off x="0" y="0"/>
                      <a:ext cx="2771079" cy="981075"/>
                    </a:xfrm>
                    <a:prstGeom prst="rect">
                      <a:avLst/>
                    </a:prstGeom>
                  </pic:spPr>
                </pic:pic>
              </a:graphicData>
            </a:graphic>
          </wp:anchor>
        </w:drawing>
      </w:r>
      <w:r w:rsidRPr="00CA7424">
        <w:rPr>
          <w:rFonts w:ascii="Times New Roman" w:hAnsi="Times New Roman" w:cs="Times New Roman"/>
          <w:sz w:val="24"/>
          <w:szCs w:val="24"/>
        </w:rPr>
        <w:t>12. В</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ячейке</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С1</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электронной</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таблицы</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используется</w:t>
      </w:r>
      <w:r w:rsidRPr="00CA7424">
        <w:rPr>
          <w:rFonts w:ascii="Times New Roman" w:hAnsi="Times New Roman" w:cs="Times New Roman"/>
          <w:sz w:val="24"/>
          <w:szCs w:val="24"/>
          <w:u w:val="single"/>
        </w:rPr>
        <w:tab/>
      </w:r>
      <w:r w:rsidRPr="00CA7424">
        <w:rPr>
          <w:rFonts w:ascii="Times New Roman" w:hAnsi="Times New Roman" w:cs="Times New Roman"/>
          <w:sz w:val="24"/>
          <w:szCs w:val="24"/>
        </w:rPr>
        <w:t>тип</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данных. Ответ запишите строчными буквами.</w:t>
      </w:r>
    </w:p>
    <w:p w:rsidR="00264D72" w:rsidRPr="00CA7424" w:rsidRDefault="00264D72" w:rsidP="00E62783">
      <w:pPr>
        <w:pStyle w:val="af7"/>
        <w:tabs>
          <w:tab w:val="left" w:pos="1276"/>
        </w:tabs>
        <w:rPr>
          <w:spacing w:val="-28"/>
          <w:sz w:val="24"/>
          <w:szCs w:val="24"/>
        </w:rPr>
      </w:pPr>
      <w:r w:rsidRPr="00CA7424">
        <w:rPr>
          <w:spacing w:val="-28"/>
          <w:sz w:val="24"/>
          <w:szCs w:val="24"/>
        </w:rPr>
        <w:t>Ответ_______________</w:t>
      </w:r>
    </w:p>
    <w:p w:rsidR="00E62783" w:rsidRPr="00CA7424" w:rsidRDefault="00E62783" w:rsidP="00E62783">
      <w:pPr>
        <w:pStyle w:val="af7"/>
        <w:tabs>
          <w:tab w:val="left" w:pos="1276"/>
        </w:tabs>
        <w:rPr>
          <w:spacing w:val="-28"/>
          <w:sz w:val="24"/>
          <w:szCs w:val="24"/>
        </w:rPr>
      </w:pPr>
    </w:p>
    <w:p w:rsidR="00264D72" w:rsidRPr="00CA7424" w:rsidRDefault="00264D72" w:rsidP="00E62783">
      <w:pPr>
        <w:pStyle w:val="af7"/>
        <w:tabs>
          <w:tab w:val="left" w:pos="1276"/>
        </w:tabs>
        <w:ind w:left="0" w:firstLine="620"/>
        <w:jc w:val="both"/>
        <w:rPr>
          <w:sz w:val="24"/>
          <w:szCs w:val="24"/>
        </w:rPr>
      </w:pPr>
      <w:r w:rsidRPr="00CA7424">
        <w:rPr>
          <w:spacing w:val="-28"/>
          <w:sz w:val="24"/>
          <w:szCs w:val="24"/>
        </w:rPr>
        <w:t xml:space="preserve">13.  </w:t>
      </w:r>
      <w:r w:rsidRPr="00CA7424">
        <w:rPr>
          <w:spacing w:val="-28"/>
          <w:sz w:val="24"/>
          <w:szCs w:val="24"/>
          <w:lang w:val="tt-RU"/>
        </w:rPr>
        <w:t>___________</w:t>
      </w:r>
      <w:r w:rsidRPr="00CA7424">
        <w:rPr>
          <w:sz w:val="24"/>
          <w:szCs w:val="24"/>
        </w:rPr>
        <w:t>редактор</w:t>
      </w:r>
      <w:r w:rsidRPr="00CA7424">
        <w:rPr>
          <w:spacing w:val="29"/>
          <w:sz w:val="24"/>
          <w:szCs w:val="24"/>
        </w:rPr>
        <w:t xml:space="preserve"> </w:t>
      </w:r>
      <w:r w:rsidRPr="00CA7424">
        <w:rPr>
          <w:sz w:val="24"/>
          <w:szCs w:val="24"/>
        </w:rPr>
        <w:t>–</w:t>
      </w:r>
      <w:r w:rsidRPr="00CA7424">
        <w:rPr>
          <w:spacing w:val="30"/>
          <w:sz w:val="24"/>
          <w:szCs w:val="24"/>
        </w:rPr>
        <w:t xml:space="preserve"> </w:t>
      </w:r>
      <w:r w:rsidRPr="00CA7424">
        <w:rPr>
          <w:sz w:val="24"/>
          <w:szCs w:val="24"/>
        </w:rPr>
        <w:t>это</w:t>
      </w:r>
      <w:r w:rsidRPr="00CA7424">
        <w:rPr>
          <w:spacing w:val="29"/>
          <w:sz w:val="24"/>
          <w:szCs w:val="24"/>
        </w:rPr>
        <w:t xml:space="preserve"> </w:t>
      </w:r>
      <w:r w:rsidRPr="00CA7424">
        <w:rPr>
          <w:sz w:val="24"/>
          <w:szCs w:val="24"/>
        </w:rPr>
        <w:t>программа,</w:t>
      </w:r>
      <w:r w:rsidRPr="00CA7424">
        <w:rPr>
          <w:spacing w:val="29"/>
          <w:sz w:val="24"/>
          <w:szCs w:val="24"/>
        </w:rPr>
        <w:t xml:space="preserve"> </w:t>
      </w:r>
      <w:r w:rsidRPr="00CA7424">
        <w:rPr>
          <w:sz w:val="24"/>
          <w:szCs w:val="24"/>
        </w:rPr>
        <w:t>предназначена</w:t>
      </w:r>
      <w:r w:rsidRPr="00CA7424">
        <w:rPr>
          <w:spacing w:val="29"/>
          <w:sz w:val="24"/>
          <w:szCs w:val="24"/>
        </w:rPr>
        <w:t xml:space="preserve"> </w:t>
      </w:r>
      <w:r w:rsidRPr="00CA7424">
        <w:rPr>
          <w:sz w:val="24"/>
          <w:szCs w:val="24"/>
        </w:rPr>
        <w:t>для</w:t>
      </w:r>
      <w:r w:rsidRPr="00CA7424">
        <w:rPr>
          <w:spacing w:val="30"/>
          <w:sz w:val="24"/>
          <w:szCs w:val="24"/>
        </w:rPr>
        <w:t xml:space="preserve"> </w:t>
      </w:r>
      <w:r w:rsidRPr="00CA7424">
        <w:rPr>
          <w:sz w:val="24"/>
          <w:szCs w:val="24"/>
        </w:rPr>
        <w:t>создания,</w:t>
      </w:r>
      <w:r w:rsidRPr="00CA7424">
        <w:rPr>
          <w:spacing w:val="29"/>
          <w:sz w:val="24"/>
          <w:szCs w:val="24"/>
        </w:rPr>
        <w:t xml:space="preserve"> </w:t>
      </w:r>
      <w:r w:rsidRPr="00CA7424">
        <w:rPr>
          <w:sz w:val="24"/>
          <w:szCs w:val="24"/>
        </w:rPr>
        <w:t>редактирования</w:t>
      </w:r>
      <w:r w:rsidRPr="00CA7424">
        <w:rPr>
          <w:spacing w:val="-57"/>
          <w:sz w:val="24"/>
          <w:szCs w:val="24"/>
        </w:rPr>
        <w:t xml:space="preserve"> </w:t>
      </w:r>
      <w:r w:rsidRPr="00CA7424">
        <w:rPr>
          <w:sz w:val="24"/>
          <w:szCs w:val="24"/>
        </w:rPr>
        <w:t>и</w:t>
      </w:r>
      <w:r w:rsidRPr="00CA7424">
        <w:rPr>
          <w:spacing w:val="-2"/>
          <w:sz w:val="24"/>
          <w:szCs w:val="24"/>
        </w:rPr>
        <w:t xml:space="preserve"> </w:t>
      </w:r>
      <w:r w:rsidRPr="00CA7424">
        <w:rPr>
          <w:sz w:val="24"/>
          <w:szCs w:val="24"/>
        </w:rPr>
        <w:t>форматирования</w:t>
      </w:r>
      <w:r w:rsidRPr="00CA7424">
        <w:rPr>
          <w:spacing w:val="-1"/>
          <w:sz w:val="24"/>
          <w:szCs w:val="24"/>
        </w:rPr>
        <w:t xml:space="preserve"> </w:t>
      </w:r>
      <w:r w:rsidRPr="00CA7424">
        <w:rPr>
          <w:sz w:val="24"/>
          <w:szCs w:val="24"/>
        </w:rPr>
        <w:t>текстовой</w:t>
      </w:r>
      <w:r w:rsidRPr="00CA7424">
        <w:rPr>
          <w:spacing w:val="-2"/>
          <w:sz w:val="24"/>
          <w:szCs w:val="24"/>
        </w:rPr>
        <w:t xml:space="preserve"> </w:t>
      </w:r>
      <w:r w:rsidRPr="00CA7424">
        <w:rPr>
          <w:sz w:val="24"/>
          <w:szCs w:val="24"/>
        </w:rPr>
        <w:t>информации.</w:t>
      </w:r>
    </w:p>
    <w:p w:rsidR="00264D72" w:rsidRPr="00CA7424" w:rsidRDefault="00264D72" w:rsidP="00787C42">
      <w:pPr>
        <w:pStyle w:val="af7"/>
        <w:tabs>
          <w:tab w:val="left" w:pos="1276"/>
        </w:tabs>
        <w:rPr>
          <w:sz w:val="24"/>
          <w:szCs w:val="24"/>
        </w:rPr>
      </w:pPr>
      <w:r w:rsidRPr="00CA7424">
        <w:rPr>
          <w:sz w:val="24"/>
          <w:szCs w:val="24"/>
        </w:rPr>
        <w:t>Ответ__________________</w:t>
      </w:r>
    </w:p>
    <w:p w:rsidR="00787C42" w:rsidRPr="00CA7424" w:rsidRDefault="00787C42" w:rsidP="00264D72">
      <w:pPr>
        <w:widowControl w:val="0"/>
        <w:tabs>
          <w:tab w:val="left" w:pos="603"/>
          <w:tab w:val="left" w:pos="1276"/>
          <w:tab w:val="left" w:pos="2041"/>
        </w:tabs>
        <w:autoSpaceDE w:val="0"/>
        <w:autoSpaceDN w:val="0"/>
        <w:spacing w:line="240" w:lineRule="auto"/>
        <w:ind w:right="365" w:firstLine="709"/>
        <w:jc w:val="both"/>
        <w:rPr>
          <w:rFonts w:ascii="Times New Roman" w:hAnsi="Times New Roman" w:cs="Times New Roman"/>
          <w:sz w:val="24"/>
          <w:szCs w:val="24"/>
          <w:lang w:val="tt-RU"/>
        </w:rPr>
      </w:pPr>
    </w:p>
    <w:p w:rsidR="00264D72" w:rsidRPr="00CA7424" w:rsidRDefault="00264D72" w:rsidP="00264D72">
      <w:pPr>
        <w:widowControl w:val="0"/>
        <w:tabs>
          <w:tab w:val="left" w:pos="603"/>
          <w:tab w:val="left" w:pos="1276"/>
          <w:tab w:val="left" w:pos="2041"/>
        </w:tabs>
        <w:autoSpaceDE w:val="0"/>
        <w:autoSpaceDN w:val="0"/>
        <w:spacing w:line="240" w:lineRule="auto"/>
        <w:ind w:right="365" w:firstLine="709"/>
        <w:jc w:val="both"/>
        <w:rPr>
          <w:rFonts w:ascii="Times New Roman" w:hAnsi="Times New Roman" w:cs="Times New Roman"/>
          <w:sz w:val="24"/>
          <w:szCs w:val="24"/>
        </w:rPr>
      </w:pPr>
      <w:r w:rsidRPr="00CA7424">
        <w:rPr>
          <w:rFonts w:ascii="Times New Roman" w:hAnsi="Times New Roman" w:cs="Times New Roman"/>
          <w:sz w:val="24"/>
          <w:szCs w:val="24"/>
          <w:lang w:val="tt-RU"/>
        </w:rPr>
        <w:t>14</w:t>
      </w:r>
      <w:r w:rsidR="00787C42" w:rsidRPr="00CA7424">
        <w:rPr>
          <w:rFonts w:ascii="Times New Roman" w:hAnsi="Times New Roman" w:cs="Times New Roman"/>
          <w:sz w:val="24"/>
          <w:szCs w:val="24"/>
          <w:lang w:val="tt-RU"/>
        </w:rPr>
        <w:t>.</w:t>
      </w:r>
      <w:r w:rsidRPr="00CA7424">
        <w:rPr>
          <w:rFonts w:ascii="Times New Roman" w:hAnsi="Times New Roman" w:cs="Times New Roman"/>
          <w:sz w:val="24"/>
          <w:szCs w:val="24"/>
          <w:lang w:val="tt-RU"/>
        </w:rPr>
        <w:t>____________</w:t>
      </w:r>
      <w:r w:rsidRPr="00CA7424">
        <w:rPr>
          <w:rFonts w:ascii="Times New Roman" w:hAnsi="Times New Roman" w:cs="Times New Roman"/>
          <w:sz w:val="24"/>
          <w:szCs w:val="24"/>
        </w:rPr>
        <w:t xml:space="preserve">графический редактор, предназначенный для создания и редактирования </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изображений.</w:t>
      </w:r>
    </w:p>
    <w:p w:rsidR="00264D72" w:rsidRPr="00CA7424" w:rsidRDefault="00264D72" w:rsidP="00264D72">
      <w:pPr>
        <w:widowControl w:val="0"/>
        <w:tabs>
          <w:tab w:val="left" w:pos="603"/>
          <w:tab w:val="left" w:pos="1276"/>
          <w:tab w:val="left" w:pos="2041"/>
        </w:tabs>
        <w:autoSpaceDE w:val="0"/>
        <w:autoSpaceDN w:val="0"/>
        <w:spacing w:before="1" w:line="240" w:lineRule="auto"/>
        <w:ind w:right="365"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w:t>
      </w:r>
    </w:p>
    <w:p w:rsidR="00264D72" w:rsidRPr="00CA7424" w:rsidRDefault="00264D72" w:rsidP="00264D72">
      <w:pPr>
        <w:widowControl w:val="0"/>
        <w:tabs>
          <w:tab w:val="left" w:pos="603"/>
          <w:tab w:val="left" w:pos="1276"/>
          <w:tab w:val="left" w:pos="2041"/>
        </w:tabs>
        <w:autoSpaceDE w:val="0"/>
        <w:autoSpaceDN w:val="0"/>
        <w:spacing w:line="240" w:lineRule="auto"/>
        <w:ind w:right="365" w:firstLine="709"/>
        <w:rPr>
          <w:rFonts w:ascii="Times New Roman" w:hAnsi="Times New Roman" w:cs="Times New Roman"/>
          <w:spacing w:val="-4"/>
          <w:sz w:val="24"/>
          <w:szCs w:val="24"/>
        </w:rPr>
      </w:pPr>
      <w:r w:rsidRPr="00CA7424">
        <w:rPr>
          <w:rFonts w:ascii="Times New Roman" w:hAnsi="Times New Roman" w:cs="Times New Roman"/>
          <w:sz w:val="24"/>
          <w:szCs w:val="24"/>
        </w:rPr>
        <w:t>15. В электронной таблице выделена группа ячеек А1:С2. Определите сколько ячеек входит</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в</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эту</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группу.</w:t>
      </w:r>
      <w:r w:rsidRPr="00CA7424">
        <w:rPr>
          <w:rFonts w:ascii="Times New Roman" w:hAnsi="Times New Roman" w:cs="Times New Roman"/>
          <w:spacing w:val="-4"/>
          <w:sz w:val="24"/>
          <w:szCs w:val="24"/>
        </w:rPr>
        <w:t xml:space="preserve"> </w:t>
      </w:r>
    </w:p>
    <w:p w:rsidR="00264D72" w:rsidRPr="00CA7424" w:rsidRDefault="00264D72" w:rsidP="00264D72">
      <w:pPr>
        <w:widowControl w:val="0"/>
        <w:tabs>
          <w:tab w:val="left" w:pos="603"/>
          <w:tab w:val="left" w:pos="1276"/>
          <w:tab w:val="left" w:pos="2041"/>
        </w:tabs>
        <w:autoSpaceDE w:val="0"/>
        <w:autoSpaceDN w:val="0"/>
        <w:spacing w:line="240" w:lineRule="auto"/>
        <w:ind w:right="365" w:firstLine="709"/>
        <w:rPr>
          <w:rFonts w:ascii="Times New Roman" w:hAnsi="Times New Roman" w:cs="Times New Roman"/>
          <w:sz w:val="24"/>
          <w:szCs w:val="24"/>
        </w:rPr>
      </w:pPr>
      <w:r w:rsidRPr="00CA7424">
        <w:rPr>
          <w:rFonts w:ascii="Times New Roman" w:hAnsi="Times New Roman" w:cs="Times New Roman"/>
          <w:sz w:val="24"/>
          <w:szCs w:val="24"/>
        </w:rPr>
        <w:t>Ответ</w:t>
      </w:r>
      <w:r w:rsidRPr="00CA7424">
        <w:rPr>
          <w:rFonts w:ascii="Times New Roman" w:hAnsi="Times New Roman" w:cs="Times New Roman"/>
          <w:sz w:val="24"/>
          <w:szCs w:val="24"/>
          <w:u w:val="single"/>
        </w:rPr>
        <w:tab/>
      </w:r>
      <w:r w:rsidRPr="00CA7424">
        <w:rPr>
          <w:rFonts w:ascii="Times New Roman" w:hAnsi="Times New Roman" w:cs="Times New Roman"/>
          <w:sz w:val="24"/>
          <w:szCs w:val="24"/>
          <w:u w:val="single"/>
          <w:lang w:val="tt-RU"/>
        </w:rPr>
        <w:t>________</w:t>
      </w:r>
    </w:p>
    <w:p w:rsidR="00264D72" w:rsidRPr="00CA7424" w:rsidRDefault="00264D72" w:rsidP="00264D72">
      <w:pPr>
        <w:widowControl w:val="0"/>
        <w:tabs>
          <w:tab w:val="left" w:pos="603"/>
          <w:tab w:val="left" w:pos="1276"/>
          <w:tab w:val="left" w:pos="2041"/>
        </w:tabs>
        <w:autoSpaceDE w:val="0"/>
        <w:autoSpaceDN w:val="0"/>
        <w:spacing w:before="1" w:line="240" w:lineRule="auto"/>
        <w:ind w:right="365" w:firstLine="709"/>
        <w:rPr>
          <w:rFonts w:ascii="Times New Roman" w:hAnsi="Times New Roman" w:cs="Times New Roman"/>
          <w:sz w:val="24"/>
          <w:szCs w:val="24"/>
        </w:rPr>
      </w:pPr>
      <w:r w:rsidRPr="00CA7424">
        <w:rPr>
          <w:rFonts w:ascii="Times New Roman" w:hAnsi="Times New Roman" w:cs="Times New Roman"/>
          <w:sz w:val="24"/>
          <w:szCs w:val="24"/>
        </w:rPr>
        <w:t>16. В</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документе</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MS</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Word</w:t>
      </w:r>
      <w:r w:rsidRPr="00CA7424">
        <w:rPr>
          <w:rFonts w:ascii="Times New Roman" w:hAnsi="Times New Roman" w:cs="Times New Roman"/>
          <w:spacing w:val="42"/>
          <w:sz w:val="24"/>
          <w:szCs w:val="24"/>
        </w:rPr>
        <w:t xml:space="preserve"> </w:t>
      </w:r>
      <w:r w:rsidRPr="00CA7424">
        <w:rPr>
          <w:rFonts w:ascii="Times New Roman" w:hAnsi="Times New Roman" w:cs="Times New Roman"/>
          <w:sz w:val="24"/>
          <w:szCs w:val="24"/>
        </w:rPr>
        <w:t>текст,</w:t>
      </w:r>
      <w:r w:rsidRPr="00CA7424">
        <w:rPr>
          <w:rFonts w:ascii="Times New Roman" w:hAnsi="Times New Roman" w:cs="Times New Roman"/>
          <w:spacing w:val="40"/>
          <w:sz w:val="24"/>
          <w:szCs w:val="24"/>
        </w:rPr>
        <w:t xml:space="preserve"> </w:t>
      </w:r>
      <w:r w:rsidRPr="00CA7424">
        <w:rPr>
          <w:rFonts w:ascii="Times New Roman" w:hAnsi="Times New Roman" w:cs="Times New Roman"/>
          <w:sz w:val="24"/>
          <w:szCs w:val="24"/>
        </w:rPr>
        <w:t>расположенный</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между</w:t>
      </w:r>
      <w:r w:rsidRPr="00CA7424">
        <w:rPr>
          <w:rFonts w:ascii="Times New Roman" w:hAnsi="Times New Roman" w:cs="Times New Roman"/>
          <w:spacing w:val="42"/>
          <w:sz w:val="24"/>
          <w:szCs w:val="24"/>
        </w:rPr>
        <w:t xml:space="preserve"> </w:t>
      </w:r>
      <w:r w:rsidRPr="00CA7424">
        <w:rPr>
          <w:rFonts w:ascii="Times New Roman" w:hAnsi="Times New Roman" w:cs="Times New Roman"/>
          <w:sz w:val="24"/>
          <w:szCs w:val="24"/>
        </w:rPr>
        <w:t>двумя</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символами</w:t>
      </w:r>
      <w:r w:rsidRPr="00CA7424">
        <w:rPr>
          <w:rFonts w:ascii="Times New Roman" w:hAnsi="Times New Roman" w:cs="Times New Roman"/>
          <w:spacing w:val="39"/>
          <w:sz w:val="24"/>
          <w:szCs w:val="24"/>
        </w:rPr>
        <w:t xml:space="preserve"> </w:t>
      </w:r>
      <w:r w:rsidRPr="00CA7424">
        <w:rPr>
          <w:rFonts w:ascii="Times New Roman" w:hAnsi="Times New Roman" w:cs="Times New Roman"/>
          <w:sz w:val="24"/>
          <w:szCs w:val="24"/>
        </w:rPr>
        <w:t>¶</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называется</w:t>
      </w:r>
      <w:r w:rsidRPr="00CA7424">
        <w:rPr>
          <w:rFonts w:ascii="Times New Roman" w:hAnsi="Times New Roman" w:cs="Times New Roman"/>
          <w:sz w:val="24"/>
          <w:szCs w:val="24"/>
          <w:lang w:val="tt-RU"/>
        </w:rPr>
        <w:t xml:space="preserve"> _____________</w:t>
      </w:r>
      <w:r w:rsidRPr="00CA7424">
        <w:rPr>
          <w:rFonts w:ascii="Times New Roman" w:hAnsi="Times New Roman" w:cs="Times New Roman"/>
          <w:sz w:val="24"/>
          <w:szCs w:val="24"/>
        </w:rPr>
        <w:t xml:space="preserve">. </w:t>
      </w:r>
    </w:p>
    <w:p w:rsidR="00264D72" w:rsidRPr="00CA7424" w:rsidRDefault="00264D72" w:rsidP="00264D72">
      <w:pPr>
        <w:widowControl w:val="0"/>
        <w:tabs>
          <w:tab w:val="left" w:pos="603"/>
          <w:tab w:val="left" w:pos="1276"/>
          <w:tab w:val="left" w:pos="2041"/>
        </w:tabs>
        <w:autoSpaceDE w:val="0"/>
        <w:autoSpaceDN w:val="0"/>
        <w:spacing w:before="1" w:line="240" w:lineRule="auto"/>
        <w:ind w:right="365" w:firstLine="709"/>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264D72" w:rsidRPr="00CA7424" w:rsidRDefault="00264D72" w:rsidP="00264D72">
      <w:pPr>
        <w:spacing w:line="240" w:lineRule="auto"/>
        <w:ind w:firstLine="709"/>
        <w:rPr>
          <w:rFonts w:ascii="Times New Roman" w:eastAsia="Calibri" w:hAnsi="Times New Roman" w:cs="Times New Roman"/>
          <w:sz w:val="24"/>
          <w:szCs w:val="24"/>
        </w:rPr>
      </w:pPr>
      <w:r w:rsidRPr="00CA7424">
        <w:rPr>
          <w:rFonts w:ascii="Times New Roman" w:hAnsi="Times New Roman" w:cs="Times New Roman"/>
          <w:sz w:val="24"/>
          <w:szCs w:val="24"/>
        </w:rPr>
        <w:t>17. Установите</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соответствие в</w:t>
      </w:r>
      <w:r w:rsidRPr="00CA7424">
        <w:rPr>
          <w:rFonts w:ascii="Times New Roman" w:eastAsia="Calibri" w:hAnsi="Times New Roman" w:cs="Times New Roman"/>
          <w:sz w:val="24"/>
          <w:szCs w:val="24"/>
        </w:rPr>
        <w:t>арианты выравнивания текста в абзаце</w:t>
      </w:r>
    </w:p>
    <w:tbl>
      <w:tblPr>
        <w:tblStyle w:val="a6"/>
        <w:tblW w:w="0" w:type="auto"/>
        <w:tblCellMar>
          <w:top w:w="15" w:type="dxa"/>
          <w:left w:w="15" w:type="dxa"/>
          <w:bottom w:w="15" w:type="dxa"/>
          <w:right w:w="15" w:type="dxa"/>
        </w:tblCellMar>
        <w:tblLook w:val="04A0" w:firstRow="1" w:lastRow="0" w:firstColumn="1" w:lastColumn="0" w:noHBand="0" w:noVBand="1"/>
      </w:tblPr>
      <w:tblGrid>
        <w:gridCol w:w="555"/>
        <w:gridCol w:w="4665"/>
        <w:gridCol w:w="420"/>
        <w:gridCol w:w="3105"/>
      </w:tblGrid>
      <w:tr w:rsidR="00264D72" w:rsidRPr="00CA7424" w:rsidTr="00264D72">
        <w:tc>
          <w:tcPr>
            <w:tcW w:w="55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eastAsia="Calibri" w:hAnsi="Times New Roman" w:cs="Times New Roman"/>
                <w:sz w:val="24"/>
                <w:szCs w:val="24"/>
              </w:rPr>
            </w:pPr>
          </w:p>
        </w:tc>
        <w:tc>
          <w:tcPr>
            <w:tcW w:w="466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eastAsia="Calibri" w:hAnsi="Times New Roman" w:cs="Times New Roman"/>
                <w:b/>
                <w:i/>
                <w:sz w:val="24"/>
                <w:szCs w:val="24"/>
              </w:rPr>
            </w:pPr>
            <w:r w:rsidRPr="00CA7424">
              <w:rPr>
                <w:rFonts w:ascii="Times New Roman" w:eastAsia="Calibri" w:hAnsi="Times New Roman" w:cs="Times New Roman"/>
                <w:b/>
                <w:i/>
                <w:sz w:val="24"/>
                <w:szCs w:val="24"/>
              </w:rPr>
              <w:t xml:space="preserve">Выравнивание </w:t>
            </w:r>
          </w:p>
        </w:tc>
        <w:tc>
          <w:tcPr>
            <w:tcW w:w="420"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eastAsia="Calibri" w:hAnsi="Times New Roman" w:cs="Times New Roman"/>
                <w:sz w:val="24"/>
                <w:szCs w:val="24"/>
              </w:rPr>
            </w:pPr>
          </w:p>
        </w:tc>
        <w:tc>
          <w:tcPr>
            <w:tcW w:w="310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Варианты выравнивания</w:t>
            </w:r>
          </w:p>
        </w:tc>
      </w:tr>
      <w:tr w:rsidR="00264D72" w:rsidRPr="00CA7424" w:rsidTr="00264D72">
        <w:tc>
          <w:tcPr>
            <w:tcW w:w="555" w:type="dxa"/>
          </w:tcPr>
          <w:p w:rsidR="00264D72" w:rsidRPr="00CA7424" w:rsidRDefault="00264D72" w:rsidP="00264D72">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466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eastAsia="Calibri" w:hAnsi="Times New Roman" w:cs="Times New Roman"/>
                <w:b/>
                <w:i/>
                <w:sz w:val="24"/>
                <w:szCs w:val="24"/>
              </w:rPr>
            </w:pPr>
            <w:r w:rsidRPr="00CA7424">
              <w:rPr>
                <w:rFonts w:ascii="Times New Roman" w:hAnsi="Times New Roman" w:cs="Times New Roman"/>
                <w:noProof/>
                <w:sz w:val="24"/>
                <w:szCs w:val="24"/>
                <w:lang w:eastAsia="ru-RU"/>
              </w:rPr>
              <w:drawing>
                <wp:inline distT="0" distB="0" distL="0" distR="0" wp14:anchorId="4F08C849" wp14:editId="1EF87489">
                  <wp:extent cx="504825" cy="581508"/>
                  <wp:effectExtent l="0" t="0" r="0" b="9525"/>
                  <wp:docPr id="45" name="Рисунок 45" descr="C:\Users\user\AppData\Local\Temp\ksohtml961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9612\wps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7414" cy="584490"/>
                          </a:xfrm>
                          <a:prstGeom prst="rect">
                            <a:avLst/>
                          </a:prstGeom>
                          <a:noFill/>
                          <a:ln>
                            <a:noFill/>
                          </a:ln>
                        </pic:spPr>
                      </pic:pic>
                    </a:graphicData>
                  </a:graphic>
                </wp:inline>
              </w:drawing>
            </w:r>
          </w:p>
        </w:tc>
        <w:tc>
          <w:tcPr>
            <w:tcW w:w="420"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1</w:t>
            </w:r>
          </w:p>
        </w:tc>
        <w:tc>
          <w:tcPr>
            <w:tcW w:w="310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Выравнивание по левому краю</w:t>
            </w:r>
          </w:p>
        </w:tc>
      </w:tr>
      <w:tr w:rsidR="00264D72" w:rsidRPr="00CA7424" w:rsidTr="00264D72">
        <w:tc>
          <w:tcPr>
            <w:tcW w:w="555" w:type="dxa"/>
            <w:hideMark/>
          </w:tcPr>
          <w:p w:rsidR="00264D72" w:rsidRPr="00CA7424" w:rsidRDefault="00264D72" w:rsidP="00264D72">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4665" w:type="dxa"/>
            <w:tcBorders>
              <w:top w:val="nil"/>
              <w:left w:val="outset" w:sz="6" w:space="0" w:color="auto"/>
              <w:bottom w:val="outset" w:sz="6" w:space="0" w:color="auto"/>
              <w:right w:val="outset" w:sz="6" w:space="0" w:color="auto"/>
            </w:tcBorders>
          </w:tcPr>
          <w:p w:rsidR="00264D72" w:rsidRPr="00CA7424" w:rsidRDefault="00264D72" w:rsidP="00264D72">
            <w:pPr>
              <w:rPr>
                <w:rFonts w:ascii="Times New Roman" w:eastAsia="Calibri" w:hAnsi="Times New Roman" w:cs="Times New Roman"/>
                <w:i/>
                <w:sz w:val="24"/>
                <w:szCs w:val="24"/>
              </w:rPr>
            </w:pPr>
            <w:r w:rsidRPr="00CA7424">
              <w:rPr>
                <w:rFonts w:ascii="Times New Roman" w:hAnsi="Times New Roman" w:cs="Times New Roman"/>
                <w:noProof/>
                <w:sz w:val="24"/>
                <w:szCs w:val="24"/>
                <w:lang w:eastAsia="ru-RU"/>
              </w:rPr>
              <w:drawing>
                <wp:inline distT="0" distB="0" distL="0" distR="0" wp14:anchorId="3C9B6158" wp14:editId="2FF241F0">
                  <wp:extent cx="504825" cy="529755"/>
                  <wp:effectExtent l="0" t="0" r="0" b="3810"/>
                  <wp:docPr id="46" name="Рисунок 46" descr="C:\Users\user\AppData\Local\Temp\ksohtml961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9612\wps3.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7415" cy="532473"/>
                          </a:xfrm>
                          <a:prstGeom prst="rect">
                            <a:avLst/>
                          </a:prstGeom>
                          <a:noFill/>
                          <a:ln>
                            <a:noFill/>
                          </a:ln>
                        </pic:spPr>
                      </pic:pic>
                    </a:graphicData>
                  </a:graphic>
                </wp:inline>
              </w:drawing>
            </w:r>
          </w:p>
        </w:tc>
        <w:tc>
          <w:tcPr>
            <w:tcW w:w="420" w:type="dxa"/>
            <w:tcBorders>
              <w:top w:val="nil"/>
              <w:left w:val="outset" w:sz="6" w:space="0" w:color="auto"/>
              <w:bottom w:val="outset" w:sz="6" w:space="0" w:color="auto"/>
              <w:right w:val="outset" w:sz="6" w:space="0" w:color="auto"/>
            </w:tcBorders>
            <w:hideMark/>
          </w:tcPr>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2</w:t>
            </w:r>
          </w:p>
        </w:tc>
        <w:tc>
          <w:tcPr>
            <w:tcW w:w="3105" w:type="dxa"/>
            <w:tcBorders>
              <w:top w:val="nil"/>
              <w:left w:val="outset" w:sz="6" w:space="0" w:color="auto"/>
              <w:bottom w:val="outset" w:sz="6" w:space="0" w:color="auto"/>
              <w:right w:val="outset" w:sz="6" w:space="0" w:color="auto"/>
            </w:tcBorders>
            <w:hideMark/>
          </w:tcPr>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Выравнивание по центру</w:t>
            </w:r>
          </w:p>
        </w:tc>
      </w:tr>
      <w:tr w:rsidR="00264D72" w:rsidRPr="00CA7424" w:rsidTr="00E62783">
        <w:tc>
          <w:tcPr>
            <w:tcW w:w="555" w:type="dxa"/>
            <w:tcBorders>
              <w:bottom w:val="single" w:sz="4" w:space="0" w:color="auto"/>
            </w:tcBorders>
            <w:hideMark/>
          </w:tcPr>
          <w:p w:rsidR="00264D72" w:rsidRPr="00CA7424" w:rsidRDefault="00264D72" w:rsidP="00264D72">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4665" w:type="dxa"/>
            <w:tcBorders>
              <w:top w:val="nil"/>
              <w:left w:val="outset" w:sz="6" w:space="0" w:color="auto"/>
              <w:bottom w:val="single" w:sz="4" w:space="0" w:color="auto"/>
              <w:right w:val="outset" w:sz="6" w:space="0" w:color="auto"/>
            </w:tcBorders>
          </w:tcPr>
          <w:p w:rsidR="00264D72" w:rsidRPr="00CA7424" w:rsidRDefault="00264D72" w:rsidP="00264D72">
            <w:pPr>
              <w:rPr>
                <w:rFonts w:ascii="Times New Roman" w:eastAsia="Calibri" w:hAnsi="Times New Roman" w:cs="Times New Roman"/>
                <w:strike/>
                <w:sz w:val="24"/>
                <w:szCs w:val="24"/>
              </w:rPr>
            </w:pPr>
            <w:r w:rsidRPr="00CA7424">
              <w:rPr>
                <w:rFonts w:ascii="Times New Roman" w:hAnsi="Times New Roman" w:cs="Times New Roman"/>
                <w:noProof/>
                <w:sz w:val="24"/>
                <w:szCs w:val="24"/>
                <w:lang w:eastAsia="ru-RU"/>
              </w:rPr>
              <w:drawing>
                <wp:inline distT="0" distB="0" distL="0" distR="0" wp14:anchorId="7BD86D46" wp14:editId="38E51582">
                  <wp:extent cx="523875" cy="596820"/>
                  <wp:effectExtent l="0" t="0" r="0" b="0"/>
                  <wp:docPr id="48" name="Рисунок 48" descr="C:\Users\user\AppData\Local\Temp\ksohtml961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9612\wps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9218" cy="602907"/>
                          </a:xfrm>
                          <a:prstGeom prst="rect">
                            <a:avLst/>
                          </a:prstGeom>
                          <a:noFill/>
                          <a:ln>
                            <a:noFill/>
                          </a:ln>
                        </pic:spPr>
                      </pic:pic>
                    </a:graphicData>
                  </a:graphic>
                </wp:inline>
              </w:drawing>
            </w:r>
          </w:p>
        </w:tc>
        <w:tc>
          <w:tcPr>
            <w:tcW w:w="420" w:type="dxa"/>
            <w:tcBorders>
              <w:top w:val="nil"/>
              <w:left w:val="outset" w:sz="6" w:space="0" w:color="auto"/>
              <w:bottom w:val="single" w:sz="4" w:space="0" w:color="auto"/>
              <w:right w:val="outset" w:sz="6" w:space="0" w:color="auto"/>
            </w:tcBorders>
            <w:hideMark/>
          </w:tcPr>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3</w:t>
            </w:r>
          </w:p>
        </w:tc>
        <w:tc>
          <w:tcPr>
            <w:tcW w:w="3105" w:type="dxa"/>
            <w:tcBorders>
              <w:top w:val="nil"/>
              <w:left w:val="outset" w:sz="6" w:space="0" w:color="auto"/>
              <w:bottom w:val="single" w:sz="4" w:space="0" w:color="auto"/>
              <w:right w:val="outset" w:sz="6" w:space="0" w:color="auto"/>
            </w:tcBorders>
            <w:hideMark/>
          </w:tcPr>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Выравнивание по правому краю</w:t>
            </w:r>
          </w:p>
        </w:tc>
      </w:tr>
      <w:tr w:rsidR="00264D72" w:rsidRPr="00CA7424" w:rsidTr="00E62783">
        <w:tc>
          <w:tcPr>
            <w:tcW w:w="555" w:type="dxa"/>
            <w:tcBorders>
              <w:top w:val="single" w:sz="4" w:space="0" w:color="auto"/>
              <w:bottom w:val="single" w:sz="4" w:space="0" w:color="auto"/>
              <w:right w:val="single" w:sz="4" w:space="0" w:color="auto"/>
            </w:tcBorders>
            <w:hideMark/>
          </w:tcPr>
          <w:p w:rsidR="00264D72" w:rsidRPr="00CA7424" w:rsidRDefault="00264D72" w:rsidP="00264D72">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Г</w:t>
            </w:r>
          </w:p>
        </w:tc>
        <w:tc>
          <w:tcPr>
            <w:tcW w:w="4665" w:type="dxa"/>
            <w:tcBorders>
              <w:top w:val="single" w:sz="4" w:space="0" w:color="auto"/>
              <w:left w:val="single" w:sz="4" w:space="0" w:color="auto"/>
              <w:bottom w:val="single" w:sz="4" w:space="0" w:color="auto"/>
              <w:right w:val="single" w:sz="4" w:space="0" w:color="auto"/>
            </w:tcBorders>
          </w:tcPr>
          <w:p w:rsidR="00264D72" w:rsidRPr="00CA7424" w:rsidRDefault="00264D72" w:rsidP="00264D72">
            <w:pPr>
              <w:rPr>
                <w:rFonts w:ascii="Times New Roman" w:eastAsia="Calibri"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4776F877" wp14:editId="3A26B7B6">
                  <wp:extent cx="514350" cy="615866"/>
                  <wp:effectExtent l="0" t="0" r="0" b="0"/>
                  <wp:docPr id="49" name="Рисунок 49" descr="C:\Users\user\AppData\Local\Temp\ksohtml961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9612\wps5.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9387" cy="621897"/>
                          </a:xfrm>
                          <a:prstGeom prst="rect">
                            <a:avLst/>
                          </a:prstGeom>
                          <a:noFill/>
                          <a:ln>
                            <a:noFill/>
                          </a:ln>
                        </pic:spPr>
                      </pic:pic>
                    </a:graphicData>
                  </a:graphic>
                </wp:inline>
              </w:drawing>
            </w:r>
          </w:p>
        </w:tc>
        <w:tc>
          <w:tcPr>
            <w:tcW w:w="420" w:type="dxa"/>
            <w:tcBorders>
              <w:top w:val="single" w:sz="4" w:space="0" w:color="auto"/>
              <w:left w:val="single" w:sz="4" w:space="0" w:color="auto"/>
              <w:bottom w:val="single" w:sz="4" w:space="0" w:color="auto"/>
              <w:right w:val="single" w:sz="4" w:space="0" w:color="auto"/>
            </w:tcBorders>
            <w:hideMark/>
          </w:tcPr>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4</w:t>
            </w:r>
          </w:p>
        </w:tc>
        <w:tc>
          <w:tcPr>
            <w:tcW w:w="3105" w:type="dxa"/>
            <w:tcBorders>
              <w:top w:val="single" w:sz="4" w:space="0" w:color="auto"/>
              <w:left w:val="single" w:sz="4" w:space="0" w:color="auto"/>
              <w:bottom w:val="single" w:sz="4" w:space="0" w:color="auto"/>
              <w:right w:val="single" w:sz="4" w:space="0" w:color="auto"/>
            </w:tcBorders>
            <w:hideMark/>
          </w:tcPr>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Выравнивание по ширине</w:t>
            </w:r>
          </w:p>
        </w:tc>
      </w:tr>
    </w:tbl>
    <w:p w:rsidR="00E666B2" w:rsidRPr="00CA7424" w:rsidRDefault="00E666B2" w:rsidP="00E62783">
      <w:pPr>
        <w:spacing w:line="240" w:lineRule="auto"/>
        <w:ind w:firstLine="709"/>
        <w:rPr>
          <w:rFonts w:ascii="Times New Roman" w:eastAsia="Calibri" w:hAnsi="Times New Roman" w:cs="Times New Roman"/>
          <w:sz w:val="24"/>
          <w:szCs w:val="24"/>
        </w:rPr>
      </w:pPr>
    </w:p>
    <w:p w:rsidR="00264D72" w:rsidRPr="00CA7424" w:rsidRDefault="00264D72" w:rsidP="00E62783">
      <w:pPr>
        <w:spacing w:line="240" w:lineRule="auto"/>
        <w:ind w:firstLine="709"/>
        <w:rPr>
          <w:rFonts w:ascii="Times New Roman" w:hAnsi="Times New Roman" w:cs="Times New Roman"/>
          <w:sz w:val="24"/>
          <w:szCs w:val="24"/>
        </w:rPr>
      </w:pPr>
      <w:r w:rsidRPr="00CA7424">
        <w:rPr>
          <w:rFonts w:ascii="Times New Roman" w:eastAsia="Calibri" w:hAnsi="Times New Roman" w:cs="Times New Roman"/>
          <w:sz w:val="24"/>
          <w:szCs w:val="24"/>
        </w:rPr>
        <w:t xml:space="preserve"> </w:t>
      </w:r>
      <w:r w:rsidRPr="00CA7424">
        <w:rPr>
          <w:rFonts w:ascii="Times New Roman" w:hAnsi="Times New Roman" w:cs="Times New Roman"/>
          <w:sz w:val="24"/>
          <w:szCs w:val="24"/>
        </w:rPr>
        <w:t>Запишите</w:t>
      </w:r>
      <w:r w:rsidRPr="00CA7424">
        <w:rPr>
          <w:rFonts w:ascii="Times New Roman" w:hAnsi="Times New Roman" w:cs="Times New Roman"/>
          <w:spacing w:val="-7"/>
          <w:sz w:val="24"/>
          <w:szCs w:val="24"/>
        </w:rPr>
        <w:t xml:space="preserve"> </w:t>
      </w:r>
      <w:r w:rsidRPr="00CA7424">
        <w:rPr>
          <w:rFonts w:ascii="Times New Roman" w:hAnsi="Times New Roman" w:cs="Times New Roman"/>
          <w:sz w:val="24"/>
          <w:szCs w:val="24"/>
        </w:rPr>
        <w:t>выбранные цифры под соответствующими буквами:</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264D72" w:rsidRPr="00CA7424" w:rsidTr="00264D72">
        <w:trPr>
          <w:trHeight w:val="275"/>
        </w:trPr>
        <w:tc>
          <w:tcPr>
            <w:tcW w:w="2230" w:type="dxa"/>
          </w:tcPr>
          <w:p w:rsidR="00264D72" w:rsidRPr="00CA7424" w:rsidRDefault="00264D72" w:rsidP="00264D72">
            <w:pPr>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36" w:type="dxa"/>
          </w:tcPr>
          <w:p w:rsidR="00264D72" w:rsidRPr="00CA7424" w:rsidRDefault="00264D72" w:rsidP="00264D72">
            <w:pPr>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37" w:type="dxa"/>
          </w:tcPr>
          <w:p w:rsidR="00264D72" w:rsidRPr="00CA7424" w:rsidRDefault="00264D72" w:rsidP="00264D72">
            <w:pPr>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37" w:type="dxa"/>
          </w:tcPr>
          <w:p w:rsidR="00264D72" w:rsidRPr="00CA7424" w:rsidRDefault="00264D72" w:rsidP="00264D72">
            <w:pPr>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264D72" w:rsidRPr="00CA7424" w:rsidTr="00264D72">
        <w:trPr>
          <w:trHeight w:val="276"/>
        </w:trPr>
        <w:tc>
          <w:tcPr>
            <w:tcW w:w="2230" w:type="dxa"/>
          </w:tcPr>
          <w:p w:rsidR="00264D72" w:rsidRPr="00CA7424" w:rsidRDefault="00264D72" w:rsidP="00264D72">
            <w:pPr>
              <w:ind w:firstLine="709"/>
              <w:rPr>
                <w:rFonts w:ascii="Times New Roman" w:hAnsi="Times New Roman" w:cs="Times New Roman"/>
                <w:sz w:val="24"/>
                <w:szCs w:val="24"/>
              </w:rPr>
            </w:pPr>
          </w:p>
        </w:tc>
        <w:tc>
          <w:tcPr>
            <w:tcW w:w="2336" w:type="dxa"/>
          </w:tcPr>
          <w:p w:rsidR="00264D72" w:rsidRPr="00CA7424" w:rsidRDefault="00264D72" w:rsidP="00264D72">
            <w:pPr>
              <w:ind w:firstLine="709"/>
              <w:rPr>
                <w:rFonts w:ascii="Times New Roman" w:hAnsi="Times New Roman" w:cs="Times New Roman"/>
                <w:sz w:val="24"/>
                <w:szCs w:val="24"/>
              </w:rPr>
            </w:pPr>
          </w:p>
        </w:tc>
        <w:tc>
          <w:tcPr>
            <w:tcW w:w="2337" w:type="dxa"/>
          </w:tcPr>
          <w:p w:rsidR="00264D72" w:rsidRPr="00CA7424" w:rsidRDefault="00264D72" w:rsidP="00264D72">
            <w:pPr>
              <w:ind w:firstLine="709"/>
              <w:rPr>
                <w:rFonts w:ascii="Times New Roman" w:hAnsi="Times New Roman" w:cs="Times New Roman"/>
                <w:sz w:val="24"/>
                <w:szCs w:val="24"/>
              </w:rPr>
            </w:pPr>
          </w:p>
        </w:tc>
        <w:tc>
          <w:tcPr>
            <w:tcW w:w="2337" w:type="dxa"/>
          </w:tcPr>
          <w:p w:rsidR="00264D72" w:rsidRPr="00CA7424" w:rsidRDefault="00264D72" w:rsidP="00264D72">
            <w:pPr>
              <w:ind w:firstLine="709"/>
              <w:rPr>
                <w:rFonts w:ascii="Times New Roman" w:hAnsi="Times New Roman" w:cs="Times New Roman"/>
                <w:sz w:val="24"/>
                <w:szCs w:val="24"/>
              </w:rPr>
            </w:pPr>
          </w:p>
        </w:tc>
      </w:tr>
    </w:tbl>
    <w:p w:rsidR="00264D72" w:rsidRPr="00CA7424" w:rsidRDefault="00264D72" w:rsidP="00264D72">
      <w:pPr>
        <w:widowControl w:val="0"/>
        <w:tabs>
          <w:tab w:val="left" w:pos="801"/>
          <w:tab w:val="left" w:pos="1276"/>
          <w:tab w:val="left" w:pos="4256"/>
        </w:tabs>
        <w:autoSpaceDE w:val="0"/>
        <w:autoSpaceDN w:val="0"/>
        <w:spacing w:before="72" w:line="240" w:lineRule="auto"/>
        <w:ind w:right="366" w:firstLine="709"/>
        <w:rPr>
          <w:rFonts w:ascii="Times New Roman" w:hAnsi="Times New Roman" w:cs="Times New Roman"/>
          <w:sz w:val="24"/>
          <w:szCs w:val="24"/>
        </w:rPr>
      </w:pPr>
    </w:p>
    <w:p w:rsidR="00264D72" w:rsidRPr="00CA7424" w:rsidRDefault="00264D72" w:rsidP="00E62783">
      <w:pPr>
        <w:widowControl w:val="0"/>
        <w:tabs>
          <w:tab w:val="left" w:pos="782"/>
          <w:tab w:val="left" w:pos="1276"/>
          <w:tab w:val="left" w:pos="9301"/>
        </w:tabs>
        <w:autoSpaceDE w:val="0"/>
        <w:autoSpaceDN w:val="0"/>
        <w:spacing w:after="0"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18. Основным</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элементом</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электронной</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таблицы</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MS</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Excel</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является</w:t>
      </w:r>
      <w:r w:rsidRPr="00CA7424">
        <w:rPr>
          <w:rFonts w:ascii="Times New Roman" w:hAnsi="Times New Roman" w:cs="Times New Roman"/>
          <w:sz w:val="24"/>
          <w:szCs w:val="24"/>
          <w:lang w:val="tt-RU"/>
        </w:rPr>
        <w:t>.</w:t>
      </w:r>
      <w:r w:rsidRPr="00CA7424">
        <w:rPr>
          <w:rFonts w:ascii="Times New Roman" w:hAnsi="Times New Roman" w:cs="Times New Roman"/>
          <w:sz w:val="24"/>
          <w:szCs w:val="24"/>
        </w:rPr>
        <w:t xml:space="preserve"> </w:t>
      </w:r>
    </w:p>
    <w:p w:rsidR="00264D72" w:rsidRPr="00CA7424" w:rsidRDefault="00264D72" w:rsidP="00E62783">
      <w:pPr>
        <w:widowControl w:val="0"/>
        <w:tabs>
          <w:tab w:val="left" w:pos="782"/>
          <w:tab w:val="left" w:pos="1276"/>
          <w:tab w:val="left" w:pos="9301"/>
        </w:tabs>
        <w:autoSpaceDE w:val="0"/>
        <w:autoSpaceDN w:val="0"/>
        <w:spacing w:after="0"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E62783" w:rsidRPr="00CA7424" w:rsidRDefault="00E62783" w:rsidP="00264D72">
      <w:pPr>
        <w:spacing w:line="240" w:lineRule="auto"/>
        <w:ind w:firstLine="709"/>
        <w:jc w:val="both"/>
        <w:rPr>
          <w:rFonts w:ascii="Times New Roman" w:hAnsi="Times New Roman" w:cs="Times New Roman"/>
          <w:sz w:val="24"/>
          <w:szCs w:val="24"/>
        </w:rPr>
      </w:pPr>
    </w:p>
    <w:p w:rsidR="00264D72" w:rsidRPr="00CA7424" w:rsidRDefault="00E62783" w:rsidP="00E62783">
      <w:pPr>
        <w:spacing w:after="0" w:line="240" w:lineRule="auto"/>
        <w:ind w:firstLine="709"/>
        <w:jc w:val="both"/>
        <w:rPr>
          <w:rFonts w:ascii="Times New Roman" w:hAnsi="Times New Roman" w:cs="Times New Roman"/>
          <w:bCs/>
          <w:color w:val="000000"/>
          <w:sz w:val="24"/>
          <w:szCs w:val="24"/>
        </w:rPr>
      </w:pPr>
      <w:r w:rsidRPr="00CA7424">
        <w:rPr>
          <w:rFonts w:ascii="Times New Roman" w:hAnsi="Times New Roman" w:cs="Times New Roman"/>
          <w:sz w:val="24"/>
          <w:szCs w:val="24"/>
        </w:rPr>
        <w:t>1</w:t>
      </w:r>
      <w:r w:rsidR="00264D72" w:rsidRPr="00CA7424">
        <w:rPr>
          <w:rFonts w:ascii="Times New Roman" w:hAnsi="Times New Roman" w:cs="Times New Roman"/>
          <w:sz w:val="24"/>
          <w:szCs w:val="24"/>
        </w:rPr>
        <w:t xml:space="preserve">9. Для создания новой электронной таблицы необходимо выпольнить следующие шаги: </w:t>
      </w:r>
      <w:r w:rsidR="00264D72" w:rsidRPr="00CA7424">
        <w:rPr>
          <w:rFonts w:ascii="Times New Roman" w:hAnsi="Times New Roman" w:cs="Times New Roman"/>
          <w:bCs/>
          <w:color w:val="000000"/>
          <w:sz w:val="24"/>
          <w:szCs w:val="24"/>
        </w:rPr>
        <w:t>Расположите пронумерованные команды так, чтобы было получено верный ответ</w:t>
      </w:r>
    </w:p>
    <w:p w:rsidR="00264D72" w:rsidRPr="00CA7424" w:rsidRDefault="00264D72" w:rsidP="00E62783">
      <w:pPr>
        <w:spacing w:after="0" w:line="240" w:lineRule="auto"/>
        <w:ind w:firstLine="709"/>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1.Нажать на кнопку «Создать» или «Новая книга» .</w:t>
      </w:r>
    </w:p>
    <w:p w:rsidR="00264D72" w:rsidRPr="00CA7424" w:rsidRDefault="00264D72" w:rsidP="00E62783">
      <w:pPr>
        <w:spacing w:after="0" w:line="240" w:lineRule="auto"/>
        <w:ind w:firstLine="709"/>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 xml:space="preserve">2. Открыть программу электронных таблиц например </w:t>
      </w:r>
      <w:r w:rsidRPr="00CA7424">
        <w:rPr>
          <w:rFonts w:ascii="Times New Roman" w:hAnsi="Times New Roman" w:cs="Times New Roman"/>
          <w:bCs/>
          <w:color w:val="000000"/>
          <w:sz w:val="24"/>
          <w:szCs w:val="24"/>
          <w:lang w:val="en-US"/>
        </w:rPr>
        <w:t>MS</w:t>
      </w:r>
      <w:r w:rsidRPr="00CA7424">
        <w:rPr>
          <w:rFonts w:ascii="Times New Roman" w:hAnsi="Times New Roman" w:cs="Times New Roman"/>
          <w:bCs/>
          <w:color w:val="000000"/>
          <w:sz w:val="24"/>
          <w:szCs w:val="24"/>
        </w:rPr>
        <w:t xml:space="preserve"> </w:t>
      </w:r>
      <w:r w:rsidRPr="00CA7424">
        <w:rPr>
          <w:rFonts w:ascii="Times New Roman" w:hAnsi="Times New Roman" w:cs="Times New Roman"/>
          <w:bCs/>
          <w:color w:val="000000"/>
          <w:sz w:val="24"/>
          <w:szCs w:val="24"/>
          <w:lang w:val="en-US"/>
        </w:rPr>
        <w:t>Excel</w:t>
      </w:r>
    </w:p>
    <w:p w:rsidR="00264D72" w:rsidRPr="00CA7424" w:rsidRDefault="00264D72" w:rsidP="00E62783">
      <w:pPr>
        <w:spacing w:after="0" w:line="240" w:lineRule="auto"/>
        <w:ind w:firstLine="709"/>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3. Нажать кнопку «Сохранить»</w:t>
      </w:r>
    </w:p>
    <w:p w:rsidR="00264D72" w:rsidRPr="00CA7424" w:rsidRDefault="00264D72" w:rsidP="00E62783">
      <w:pPr>
        <w:spacing w:after="0" w:line="240" w:lineRule="auto"/>
        <w:ind w:firstLine="709"/>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4. Ввести имя файла и выбирать папку для сохранения.</w:t>
      </w:r>
    </w:p>
    <w:p w:rsidR="00264D72" w:rsidRPr="00CA7424" w:rsidRDefault="00264D72" w:rsidP="00E62783">
      <w:pPr>
        <w:spacing w:after="0" w:line="240" w:lineRule="auto"/>
        <w:ind w:firstLine="709"/>
        <w:jc w:val="both"/>
        <w:rPr>
          <w:rFonts w:ascii="Times New Roman" w:hAnsi="Times New Roman" w:cs="Times New Roman"/>
          <w:bCs/>
          <w:color w:val="000000"/>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Look w:val="04A0" w:firstRow="1" w:lastRow="0" w:firstColumn="1" w:lastColumn="0" w:noHBand="0" w:noVBand="1"/>
      </w:tblPr>
      <w:tblGrid>
        <w:gridCol w:w="2336"/>
        <w:gridCol w:w="2336"/>
        <w:gridCol w:w="2336"/>
        <w:gridCol w:w="2337"/>
      </w:tblGrid>
      <w:tr w:rsidR="00264D72" w:rsidRPr="00CA7424" w:rsidTr="00264D72">
        <w:tc>
          <w:tcPr>
            <w:tcW w:w="2336" w:type="dxa"/>
          </w:tcPr>
          <w:p w:rsidR="00264D72" w:rsidRPr="00CA7424" w:rsidRDefault="00264D72" w:rsidP="00264D72">
            <w:pPr>
              <w:widowControl w:val="0"/>
              <w:tabs>
                <w:tab w:val="left" w:pos="776"/>
                <w:tab w:val="left" w:pos="1276"/>
                <w:tab w:val="left" w:pos="3887"/>
              </w:tabs>
              <w:autoSpaceDE w:val="0"/>
              <w:autoSpaceDN w:val="0"/>
              <w:ind w:right="365" w:firstLine="709"/>
              <w:rPr>
                <w:rFonts w:ascii="Times New Roman" w:hAnsi="Times New Roman" w:cs="Times New Roman"/>
                <w:sz w:val="24"/>
                <w:szCs w:val="24"/>
              </w:rPr>
            </w:pPr>
          </w:p>
        </w:tc>
        <w:tc>
          <w:tcPr>
            <w:tcW w:w="2336" w:type="dxa"/>
          </w:tcPr>
          <w:p w:rsidR="00264D72" w:rsidRPr="00CA7424" w:rsidRDefault="00264D72" w:rsidP="00264D72">
            <w:pPr>
              <w:widowControl w:val="0"/>
              <w:tabs>
                <w:tab w:val="left" w:pos="776"/>
                <w:tab w:val="left" w:pos="1276"/>
                <w:tab w:val="left" w:pos="3887"/>
              </w:tabs>
              <w:autoSpaceDE w:val="0"/>
              <w:autoSpaceDN w:val="0"/>
              <w:ind w:right="365" w:firstLine="709"/>
              <w:rPr>
                <w:rFonts w:ascii="Times New Roman" w:hAnsi="Times New Roman" w:cs="Times New Roman"/>
                <w:sz w:val="24"/>
                <w:szCs w:val="24"/>
              </w:rPr>
            </w:pPr>
          </w:p>
        </w:tc>
        <w:tc>
          <w:tcPr>
            <w:tcW w:w="2336" w:type="dxa"/>
          </w:tcPr>
          <w:p w:rsidR="00264D72" w:rsidRPr="00CA7424" w:rsidRDefault="00264D72" w:rsidP="00264D72">
            <w:pPr>
              <w:widowControl w:val="0"/>
              <w:tabs>
                <w:tab w:val="left" w:pos="776"/>
                <w:tab w:val="left" w:pos="1276"/>
                <w:tab w:val="left" w:pos="3887"/>
              </w:tabs>
              <w:autoSpaceDE w:val="0"/>
              <w:autoSpaceDN w:val="0"/>
              <w:ind w:right="365" w:firstLine="709"/>
              <w:rPr>
                <w:rFonts w:ascii="Times New Roman" w:hAnsi="Times New Roman" w:cs="Times New Roman"/>
                <w:sz w:val="24"/>
                <w:szCs w:val="24"/>
              </w:rPr>
            </w:pPr>
          </w:p>
        </w:tc>
        <w:tc>
          <w:tcPr>
            <w:tcW w:w="2337" w:type="dxa"/>
          </w:tcPr>
          <w:p w:rsidR="00264D72" w:rsidRPr="00CA7424" w:rsidRDefault="00264D72" w:rsidP="00264D72">
            <w:pPr>
              <w:widowControl w:val="0"/>
              <w:tabs>
                <w:tab w:val="left" w:pos="776"/>
                <w:tab w:val="left" w:pos="1276"/>
                <w:tab w:val="left" w:pos="3887"/>
              </w:tabs>
              <w:autoSpaceDE w:val="0"/>
              <w:autoSpaceDN w:val="0"/>
              <w:ind w:right="365" w:firstLine="709"/>
              <w:rPr>
                <w:rFonts w:ascii="Times New Roman" w:hAnsi="Times New Roman" w:cs="Times New Roman"/>
                <w:sz w:val="24"/>
                <w:szCs w:val="24"/>
              </w:rPr>
            </w:pPr>
          </w:p>
        </w:tc>
      </w:tr>
    </w:tbl>
    <w:p w:rsidR="00264D72" w:rsidRPr="00CA7424" w:rsidRDefault="00264D72" w:rsidP="00264D72">
      <w:pPr>
        <w:widowControl w:val="0"/>
        <w:tabs>
          <w:tab w:val="left" w:pos="776"/>
          <w:tab w:val="left" w:pos="1276"/>
          <w:tab w:val="left" w:pos="3887"/>
        </w:tabs>
        <w:autoSpaceDE w:val="0"/>
        <w:autoSpaceDN w:val="0"/>
        <w:spacing w:line="240" w:lineRule="auto"/>
        <w:ind w:right="365" w:firstLine="709"/>
        <w:rPr>
          <w:rFonts w:ascii="Times New Roman" w:hAnsi="Times New Roman" w:cs="Times New Roman"/>
          <w:b/>
          <w:sz w:val="24"/>
          <w:szCs w:val="24"/>
        </w:rPr>
      </w:pPr>
    </w:p>
    <w:p w:rsidR="00264D72" w:rsidRPr="00CA7424" w:rsidRDefault="00264D72" w:rsidP="00264D72">
      <w:pPr>
        <w:widowControl w:val="0"/>
        <w:tabs>
          <w:tab w:val="left" w:pos="776"/>
          <w:tab w:val="left" w:pos="1276"/>
          <w:tab w:val="left" w:pos="3887"/>
        </w:tabs>
        <w:autoSpaceDE w:val="0"/>
        <w:autoSpaceDN w:val="0"/>
        <w:spacing w:line="240" w:lineRule="auto"/>
        <w:ind w:right="365" w:firstLine="709"/>
        <w:rPr>
          <w:rFonts w:ascii="Times New Roman" w:hAnsi="Times New Roman" w:cs="Times New Roman"/>
          <w:sz w:val="24"/>
          <w:szCs w:val="24"/>
        </w:rPr>
      </w:pPr>
      <w:r w:rsidRPr="00CA7424">
        <w:rPr>
          <w:rFonts w:ascii="Times New Roman" w:hAnsi="Times New Roman" w:cs="Times New Roman"/>
          <w:sz w:val="24"/>
          <w:szCs w:val="24"/>
        </w:rPr>
        <w:t>20. В</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ячейках</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Excel</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заданы</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формулы:</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277"/>
      </w:tblGrid>
      <w:tr w:rsidR="00264D72" w:rsidRPr="00CA7424" w:rsidTr="00264D72">
        <w:trPr>
          <w:trHeight w:val="275"/>
        </w:trPr>
        <w:tc>
          <w:tcPr>
            <w:tcW w:w="1134" w:type="dxa"/>
          </w:tcPr>
          <w:p w:rsidR="00264D72" w:rsidRPr="00CA7424" w:rsidRDefault="00264D72" w:rsidP="00264D72">
            <w:pPr>
              <w:pStyle w:val="TableParagraph"/>
              <w:tabs>
                <w:tab w:val="left" w:pos="1276"/>
              </w:tabs>
              <w:rPr>
                <w:rFonts w:ascii="Times New Roman" w:hAnsi="Times New Roman"/>
                <w:sz w:val="24"/>
                <w:szCs w:val="24"/>
              </w:rPr>
            </w:pPr>
            <w:r w:rsidRPr="00CA7424">
              <w:rPr>
                <w:rFonts w:ascii="Times New Roman" w:hAnsi="Times New Roman"/>
                <w:sz w:val="24"/>
                <w:szCs w:val="24"/>
              </w:rPr>
              <w:t>А</w:t>
            </w:r>
          </w:p>
        </w:tc>
        <w:tc>
          <w:tcPr>
            <w:tcW w:w="1134" w:type="dxa"/>
          </w:tcPr>
          <w:p w:rsidR="00264D72" w:rsidRPr="00CA7424" w:rsidRDefault="00264D72" w:rsidP="00264D72">
            <w:pPr>
              <w:pStyle w:val="TableParagraph"/>
              <w:tabs>
                <w:tab w:val="left" w:pos="1276"/>
              </w:tabs>
              <w:rPr>
                <w:rFonts w:ascii="Times New Roman" w:hAnsi="Times New Roman"/>
                <w:sz w:val="24"/>
                <w:szCs w:val="24"/>
              </w:rPr>
            </w:pPr>
            <w:r w:rsidRPr="00CA7424">
              <w:rPr>
                <w:rFonts w:ascii="Times New Roman" w:hAnsi="Times New Roman"/>
                <w:sz w:val="24"/>
                <w:szCs w:val="24"/>
              </w:rPr>
              <w:t>В</w:t>
            </w:r>
          </w:p>
        </w:tc>
        <w:tc>
          <w:tcPr>
            <w:tcW w:w="1277" w:type="dxa"/>
          </w:tcPr>
          <w:p w:rsidR="00264D72" w:rsidRPr="00CA7424" w:rsidRDefault="00264D72" w:rsidP="00264D72">
            <w:pPr>
              <w:pStyle w:val="TableParagraph"/>
              <w:tabs>
                <w:tab w:val="left" w:pos="1276"/>
              </w:tabs>
              <w:rPr>
                <w:rFonts w:ascii="Times New Roman" w:hAnsi="Times New Roman"/>
                <w:sz w:val="24"/>
                <w:szCs w:val="24"/>
              </w:rPr>
            </w:pPr>
            <w:r w:rsidRPr="00CA7424">
              <w:rPr>
                <w:rFonts w:ascii="Times New Roman" w:hAnsi="Times New Roman"/>
                <w:sz w:val="24"/>
                <w:szCs w:val="24"/>
              </w:rPr>
              <w:t>С</w:t>
            </w:r>
          </w:p>
        </w:tc>
      </w:tr>
      <w:tr w:rsidR="00264D72" w:rsidRPr="00CA7424" w:rsidTr="00264D72">
        <w:trPr>
          <w:trHeight w:val="276"/>
        </w:trPr>
        <w:tc>
          <w:tcPr>
            <w:tcW w:w="1134" w:type="dxa"/>
          </w:tcPr>
          <w:p w:rsidR="00264D72" w:rsidRPr="00CA7424" w:rsidRDefault="00264D72" w:rsidP="00264D72">
            <w:pPr>
              <w:pStyle w:val="TableParagraph"/>
              <w:tabs>
                <w:tab w:val="left" w:pos="1276"/>
              </w:tabs>
              <w:rPr>
                <w:rFonts w:ascii="Times New Roman" w:hAnsi="Times New Roman"/>
                <w:sz w:val="24"/>
                <w:szCs w:val="24"/>
              </w:rPr>
            </w:pPr>
            <w:r w:rsidRPr="00CA7424">
              <w:rPr>
                <w:rFonts w:ascii="Times New Roman" w:hAnsi="Times New Roman"/>
                <w:sz w:val="24"/>
                <w:szCs w:val="24"/>
              </w:rPr>
              <w:t>6</w:t>
            </w:r>
          </w:p>
        </w:tc>
        <w:tc>
          <w:tcPr>
            <w:tcW w:w="1134" w:type="dxa"/>
          </w:tcPr>
          <w:p w:rsidR="00264D72" w:rsidRPr="00CA7424" w:rsidRDefault="00264D72" w:rsidP="00264D72">
            <w:pPr>
              <w:pStyle w:val="TableParagraph"/>
              <w:tabs>
                <w:tab w:val="left" w:pos="1276"/>
              </w:tabs>
              <w:rPr>
                <w:rFonts w:ascii="Times New Roman" w:hAnsi="Times New Roman"/>
                <w:sz w:val="24"/>
                <w:szCs w:val="24"/>
              </w:rPr>
            </w:pPr>
            <w:r w:rsidRPr="00CA7424">
              <w:rPr>
                <w:rFonts w:ascii="Times New Roman" w:hAnsi="Times New Roman"/>
                <w:sz w:val="24"/>
                <w:szCs w:val="24"/>
              </w:rPr>
              <w:t>=А1*2</w:t>
            </w:r>
          </w:p>
        </w:tc>
        <w:tc>
          <w:tcPr>
            <w:tcW w:w="1277" w:type="dxa"/>
          </w:tcPr>
          <w:p w:rsidR="00264D72" w:rsidRPr="00CA7424" w:rsidRDefault="00264D72" w:rsidP="00264D72">
            <w:pPr>
              <w:pStyle w:val="TableParagraph"/>
              <w:tabs>
                <w:tab w:val="left" w:pos="1276"/>
              </w:tabs>
              <w:rPr>
                <w:rFonts w:ascii="Times New Roman" w:hAnsi="Times New Roman"/>
                <w:sz w:val="24"/>
                <w:szCs w:val="24"/>
              </w:rPr>
            </w:pPr>
            <w:r w:rsidRPr="00CA7424">
              <w:rPr>
                <w:rFonts w:ascii="Times New Roman" w:hAnsi="Times New Roman"/>
                <w:sz w:val="24"/>
                <w:szCs w:val="24"/>
              </w:rPr>
              <w:t>=</w:t>
            </w:r>
            <w:r w:rsidRPr="00CA7424">
              <w:rPr>
                <w:rFonts w:ascii="Times New Roman" w:hAnsi="Times New Roman"/>
                <w:spacing w:val="-3"/>
                <w:sz w:val="24"/>
                <w:szCs w:val="24"/>
              </w:rPr>
              <w:t xml:space="preserve"> </w:t>
            </w:r>
            <w:r w:rsidRPr="00CA7424">
              <w:rPr>
                <w:rFonts w:ascii="Times New Roman" w:hAnsi="Times New Roman"/>
                <w:sz w:val="24"/>
                <w:szCs w:val="24"/>
              </w:rPr>
              <w:t>А1</w:t>
            </w:r>
            <w:r w:rsidRPr="00CA7424">
              <w:rPr>
                <w:rFonts w:ascii="Times New Roman" w:hAnsi="Times New Roman"/>
                <w:spacing w:val="-2"/>
                <w:sz w:val="24"/>
                <w:szCs w:val="24"/>
              </w:rPr>
              <w:t xml:space="preserve"> </w:t>
            </w:r>
            <w:r w:rsidRPr="00CA7424">
              <w:rPr>
                <w:rFonts w:ascii="Times New Roman" w:hAnsi="Times New Roman"/>
                <w:sz w:val="24"/>
                <w:szCs w:val="24"/>
              </w:rPr>
              <w:t>+В1</w:t>
            </w:r>
          </w:p>
        </w:tc>
      </w:tr>
    </w:tbl>
    <w:p w:rsidR="00264D72" w:rsidRPr="00CA7424" w:rsidRDefault="00264D72" w:rsidP="00E62783">
      <w:pPr>
        <w:pStyle w:val="af7"/>
        <w:tabs>
          <w:tab w:val="left" w:pos="1276"/>
          <w:tab w:val="left" w:pos="6506"/>
        </w:tabs>
        <w:rPr>
          <w:sz w:val="24"/>
          <w:szCs w:val="24"/>
          <w:u w:val="single"/>
        </w:rPr>
      </w:pPr>
      <w:r w:rsidRPr="00CA7424">
        <w:rPr>
          <w:sz w:val="24"/>
          <w:szCs w:val="24"/>
        </w:rPr>
        <w:t>В ответе запишите результат</w:t>
      </w:r>
      <w:r w:rsidRPr="00CA7424">
        <w:rPr>
          <w:spacing w:val="3"/>
          <w:sz w:val="24"/>
          <w:szCs w:val="24"/>
        </w:rPr>
        <w:t xml:space="preserve"> </w:t>
      </w:r>
      <w:r w:rsidRPr="00CA7424">
        <w:rPr>
          <w:sz w:val="24"/>
          <w:szCs w:val="24"/>
        </w:rPr>
        <w:t>вычислений</w:t>
      </w:r>
      <w:r w:rsidRPr="00CA7424">
        <w:rPr>
          <w:spacing w:val="4"/>
          <w:sz w:val="24"/>
          <w:szCs w:val="24"/>
        </w:rPr>
        <w:t xml:space="preserve"> </w:t>
      </w:r>
      <w:r w:rsidRPr="00CA7424">
        <w:rPr>
          <w:sz w:val="24"/>
          <w:szCs w:val="24"/>
        </w:rPr>
        <w:t>в</w:t>
      </w:r>
      <w:r w:rsidRPr="00CA7424">
        <w:rPr>
          <w:spacing w:val="3"/>
          <w:sz w:val="24"/>
          <w:szCs w:val="24"/>
        </w:rPr>
        <w:t xml:space="preserve"> </w:t>
      </w:r>
      <w:r w:rsidRPr="00CA7424">
        <w:rPr>
          <w:sz w:val="24"/>
          <w:szCs w:val="24"/>
        </w:rPr>
        <w:t>ячейке</w:t>
      </w:r>
      <w:r w:rsidRPr="00CA7424">
        <w:rPr>
          <w:spacing w:val="4"/>
          <w:sz w:val="24"/>
          <w:szCs w:val="24"/>
        </w:rPr>
        <w:t xml:space="preserve"> </w:t>
      </w:r>
      <w:r w:rsidRPr="00CA7424">
        <w:rPr>
          <w:sz w:val="24"/>
          <w:szCs w:val="24"/>
        </w:rPr>
        <w:t>С1</w:t>
      </w:r>
      <w:r w:rsidRPr="00CA7424">
        <w:rPr>
          <w:spacing w:val="4"/>
          <w:sz w:val="24"/>
          <w:szCs w:val="24"/>
        </w:rPr>
        <w:t xml:space="preserve"> </w:t>
      </w:r>
      <w:r w:rsidRPr="00CA7424">
        <w:rPr>
          <w:sz w:val="24"/>
          <w:szCs w:val="24"/>
        </w:rPr>
        <w:t>будет:</w:t>
      </w:r>
      <w:r w:rsidRPr="00CA7424">
        <w:rPr>
          <w:spacing w:val="1"/>
          <w:sz w:val="24"/>
          <w:szCs w:val="24"/>
        </w:rPr>
        <w:t xml:space="preserve"> </w:t>
      </w:r>
    </w:p>
    <w:p w:rsidR="00264D72" w:rsidRPr="00CA7424" w:rsidRDefault="00264D72" w:rsidP="00E62783">
      <w:pPr>
        <w:pStyle w:val="af7"/>
        <w:tabs>
          <w:tab w:val="left" w:pos="1276"/>
          <w:tab w:val="left" w:pos="6506"/>
        </w:tabs>
        <w:rPr>
          <w:sz w:val="24"/>
          <w:szCs w:val="24"/>
          <w:u w:val="single"/>
        </w:rPr>
      </w:pPr>
      <w:r w:rsidRPr="00CA7424">
        <w:rPr>
          <w:sz w:val="24"/>
          <w:szCs w:val="24"/>
        </w:rPr>
        <w:t>Ответ</w:t>
      </w:r>
      <w:r w:rsidRPr="00CA7424">
        <w:rPr>
          <w:sz w:val="24"/>
          <w:szCs w:val="24"/>
          <w:u w:val="single"/>
        </w:rPr>
        <w:t>______________</w:t>
      </w:r>
    </w:p>
    <w:p w:rsidR="00E62783" w:rsidRPr="00CA7424" w:rsidRDefault="00E62783" w:rsidP="00264D72">
      <w:pPr>
        <w:widowControl w:val="0"/>
        <w:spacing w:line="240" w:lineRule="auto"/>
        <w:ind w:firstLine="709"/>
        <w:rPr>
          <w:rFonts w:ascii="Times New Roman" w:hAnsi="Times New Roman" w:cs="Times New Roman"/>
          <w:sz w:val="24"/>
          <w:szCs w:val="24"/>
        </w:rPr>
      </w:pPr>
    </w:p>
    <w:p w:rsidR="00264D72" w:rsidRPr="00CA7424" w:rsidRDefault="00264D72" w:rsidP="00264D72">
      <w:pPr>
        <w:widowControl w:val="0"/>
        <w:spacing w:line="240" w:lineRule="auto"/>
        <w:ind w:firstLine="709"/>
        <w:rPr>
          <w:rFonts w:ascii="Times New Roman" w:hAnsi="Times New Roman" w:cs="Times New Roman"/>
          <w:spacing w:val="-6"/>
          <w:sz w:val="24"/>
          <w:szCs w:val="24"/>
        </w:rPr>
      </w:pPr>
      <w:r w:rsidRPr="00CA7424">
        <w:rPr>
          <w:rFonts w:ascii="Times New Roman" w:hAnsi="Times New Roman" w:cs="Times New Roman"/>
          <w:sz w:val="24"/>
          <w:szCs w:val="24"/>
        </w:rPr>
        <w:t>21. Дан</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фрагмент</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электронной</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таблицы.</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Содержимое</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ячейки</w:t>
      </w:r>
      <w:r w:rsidRPr="00CA7424">
        <w:rPr>
          <w:rFonts w:ascii="Times New Roman" w:hAnsi="Times New Roman" w:cs="Times New Roman"/>
          <w:spacing w:val="25"/>
          <w:sz w:val="24"/>
          <w:szCs w:val="24"/>
        </w:rPr>
        <w:t xml:space="preserve"> </w:t>
      </w:r>
      <w:r w:rsidRPr="00CA7424">
        <w:rPr>
          <w:rFonts w:ascii="Times New Roman" w:hAnsi="Times New Roman" w:cs="Times New Roman"/>
          <w:sz w:val="24"/>
          <w:szCs w:val="24"/>
        </w:rPr>
        <w:t>В2</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рассчитано</w:t>
      </w:r>
      <w:r w:rsidRPr="00CA7424">
        <w:rPr>
          <w:rFonts w:ascii="Times New Roman" w:hAnsi="Times New Roman" w:cs="Times New Roman"/>
          <w:spacing w:val="23"/>
          <w:sz w:val="24"/>
          <w:szCs w:val="24"/>
        </w:rPr>
        <w:t xml:space="preserve"> </w:t>
      </w:r>
      <w:r w:rsidRPr="00CA7424">
        <w:rPr>
          <w:rFonts w:ascii="Times New Roman" w:hAnsi="Times New Roman" w:cs="Times New Roman"/>
          <w:sz w:val="24"/>
          <w:szCs w:val="24"/>
        </w:rPr>
        <w:t>по</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формуле</w:t>
      </w:r>
      <w:r w:rsidRPr="00CA7424">
        <w:rPr>
          <w:rFonts w:ascii="Times New Roman" w:hAnsi="Times New Roman" w:cs="Times New Roman"/>
          <w:sz w:val="24"/>
          <w:szCs w:val="24"/>
          <w:lang w:val="tt-RU"/>
        </w:rPr>
        <w:t xml:space="preserve"> </w:t>
      </w:r>
      <w:r w:rsidRPr="00CA7424">
        <w:rPr>
          <w:rFonts w:ascii="Times New Roman" w:hAnsi="Times New Roman" w:cs="Times New Roman"/>
          <w:sz w:val="24"/>
          <w:szCs w:val="24"/>
        </w:rPr>
        <w:t>=$А$1*A2.</w:t>
      </w:r>
      <w:r w:rsidRPr="00CA7424">
        <w:rPr>
          <w:rFonts w:ascii="Times New Roman" w:hAnsi="Times New Roman" w:cs="Times New Roman"/>
          <w:spacing w:val="10"/>
          <w:sz w:val="24"/>
          <w:szCs w:val="24"/>
        </w:rPr>
        <w:t xml:space="preserve"> </w:t>
      </w:r>
      <w:r w:rsidRPr="00CA7424">
        <w:rPr>
          <w:rFonts w:ascii="Times New Roman" w:hAnsi="Times New Roman" w:cs="Times New Roman"/>
          <w:sz w:val="24"/>
          <w:szCs w:val="24"/>
        </w:rPr>
        <w:t>Запишите,</w:t>
      </w:r>
      <w:r w:rsidRPr="00CA7424">
        <w:rPr>
          <w:rFonts w:ascii="Times New Roman" w:hAnsi="Times New Roman" w:cs="Times New Roman"/>
          <w:spacing w:val="11"/>
          <w:sz w:val="24"/>
          <w:szCs w:val="24"/>
        </w:rPr>
        <w:t xml:space="preserve"> </w:t>
      </w:r>
      <w:r w:rsidRPr="00CA7424">
        <w:rPr>
          <w:rFonts w:ascii="Times New Roman" w:hAnsi="Times New Roman" w:cs="Times New Roman"/>
          <w:sz w:val="24"/>
          <w:szCs w:val="24"/>
        </w:rPr>
        <w:t>как</w:t>
      </w:r>
      <w:r w:rsidRPr="00CA7424">
        <w:rPr>
          <w:rFonts w:ascii="Times New Roman" w:hAnsi="Times New Roman" w:cs="Times New Roman"/>
          <w:spacing w:val="8"/>
          <w:sz w:val="24"/>
          <w:szCs w:val="24"/>
        </w:rPr>
        <w:t xml:space="preserve"> </w:t>
      </w:r>
      <w:r w:rsidRPr="00CA7424">
        <w:rPr>
          <w:rFonts w:ascii="Times New Roman" w:hAnsi="Times New Roman" w:cs="Times New Roman"/>
          <w:sz w:val="24"/>
          <w:szCs w:val="24"/>
        </w:rPr>
        <w:t>будет</w:t>
      </w:r>
      <w:r w:rsidRPr="00CA7424">
        <w:rPr>
          <w:rFonts w:ascii="Times New Roman" w:hAnsi="Times New Roman" w:cs="Times New Roman"/>
          <w:spacing w:val="9"/>
          <w:sz w:val="24"/>
          <w:szCs w:val="24"/>
        </w:rPr>
        <w:t xml:space="preserve"> </w:t>
      </w:r>
      <w:r w:rsidRPr="00CA7424">
        <w:rPr>
          <w:rFonts w:ascii="Times New Roman" w:hAnsi="Times New Roman" w:cs="Times New Roman"/>
          <w:sz w:val="24"/>
          <w:szCs w:val="24"/>
        </w:rPr>
        <w:t>выглядеть</w:t>
      </w:r>
      <w:r w:rsidRPr="00CA7424">
        <w:rPr>
          <w:rFonts w:ascii="Times New Roman" w:hAnsi="Times New Roman" w:cs="Times New Roman"/>
          <w:spacing w:val="8"/>
          <w:sz w:val="24"/>
          <w:szCs w:val="24"/>
        </w:rPr>
        <w:t xml:space="preserve"> </w:t>
      </w:r>
      <w:r w:rsidRPr="00CA7424">
        <w:rPr>
          <w:rFonts w:ascii="Times New Roman" w:hAnsi="Times New Roman" w:cs="Times New Roman"/>
          <w:sz w:val="24"/>
          <w:szCs w:val="24"/>
        </w:rPr>
        <w:t>формула,</w:t>
      </w:r>
      <w:r w:rsidRPr="00CA7424">
        <w:rPr>
          <w:rFonts w:ascii="Times New Roman" w:hAnsi="Times New Roman" w:cs="Times New Roman"/>
          <w:spacing w:val="9"/>
          <w:sz w:val="24"/>
          <w:szCs w:val="24"/>
        </w:rPr>
        <w:t xml:space="preserve"> </w:t>
      </w:r>
      <w:r w:rsidRPr="00CA7424">
        <w:rPr>
          <w:rFonts w:ascii="Times New Roman" w:hAnsi="Times New Roman" w:cs="Times New Roman"/>
          <w:sz w:val="24"/>
          <w:szCs w:val="24"/>
        </w:rPr>
        <w:t>если</w:t>
      </w:r>
      <w:r w:rsidRPr="00CA7424">
        <w:rPr>
          <w:rFonts w:ascii="Times New Roman" w:hAnsi="Times New Roman" w:cs="Times New Roman"/>
          <w:spacing w:val="8"/>
          <w:sz w:val="24"/>
          <w:szCs w:val="24"/>
        </w:rPr>
        <w:t xml:space="preserve"> </w:t>
      </w:r>
      <w:r w:rsidRPr="00CA7424">
        <w:rPr>
          <w:rFonts w:ascii="Times New Roman" w:hAnsi="Times New Roman" w:cs="Times New Roman"/>
          <w:sz w:val="24"/>
          <w:szCs w:val="24"/>
        </w:rPr>
        <w:t>ее</w:t>
      </w:r>
      <w:r w:rsidRPr="00CA7424">
        <w:rPr>
          <w:rFonts w:ascii="Times New Roman" w:hAnsi="Times New Roman" w:cs="Times New Roman"/>
          <w:spacing w:val="9"/>
          <w:sz w:val="24"/>
          <w:szCs w:val="24"/>
        </w:rPr>
        <w:t xml:space="preserve"> </w:t>
      </w:r>
      <w:r w:rsidRPr="00CA7424">
        <w:rPr>
          <w:rFonts w:ascii="Times New Roman" w:hAnsi="Times New Roman" w:cs="Times New Roman"/>
          <w:sz w:val="24"/>
          <w:szCs w:val="24"/>
        </w:rPr>
        <w:t>скопировать</w:t>
      </w:r>
      <w:r w:rsidRPr="00CA7424">
        <w:rPr>
          <w:rFonts w:ascii="Times New Roman" w:hAnsi="Times New Roman" w:cs="Times New Roman"/>
          <w:spacing w:val="10"/>
          <w:sz w:val="24"/>
          <w:szCs w:val="24"/>
        </w:rPr>
        <w:t xml:space="preserve"> </w:t>
      </w:r>
      <w:r w:rsidRPr="00CA7424">
        <w:rPr>
          <w:rFonts w:ascii="Times New Roman" w:hAnsi="Times New Roman" w:cs="Times New Roman"/>
          <w:sz w:val="24"/>
          <w:szCs w:val="24"/>
        </w:rPr>
        <w:t>в</w:t>
      </w:r>
      <w:r w:rsidRPr="00CA7424">
        <w:rPr>
          <w:rFonts w:ascii="Times New Roman" w:hAnsi="Times New Roman" w:cs="Times New Roman"/>
          <w:spacing w:val="8"/>
          <w:sz w:val="24"/>
          <w:szCs w:val="24"/>
        </w:rPr>
        <w:t xml:space="preserve"> </w:t>
      </w:r>
      <w:r w:rsidRPr="00CA7424">
        <w:rPr>
          <w:rFonts w:ascii="Times New Roman" w:hAnsi="Times New Roman" w:cs="Times New Roman"/>
          <w:sz w:val="24"/>
          <w:szCs w:val="24"/>
        </w:rPr>
        <w:t>нижестоящую</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ячейку</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В3?</w:t>
      </w:r>
      <w:r w:rsidRPr="00CA7424">
        <w:rPr>
          <w:rFonts w:ascii="Times New Roman" w:hAnsi="Times New Roman" w:cs="Times New Roman"/>
          <w:spacing w:val="-6"/>
          <w:sz w:val="24"/>
          <w:szCs w:val="24"/>
        </w:rPr>
        <w:t xml:space="preserve"> </w:t>
      </w:r>
    </w:p>
    <w:p w:rsidR="00264D72" w:rsidRPr="00CA7424" w:rsidRDefault="00264D72" w:rsidP="00264D72">
      <w:pPr>
        <w:widowControl w:val="0"/>
        <w:spacing w:line="240" w:lineRule="auto"/>
        <w:ind w:firstLine="709"/>
        <w:rPr>
          <w:rFonts w:ascii="Times New Roman" w:hAnsi="Times New Roman" w:cs="Times New Roman"/>
          <w:color w:val="000000"/>
          <w:sz w:val="24"/>
          <w:szCs w:val="24"/>
          <w:lang w:eastAsia="ru-RU"/>
        </w:rPr>
      </w:pPr>
      <w:r w:rsidRPr="00CA7424">
        <w:rPr>
          <w:rFonts w:ascii="Times New Roman" w:hAnsi="Times New Roman" w:cs="Times New Roman"/>
          <w:sz w:val="24"/>
          <w:szCs w:val="24"/>
        </w:rPr>
        <w:t>Ответ</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u w:val="single"/>
        </w:rPr>
        <w:tab/>
      </w:r>
      <w:r w:rsidRPr="00CA7424">
        <w:rPr>
          <w:rFonts w:ascii="Times New Roman" w:hAnsi="Times New Roman" w:cs="Times New Roman"/>
          <w:sz w:val="24"/>
          <w:szCs w:val="24"/>
          <w:u w:val="single"/>
          <w:lang w:val="tt-RU"/>
        </w:rPr>
        <w:t xml:space="preserve">________ </w:t>
      </w:r>
    </w:p>
    <w:p w:rsidR="00264D72" w:rsidRPr="00CA7424" w:rsidRDefault="00264D72" w:rsidP="00264D72">
      <w:pPr>
        <w:pStyle w:val="af7"/>
        <w:spacing w:before="10"/>
        <w:ind w:firstLine="709"/>
        <w:rPr>
          <w:sz w:val="24"/>
          <w:szCs w:val="24"/>
        </w:rPr>
      </w:pPr>
      <w:r w:rsidRPr="00CA7424">
        <w:rPr>
          <w:noProof/>
          <w:sz w:val="24"/>
          <w:szCs w:val="24"/>
          <w:lang w:eastAsia="ru-RU"/>
        </w:rPr>
        <w:drawing>
          <wp:anchor distT="0" distB="0" distL="0" distR="0" simplePos="0" relativeHeight="251649024" behindDoc="0" locked="0" layoutInCell="1" allowOverlap="1" wp14:anchorId="7A6289B8" wp14:editId="314A586C">
            <wp:simplePos x="0" y="0"/>
            <wp:positionH relativeFrom="margin">
              <wp:align>left</wp:align>
            </wp:positionH>
            <wp:positionV relativeFrom="paragraph">
              <wp:posOffset>172085</wp:posOffset>
            </wp:positionV>
            <wp:extent cx="3838575" cy="952500"/>
            <wp:effectExtent l="0" t="0" r="9525" b="0"/>
            <wp:wrapTopAndBottom/>
            <wp:docPr id="5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00" cstate="print"/>
                    <a:stretch>
                      <a:fillRect/>
                    </a:stretch>
                  </pic:blipFill>
                  <pic:spPr>
                    <a:xfrm>
                      <a:off x="0" y="0"/>
                      <a:ext cx="3844185" cy="953879"/>
                    </a:xfrm>
                    <a:prstGeom prst="rect">
                      <a:avLst/>
                    </a:prstGeom>
                  </pic:spPr>
                </pic:pic>
              </a:graphicData>
            </a:graphic>
          </wp:anchor>
        </w:drawing>
      </w:r>
    </w:p>
    <w:p w:rsidR="00264D72" w:rsidRPr="00CA7424" w:rsidRDefault="00264D72" w:rsidP="00264D72">
      <w:pPr>
        <w:widowControl w:val="0"/>
        <w:spacing w:line="240" w:lineRule="auto"/>
        <w:ind w:firstLine="709"/>
        <w:rPr>
          <w:rFonts w:ascii="Times New Roman" w:hAnsi="Times New Roman" w:cs="Times New Roman"/>
          <w:b/>
          <w:bCs/>
          <w:sz w:val="24"/>
          <w:szCs w:val="24"/>
          <w:lang w:eastAsia="ru-RU"/>
        </w:rPr>
      </w:pPr>
    </w:p>
    <w:p w:rsidR="00264D72" w:rsidRPr="00CA7424" w:rsidRDefault="00264D72" w:rsidP="00264D72">
      <w:pPr>
        <w:widowControl w:val="0"/>
        <w:spacing w:line="240" w:lineRule="auto"/>
        <w:ind w:firstLine="709"/>
        <w:rPr>
          <w:rFonts w:ascii="Times New Roman" w:hAnsi="Times New Roman" w:cs="Times New Roman"/>
          <w:bCs/>
          <w:sz w:val="24"/>
          <w:szCs w:val="24"/>
          <w:lang w:eastAsia="ru-RU"/>
        </w:rPr>
      </w:pPr>
      <w:r w:rsidRPr="00CA7424">
        <w:rPr>
          <w:rFonts w:ascii="Times New Roman" w:hAnsi="Times New Roman" w:cs="Times New Roman"/>
          <w:bCs/>
          <w:sz w:val="24"/>
          <w:szCs w:val="24"/>
          <w:lang w:eastAsia="ru-RU"/>
        </w:rPr>
        <w:t xml:space="preserve">22. Какой результат даст формула, если её скопировать в В4? </w:t>
      </w:r>
    </w:p>
    <w:p w:rsidR="00264D72" w:rsidRPr="00CA7424" w:rsidRDefault="00264D72" w:rsidP="00264D72">
      <w:pPr>
        <w:widowControl w:val="0"/>
        <w:spacing w:line="240" w:lineRule="auto"/>
        <w:ind w:firstLine="709"/>
        <w:rPr>
          <w:rFonts w:ascii="Times New Roman" w:hAnsi="Times New Roman" w:cs="Times New Roman"/>
          <w:sz w:val="24"/>
          <w:szCs w:val="24"/>
          <w:lang w:eastAsia="ru-RU"/>
        </w:rPr>
      </w:pPr>
      <w:r w:rsidRPr="00CA7424">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0C2EF563" wp14:editId="00889BC1">
            <wp:simplePos x="0" y="0"/>
            <wp:positionH relativeFrom="column">
              <wp:posOffset>529590</wp:posOffset>
            </wp:positionH>
            <wp:positionV relativeFrom="paragraph">
              <wp:posOffset>7620</wp:posOffset>
            </wp:positionV>
            <wp:extent cx="2057400" cy="781050"/>
            <wp:effectExtent l="0" t="0" r="0" b="0"/>
            <wp:wrapTight wrapText="bothSides">
              <wp:wrapPolygon edited="0">
                <wp:start x="0" y="0"/>
                <wp:lineTo x="0" y="21073"/>
                <wp:lineTo x="21400" y="21073"/>
                <wp:lineTo x="21400" y="0"/>
                <wp:lineTo x="0" y="0"/>
              </wp:wrapPolygon>
            </wp:wrapTight>
            <wp:docPr id="1607" name="Рисунок 1607" descr="D:\ВСЕ\AppData\Local\Temp\Rar$DI00.618\123\export\pic\169_11602\843FBCDA2910A061FF871EDB18D48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D:\ВСЕ\AppData\Local\Temp\Rar$DI00.618\123\export\pic\169_11602\843FBCDA2910A061FF871EDB18D482D0.jpg"/>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2057400" cy="781050"/>
                    </a:xfrm>
                    <a:prstGeom prst="rect">
                      <a:avLst/>
                    </a:prstGeom>
                    <a:noFill/>
                    <a:ln>
                      <a:noFill/>
                    </a:ln>
                  </pic:spPr>
                </pic:pic>
              </a:graphicData>
            </a:graphic>
          </wp:anchor>
        </w:drawing>
      </w:r>
    </w:p>
    <w:p w:rsidR="00264D72" w:rsidRPr="00CA7424" w:rsidRDefault="00264D72" w:rsidP="00264D72">
      <w:pPr>
        <w:widowControl w:val="0"/>
        <w:spacing w:line="240" w:lineRule="auto"/>
        <w:ind w:firstLine="709"/>
        <w:rPr>
          <w:rFonts w:ascii="Times New Roman" w:hAnsi="Times New Roman" w:cs="Times New Roman"/>
          <w:sz w:val="24"/>
          <w:szCs w:val="24"/>
          <w:lang w:eastAsia="ru-RU"/>
        </w:rPr>
      </w:pPr>
    </w:p>
    <w:p w:rsidR="00264D72" w:rsidRPr="00CA7424" w:rsidRDefault="00264D72" w:rsidP="00264D72">
      <w:pPr>
        <w:widowControl w:val="0"/>
        <w:spacing w:line="240" w:lineRule="auto"/>
        <w:ind w:firstLine="709"/>
        <w:rPr>
          <w:rFonts w:ascii="Times New Roman" w:hAnsi="Times New Roman" w:cs="Times New Roman"/>
          <w:sz w:val="24"/>
          <w:szCs w:val="24"/>
          <w:lang w:eastAsia="ru-RU"/>
        </w:rPr>
      </w:pPr>
    </w:p>
    <w:p w:rsidR="00264D72" w:rsidRPr="00CA7424" w:rsidRDefault="00264D72" w:rsidP="00264D72">
      <w:pPr>
        <w:widowControl w:val="0"/>
        <w:spacing w:line="240" w:lineRule="auto"/>
        <w:ind w:firstLine="709"/>
        <w:rPr>
          <w:rFonts w:ascii="Times New Roman" w:hAnsi="Times New Roman" w:cs="Times New Roman"/>
          <w:b/>
          <w:bCs/>
          <w:sz w:val="24"/>
          <w:szCs w:val="24"/>
          <w:lang w:eastAsia="ru-RU"/>
        </w:rPr>
      </w:pPr>
      <w:r w:rsidRPr="00CA7424">
        <w:rPr>
          <w:rFonts w:ascii="Times New Roman" w:hAnsi="Times New Roman" w:cs="Times New Roman"/>
          <w:sz w:val="24"/>
          <w:szCs w:val="24"/>
          <w:lang w:eastAsia="ru-RU"/>
        </w:rPr>
        <w:t xml:space="preserve">Ответ___________ </w:t>
      </w:r>
    </w:p>
    <w:p w:rsidR="00E666B2" w:rsidRPr="00CA7424" w:rsidRDefault="00E666B2" w:rsidP="00264D72">
      <w:pPr>
        <w:pBdr>
          <w:top w:val="nil"/>
          <w:left w:val="nil"/>
          <w:bottom w:val="nil"/>
          <w:right w:val="nil"/>
          <w:between w:val="nil"/>
        </w:pBdr>
        <w:tabs>
          <w:tab w:val="left" w:pos="993"/>
        </w:tabs>
        <w:spacing w:line="240" w:lineRule="auto"/>
        <w:ind w:firstLine="709"/>
        <w:jc w:val="both"/>
        <w:rPr>
          <w:rFonts w:ascii="Times New Roman" w:hAnsi="Times New Roman" w:cs="Times New Roman"/>
          <w:sz w:val="24"/>
          <w:szCs w:val="24"/>
        </w:rPr>
      </w:pPr>
    </w:p>
    <w:p w:rsidR="00264D72" w:rsidRPr="00CA7424" w:rsidRDefault="00264D72" w:rsidP="00264D72">
      <w:pPr>
        <w:pBdr>
          <w:top w:val="nil"/>
          <w:left w:val="nil"/>
          <w:bottom w:val="nil"/>
          <w:right w:val="nil"/>
          <w:between w:val="nil"/>
        </w:pBdr>
        <w:tabs>
          <w:tab w:val="left" w:pos="993"/>
        </w:tabs>
        <w:spacing w:line="240" w:lineRule="auto"/>
        <w:ind w:firstLine="709"/>
        <w:jc w:val="both"/>
        <w:rPr>
          <w:rFonts w:ascii="Times New Roman" w:hAnsi="Times New Roman" w:cs="Times New Roman"/>
          <w:sz w:val="24"/>
          <w:szCs w:val="24"/>
        </w:rPr>
      </w:pPr>
      <w:r w:rsidRPr="00CA7424">
        <w:rPr>
          <w:rFonts w:ascii="Times New Roman" w:hAnsi="Times New Roman" w:cs="Times New Roman"/>
          <w:sz w:val="24"/>
          <w:szCs w:val="24"/>
        </w:rPr>
        <w:t>23. Перечислите основные возможности текстового редактора Microsoft Word.</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Ответ______________________</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CA7424"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24. Выберите все операции редактирования текста.</w:t>
      </w:r>
    </w:p>
    <w:p w:rsidR="00264D72" w:rsidRPr="00CA7424"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1. изменение начертания шрифта</w:t>
      </w:r>
    </w:p>
    <w:p w:rsidR="00264D72" w:rsidRPr="00CA7424"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2. изменение гарнитуры шрифта</w:t>
      </w:r>
    </w:p>
    <w:p w:rsidR="00264D72" w:rsidRPr="00CA7424"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3. удаление символов в тексте</w:t>
      </w:r>
    </w:p>
    <w:p w:rsidR="00264D72" w:rsidRPr="00CA7424"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4. копирование фрагментов текста</w:t>
      </w:r>
    </w:p>
    <w:p w:rsidR="00264D72" w:rsidRPr="00CA7424"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5. перемещение фрагментов текста</w:t>
      </w:r>
    </w:p>
    <w:p w:rsidR="00264D72" w:rsidRPr="00CA7424"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6.  исправление ошибок в тексте</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25. Что означает термин «Слайд»</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Ответ______________________</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26. Что означает термин «анимация»</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Отвт____________________</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CA7424" w:rsidRDefault="00264D72" w:rsidP="00264D72">
      <w:pPr>
        <w:spacing w:line="240" w:lineRule="auto"/>
        <w:ind w:firstLine="709"/>
        <w:jc w:val="both"/>
        <w:rPr>
          <w:rFonts w:ascii="Times New Roman" w:hAnsi="Times New Roman" w:cs="Times New Roman"/>
          <w:bCs/>
          <w:color w:val="000000"/>
          <w:sz w:val="24"/>
          <w:szCs w:val="24"/>
        </w:rPr>
      </w:pPr>
      <w:r w:rsidRPr="00CA7424">
        <w:rPr>
          <w:rFonts w:ascii="Times New Roman" w:hAnsi="Times New Roman" w:cs="Times New Roman"/>
          <w:sz w:val="24"/>
          <w:szCs w:val="24"/>
        </w:rPr>
        <w:t>27. Чтобы добавить данные в таблицу, нужно выполнить следующие действия:</w:t>
      </w:r>
      <w:r w:rsidRPr="00CA7424">
        <w:rPr>
          <w:rFonts w:ascii="Times New Roman" w:hAnsi="Times New Roman" w:cs="Times New Roman"/>
          <w:bCs/>
          <w:color w:val="000000"/>
          <w:sz w:val="24"/>
          <w:szCs w:val="24"/>
        </w:rPr>
        <w:t xml:space="preserve"> Расположите пронумерованные команды так, чтобы было получено верный ответ</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1. Ввести данные в ячейку .</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2. Выбрать ячейку, в которую нужно добавить данные.</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 xml:space="preserve">3. Нажать клавишу </w:t>
      </w:r>
      <w:r w:rsidRPr="00CA7424">
        <w:rPr>
          <w:rFonts w:ascii="Times New Roman" w:hAnsi="Times New Roman" w:cs="Times New Roman"/>
          <w:sz w:val="24"/>
          <w:szCs w:val="24"/>
          <w:lang w:val="en-US"/>
        </w:rPr>
        <w:t>Enter</w:t>
      </w:r>
      <w:r w:rsidRPr="00CA7424">
        <w:rPr>
          <w:rFonts w:ascii="Times New Roman" w:hAnsi="Times New Roman" w:cs="Times New Roman"/>
          <w:sz w:val="24"/>
          <w:szCs w:val="24"/>
        </w:rPr>
        <w:t xml:space="preserve"> или выбрать другую ячейку для продолжения ввода данных</w:t>
      </w:r>
    </w:p>
    <w:p w:rsidR="00264D72" w:rsidRPr="00CA7424" w:rsidRDefault="00264D72" w:rsidP="00264D72">
      <w:pPr>
        <w:pStyle w:val="aa"/>
        <w:spacing w:before="0" w:after="0" w:line="240" w:lineRule="auto"/>
        <w:ind w:right="198" w:firstLine="709"/>
        <w:contextualSpacing/>
        <w:jc w:val="both"/>
      </w:pPr>
      <w:r w:rsidRPr="00CA7424">
        <w:t>Запишите соответствующую последовательность цифр слева направо:</w:t>
      </w:r>
    </w:p>
    <w:tbl>
      <w:tblPr>
        <w:tblStyle w:val="a6"/>
        <w:tblW w:w="0" w:type="auto"/>
        <w:tblInd w:w="903" w:type="dxa"/>
        <w:tblCellMar>
          <w:top w:w="15" w:type="dxa"/>
          <w:left w:w="15" w:type="dxa"/>
          <w:bottom w:w="15" w:type="dxa"/>
          <w:right w:w="15" w:type="dxa"/>
        </w:tblCellMar>
        <w:tblLook w:val="04A0" w:firstRow="1" w:lastRow="0" w:firstColumn="1" w:lastColumn="0" w:noHBand="0" w:noVBand="1"/>
      </w:tblPr>
      <w:tblGrid>
        <w:gridCol w:w="2325"/>
        <w:gridCol w:w="2325"/>
        <w:gridCol w:w="2325"/>
      </w:tblGrid>
      <w:tr w:rsidR="00264D72" w:rsidRPr="00CA7424" w:rsidTr="00264D72">
        <w:tc>
          <w:tcPr>
            <w:tcW w:w="232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pStyle w:val="aa"/>
              <w:spacing w:line="240" w:lineRule="auto"/>
              <w:ind w:firstLine="709"/>
              <w:contextualSpacing/>
              <w:jc w:val="both"/>
            </w:pPr>
          </w:p>
        </w:tc>
        <w:tc>
          <w:tcPr>
            <w:tcW w:w="232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pStyle w:val="aa"/>
              <w:spacing w:line="240" w:lineRule="auto"/>
              <w:ind w:firstLine="709"/>
              <w:contextualSpacing/>
              <w:jc w:val="both"/>
            </w:pPr>
          </w:p>
        </w:tc>
        <w:tc>
          <w:tcPr>
            <w:tcW w:w="232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pStyle w:val="aa"/>
              <w:spacing w:line="240" w:lineRule="auto"/>
              <w:ind w:firstLine="709"/>
              <w:contextualSpacing/>
              <w:jc w:val="both"/>
            </w:pPr>
          </w:p>
        </w:tc>
      </w:tr>
    </w:tbl>
    <w:p w:rsidR="00264D72" w:rsidRPr="00CA7424" w:rsidRDefault="00264D72" w:rsidP="00264D72">
      <w:pPr>
        <w:spacing w:line="240" w:lineRule="auto"/>
        <w:ind w:firstLine="709"/>
        <w:rPr>
          <w:rFonts w:ascii="Times New Roman" w:hAnsi="Times New Roman" w:cs="Times New Roman"/>
          <w:sz w:val="24"/>
          <w:szCs w:val="24"/>
        </w:rPr>
      </w:pPr>
    </w:p>
    <w:p w:rsidR="00264D72" w:rsidRPr="00CA7424" w:rsidRDefault="00264D72" w:rsidP="00264D72">
      <w:pPr>
        <w:spacing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28. С помощью какой команды можно вставить границы для абзацев:</w:t>
      </w:r>
      <w:r w:rsidRPr="00CA7424">
        <w:rPr>
          <w:rFonts w:ascii="Times New Roman" w:hAnsi="Times New Roman" w:cs="Times New Roman"/>
          <w:noProof/>
          <w:sz w:val="24"/>
          <w:szCs w:val="24"/>
          <w:lang w:eastAsia="ru-RU"/>
        </w:rPr>
        <w:drawing>
          <wp:inline distT="0" distB="0" distL="0" distR="0" wp14:anchorId="13CBE4DA" wp14:editId="10173958">
            <wp:extent cx="6390663" cy="9620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srcRect l="22287" t="12305" r="30091" b="78370"/>
                    <a:stretch/>
                  </pic:blipFill>
                  <pic:spPr bwMode="auto">
                    <a:xfrm>
                      <a:off x="0" y="0"/>
                      <a:ext cx="6401095" cy="963595"/>
                    </a:xfrm>
                    <a:prstGeom prst="rect">
                      <a:avLst/>
                    </a:prstGeom>
                    <a:ln>
                      <a:noFill/>
                    </a:ln>
                    <a:extLst>
                      <a:ext uri="{53640926-AAD7-44D8-BBD7-CCE9431645EC}">
                        <a14:shadowObscured xmlns:a14="http://schemas.microsoft.com/office/drawing/2010/main"/>
                      </a:ext>
                    </a:extLst>
                  </pic:spPr>
                </pic:pic>
              </a:graphicData>
            </a:graphic>
          </wp:inline>
        </w:drawing>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1. 1</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2. 2</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3. 3</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4. 4</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Ответ_____________________</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29. С помощью какой команды можно задать межстрочный интервал для абзаца</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65FFA225" wp14:editId="1AFC5E57">
            <wp:extent cx="5940425" cy="894251"/>
            <wp:effectExtent l="0" t="0" r="3175"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srcRect l="22287" t="12305" r="30091" b="78370"/>
                    <a:stretch/>
                  </pic:blipFill>
                  <pic:spPr bwMode="auto">
                    <a:xfrm>
                      <a:off x="0" y="0"/>
                      <a:ext cx="5940425" cy="894251"/>
                    </a:xfrm>
                    <a:prstGeom prst="rect">
                      <a:avLst/>
                    </a:prstGeom>
                    <a:ln>
                      <a:noFill/>
                    </a:ln>
                    <a:extLst>
                      <a:ext uri="{53640926-AAD7-44D8-BBD7-CCE9431645EC}">
                        <a14:shadowObscured xmlns:a14="http://schemas.microsoft.com/office/drawing/2010/main"/>
                      </a:ext>
                    </a:extLst>
                  </pic:spPr>
                </pic:pic>
              </a:graphicData>
            </a:graphic>
          </wp:inline>
        </w:drawing>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1. 1</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2. 2</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3. 3</w:t>
      </w:r>
    </w:p>
    <w:p w:rsidR="00264D72" w:rsidRPr="00CA7424"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CA7424">
        <w:rPr>
          <w:rFonts w:ascii="Times New Roman" w:hAnsi="Times New Roman" w:cs="Times New Roman"/>
          <w:sz w:val="24"/>
          <w:szCs w:val="24"/>
        </w:rPr>
        <w:t>4. 4</w:t>
      </w:r>
    </w:p>
    <w:p w:rsidR="00264D72" w:rsidRPr="00CA7424" w:rsidRDefault="00264D72" w:rsidP="00264D72">
      <w:pPr>
        <w:tabs>
          <w:tab w:val="left" w:pos="426"/>
        </w:tabs>
        <w:spacing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Ответ____________________</w:t>
      </w:r>
    </w:p>
    <w:p w:rsidR="00264D72" w:rsidRPr="00CA7424" w:rsidRDefault="00264D72" w:rsidP="00264D72">
      <w:pPr>
        <w:pStyle w:val="c1"/>
        <w:shd w:val="clear" w:color="auto" w:fill="FFFFFF"/>
        <w:ind w:firstLine="709"/>
        <w:jc w:val="both"/>
        <w:rPr>
          <w:rStyle w:val="150"/>
          <w:rFonts w:ascii="Times New Roman" w:hAnsi="Times New Roman"/>
        </w:rPr>
      </w:pPr>
      <w:r w:rsidRPr="00CA7424">
        <w:t xml:space="preserve">30. Элементы панели инструментов Форматирование расположите по номерам </w:t>
      </w:r>
    </w:p>
    <w:p w:rsidR="00264D72" w:rsidRPr="00CA7424" w:rsidRDefault="00264D72" w:rsidP="00264D72">
      <w:pPr>
        <w:spacing w:line="240" w:lineRule="auto"/>
        <w:ind w:firstLine="709"/>
        <w:rPr>
          <w:rFonts w:ascii="Times New Roman" w:hAnsi="Times New Roman" w:cs="Times New Roman"/>
          <w:b/>
          <w:sz w:val="24"/>
          <w:szCs w:val="24"/>
        </w:rPr>
      </w:pPr>
      <w:r w:rsidRPr="00CA7424">
        <w:rPr>
          <w:rFonts w:ascii="Times New Roman" w:hAnsi="Times New Roman" w:cs="Times New Roman"/>
          <w:noProof/>
          <w:sz w:val="24"/>
          <w:szCs w:val="24"/>
          <w:lang w:eastAsia="ru-RU"/>
        </w:rPr>
        <w:drawing>
          <wp:inline distT="0" distB="0" distL="0" distR="0" wp14:anchorId="5EBBF92F" wp14:editId="6C536826">
            <wp:extent cx="5940425" cy="694055"/>
            <wp:effectExtent l="0" t="0" r="3175" b="0"/>
            <wp:docPr id="54" name="Рисунок 54" descr="C:\Users\user\AppData\Local\Temp\ksohtml961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9612\wps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0425" cy="694055"/>
                    </a:xfrm>
                    <a:prstGeom prst="rect">
                      <a:avLst/>
                    </a:prstGeom>
                    <a:noFill/>
                    <a:ln>
                      <a:noFill/>
                    </a:ln>
                  </pic:spPr>
                </pic:pic>
              </a:graphicData>
            </a:graphic>
          </wp:inline>
        </w:drawing>
      </w:r>
      <w:r w:rsidRPr="00CA7424">
        <w:rPr>
          <w:rFonts w:ascii="Times New Roman" w:hAnsi="Times New Roman" w:cs="Times New Roman"/>
          <w:b/>
          <w:sz w:val="24"/>
          <w:szCs w:val="24"/>
        </w:rPr>
        <w:t xml:space="preserve"> </w:t>
      </w:r>
    </w:p>
    <w:p w:rsidR="00264D72" w:rsidRPr="00CA7424" w:rsidRDefault="00264D72" w:rsidP="00E62783">
      <w:pPr>
        <w:spacing w:after="0" w:line="240" w:lineRule="auto"/>
        <w:ind w:firstLine="709"/>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А шрифт </w:t>
      </w:r>
    </w:p>
    <w:p w:rsidR="00264D72" w:rsidRPr="00CA7424" w:rsidRDefault="00264D72" w:rsidP="00E62783">
      <w:pPr>
        <w:spacing w:after="0" w:line="240" w:lineRule="auto"/>
        <w:ind w:firstLine="709"/>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Б размер </w:t>
      </w:r>
    </w:p>
    <w:p w:rsidR="00264D72" w:rsidRPr="00CA7424" w:rsidRDefault="00264D72" w:rsidP="00E62783">
      <w:pPr>
        <w:spacing w:after="0" w:line="240" w:lineRule="auto"/>
        <w:ind w:firstLine="709"/>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В начертание </w:t>
      </w:r>
    </w:p>
    <w:p w:rsidR="00264D72" w:rsidRPr="00CA7424" w:rsidRDefault="00264D72" w:rsidP="00E62783">
      <w:pPr>
        <w:spacing w:after="0" w:line="240" w:lineRule="auto"/>
        <w:ind w:firstLine="709"/>
        <w:rPr>
          <w:rFonts w:ascii="Times New Roman" w:eastAsia="Calibri" w:hAnsi="Times New Roman" w:cs="Times New Roman"/>
          <w:sz w:val="24"/>
          <w:szCs w:val="24"/>
        </w:rPr>
      </w:pPr>
      <w:r w:rsidRPr="00CA7424">
        <w:rPr>
          <w:rFonts w:ascii="Times New Roman" w:eastAsia="Calibri" w:hAnsi="Times New Roman" w:cs="Times New Roman"/>
          <w:sz w:val="24"/>
          <w:szCs w:val="24"/>
        </w:rPr>
        <w:t>Г выравнивание абзаца</w:t>
      </w:r>
    </w:p>
    <w:p w:rsidR="00264D72" w:rsidRPr="00CA7424" w:rsidRDefault="00264D72" w:rsidP="00E62783">
      <w:pPr>
        <w:spacing w:after="0" w:line="240" w:lineRule="auto"/>
        <w:ind w:firstLine="709"/>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Д нумерованный список </w:t>
      </w:r>
    </w:p>
    <w:p w:rsidR="00264D72" w:rsidRPr="00CA7424" w:rsidRDefault="00264D72" w:rsidP="00E62783">
      <w:pPr>
        <w:spacing w:after="0" w:line="240" w:lineRule="auto"/>
        <w:ind w:firstLine="709"/>
        <w:rPr>
          <w:rFonts w:ascii="Times New Roman" w:hAnsi="Times New Roman" w:cs="Times New Roman"/>
          <w:sz w:val="24"/>
          <w:szCs w:val="24"/>
        </w:rPr>
      </w:pPr>
      <w:r w:rsidRPr="00CA7424">
        <w:rPr>
          <w:rFonts w:ascii="Times New Roman" w:eastAsia="Calibri" w:hAnsi="Times New Roman" w:cs="Times New Roman"/>
          <w:sz w:val="24"/>
          <w:szCs w:val="24"/>
        </w:rPr>
        <w:t>Е маркированный список</w:t>
      </w:r>
    </w:p>
    <w:tbl>
      <w:tblPr>
        <w:tblStyle w:val="a6"/>
        <w:tblW w:w="0" w:type="auto"/>
        <w:tblInd w:w="836" w:type="dxa"/>
        <w:tblLook w:val="04A0" w:firstRow="1" w:lastRow="0" w:firstColumn="1" w:lastColumn="0" w:noHBand="0" w:noVBand="1"/>
      </w:tblPr>
      <w:tblGrid>
        <w:gridCol w:w="1101"/>
        <w:gridCol w:w="3543"/>
      </w:tblGrid>
      <w:tr w:rsidR="00264D72" w:rsidRPr="00CA7424" w:rsidTr="00264D72">
        <w:tc>
          <w:tcPr>
            <w:tcW w:w="1101" w:type="dxa"/>
          </w:tcPr>
          <w:p w:rsidR="00264D72" w:rsidRPr="00CA7424" w:rsidRDefault="00264D72" w:rsidP="00E62783">
            <w:pPr>
              <w:rPr>
                <w:rFonts w:ascii="Times New Roman" w:hAnsi="Times New Roman" w:cs="Times New Roman"/>
                <w:sz w:val="24"/>
                <w:szCs w:val="24"/>
              </w:rPr>
            </w:pPr>
            <w:r w:rsidRPr="00CA7424">
              <w:rPr>
                <w:rFonts w:ascii="Times New Roman" w:hAnsi="Times New Roman" w:cs="Times New Roman"/>
                <w:sz w:val="24"/>
                <w:szCs w:val="24"/>
              </w:rPr>
              <w:t>1</w:t>
            </w:r>
          </w:p>
        </w:tc>
        <w:tc>
          <w:tcPr>
            <w:tcW w:w="3543" w:type="dxa"/>
          </w:tcPr>
          <w:p w:rsidR="00264D72" w:rsidRPr="00CA7424" w:rsidRDefault="00264D72" w:rsidP="00E62783">
            <w:pPr>
              <w:rPr>
                <w:rFonts w:ascii="Times New Roman" w:hAnsi="Times New Roman" w:cs="Times New Roman"/>
                <w:sz w:val="24"/>
                <w:szCs w:val="24"/>
              </w:rPr>
            </w:pPr>
          </w:p>
        </w:tc>
      </w:tr>
      <w:tr w:rsidR="00264D72" w:rsidRPr="00CA7424" w:rsidTr="00264D72">
        <w:tc>
          <w:tcPr>
            <w:tcW w:w="1101"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2</w:t>
            </w:r>
          </w:p>
        </w:tc>
        <w:tc>
          <w:tcPr>
            <w:tcW w:w="3543" w:type="dxa"/>
          </w:tcPr>
          <w:p w:rsidR="00264D72" w:rsidRPr="00CA7424" w:rsidRDefault="00264D72" w:rsidP="00264D72">
            <w:pPr>
              <w:rPr>
                <w:rFonts w:ascii="Times New Roman" w:hAnsi="Times New Roman" w:cs="Times New Roman"/>
                <w:sz w:val="24"/>
                <w:szCs w:val="24"/>
              </w:rPr>
            </w:pPr>
          </w:p>
        </w:tc>
      </w:tr>
      <w:tr w:rsidR="00264D72" w:rsidRPr="00CA7424" w:rsidTr="00264D72">
        <w:tc>
          <w:tcPr>
            <w:tcW w:w="1101"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3</w:t>
            </w:r>
          </w:p>
        </w:tc>
        <w:tc>
          <w:tcPr>
            <w:tcW w:w="3543" w:type="dxa"/>
          </w:tcPr>
          <w:p w:rsidR="00264D72" w:rsidRPr="00CA7424" w:rsidRDefault="00264D72" w:rsidP="00264D72">
            <w:pPr>
              <w:rPr>
                <w:rFonts w:ascii="Times New Roman" w:hAnsi="Times New Roman" w:cs="Times New Roman"/>
                <w:sz w:val="24"/>
                <w:szCs w:val="24"/>
              </w:rPr>
            </w:pPr>
          </w:p>
        </w:tc>
      </w:tr>
      <w:tr w:rsidR="00264D72" w:rsidRPr="00CA7424" w:rsidTr="00264D72">
        <w:tc>
          <w:tcPr>
            <w:tcW w:w="1101"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4</w:t>
            </w:r>
          </w:p>
        </w:tc>
        <w:tc>
          <w:tcPr>
            <w:tcW w:w="3543" w:type="dxa"/>
          </w:tcPr>
          <w:p w:rsidR="00264D72" w:rsidRPr="00CA7424" w:rsidRDefault="00264D72" w:rsidP="00264D72">
            <w:pPr>
              <w:rPr>
                <w:rFonts w:ascii="Times New Roman" w:hAnsi="Times New Roman" w:cs="Times New Roman"/>
                <w:sz w:val="24"/>
                <w:szCs w:val="24"/>
              </w:rPr>
            </w:pPr>
          </w:p>
        </w:tc>
      </w:tr>
      <w:tr w:rsidR="00264D72" w:rsidRPr="00CA7424" w:rsidTr="00264D72">
        <w:tc>
          <w:tcPr>
            <w:tcW w:w="1101"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5</w:t>
            </w:r>
          </w:p>
        </w:tc>
        <w:tc>
          <w:tcPr>
            <w:tcW w:w="3543" w:type="dxa"/>
          </w:tcPr>
          <w:p w:rsidR="00264D72" w:rsidRPr="00CA7424" w:rsidRDefault="00264D72" w:rsidP="00264D72">
            <w:pPr>
              <w:rPr>
                <w:rFonts w:ascii="Times New Roman" w:hAnsi="Times New Roman" w:cs="Times New Roman"/>
                <w:sz w:val="24"/>
                <w:szCs w:val="24"/>
              </w:rPr>
            </w:pPr>
          </w:p>
        </w:tc>
      </w:tr>
      <w:tr w:rsidR="00264D72" w:rsidRPr="00CA7424" w:rsidTr="00264D72">
        <w:tc>
          <w:tcPr>
            <w:tcW w:w="1101"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6</w:t>
            </w:r>
          </w:p>
        </w:tc>
        <w:tc>
          <w:tcPr>
            <w:tcW w:w="3543" w:type="dxa"/>
          </w:tcPr>
          <w:p w:rsidR="00264D72" w:rsidRPr="00CA7424" w:rsidRDefault="00264D72" w:rsidP="00264D72">
            <w:pPr>
              <w:rPr>
                <w:rFonts w:ascii="Times New Roman" w:hAnsi="Times New Roman" w:cs="Times New Roman"/>
                <w:sz w:val="24"/>
                <w:szCs w:val="24"/>
              </w:rPr>
            </w:pPr>
          </w:p>
        </w:tc>
      </w:tr>
    </w:tbl>
    <w:p w:rsidR="00264D72" w:rsidRPr="00CA7424" w:rsidRDefault="00264D72" w:rsidP="00264D72">
      <w:pPr>
        <w:spacing w:line="240" w:lineRule="auto"/>
        <w:ind w:firstLine="709"/>
        <w:rPr>
          <w:rFonts w:ascii="Times New Roman" w:hAnsi="Times New Roman" w:cs="Times New Roman"/>
          <w:sz w:val="24"/>
          <w:szCs w:val="24"/>
        </w:rPr>
      </w:pPr>
      <w:r w:rsidRPr="00CA7424">
        <w:rPr>
          <w:rFonts w:ascii="Times New Roman" w:hAnsi="Times New Roman" w:cs="Times New Roman"/>
          <w:sz w:val="24"/>
          <w:szCs w:val="24"/>
        </w:rPr>
        <w:t xml:space="preserve"> </w:t>
      </w:r>
    </w:p>
    <w:p w:rsidR="00264D72" w:rsidRPr="00CA7424" w:rsidRDefault="00264D72" w:rsidP="00264D72">
      <w:pPr>
        <w:widowControl w:val="0"/>
        <w:spacing w:line="240" w:lineRule="auto"/>
        <w:ind w:firstLine="709"/>
        <w:jc w:val="both"/>
        <w:rPr>
          <w:rFonts w:ascii="Times New Roman" w:hAnsi="Times New Roman" w:cs="Times New Roman"/>
          <w:b/>
          <w:sz w:val="24"/>
          <w:szCs w:val="24"/>
          <w:lang w:val="tt-RU" w:eastAsia="ru-RU"/>
        </w:rPr>
      </w:pPr>
      <w:r w:rsidRPr="00CA7424">
        <w:rPr>
          <w:rFonts w:ascii="Times New Roman" w:hAnsi="Times New Roman" w:cs="Times New Roman"/>
          <w:b/>
          <w:bCs/>
          <w:color w:val="000000"/>
          <w:sz w:val="24"/>
          <w:szCs w:val="24"/>
          <w:lang w:eastAsia="ru-RU"/>
        </w:rPr>
        <w:t xml:space="preserve">Ключ к заданиям по </w:t>
      </w:r>
      <w:r w:rsidRPr="00CA7424">
        <w:rPr>
          <w:rFonts w:ascii="Times New Roman" w:hAnsi="Times New Roman" w:cs="Times New Roman"/>
          <w:b/>
          <w:color w:val="000000" w:themeColor="text1"/>
          <w:sz w:val="24"/>
          <w:szCs w:val="24"/>
        </w:rPr>
        <w:t>Разделу 1. Базовые программные продукты</w:t>
      </w:r>
      <w:r w:rsidRPr="00CA7424">
        <w:rPr>
          <w:rFonts w:ascii="Times New Roman" w:hAnsi="Times New Roman" w:cs="Times New Roman"/>
          <w:b/>
          <w:bCs/>
          <w:color w:val="000000" w:themeColor="text1"/>
          <w:sz w:val="24"/>
          <w:szCs w:val="24"/>
        </w:rPr>
        <w:t xml:space="preserve"> </w:t>
      </w:r>
    </w:p>
    <w:tbl>
      <w:tblPr>
        <w:tblStyle w:val="a6"/>
        <w:tblW w:w="9889" w:type="dxa"/>
        <w:tblLook w:val="04A0" w:firstRow="1" w:lastRow="0" w:firstColumn="1" w:lastColumn="0" w:noHBand="0" w:noVBand="1"/>
      </w:tblPr>
      <w:tblGrid>
        <w:gridCol w:w="2093"/>
        <w:gridCol w:w="7796"/>
      </w:tblGrid>
      <w:tr w:rsidR="00264D72" w:rsidRPr="00CA7424" w:rsidTr="00E666B2">
        <w:tc>
          <w:tcPr>
            <w:tcW w:w="2093" w:type="dxa"/>
          </w:tcPr>
          <w:p w:rsidR="00264D72" w:rsidRPr="00CA7424" w:rsidRDefault="00264D72" w:rsidP="00264D72">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Номер вопроса</w:t>
            </w:r>
          </w:p>
        </w:tc>
        <w:tc>
          <w:tcPr>
            <w:tcW w:w="7796" w:type="dxa"/>
          </w:tcPr>
          <w:p w:rsidR="00264D72" w:rsidRPr="00CA7424" w:rsidRDefault="00264D72" w:rsidP="00264D72">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ответ</w:t>
            </w:r>
          </w:p>
        </w:tc>
      </w:tr>
      <w:tr w:rsidR="007F012E" w:rsidRPr="00CA7424" w:rsidTr="00B22AEB">
        <w:tc>
          <w:tcPr>
            <w:tcW w:w="9889" w:type="dxa"/>
            <w:gridSpan w:val="2"/>
          </w:tcPr>
          <w:p w:rsidR="007F012E" w:rsidRPr="00CA7424" w:rsidRDefault="007F012E" w:rsidP="007F012E">
            <w:pPr>
              <w:widowControl w:val="0"/>
              <w:jc w:val="both"/>
              <w:rPr>
                <w:rFonts w:ascii="Times New Roman" w:hAnsi="Times New Roman" w:cs="Times New Roman"/>
                <w:sz w:val="24"/>
                <w:szCs w:val="24"/>
              </w:rPr>
            </w:pPr>
            <w:r w:rsidRPr="00CA7424">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4D72" w:rsidRPr="00CA7424" w:rsidTr="00E666B2">
        <w:trPr>
          <w:trHeight w:val="221"/>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7F012E">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это программа, предназначенная для создания, редактирования и форматирование текстовых документов. </w:t>
            </w:r>
          </w:p>
          <w:p w:rsidR="00264D72" w:rsidRPr="00CA7424" w:rsidRDefault="00264D72" w:rsidP="00264D72">
            <w:pPr>
              <w:rPr>
                <w:rFonts w:ascii="Times New Roman" w:hAnsi="Times New Roman" w:cs="Times New Roman"/>
                <w:i/>
                <w:color w:val="000000" w:themeColor="text1"/>
                <w:sz w:val="24"/>
                <w:szCs w:val="24"/>
              </w:rPr>
            </w:pPr>
            <w:r w:rsidRPr="00CA7424">
              <w:rPr>
                <w:rFonts w:ascii="Times New Roman" w:hAnsi="Times New Roman" w:cs="Times New Roman"/>
                <w:i/>
                <w:color w:val="000000" w:themeColor="text1"/>
                <w:sz w:val="24"/>
                <w:szCs w:val="24"/>
              </w:rPr>
              <w:t xml:space="preserve">Ответ может быть дан в иной близкой по смыслу формулировке </w:t>
            </w:r>
          </w:p>
        </w:tc>
      </w:tr>
      <w:tr w:rsidR="00264D72" w:rsidRPr="00CA7424" w:rsidTr="00E666B2">
        <w:trPr>
          <w:trHeight w:val="226"/>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1224"/>
                <w:tab w:val="left" w:pos="2336"/>
                <w:tab w:val="left" w:pos="3448"/>
              </w:tabs>
              <w:rPr>
                <w:rFonts w:ascii="Times New Roman" w:hAnsi="Times New Roman" w:cs="Times New Roman"/>
                <w:sz w:val="24"/>
                <w:szCs w:val="24"/>
              </w:rPr>
            </w:pPr>
            <w:r w:rsidRPr="00CA7424">
              <w:rPr>
                <w:rFonts w:ascii="Times New Roman" w:hAnsi="Times New Roman" w:cs="Times New Roman"/>
                <w:sz w:val="24"/>
                <w:szCs w:val="24"/>
              </w:rPr>
              <w:t>124</w:t>
            </w:r>
          </w:p>
        </w:tc>
      </w:tr>
      <w:tr w:rsidR="00264D72" w:rsidRPr="00CA7424" w:rsidTr="00E666B2">
        <w:trPr>
          <w:trHeight w:val="21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w:t>
            </w:r>
          </w:p>
        </w:tc>
      </w:tr>
      <w:tr w:rsidR="00264D72" w:rsidRPr="00CA7424" w:rsidTr="00E666B2">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pStyle w:val="af2"/>
              <w:rPr>
                <w:rFonts w:ascii="Times New Roman" w:hAnsi="Times New Roman" w:cs="Times New Roman"/>
                <w:sz w:val="24"/>
                <w:szCs w:val="24"/>
              </w:rPr>
            </w:pPr>
            <w:r w:rsidRPr="00CA7424">
              <w:rPr>
                <w:rFonts w:ascii="Times New Roman" w:hAnsi="Times New Roman" w:cs="Times New Roman"/>
                <w:sz w:val="24"/>
                <w:szCs w:val="24"/>
              </w:rPr>
              <w:t>4</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3142</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41523</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4123</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2413</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4312</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3241</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6</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денежный</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текстовый</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6</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абзац</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1234</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ячейка</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2143</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18</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widowControl w:val="0"/>
              <w:rPr>
                <w:rFonts w:ascii="Times New Roman" w:hAnsi="Times New Roman" w:cs="Times New Roman"/>
                <w:color w:val="000000"/>
                <w:sz w:val="24"/>
                <w:szCs w:val="24"/>
              </w:rPr>
            </w:pPr>
            <w:r w:rsidRPr="00CA7424">
              <w:rPr>
                <w:rFonts w:ascii="Times New Roman" w:hAnsi="Times New Roman" w:cs="Times New Roman"/>
                <w:color w:val="000000"/>
                <w:sz w:val="24"/>
                <w:szCs w:val="24"/>
                <w:lang w:val="tt-RU" w:eastAsia="ru-RU"/>
              </w:rPr>
              <w:t>=</w:t>
            </w:r>
            <w:r w:rsidRPr="00CA7424">
              <w:rPr>
                <w:rFonts w:ascii="Times New Roman" w:hAnsi="Times New Roman" w:cs="Times New Roman"/>
                <w:color w:val="000000"/>
                <w:sz w:val="24"/>
                <w:szCs w:val="24"/>
                <w:lang w:eastAsia="ru-RU"/>
              </w:rPr>
              <w:t>$</w:t>
            </w:r>
            <w:r w:rsidRPr="00CA7424">
              <w:rPr>
                <w:rFonts w:ascii="Times New Roman" w:hAnsi="Times New Roman" w:cs="Times New Roman"/>
                <w:color w:val="000000"/>
                <w:sz w:val="24"/>
                <w:szCs w:val="24"/>
                <w:lang w:val="en-US" w:eastAsia="ru-RU"/>
              </w:rPr>
              <w:t>A</w:t>
            </w:r>
            <w:r w:rsidRPr="00CA7424">
              <w:rPr>
                <w:rFonts w:ascii="Times New Roman" w:hAnsi="Times New Roman" w:cs="Times New Roman"/>
                <w:color w:val="000000"/>
                <w:sz w:val="24"/>
                <w:szCs w:val="24"/>
                <w:lang w:eastAsia="ru-RU"/>
              </w:rPr>
              <w:t>$1*</w:t>
            </w:r>
            <w:r w:rsidRPr="00CA7424">
              <w:rPr>
                <w:rFonts w:ascii="Times New Roman" w:hAnsi="Times New Roman" w:cs="Times New Roman"/>
                <w:color w:val="000000"/>
                <w:sz w:val="24"/>
                <w:szCs w:val="24"/>
                <w:lang w:val="en-US" w:eastAsia="ru-RU"/>
              </w:rPr>
              <w:t>A</w:t>
            </w:r>
            <w:r w:rsidRPr="00CA7424">
              <w:rPr>
                <w:rFonts w:ascii="Times New Roman" w:hAnsi="Times New Roman" w:cs="Times New Roman"/>
                <w:color w:val="000000"/>
                <w:sz w:val="24"/>
                <w:szCs w:val="24"/>
                <w:lang w:eastAsia="ru-RU"/>
              </w:rPr>
              <w:t>3</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55</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pBdr>
                <w:top w:val="nil"/>
                <w:left w:val="nil"/>
                <w:bottom w:val="nil"/>
                <w:right w:val="nil"/>
                <w:between w:val="nil"/>
              </w:pBdr>
              <w:tabs>
                <w:tab w:val="left" w:pos="993"/>
              </w:tabs>
              <w:jc w:val="both"/>
              <w:rPr>
                <w:rFonts w:ascii="Times New Roman" w:hAnsi="Times New Roman" w:cs="Times New Roman"/>
                <w:sz w:val="24"/>
                <w:szCs w:val="24"/>
              </w:rPr>
            </w:pPr>
            <w:r w:rsidRPr="00CA7424">
              <w:rPr>
                <w:rFonts w:ascii="Times New Roman" w:hAnsi="Times New Roman" w:cs="Times New Roman"/>
                <w:sz w:val="24"/>
                <w:szCs w:val="24"/>
              </w:rPr>
              <w:t>Эталон ответа: основные возможности: создание текстовых документов, редактирование, форматирование текста, вставка изображений,  таблиц и объектов, проверка орфографии и грамматики, печать документов.</w:t>
            </w:r>
          </w:p>
          <w:p w:rsidR="00264D72" w:rsidRPr="00CA7424" w:rsidRDefault="00264D72" w:rsidP="00264D72">
            <w:pPr>
              <w:rPr>
                <w:rFonts w:ascii="Times New Roman" w:hAnsi="Times New Roman" w:cs="Times New Roman"/>
                <w:i/>
                <w:sz w:val="24"/>
                <w:szCs w:val="24"/>
              </w:rPr>
            </w:pPr>
            <w:r w:rsidRPr="00CA7424">
              <w:rPr>
                <w:rFonts w:ascii="Times New Roman" w:hAnsi="Times New Roman" w:cs="Times New Roman"/>
                <w:i/>
                <w:sz w:val="24"/>
                <w:szCs w:val="24"/>
              </w:rPr>
              <w:t xml:space="preserve">Ответ может быть дан в иной близкой по смыслу формулировке </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3456</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7F012E">
            <w:pPr>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это отдельный лист в презентации, на котором размещается информация. </w:t>
            </w:r>
          </w:p>
          <w:p w:rsidR="00264D72" w:rsidRPr="00CA7424" w:rsidRDefault="00264D72" w:rsidP="00264D72">
            <w:pPr>
              <w:rPr>
                <w:rFonts w:ascii="Times New Roman" w:hAnsi="Times New Roman" w:cs="Times New Roman"/>
                <w:i/>
                <w:sz w:val="24"/>
                <w:szCs w:val="24"/>
              </w:rPr>
            </w:pPr>
            <w:r w:rsidRPr="00CA7424">
              <w:rPr>
                <w:rFonts w:ascii="Times New Roman" w:hAnsi="Times New Roman" w:cs="Times New Roman"/>
                <w:i/>
                <w:sz w:val="24"/>
                <w:szCs w:val="24"/>
              </w:rPr>
              <w:t xml:space="preserve">Ответ может быть дан в иной близкой по смыслу формулировке </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это эффект, который позволяет изменить внешний вид объекта на слайде. </w:t>
            </w:r>
          </w:p>
          <w:p w:rsidR="00264D72" w:rsidRPr="00CA7424" w:rsidRDefault="00264D72" w:rsidP="00264D72">
            <w:pPr>
              <w:rPr>
                <w:rFonts w:ascii="Times New Roman" w:hAnsi="Times New Roman" w:cs="Times New Roman"/>
                <w:i/>
                <w:sz w:val="24"/>
                <w:szCs w:val="24"/>
              </w:rPr>
            </w:pPr>
            <w:r w:rsidRPr="00CA7424">
              <w:rPr>
                <w:rFonts w:ascii="Times New Roman" w:hAnsi="Times New Roman" w:cs="Times New Roman"/>
                <w:i/>
                <w:sz w:val="24"/>
                <w:szCs w:val="24"/>
              </w:rPr>
              <w:t xml:space="preserve">Ответ может быть дан в иной близкой по смыслу формулировке </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213</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4</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2</w:t>
            </w:r>
          </w:p>
        </w:tc>
      </w:tr>
      <w:tr w:rsidR="00264D72" w:rsidRPr="00CA7424" w:rsidTr="00E666B2">
        <w:trPr>
          <w:trHeight w:val="285"/>
        </w:trPr>
        <w:tc>
          <w:tcPr>
            <w:tcW w:w="2093" w:type="dxa"/>
          </w:tcPr>
          <w:p w:rsidR="00264D72" w:rsidRPr="00CA7424" w:rsidRDefault="00264D72" w:rsidP="005D1678">
            <w:pPr>
              <w:pStyle w:val="a7"/>
              <w:numPr>
                <w:ilvl w:val="0"/>
                <w:numId w:val="47"/>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1. шрифт </w:t>
            </w:r>
          </w:p>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2. размер </w:t>
            </w:r>
          </w:p>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3. начертание </w:t>
            </w:r>
          </w:p>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4. выравнивание абзаца</w:t>
            </w:r>
          </w:p>
          <w:p w:rsidR="00264D72" w:rsidRPr="00CA7424" w:rsidRDefault="00264D72" w:rsidP="00264D72">
            <w:pPr>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5. нумерованный список </w:t>
            </w:r>
          </w:p>
          <w:p w:rsidR="00264D72" w:rsidRPr="00CA7424" w:rsidRDefault="00264D72" w:rsidP="00264D72">
            <w:pPr>
              <w:rPr>
                <w:rFonts w:ascii="Times New Roman" w:hAnsi="Times New Roman" w:cs="Times New Roman"/>
                <w:sz w:val="24"/>
                <w:szCs w:val="24"/>
              </w:rPr>
            </w:pPr>
            <w:r w:rsidRPr="00CA7424">
              <w:rPr>
                <w:rFonts w:ascii="Times New Roman" w:eastAsia="Calibri" w:hAnsi="Times New Roman" w:cs="Times New Roman"/>
                <w:sz w:val="24"/>
                <w:szCs w:val="24"/>
              </w:rPr>
              <w:t>6. маркированный список</w:t>
            </w:r>
          </w:p>
        </w:tc>
      </w:tr>
    </w:tbl>
    <w:p w:rsidR="00264D72" w:rsidRPr="00CA7424" w:rsidRDefault="00264D72" w:rsidP="00264D72">
      <w:pPr>
        <w:pStyle w:val="af7"/>
        <w:spacing w:before="2"/>
        <w:ind w:firstLine="709"/>
        <w:rPr>
          <w:sz w:val="24"/>
          <w:szCs w:val="24"/>
        </w:rPr>
      </w:pPr>
    </w:p>
    <w:p w:rsidR="00264D72" w:rsidRPr="00CA7424" w:rsidRDefault="00264D72" w:rsidP="00264D72">
      <w:pPr>
        <w:widowControl w:val="0"/>
        <w:spacing w:line="240" w:lineRule="auto"/>
        <w:ind w:firstLine="709"/>
        <w:jc w:val="both"/>
        <w:rPr>
          <w:rFonts w:ascii="Times New Roman" w:hAnsi="Times New Roman" w:cs="Times New Roman"/>
          <w:b/>
          <w:sz w:val="24"/>
          <w:szCs w:val="24"/>
        </w:rPr>
      </w:pPr>
      <w:r w:rsidRPr="00CA7424">
        <w:rPr>
          <w:rFonts w:ascii="Times New Roman" w:hAnsi="Times New Roman" w:cs="Times New Roman"/>
          <w:b/>
          <w:sz w:val="24"/>
          <w:szCs w:val="24"/>
          <w:lang w:val="tt-RU"/>
        </w:rPr>
        <w:t>Тестовые задания</w:t>
      </w:r>
      <w:r w:rsidRPr="00CA7424">
        <w:rPr>
          <w:rFonts w:ascii="Times New Roman" w:hAnsi="Times New Roman" w:cs="Times New Roman"/>
          <w:b/>
          <w:sz w:val="24"/>
          <w:szCs w:val="24"/>
        </w:rPr>
        <w:t xml:space="preserve"> по </w:t>
      </w:r>
      <w:r w:rsidRPr="00CA7424">
        <w:rPr>
          <w:rFonts w:ascii="Times New Roman" w:hAnsi="Times New Roman" w:cs="Times New Roman"/>
          <w:b/>
          <w:color w:val="000000" w:themeColor="text1"/>
          <w:sz w:val="24"/>
          <w:szCs w:val="24"/>
        </w:rPr>
        <w:t>Разделу 2. Использование прикладных программ в профессиональной деятельности</w:t>
      </w:r>
      <w:r w:rsidRPr="00CA7424">
        <w:rPr>
          <w:rFonts w:ascii="Times New Roman" w:hAnsi="Times New Roman" w:cs="Times New Roman"/>
          <w:b/>
          <w:sz w:val="24"/>
          <w:szCs w:val="24"/>
        </w:rPr>
        <w:t>.</w:t>
      </w:r>
    </w:p>
    <w:p w:rsidR="00264D72" w:rsidRPr="00CA7424" w:rsidRDefault="00264D72" w:rsidP="00264D72">
      <w:pPr>
        <w:widowControl w:val="0"/>
        <w:spacing w:line="240" w:lineRule="auto"/>
        <w:ind w:firstLine="709"/>
        <w:jc w:val="both"/>
        <w:rPr>
          <w:rFonts w:ascii="Times New Roman" w:hAnsi="Times New Roman" w:cs="Times New Roman"/>
          <w:b/>
          <w:bCs/>
          <w:color w:val="000000" w:themeColor="text1"/>
          <w:sz w:val="24"/>
          <w:szCs w:val="24"/>
        </w:rPr>
      </w:pPr>
      <w:r w:rsidRPr="00CA7424">
        <w:rPr>
          <w:rFonts w:ascii="Times New Roman" w:hAnsi="Times New Roman" w:cs="Times New Roman"/>
          <w:b/>
          <w:color w:val="000000" w:themeColor="text1"/>
          <w:sz w:val="24"/>
          <w:szCs w:val="24"/>
        </w:rPr>
        <w:t xml:space="preserve">Тестовые задания по теме 2.1 </w:t>
      </w:r>
      <w:r w:rsidRPr="00CA7424">
        <w:rPr>
          <w:rFonts w:ascii="Times New Roman" w:hAnsi="Times New Roman" w:cs="Times New Roman"/>
          <w:b/>
          <w:bCs/>
          <w:color w:val="000000" w:themeColor="text1"/>
          <w:sz w:val="24"/>
          <w:szCs w:val="24"/>
        </w:rPr>
        <w:t>Информационно-правовые системы</w:t>
      </w: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1. Дайте определение термину «Информационно-правовая система»</w:t>
      </w: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Ответ____________</w:t>
      </w:r>
    </w:p>
    <w:p w:rsidR="00264D72" w:rsidRPr="00CA7424" w:rsidRDefault="00264D72" w:rsidP="00E62783">
      <w:pPr>
        <w:spacing w:after="0" w:line="240" w:lineRule="auto"/>
        <w:rPr>
          <w:rFonts w:ascii="Times New Roman" w:hAnsi="Times New Roman" w:cs="Times New Roman"/>
          <w:sz w:val="24"/>
          <w:szCs w:val="24"/>
        </w:rPr>
      </w:pP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2. Какие типы информационных-правовых систем существуют?</w:t>
      </w: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264D72" w:rsidRPr="00CA7424" w:rsidRDefault="00264D72" w:rsidP="00E62783">
      <w:pPr>
        <w:spacing w:after="0" w:line="240" w:lineRule="auto"/>
        <w:rPr>
          <w:rFonts w:ascii="Times New Roman" w:hAnsi="Times New Roman" w:cs="Times New Roman"/>
          <w:sz w:val="24"/>
          <w:szCs w:val="24"/>
        </w:rPr>
      </w:pP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3. Информационные правовые системы позволяют решать следующие задачи:</w:t>
      </w:r>
    </w:p>
    <w:p w:rsidR="00264D72" w:rsidRPr="00CA7424" w:rsidRDefault="00264D72" w:rsidP="00E62783">
      <w:pPr>
        <w:widowControl w:val="0"/>
        <w:autoSpaceDE w:val="0"/>
        <w:autoSpaceDN w:val="0"/>
        <w:adjustRightInd w:val="0"/>
        <w:spacing w:after="0" w:line="240" w:lineRule="auto"/>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1. поиск и получение информации о законодательстве</w:t>
      </w: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2. анализ правой ситуации с помощью различных правовых баз данных</w:t>
      </w: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3. создание и редактирование документов, связанных с правовой деятельностью.</w:t>
      </w: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4. отслеживание и других правовых актах.</w:t>
      </w: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5. Поддержка работы программ, обеспечение их взаимодействия с аппаратной частью и друг с другом.</w:t>
      </w: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Ответ ____________________</w:t>
      </w:r>
    </w:p>
    <w:p w:rsidR="00264D72" w:rsidRPr="00CA7424" w:rsidRDefault="00264D72" w:rsidP="00E62783">
      <w:pPr>
        <w:spacing w:after="0" w:line="240" w:lineRule="auto"/>
        <w:rPr>
          <w:rFonts w:ascii="Times New Roman" w:hAnsi="Times New Roman" w:cs="Times New Roman"/>
          <w:sz w:val="24"/>
          <w:szCs w:val="24"/>
        </w:rPr>
      </w:pP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4. Какие требования предъявляют к ИПС?</w:t>
      </w:r>
    </w:p>
    <w:p w:rsidR="00264D72" w:rsidRPr="00CA7424" w:rsidRDefault="00264D72" w:rsidP="00E62783">
      <w:pPr>
        <w:widowControl w:val="0"/>
        <w:autoSpaceDE w:val="0"/>
        <w:autoSpaceDN w:val="0"/>
        <w:adjustRightInd w:val="0"/>
        <w:spacing w:after="0" w:line="240" w:lineRule="auto"/>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1. Надежность и безопасность хранения информации</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2. Удобство использования и интерфейс</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3. Соответствует законодательству РФ</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4. Овладение языком информатики и умение использовать его для построения информационных моделей</w:t>
      </w:r>
    </w:p>
    <w:p w:rsidR="00264D72" w:rsidRPr="00CA7424" w:rsidRDefault="00264D72" w:rsidP="00264D72">
      <w:pPr>
        <w:spacing w:line="240" w:lineRule="auto"/>
        <w:rPr>
          <w:rFonts w:ascii="Times New Roman" w:hAnsi="Times New Roman" w:cs="Times New Roman"/>
          <w:sz w:val="24"/>
          <w:szCs w:val="24"/>
        </w:rPr>
      </w:pPr>
      <w:r w:rsidRPr="00CA7424">
        <w:rPr>
          <w:rFonts w:ascii="Times New Roman" w:hAnsi="Times New Roman" w:cs="Times New Roman"/>
          <w:sz w:val="24"/>
          <w:szCs w:val="24"/>
        </w:rPr>
        <w:t>Ответ ____________________</w:t>
      </w:r>
    </w:p>
    <w:p w:rsidR="00264D72" w:rsidRPr="00CA7424" w:rsidRDefault="00264D72" w:rsidP="00E62783">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A7424">
        <w:rPr>
          <w:rFonts w:ascii="Times New Roman" w:hAnsi="Times New Roman" w:cs="Times New Roman"/>
          <w:sz w:val="24"/>
          <w:szCs w:val="24"/>
        </w:rPr>
        <w:t xml:space="preserve">5. </w:t>
      </w:r>
      <w:r w:rsidRPr="00CA7424">
        <w:rPr>
          <w:rFonts w:ascii="Times New Roman" w:hAnsi="Times New Roman" w:cs="Times New Roman"/>
          <w:color w:val="000000"/>
          <w:sz w:val="24"/>
          <w:szCs w:val="24"/>
        </w:rPr>
        <w:t>Программный комплекс, включающий в себя массив правовой информации и инструменты, позволяющие специалисту организовывать поиск нужной информации.</w:t>
      </w:r>
    </w:p>
    <w:p w:rsidR="00264D72" w:rsidRPr="00CA7424" w:rsidRDefault="00264D72" w:rsidP="005D1678">
      <w:pPr>
        <w:pStyle w:val="a7"/>
        <w:widowControl w:val="0"/>
        <w:numPr>
          <w:ilvl w:val="0"/>
          <w:numId w:val="4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Документальные системы</w:t>
      </w:r>
    </w:p>
    <w:p w:rsidR="00264D72" w:rsidRPr="00CA7424" w:rsidRDefault="00264D72" w:rsidP="005D1678">
      <w:pPr>
        <w:pStyle w:val="a7"/>
        <w:widowControl w:val="0"/>
        <w:numPr>
          <w:ilvl w:val="0"/>
          <w:numId w:val="4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Гипертекстовые системы</w:t>
      </w:r>
    </w:p>
    <w:p w:rsidR="00264D72" w:rsidRPr="00CA7424" w:rsidRDefault="00264D72" w:rsidP="005D1678">
      <w:pPr>
        <w:pStyle w:val="a7"/>
        <w:widowControl w:val="0"/>
        <w:numPr>
          <w:ilvl w:val="0"/>
          <w:numId w:val="4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Справочно-правовые системы</w:t>
      </w:r>
    </w:p>
    <w:p w:rsidR="00264D72" w:rsidRPr="00CA7424" w:rsidRDefault="00264D72" w:rsidP="005D1678">
      <w:pPr>
        <w:pStyle w:val="a7"/>
        <w:widowControl w:val="0"/>
        <w:numPr>
          <w:ilvl w:val="0"/>
          <w:numId w:val="4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АИС электронной коммерции</w:t>
      </w:r>
    </w:p>
    <w:p w:rsidR="00264D72" w:rsidRPr="00CA7424" w:rsidRDefault="00264D72" w:rsidP="005D1678">
      <w:pPr>
        <w:pStyle w:val="a7"/>
        <w:widowControl w:val="0"/>
        <w:numPr>
          <w:ilvl w:val="0"/>
          <w:numId w:val="4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САПР</w:t>
      </w: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Ответ ____________________</w:t>
      </w:r>
    </w:p>
    <w:p w:rsidR="00264D72" w:rsidRPr="00CA7424" w:rsidRDefault="00264D72" w:rsidP="00E62783">
      <w:pPr>
        <w:pStyle w:val="a7"/>
        <w:tabs>
          <w:tab w:val="left" w:pos="284"/>
          <w:tab w:val="left" w:pos="993"/>
        </w:tabs>
        <w:spacing w:after="0" w:line="240" w:lineRule="auto"/>
        <w:ind w:left="0"/>
        <w:jc w:val="both"/>
        <w:rPr>
          <w:rFonts w:ascii="Times New Roman" w:hAnsi="Times New Roman" w:cs="Times New Roman"/>
          <w:sz w:val="24"/>
          <w:szCs w:val="24"/>
        </w:rPr>
      </w:pPr>
    </w:p>
    <w:p w:rsidR="00264D72" w:rsidRPr="00CA7424" w:rsidRDefault="00264D72" w:rsidP="00E62783">
      <w:pPr>
        <w:pStyle w:val="a7"/>
        <w:tabs>
          <w:tab w:val="left" w:pos="284"/>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6. Какие виды информационных-правовых систем существуют:</w:t>
      </w:r>
    </w:p>
    <w:p w:rsidR="00264D72" w:rsidRPr="00CA7424" w:rsidRDefault="00264D72" w:rsidP="00E62783">
      <w:pPr>
        <w:widowControl w:val="0"/>
        <w:autoSpaceDE w:val="0"/>
        <w:autoSpaceDN w:val="0"/>
        <w:adjustRightInd w:val="0"/>
        <w:spacing w:after="0" w:line="240" w:lineRule="auto"/>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1. Государственные и коммерческие</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2. Инструментальное</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3. Национальные и международные</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4. Публичные и частные</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5. Системное.</w:t>
      </w:r>
    </w:p>
    <w:p w:rsidR="00264D72" w:rsidRPr="00CA7424" w:rsidRDefault="00264D72" w:rsidP="00E62783">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Ответ ____________________</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p>
    <w:p w:rsidR="00264D72" w:rsidRPr="00CA7424" w:rsidRDefault="00264D72" w:rsidP="00E62783">
      <w:pPr>
        <w:widowControl w:val="0"/>
        <w:spacing w:after="0" w:line="240" w:lineRule="auto"/>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7. Наименьшая единица, необходимая для организации поиска информации в справочно-правовых системах – это ______________…</w:t>
      </w:r>
    </w:p>
    <w:p w:rsidR="00264D72" w:rsidRPr="00CA7424" w:rsidRDefault="00264D72" w:rsidP="00E62783">
      <w:pPr>
        <w:widowControl w:val="0"/>
        <w:spacing w:after="0" w:line="240" w:lineRule="auto"/>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Запишите ответ:_____________________</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p>
    <w:p w:rsidR="00264D72" w:rsidRPr="00CA7424" w:rsidRDefault="00264D72" w:rsidP="00E62783">
      <w:pPr>
        <w:widowControl w:val="0"/>
        <w:spacing w:after="0" w:line="240" w:lineRule="auto"/>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8. Наименьшая единица справочно-правовых систем – это…__________</w:t>
      </w:r>
    </w:p>
    <w:p w:rsidR="00264D72" w:rsidRPr="00CA7424" w:rsidRDefault="00264D72" w:rsidP="00E62783">
      <w:pPr>
        <w:widowControl w:val="0"/>
        <w:spacing w:after="0" w:line="240" w:lineRule="auto"/>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Запишите ответ:_____________________</w:t>
      </w: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p>
    <w:p w:rsidR="00264D72" w:rsidRPr="00CA7424" w:rsidRDefault="00264D72" w:rsidP="00264D72">
      <w:pPr>
        <w:pStyle w:val="a7"/>
        <w:tabs>
          <w:tab w:val="left" w:pos="993"/>
        </w:tabs>
        <w:spacing w:line="240" w:lineRule="auto"/>
        <w:ind w:left="0"/>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 xml:space="preserve">9. </w:t>
      </w:r>
      <w:r w:rsidRPr="00CA7424">
        <w:rPr>
          <w:rFonts w:ascii="Times New Roman" w:hAnsi="Times New Roman" w:cs="Times New Roman"/>
          <w:color w:val="000000" w:themeColor="text1"/>
          <w:sz w:val="24"/>
          <w:szCs w:val="24"/>
          <w:shd w:val="clear" w:color="auto" w:fill="FFFFFF"/>
        </w:rPr>
        <w:t>Установите соответствие между понятиями правовой системы общества и их сущностью</w:t>
      </w:r>
    </w:p>
    <w:tbl>
      <w:tblPr>
        <w:tblStyle w:val="a6"/>
        <w:tblW w:w="10308" w:type="dxa"/>
        <w:tblLook w:val="04A0" w:firstRow="1" w:lastRow="0" w:firstColumn="1" w:lastColumn="0" w:noHBand="0" w:noVBand="1"/>
      </w:tblPr>
      <w:tblGrid>
        <w:gridCol w:w="3794"/>
        <w:gridCol w:w="6514"/>
      </w:tblGrid>
      <w:tr w:rsidR="00264D72" w:rsidRPr="00CA7424" w:rsidTr="00ED4F27">
        <w:tc>
          <w:tcPr>
            <w:tcW w:w="3794" w:type="dxa"/>
          </w:tcPr>
          <w:p w:rsidR="00264D72" w:rsidRPr="00CA7424" w:rsidRDefault="00264D72" w:rsidP="00264D72">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Определение </w:t>
            </w:r>
          </w:p>
        </w:tc>
        <w:tc>
          <w:tcPr>
            <w:tcW w:w="6514" w:type="dxa"/>
          </w:tcPr>
          <w:p w:rsidR="00264D72" w:rsidRPr="00CA7424" w:rsidRDefault="00264D72" w:rsidP="00264D72">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Свойство информации</w:t>
            </w:r>
          </w:p>
        </w:tc>
      </w:tr>
      <w:tr w:rsidR="004371B7" w:rsidRPr="00CA7424" w:rsidTr="00CC024A">
        <w:trPr>
          <w:trHeight w:val="3005"/>
        </w:trPr>
        <w:tc>
          <w:tcPr>
            <w:tcW w:w="3794" w:type="dxa"/>
          </w:tcPr>
          <w:p w:rsidR="004371B7" w:rsidRPr="00CA7424" w:rsidRDefault="004371B7" w:rsidP="00264D72">
            <w:pPr>
              <w:jc w:val="both"/>
              <w:rPr>
                <w:rStyle w:val="c2"/>
                <w:rFonts w:ascii="Times New Roman" w:hAnsi="Times New Roman" w:cs="Times New Roman"/>
                <w:color w:val="000000" w:themeColor="text1"/>
                <w:sz w:val="24"/>
                <w:szCs w:val="24"/>
                <w:shd w:val="clear" w:color="auto" w:fill="FFFFFF"/>
              </w:rPr>
            </w:pPr>
            <w:r w:rsidRPr="00CA7424">
              <w:rPr>
                <w:rFonts w:ascii="Times New Roman" w:hAnsi="Times New Roman" w:cs="Times New Roman"/>
                <w:color w:val="000000" w:themeColor="text1"/>
                <w:sz w:val="24"/>
                <w:szCs w:val="24"/>
                <w:shd w:val="clear" w:color="auto" w:fill="FFFFFF"/>
              </w:rPr>
              <w:t>А. Правовая система</w:t>
            </w:r>
          </w:p>
          <w:p w:rsidR="004371B7" w:rsidRPr="00CA7424" w:rsidRDefault="004371B7" w:rsidP="00264D72">
            <w:pPr>
              <w:jc w:val="both"/>
              <w:rPr>
                <w:rStyle w:val="c2"/>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shd w:val="clear" w:color="auto" w:fill="FFFFFF"/>
              </w:rPr>
              <w:t>Б. Национальная правовая система</w:t>
            </w:r>
          </w:p>
          <w:p w:rsidR="004371B7" w:rsidRPr="00CA7424" w:rsidRDefault="004371B7" w:rsidP="00264D72">
            <w:pPr>
              <w:pStyle w:val="c1"/>
              <w:spacing w:before="0" w:after="0"/>
              <w:jc w:val="both"/>
              <w:rPr>
                <w:rStyle w:val="c2"/>
                <w:color w:val="000000" w:themeColor="text1"/>
                <w:shd w:val="clear" w:color="auto" w:fill="FFFFFF"/>
              </w:rPr>
            </w:pPr>
            <w:r w:rsidRPr="00CA7424">
              <w:rPr>
                <w:color w:val="000000" w:themeColor="text1"/>
                <w:shd w:val="clear" w:color="auto" w:fill="FFFFFF"/>
              </w:rPr>
              <w:t>В. Правовая семья</w:t>
            </w:r>
          </w:p>
        </w:tc>
        <w:tc>
          <w:tcPr>
            <w:tcW w:w="6514" w:type="dxa"/>
          </w:tcPr>
          <w:p w:rsidR="004371B7" w:rsidRPr="00CA7424" w:rsidRDefault="004371B7" w:rsidP="004371B7">
            <w:pPr>
              <w:pStyle w:val="qanswer"/>
              <w:shd w:val="clear" w:color="auto" w:fill="FFFFFF"/>
              <w:spacing w:before="0" w:beforeAutospacing="0" w:after="0" w:afterAutospacing="0"/>
              <w:jc w:val="both"/>
              <w:rPr>
                <w:rStyle w:val="c2"/>
                <w:color w:val="000000" w:themeColor="text1"/>
              </w:rPr>
            </w:pPr>
            <w:r w:rsidRPr="00CA7424">
              <w:rPr>
                <w:color w:val="000000" w:themeColor="text1"/>
              </w:rPr>
              <w:t>1. Конкретная, историческая совокупность права, юридической практики и господствующей правовой идеологии отдельного государства</w:t>
            </w:r>
          </w:p>
          <w:p w:rsidR="004371B7" w:rsidRPr="00CA7424" w:rsidRDefault="004371B7" w:rsidP="00ED4F27">
            <w:pPr>
              <w:pStyle w:val="c1"/>
              <w:spacing w:before="0" w:beforeAutospacing="0" w:after="0" w:afterAutospacing="0"/>
              <w:jc w:val="both"/>
              <w:rPr>
                <w:rStyle w:val="c2"/>
                <w:color w:val="000000" w:themeColor="text1"/>
              </w:rPr>
            </w:pPr>
            <w:r w:rsidRPr="00CA7424">
              <w:rPr>
                <w:color w:val="000000" w:themeColor="text1"/>
                <w:shd w:val="clear" w:color="auto" w:fill="FFFFFF"/>
              </w:rPr>
              <w:t>2. Совокупность внутренне согласованных, взаимосвязанных, социально однородных юридических явлений и средств, с помощью которых осуществляется необходимое воздействие на общественные отношения</w:t>
            </w:r>
          </w:p>
          <w:p w:rsidR="004371B7" w:rsidRPr="00CA7424" w:rsidRDefault="004371B7" w:rsidP="00ED4F27">
            <w:pPr>
              <w:jc w:val="both"/>
              <w:rPr>
                <w:rStyle w:val="c2"/>
                <w:color w:val="000000" w:themeColor="text1"/>
              </w:rPr>
            </w:pPr>
            <w:r w:rsidRPr="00CA7424">
              <w:rPr>
                <w:rFonts w:ascii="Times New Roman" w:hAnsi="Times New Roman" w:cs="Times New Roman"/>
                <w:color w:val="000000" w:themeColor="text1"/>
                <w:sz w:val="24"/>
                <w:szCs w:val="24"/>
                <w:shd w:val="clear" w:color="auto" w:fill="FFFFFF"/>
              </w:rPr>
              <w:t>3. Совокупность нескольких родственных национальных правовых систем, которая основана на общности источников права, его структуры и исторического пути формирования</w:t>
            </w:r>
          </w:p>
        </w:tc>
      </w:tr>
    </w:tbl>
    <w:p w:rsidR="00264D72" w:rsidRPr="00CA7424" w:rsidRDefault="00264D72" w:rsidP="00264D72">
      <w:pPr>
        <w:tabs>
          <w:tab w:val="left" w:pos="993"/>
        </w:tabs>
        <w:spacing w:line="240" w:lineRule="auto"/>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tblGrid>
      <w:tr w:rsidR="00264D72" w:rsidRPr="00CA7424" w:rsidTr="00ED4F27">
        <w:trPr>
          <w:trHeight w:val="155"/>
        </w:trPr>
        <w:tc>
          <w:tcPr>
            <w:tcW w:w="2336" w:type="dxa"/>
          </w:tcPr>
          <w:p w:rsidR="00264D72" w:rsidRPr="00CA7424" w:rsidRDefault="00264D72" w:rsidP="00264D72">
            <w:pPr>
              <w:pStyle w:val="a7"/>
              <w:tabs>
                <w:tab w:val="left" w:pos="993"/>
              </w:tabs>
              <w:spacing w:line="240" w:lineRule="auto"/>
              <w:ind w:left="0"/>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336" w:type="dxa"/>
          </w:tcPr>
          <w:p w:rsidR="00264D72" w:rsidRPr="00CA7424" w:rsidRDefault="00264D72" w:rsidP="00264D72">
            <w:pPr>
              <w:pStyle w:val="a7"/>
              <w:tabs>
                <w:tab w:val="left" w:pos="993"/>
              </w:tabs>
              <w:spacing w:line="240" w:lineRule="auto"/>
              <w:ind w:left="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2336" w:type="dxa"/>
          </w:tcPr>
          <w:p w:rsidR="00264D72" w:rsidRPr="00CA7424" w:rsidRDefault="00264D72" w:rsidP="00264D72">
            <w:pPr>
              <w:pStyle w:val="a7"/>
              <w:tabs>
                <w:tab w:val="left" w:pos="993"/>
              </w:tabs>
              <w:spacing w:line="240" w:lineRule="auto"/>
              <w:ind w:left="0"/>
              <w:jc w:val="center"/>
              <w:rPr>
                <w:rFonts w:ascii="Times New Roman" w:hAnsi="Times New Roman" w:cs="Times New Roman"/>
                <w:sz w:val="24"/>
                <w:szCs w:val="24"/>
              </w:rPr>
            </w:pPr>
            <w:r w:rsidRPr="00CA7424">
              <w:rPr>
                <w:rFonts w:ascii="Times New Roman" w:hAnsi="Times New Roman" w:cs="Times New Roman"/>
                <w:sz w:val="24"/>
                <w:szCs w:val="24"/>
              </w:rPr>
              <w:t>В</w:t>
            </w:r>
          </w:p>
        </w:tc>
      </w:tr>
      <w:tr w:rsidR="00264D72" w:rsidRPr="00CA7424" w:rsidTr="00ED4F27">
        <w:trPr>
          <w:trHeight w:val="92"/>
        </w:trPr>
        <w:tc>
          <w:tcPr>
            <w:tcW w:w="2336" w:type="dxa"/>
          </w:tcPr>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bookmarkStart w:id="9" w:name="_Hlk181553917"/>
          </w:p>
        </w:tc>
        <w:tc>
          <w:tcPr>
            <w:tcW w:w="2336" w:type="dxa"/>
          </w:tcPr>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p>
        </w:tc>
      </w:tr>
      <w:bookmarkEnd w:id="9"/>
    </w:tbl>
    <w:p w:rsidR="00ED4F27" w:rsidRPr="00CA7424" w:rsidRDefault="00ED4F27" w:rsidP="00E62783">
      <w:pPr>
        <w:spacing w:after="0" w:line="240" w:lineRule="auto"/>
        <w:rPr>
          <w:rFonts w:ascii="Times New Roman" w:hAnsi="Times New Roman" w:cs="Times New Roman"/>
          <w:sz w:val="24"/>
          <w:szCs w:val="24"/>
          <w:lang w:eastAsia="ru-RU"/>
        </w:rPr>
      </w:pPr>
    </w:p>
    <w:p w:rsidR="00264D72" w:rsidRPr="00CA7424" w:rsidRDefault="00264D72" w:rsidP="00E62783">
      <w:pPr>
        <w:spacing w:after="0" w:line="240" w:lineRule="auto"/>
        <w:rPr>
          <w:rFonts w:ascii="Times New Roman" w:hAnsi="Times New Roman" w:cs="Times New Roman"/>
          <w:sz w:val="24"/>
          <w:szCs w:val="24"/>
          <w:lang w:eastAsia="ru-RU"/>
        </w:rPr>
      </w:pPr>
      <w:r w:rsidRPr="00CA7424">
        <w:rPr>
          <w:rFonts w:ascii="Times New Roman" w:hAnsi="Times New Roman" w:cs="Times New Roman"/>
          <w:sz w:val="24"/>
          <w:szCs w:val="24"/>
          <w:lang w:eastAsia="ru-RU"/>
        </w:rPr>
        <w:t>10. При использовании Правового навигатора можно отметить для поиска следующее количество ключевых понятий:</w:t>
      </w:r>
    </w:p>
    <w:p w:rsidR="00264D72" w:rsidRPr="00CA7424" w:rsidRDefault="00264D72" w:rsidP="00E62783">
      <w:pPr>
        <w:spacing w:after="0" w:line="240" w:lineRule="auto"/>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одно</w:t>
      </w:r>
    </w:p>
    <w:p w:rsidR="00264D72" w:rsidRPr="00CA7424" w:rsidRDefault="00264D72" w:rsidP="00E62783">
      <w:pPr>
        <w:spacing w:after="0" w:line="240" w:lineRule="auto"/>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столько, сколько выделено в правом столбце как удовлетворяющие запросу;</w:t>
      </w:r>
    </w:p>
    <w:p w:rsidR="00264D72" w:rsidRPr="00CA7424" w:rsidRDefault="00264D72" w:rsidP="00E62783">
      <w:pPr>
        <w:spacing w:after="0" w:line="240" w:lineRule="auto"/>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любое количество</w:t>
      </w:r>
    </w:p>
    <w:p w:rsidR="00264D72" w:rsidRPr="00CA7424" w:rsidRDefault="00264D72" w:rsidP="00E62783">
      <w:pPr>
        <w:tabs>
          <w:tab w:val="left" w:pos="3405"/>
        </w:tabs>
        <w:spacing w:after="0" w:line="240" w:lineRule="auto"/>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не более двух</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Ответ:___________________________</w:t>
      </w:r>
    </w:p>
    <w:p w:rsidR="00264D72" w:rsidRPr="00CA7424" w:rsidRDefault="00264D72" w:rsidP="00E62783">
      <w:pPr>
        <w:spacing w:after="0" w:line="240" w:lineRule="auto"/>
        <w:rPr>
          <w:rFonts w:ascii="Times New Roman" w:hAnsi="Times New Roman" w:cs="Times New Roman"/>
          <w:sz w:val="24"/>
          <w:szCs w:val="24"/>
          <w:lang w:eastAsia="ru-RU"/>
        </w:rPr>
      </w:pPr>
    </w:p>
    <w:p w:rsidR="00264D72" w:rsidRPr="00CA7424" w:rsidRDefault="00264D72" w:rsidP="00E62783">
      <w:pPr>
        <w:spacing w:after="0" w:line="240" w:lineRule="auto"/>
        <w:rPr>
          <w:rFonts w:ascii="Times New Roman" w:hAnsi="Times New Roman" w:cs="Times New Roman"/>
          <w:sz w:val="24"/>
          <w:szCs w:val="24"/>
          <w:lang w:eastAsia="ru-RU"/>
        </w:rPr>
      </w:pPr>
      <w:r w:rsidRPr="00CA7424">
        <w:rPr>
          <w:rFonts w:ascii="Times New Roman" w:hAnsi="Times New Roman" w:cs="Times New Roman"/>
          <w:sz w:val="24"/>
          <w:szCs w:val="24"/>
          <w:lang w:eastAsia="ru-RU"/>
        </w:rPr>
        <w:t>11. Основным источником получения информации для включения ее в информационные банки системы Консультант Плюс являются:</w:t>
      </w:r>
      <w:r w:rsidRPr="00CA7424">
        <w:rPr>
          <w:rFonts w:ascii="Times New Roman" w:hAnsi="Times New Roman" w:cs="Times New Roman"/>
          <w:sz w:val="24"/>
          <w:szCs w:val="24"/>
          <w:lang w:eastAsia="ru-RU"/>
        </w:rPr>
        <w:tab/>
      </w:r>
    </w:p>
    <w:p w:rsidR="00264D72" w:rsidRPr="00CA7424" w:rsidRDefault="00264D72" w:rsidP="00E62783">
      <w:pPr>
        <w:spacing w:after="0" w:line="240" w:lineRule="auto"/>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органы власти и управления на основании договоров об информационном обмене</w:t>
      </w:r>
    </w:p>
    <w:p w:rsidR="00264D72" w:rsidRPr="00CA7424" w:rsidRDefault="00264D72" w:rsidP="00E62783">
      <w:pPr>
        <w:spacing w:after="0" w:line="240" w:lineRule="auto"/>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официальные источники публикаций</w:t>
      </w:r>
    </w:p>
    <w:p w:rsidR="00264D72" w:rsidRPr="00CA7424" w:rsidRDefault="00264D72" w:rsidP="00E62783">
      <w:pPr>
        <w:spacing w:after="0" w:line="240" w:lineRule="auto"/>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любые СМИ</w:t>
      </w:r>
    </w:p>
    <w:p w:rsidR="00264D72" w:rsidRPr="00CA7424" w:rsidRDefault="00264D72" w:rsidP="00E62783">
      <w:pPr>
        <w:tabs>
          <w:tab w:val="left" w:pos="3405"/>
        </w:tabs>
        <w:spacing w:after="0" w:line="240" w:lineRule="auto"/>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сотрудники органов власти и управления на основе личных контактов</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p>
    <w:p w:rsidR="00ED4F27" w:rsidRPr="00CA7424" w:rsidRDefault="00ED4F27" w:rsidP="00E62783">
      <w:pPr>
        <w:pStyle w:val="a7"/>
        <w:tabs>
          <w:tab w:val="left" w:pos="993"/>
        </w:tabs>
        <w:spacing w:after="0" w:line="240" w:lineRule="auto"/>
        <w:ind w:left="0"/>
        <w:jc w:val="both"/>
        <w:rPr>
          <w:rFonts w:ascii="Times New Roman" w:hAnsi="Times New Roman" w:cs="Times New Roman"/>
          <w:sz w:val="24"/>
          <w:szCs w:val="24"/>
        </w:rPr>
      </w:pP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12. Какая информация содержится в информационно-правовых системах?</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1. Информация о законодательстве и правовых актах</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2.  Информация о судебных решениях</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3. Информация о нормативных актах и постановлениях</w:t>
      </w:r>
    </w:p>
    <w:p w:rsidR="00264D72" w:rsidRPr="00CA7424"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4.  Информация о правах и обязанностях граждан</w:t>
      </w: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Ответ: ___________________</w:t>
      </w: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13. Какой тип информации не подлежит обработке в информационно-правовой системе?</w:t>
      </w: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1 Конфиденциальная информация</w:t>
      </w: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2. Государственная тайна</w:t>
      </w: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3 Коммерческая тайна</w:t>
      </w: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4. Личная информация граждан</w:t>
      </w: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w:t>
      </w: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14. Вставьте пропущенное слово. Способность справочно-правовой системы отбирать документы, соответствующие запросу, не включая лишних документов – это ___________. Ответ:_____________</w:t>
      </w: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 xml:space="preserve">15. Дайте краткий четкий ответ. Назовите справочно-правовую систему, которая содержит наибольшее количество правовых документов? </w:t>
      </w:r>
    </w:p>
    <w:p w:rsidR="00264D72" w:rsidRPr="00CA7424" w:rsidRDefault="00264D72" w:rsidP="00264D72">
      <w:pPr>
        <w:pStyle w:val="a7"/>
        <w:tabs>
          <w:tab w:val="left" w:pos="993"/>
        </w:tabs>
        <w:spacing w:line="240" w:lineRule="auto"/>
        <w:ind w:left="0"/>
        <w:jc w:val="both"/>
        <w:rPr>
          <w:rFonts w:ascii="Times New Roman" w:hAnsi="Times New Roman" w:cs="Times New Roman"/>
          <w:sz w:val="24"/>
          <w:szCs w:val="24"/>
        </w:rPr>
      </w:pPr>
      <w:r w:rsidRPr="00CA7424">
        <w:rPr>
          <w:rFonts w:ascii="Times New Roman" w:hAnsi="Times New Roman" w:cs="Times New Roman"/>
          <w:sz w:val="24"/>
          <w:szCs w:val="24"/>
        </w:rPr>
        <w:t>Ответ:_________________</w:t>
      </w:r>
    </w:p>
    <w:p w:rsidR="00264D72" w:rsidRPr="00CA7424" w:rsidRDefault="00264D72" w:rsidP="00264D72">
      <w:pPr>
        <w:tabs>
          <w:tab w:val="left" w:pos="426"/>
        </w:tabs>
        <w:spacing w:line="240" w:lineRule="auto"/>
        <w:rPr>
          <w:rFonts w:ascii="Times New Roman" w:hAnsi="Times New Roman" w:cs="Times New Roman"/>
          <w:sz w:val="24"/>
          <w:szCs w:val="24"/>
        </w:rPr>
      </w:pPr>
      <w:r w:rsidRPr="00CA7424">
        <w:rPr>
          <w:rFonts w:ascii="Times New Roman" w:hAnsi="Times New Roman" w:cs="Times New Roman"/>
          <w:sz w:val="24"/>
          <w:szCs w:val="24"/>
        </w:rPr>
        <w:t>Ключ к тестовым заданиям по теме 2.1</w:t>
      </w:r>
    </w:p>
    <w:tbl>
      <w:tblPr>
        <w:tblStyle w:val="a6"/>
        <w:tblW w:w="0" w:type="auto"/>
        <w:tblLook w:val="04A0" w:firstRow="1" w:lastRow="0" w:firstColumn="1" w:lastColumn="0" w:noHBand="0" w:noVBand="1"/>
      </w:tblPr>
      <w:tblGrid>
        <w:gridCol w:w="2802"/>
        <w:gridCol w:w="7513"/>
      </w:tblGrid>
      <w:tr w:rsidR="00264D72" w:rsidRPr="00CA7424" w:rsidTr="00ED4F27">
        <w:tc>
          <w:tcPr>
            <w:tcW w:w="2802" w:type="dxa"/>
          </w:tcPr>
          <w:p w:rsidR="00264D72" w:rsidRPr="00CA7424" w:rsidRDefault="00264D72" w:rsidP="00264D72">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Номер вопроса</w:t>
            </w:r>
          </w:p>
        </w:tc>
        <w:tc>
          <w:tcPr>
            <w:tcW w:w="7513" w:type="dxa"/>
          </w:tcPr>
          <w:p w:rsidR="00264D72" w:rsidRPr="00CA7424" w:rsidRDefault="00264D72" w:rsidP="00264D72">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ответ</w:t>
            </w:r>
          </w:p>
        </w:tc>
      </w:tr>
      <w:tr w:rsidR="00ED4F27" w:rsidRPr="00CA7424" w:rsidTr="00B22AEB">
        <w:tc>
          <w:tcPr>
            <w:tcW w:w="10315" w:type="dxa"/>
            <w:gridSpan w:val="2"/>
          </w:tcPr>
          <w:p w:rsidR="00ED4F27" w:rsidRPr="00CA7424" w:rsidRDefault="00ED4F27" w:rsidP="00ED4F27">
            <w:pPr>
              <w:widowControl w:val="0"/>
              <w:jc w:val="both"/>
              <w:rPr>
                <w:rFonts w:ascii="Times New Roman" w:hAnsi="Times New Roman" w:cs="Times New Roman"/>
                <w:sz w:val="24"/>
                <w:szCs w:val="24"/>
              </w:rPr>
            </w:pPr>
            <w:r w:rsidRPr="00CA7424">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4D72" w:rsidRPr="00CA7424" w:rsidTr="00ED4F27">
        <w:trPr>
          <w:trHeight w:val="221"/>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ED4F27">
            <w:pPr>
              <w:jc w:val="both"/>
              <w:rPr>
                <w:rFonts w:ascii="Times New Roman" w:hAnsi="Times New Roman" w:cs="Times New Roman"/>
                <w:i/>
                <w:sz w:val="24"/>
                <w:szCs w:val="24"/>
              </w:rPr>
            </w:pPr>
            <w:r w:rsidRPr="00CA7424">
              <w:rPr>
                <w:rFonts w:ascii="Times New Roman" w:hAnsi="Times New Roman" w:cs="Times New Roman"/>
                <w:sz w:val="24"/>
                <w:szCs w:val="24"/>
              </w:rPr>
              <w:t xml:space="preserve">Эталон ответа: это специальные программы, которые  обеспечивают доступ к правовой информации, включая законы, нормативные акты, судебные решения, </w:t>
            </w:r>
            <w:r w:rsidR="00ED4F27" w:rsidRPr="00CA7424">
              <w:rPr>
                <w:rFonts w:ascii="Times New Roman" w:hAnsi="Times New Roman" w:cs="Times New Roman"/>
                <w:sz w:val="24"/>
                <w:szCs w:val="24"/>
              </w:rPr>
              <w:t xml:space="preserve">комментарии и </w:t>
            </w:r>
            <w:r w:rsidRPr="00CA7424">
              <w:rPr>
                <w:rFonts w:ascii="Times New Roman" w:hAnsi="Times New Roman" w:cs="Times New Roman"/>
                <w:sz w:val="24"/>
                <w:szCs w:val="24"/>
              </w:rPr>
              <w:t>т.д.</w:t>
            </w:r>
          </w:p>
          <w:p w:rsidR="00264D72" w:rsidRPr="00CA7424" w:rsidRDefault="00264D72" w:rsidP="00ED4F27">
            <w:pPr>
              <w:jc w:val="both"/>
              <w:rPr>
                <w:rFonts w:ascii="Times New Roman" w:hAnsi="Times New Roman" w:cs="Times New Roman"/>
                <w:i/>
                <w:sz w:val="24"/>
                <w:szCs w:val="24"/>
              </w:rPr>
            </w:pPr>
            <w:r w:rsidRPr="00CA7424">
              <w:rPr>
                <w:rFonts w:ascii="Times New Roman" w:hAnsi="Times New Roman" w:cs="Times New Roman"/>
                <w:i/>
                <w:sz w:val="24"/>
                <w:szCs w:val="24"/>
              </w:rPr>
              <w:t xml:space="preserve">Ответ может быть дан в иной близкой по смыслу формулировке </w:t>
            </w:r>
          </w:p>
        </w:tc>
      </w:tr>
      <w:tr w:rsidR="00264D72" w:rsidRPr="00CA7424" w:rsidTr="00ED4F27">
        <w:trPr>
          <w:trHeight w:val="226"/>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ED4F27">
            <w:pPr>
              <w:jc w:val="both"/>
              <w:rPr>
                <w:rFonts w:ascii="Times New Roman" w:hAnsi="Times New Roman" w:cs="Times New Roman"/>
                <w:i/>
                <w:sz w:val="24"/>
                <w:szCs w:val="24"/>
              </w:rPr>
            </w:pPr>
            <w:r w:rsidRPr="00CA7424">
              <w:rPr>
                <w:rFonts w:ascii="Times New Roman" w:hAnsi="Times New Roman" w:cs="Times New Roman"/>
                <w:sz w:val="24"/>
                <w:szCs w:val="24"/>
              </w:rPr>
              <w:t>Эталон ответа: существуют различные типы ИПС, такие как базы данных, поисковые системы, справочные системы, экспертные системы</w:t>
            </w:r>
          </w:p>
          <w:p w:rsidR="00264D72" w:rsidRPr="00CA7424" w:rsidRDefault="00264D72" w:rsidP="00ED4F27">
            <w:pPr>
              <w:jc w:val="both"/>
              <w:rPr>
                <w:rFonts w:ascii="Times New Roman" w:hAnsi="Times New Roman" w:cs="Times New Roman"/>
                <w:i/>
                <w:sz w:val="24"/>
                <w:szCs w:val="24"/>
              </w:rPr>
            </w:pPr>
            <w:r w:rsidRPr="00CA7424">
              <w:rPr>
                <w:rFonts w:ascii="Times New Roman" w:hAnsi="Times New Roman" w:cs="Times New Roman"/>
                <w:i/>
                <w:sz w:val="24"/>
                <w:szCs w:val="24"/>
              </w:rPr>
              <w:t xml:space="preserve">Ответ может быть дан в иной близкой по смыслу формулировке </w:t>
            </w:r>
          </w:p>
        </w:tc>
      </w:tr>
      <w:tr w:rsidR="00264D72" w:rsidRPr="00CA7424" w:rsidTr="00ED4F27">
        <w:trPr>
          <w:trHeight w:val="215"/>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1234</w:t>
            </w:r>
          </w:p>
        </w:tc>
      </w:tr>
      <w:tr w:rsidR="00264D72" w:rsidRPr="00CA7424" w:rsidTr="00ED4F27">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pStyle w:val="af2"/>
              <w:rPr>
                <w:rFonts w:ascii="Times New Roman" w:hAnsi="Times New Roman" w:cs="Times New Roman"/>
                <w:sz w:val="24"/>
                <w:szCs w:val="24"/>
              </w:rPr>
            </w:pPr>
            <w:r w:rsidRPr="00CA7424">
              <w:rPr>
                <w:rFonts w:ascii="Times New Roman" w:hAnsi="Times New Roman" w:cs="Times New Roman"/>
                <w:sz w:val="24"/>
                <w:szCs w:val="24"/>
              </w:rPr>
              <w:t>123</w:t>
            </w:r>
          </w:p>
        </w:tc>
      </w:tr>
      <w:tr w:rsidR="00264D72" w:rsidRPr="00CA7424" w:rsidTr="00ED4F27">
        <w:trPr>
          <w:trHeight w:val="285"/>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3</w:t>
            </w:r>
          </w:p>
        </w:tc>
      </w:tr>
      <w:tr w:rsidR="00264D72" w:rsidRPr="00CA7424" w:rsidTr="00ED4F27">
        <w:trPr>
          <w:trHeight w:val="285"/>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134</w:t>
            </w:r>
          </w:p>
        </w:tc>
      </w:tr>
      <w:tr w:rsidR="00264D72" w:rsidRPr="00CA7424" w:rsidTr="00ED4F27">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widowControl w:val="0"/>
              <w:autoSpaceDE w:val="0"/>
              <w:autoSpaceDN w:val="0"/>
              <w:adjustRightInd w:val="0"/>
              <w:rPr>
                <w:rFonts w:ascii="Times New Roman" w:hAnsi="Times New Roman" w:cs="Times New Roman"/>
                <w:sz w:val="24"/>
                <w:szCs w:val="24"/>
              </w:rPr>
            </w:pPr>
            <w:r w:rsidRPr="00CA7424">
              <w:rPr>
                <w:rFonts w:ascii="Times New Roman" w:hAnsi="Times New Roman" w:cs="Times New Roman"/>
                <w:color w:val="000000"/>
                <w:sz w:val="24"/>
                <w:szCs w:val="24"/>
              </w:rPr>
              <w:t>слово</w:t>
            </w:r>
          </w:p>
        </w:tc>
      </w:tr>
      <w:tr w:rsidR="00264D72" w:rsidRPr="00CA7424" w:rsidTr="00ED4F27">
        <w:trPr>
          <w:trHeight w:val="278"/>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color w:val="000000"/>
                <w:sz w:val="24"/>
                <w:szCs w:val="24"/>
              </w:rPr>
              <w:t>документ</w:t>
            </w:r>
          </w:p>
        </w:tc>
      </w:tr>
      <w:tr w:rsidR="00264D72" w:rsidRPr="00CA7424" w:rsidTr="00ED4F27">
        <w:trPr>
          <w:trHeight w:val="205"/>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321</w:t>
            </w:r>
          </w:p>
        </w:tc>
      </w:tr>
      <w:tr w:rsidR="00264D72" w:rsidRPr="00CA7424" w:rsidTr="00ED4F27">
        <w:trPr>
          <w:trHeight w:val="210"/>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3</w:t>
            </w:r>
          </w:p>
        </w:tc>
      </w:tr>
      <w:tr w:rsidR="00264D72" w:rsidRPr="00CA7424" w:rsidTr="00ED4F27">
        <w:trPr>
          <w:trHeight w:val="418"/>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w:t>
            </w:r>
          </w:p>
        </w:tc>
      </w:tr>
      <w:tr w:rsidR="00264D72" w:rsidRPr="00CA7424" w:rsidTr="00ED4F27">
        <w:trPr>
          <w:trHeight w:val="418"/>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pBdr>
                <w:top w:val="nil"/>
                <w:left w:val="nil"/>
                <w:bottom w:val="nil"/>
                <w:right w:val="nil"/>
                <w:between w:val="nil"/>
              </w:pBdr>
              <w:tabs>
                <w:tab w:val="left" w:pos="993"/>
              </w:tabs>
              <w:jc w:val="both"/>
              <w:rPr>
                <w:rFonts w:ascii="Times New Roman" w:hAnsi="Times New Roman" w:cs="Times New Roman"/>
                <w:sz w:val="24"/>
                <w:szCs w:val="24"/>
              </w:rPr>
            </w:pPr>
            <w:r w:rsidRPr="00CA7424">
              <w:rPr>
                <w:rFonts w:ascii="Times New Roman" w:hAnsi="Times New Roman" w:cs="Times New Roman"/>
                <w:sz w:val="24"/>
                <w:szCs w:val="24"/>
              </w:rPr>
              <w:t>1</w:t>
            </w:r>
          </w:p>
        </w:tc>
      </w:tr>
      <w:tr w:rsidR="00264D72" w:rsidRPr="00CA7424" w:rsidTr="00ED4F27">
        <w:trPr>
          <w:trHeight w:val="431"/>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3</w:t>
            </w:r>
          </w:p>
        </w:tc>
      </w:tr>
      <w:tr w:rsidR="00264D72" w:rsidRPr="00CA7424" w:rsidTr="00ED4F27">
        <w:trPr>
          <w:trHeight w:val="334"/>
        </w:trPr>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избирательность</w:t>
            </w:r>
          </w:p>
        </w:tc>
      </w:tr>
      <w:tr w:rsidR="00264D72" w:rsidRPr="00CA7424" w:rsidTr="00ED4F27">
        <w:tc>
          <w:tcPr>
            <w:tcW w:w="2802" w:type="dxa"/>
          </w:tcPr>
          <w:p w:rsidR="00264D72" w:rsidRPr="00CA7424" w:rsidRDefault="00264D72" w:rsidP="005D1678">
            <w:pPr>
              <w:pStyle w:val="a7"/>
              <w:numPr>
                <w:ilvl w:val="0"/>
                <w:numId w:val="50"/>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Консультант Плюс</w:t>
            </w:r>
          </w:p>
        </w:tc>
      </w:tr>
    </w:tbl>
    <w:p w:rsidR="00264D72" w:rsidRPr="00CA7424" w:rsidRDefault="00264D72" w:rsidP="00264D72">
      <w:pPr>
        <w:rPr>
          <w:rFonts w:ascii="Times New Roman" w:hAnsi="Times New Roman" w:cs="Times New Roman"/>
        </w:rPr>
      </w:pPr>
    </w:p>
    <w:p w:rsidR="00ED4F27" w:rsidRPr="00CA7424" w:rsidRDefault="00ED4F27" w:rsidP="00264D72">
      <w:pPr>
        <w:rPr>
          <w:rFonts w:ascii="Times New Roman" w:hAnsi="Times New Roman" w:cs="Times New Roman"/>
        </w:rPr>
      </w:pPr>
    </w:p>
    <w:p w:rsidR="00264D72" w:rsidRPr="00CA7424" w:rsidRDefault="00264D72" w:rsidP="00264D72">
      <w:pPr>
        <w:widowControl w:val="0"/>
        <w:spacing w:after="0"/>
        <w:ind w:firstLine="709"/>
        <w:rPr>
          <w:rFonts w:ascii="Times New Roman" w:hAnsi="Times New Roman" w:cs="Times New Roman"/>
          <w:b/>
          <w:sz w:val="24"/>
          <w:szCs w:val="24"/>
        </w:rPr>
      </w:pPr>
      <w:r w:rsidRPr="00CA7424">
        <w:rPr>
          <w:rFonts w:ascii="Times New Roman" w:hAnsi="Times New Roman" w:cs="Times New Roman"/>
          <w:b/>
          <w:sz w:val="24"/>
          <w:szCs w:val="24"/>
        </w:rPr>
        <w:t>Тем</w:t>
      </w:r>
      <w:r w:rsidRPr="00CA7424">
        <w:rPr>
          <w:rFonts w:ascii="Times New Roman" w:hAnsi="Times New Roman" w:cs="Times New Roman"/>
          <w:b/>
          <w:sz w:val="24"/>
          <w:szCs w:val="24"/>
          <w:lang w:val="tt-RU"/>
        </w:rPr>
        <w:t>а</w:t>
      </w:r>
      <w:r w:rsidRPr="00CA7424">
        <w:rPr>
          <w:rFonts w:ascii="Times New Roman" w:hAnsi="Times New Roman" w:cs="Times New Roman"/>
          <w:b/>
          <w:sz w:val="24"/>
          <w:szCs w:val="24"/>
        </w:rPr>
        <w:t xml:space="preserve"> 2.2 Фина</w:t>
      </w:r>
      <w:r w:rsidR="00B74B8D" w:rsidRPr="00CA7424">
        <w:rPr>
          <w:rFonts w:ascii="Times New Roman" w:hAnsi="Times New Roman" w:cs="Times New Roman"/>
          <w:b/>
          <w:sz w:val="24"/>
          <w:szCs w:val="24"/>
        </w:rPr>
        <w:t>нсовые и управленческие системы</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1. Главный инструмент разработчика информационной системы на базе 1С</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1 Платформа</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2 Прикладное решение</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3 Конфигуратор</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Ответ__________</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2. Логические единицы, составляющие конфигурацию системы 1С:</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1. Объекты конфигурации</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2. Элементы формы приложения</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3. Составляющие части платформы</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Ответ_________________</w:t>
      </w:r>
    </w:p>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3. Объект конфигурации, предназначенный для работы со списками данных это _________</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 xml:space="preserve">Ответ __________ </w:t>
      </w:r>
    </w:p>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4. Является прикладным и предназначен для описания информации о совершенных хозяйственных операциях или о событиях, произошедших в жизни организации</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1 Справочник</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 xml:space="preserve">2 Документ  </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 xml:space="preserve">3 Регистр накопления    </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 xml:space="preserve">4 Перечисление  </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5 Отчет</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 xml:space="preserve"> Ответ______________</w:t>
      </w:r>
    </w:p>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5. Объект конфигурации, являющийся прикладным и предназначенный для описания структуры аккумулирования данных</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1 Справочник</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 xml:space="preserve">2 Документ  </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 xml:space="preserve">3 Регистр накопления    </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 xml:space="preserve">4 Перечисление  </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5 Отчет</w:t>
      </w:r>
    </w:p>
    <w:p w:rsidR="00264D72" w:rsidRPr="00CA7424" w:rsidRDefault="00264D72" w:rsidP="00264D72">
      <w:pPr>
        <w:widowControl w:val="0"/>
        <w:tabs>
          <w:tab w:val="left" w:pos="1134"/>
        </w:tabs>
        <w:spacing w:after="0"/>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Ответ____________</w:t>
      </w:r>
    </w:p>
    <w:p w:rsidR="00264D72" w:rsidRPr="00CA7424" w:rsidRDefault="00264D72" w:rsidP="00264D72">
      <w:pPr>
        <w:widowControl w:val="0"/>
        <w:tabs>
          <w:tab w:val="left" w:pos="1134"/>
        </w:tabs>
        <w:spacing w:after="0"/>
        <w:rPr>
          <w:rFonts w:ascii="Times New Roman" w:hAnsi="Times New Roman" w:cs="Times New Roman"/>
          <w:color w:val="000000"/>
          <w:sz w:val="24"/>
          <w:szCs w:val="24"/>
          <w:lang w:eastAsia="ru-RU"/>
        </w:rPr>
      </w:pPr>
    </w:p>
    <w:p w:rsidR="00264D72" w:rsidRPr="00CA7424" w:rsidRDefault="00264D72" w:rsidP="00264D72">
      <w:pPr>
        <w:widowControl w:val="0"/>
        <w:tabs>
          <w:tab w:val="left" w:pos="1134"/>
        </w:tabs>
        <w:spacing w:after="0"/>
        <w:rPr>
          <w:rFonts w:ascii="Times New Roman" w:hAnsi="Times New Roman" w:cs="Times New Roman"/>
          <w:sz w:val="24"/>
          <w:szCs w:val="24"/>
          <w:lang w:eastAsia="ru-RU"/>
        </w:rPr>
      </w:pPr>
      <w:r w:rsidRPr="00CA7424">
        <w:rPr>
          <w:rFonts w:ascii="Times New Roman" w:hAnsi="Times New Roman" w:cs="Times New Roman"/>
          <w:color w:val="000000"/>
          <w:sz w:val="24"/>
          <w:szCs w:val="24"/>
          <w:lang w:eastAsia="ru-RU"/>
        </w:rPr>
        <w:t>6. Просмотр и редактирование в одном окне разных частей одного документа в режиме 1С:Предприятие доступно для:</w:t>
      </w:r>
    </w:p>
    <w:p w:rsidR="00264D72" w:rsidRPr="00CA7424" w:rsidRDefault="00264D72" w:rsidP="00264D72">
      <w:pPr>
        <w:widowControl w:val="0"/>
        <w:tabs>
          <w:tab w:val="left" w:pos="1134"/>
        </w:tabs>
        <w:spacing w:after="0"/>
        <w:rPr>
          <w:rFonts w:ascii="Times New Roman" w:hAnsi="Times New Roman" w:cs="Times New Roman"/>
          <w:sz w:val="24"/>
          <w:szCs w:val="24"/>
          <w:lang w:eastAsia="ru-RU"/>
        </w:rPr>
      </w:pPr>
      <w:r w:rsidRPr="00CA7424">
        <w:rPr>
          <w:rFonts w:ascii="Times New Roman" w:hAnsi="Times New Roman" w:cs="Times New Roman"/>
          <w:color w:val="000000"/>
          <w:sz w:val="24"/>
          <w:szCs w:val="24"/>
          <w:lang w:eastAsia="ru-RU"/>
        </w:rPr>
        <w:t>1. Текстовых документов</w:t>
      </w:r>
    </w:p>
    <w:p w:rsidR="00264D72" w:rsidRPr="00CA7424" w:rsidRDefault="00264D72" w:rsidP="00264D72">
      <w:pPr>
        <w:widowControl w:val="0"/>
        <w:tabs>
          <w:tab w:val="left" w:pos="1134"/>
        </w:tabs>
        <w:spacing w:after="0"/>
        <w:rPr>
          <w:rFonts w:ascii="Times New Roman" w:hAnsi="Times New Roman" w:cs="Times New Roman"/>
          <w:sz w:val="24"/>
          <w:szCs w:val="24"/>
          <w:lang w:eastAsia="ru-RU"/>
        </w:rPr>
      </w:pPr>
      <w:r w:rsidRPr="00CA7424">
        <w:rPr>
          <w:rFonts w:ascii="Times New Roman" w:hAnsi="Times New Roman" w:cs="Times New Roman"/>
          <w:color w:val="000000"/>
          <w:sz w:val="24"/>
          <w:szCs w:val="24"/>
          <w:lang w:eastAsia="ru-RU"/>
        </w:rPr>
        <w:t>2. Табличных документов</w:t>
      </w:r>
    </w:p>
    <w:p w:rsidR="00264D72" w:rsidRPr="00CA7424" w:rsidRDefault="00264D72" w:rsidP="00264D72">
      <w:pPr>
        <w:widowControl w:val="0"/>
        <w:tabs>
          <w:tab w:val="left" w:pos="1134"/>
        </w:tabs>
        <w:spacing w:after="0"/>
        <w:rPr>
          <w:rFonts w:ascii="Times New Roman" w:hAnsi="Times New Roman" w:cs="Times New Roman"/>
          <w:sz w:val="24"/>
          <w:szCs w:val="24"/>
          <w:lang w:eastAsia="ru-RU"/>
        </w:rPr>
      </w:pPr>
      <w:r w:rsidRPr="00CA7424">
        <w:rPr>
          <w:rFonts w:ascii="Times New Roman" w:hAnsi="Times New Roman" w:cs="Times New Roman"/>
          <w:color w:val="000000"/>
          <w:sz w:val="24"/>
          <w:szCs w:val="24"/>
          <w:lang w:eastAsia="ru-RU"/>
        </w:rPr>
        <w:t>3. HTML документов</w:t>
      </w:r>
    </w:p>
    <w:p w:rsidR="00264D72" w:rsidRPr="00CA7424" w:rsidRDefault="00264D72" w:rsidP="00264D72">
      <w:pPr>
        <w:widowControl w:val="0"/>
        <w:tabs>
          <w:tab w:val="left" w:pos="1134"/>
        </w:tabs>
        <w:spacing w:after="0"/>
        <w:rPr>
          <w:rFonts w:ascii="Times New Roman" w:hAnsi="Times New Roman" w:cs="Times New Roman"/>
          <w:sz w:val="24"/>
          <w:szCs w:val="24"/>
          <w:lang w:eastAsia="ru-RU"/>
        </w:rPr>
      </w:pPr>
      <w:r w:rsidRPr="00CA7424">
        <w:rPr>
          <w:rFonts w:ascii="Times New Roman" w:hAnsi="Times New Roman" w:cs="Times New Roman"/>
          <w:color w:val="000000"/>
          <w:sz w:val="24"/>
          <w:szCs w:val="24"/>
          <w:lang w:eastAsia="ru-RU"/>
        </w:rPr>
        <w:t>4. Верны все варианты</w:t>
      </w:r>
    </w:p>
    <w:p w:rsidR="00264D72" w:rsidRPr="00CA7424" w:rsidRDefault="00264D72" w:rsidP="00264D72">
      <w:pPr>
        <w:pStyle w:val="a7"/>
        <w:widowControl w:val="0"/>
        <w:tabs>
          <w:tab w:val="left" w:pos="1134"/>
        </w:tabs>
        <w:spacing w:after="0"/>
        <w:ind w:left="0"/>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Ответ__________________</w:t>
      </w:r>
    </w:p>
    <w:p w:rsidR="00264D72" w:rsidRPr="00CA7424" w:rsidRDefault="00264D72" w:rsidP="00264D72">
      <w:pPr>
        <w:pStyle w:val="a7"/>
        <w:widowControl w:val="0"/>
        <w:tabs>
          <w:tab w:val="left" w:pos="1134"/>
        </w:tabs>
        <w:spacing w:after="0"/>
        <w:ind w:left="0"/>
        <w:rPr>
          <w:rFonts w:ascii="Times New Roman" w:hAnsi="Times New Roman" w:cs="Times New Roman"/>
          <w:color w:val="000000"/>
          <w:sz w:val="24"/>
          <w:szCs w:val="24"/>
          <w:lang w:eastAsia="ru-RU"/>
        </w:rPr>
      </w:pPr>
    </w:p>
    <w:p w:rsidR="00264D72" w:rsidRPr="00CA7424" w:rsidRDefault="00264D72" w:rsidP="00264D72">
      <w:pPr>
        <w:pStyle w:val="a7"/>
        <w:widowControl w:val="0"/>
        <w:tabs>
          <w:tab w:val="left" w:pos="1134"/>
        </w:tabs>
        <w:spacing w:after="0"/>
        <w:ind w:left="0"/>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7.Инвентарные (имущественные) счета – это счета ___________.</w:t>
      </w:r>
    </w:p>
    <w:p w:rsidR="00264D72" w:rsidRPr="00CA7424" w:rsidRDefault="00264D72" w:rsidP="00264D72">
      <w:pPr>
        <w:pStyle w:val="a7"/>
        <w:widowControl w:val="0"/>
        <w:tabs>
          <w:tab w:val="left" w:pos="1134"/>
        </w:tabs>
        <w:spacing w:after="0"/>
        <w:ind w:left="0"/>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Ответ____________</w:t>
      </w:r>
    </w:p>
    <w:p w:rsidR="00B74B8D" w:rsidRPr="00CA7424" w:rsidRDefault="00B74B8D" w:rsidP="00264D72">
      <w:pPr>
        <w:pStyle w:val="af7"/>
        <w:ind w:right="-51"/>
        <w:jc w:val="both"/>
        <w:rPr>
          <w:bCs/>
          <w:sz w:val="24"/>
          <w:szCs w:val="24"/>
        </w:rPr>
      </w:pPr>
    </w:p>
    <w:p w:rsidR="00264D72" w:rsidRPr="00CA7424" w:rsidRDefault="00264D72" w:rsidP="00B74B8D">
      <w:pPr>
        <w:pStyle w:val="af7"/>
        <w:ind w:left="142" w:right="-51"/>
        <w:jc w:val="both"/>
        <w:rPr>
          <w:bCs/>
          <w:sz w:val="24"/>
          <w:szCs w:val="24"/>
        </w:rPr>
      </w:pPr>
      <w:r w:rsidRPr="00CA7424">
        <w:rPr>
          <w:bCs/>
          <w:sz w:val="24"/>
          <w:szCs w:val="24"/>
        </w:rPr>
        <w:t>8. Установите соответствие указанных категорий и перечисленные ниже затрат производственных компаний.</w:t>
      </w:r>
    </w:p>
    <w:tbl>
      <w:tblPr>
        <w:tblStyle w:val="a6"/>
        <w:tblW w:w="9712" w:type="dxa"/>
        <w:tblLook w:val="04A0" w:firstRow="1" w:lastRow="0" w:firstColumn="1" w:lastColumn="0" w:noHBand="0" w:noVBand="1"/>
      </w:tblPr>
      <w:tblGrid>
        <w:gridCol w:w="5495"/>
        <w:gridCol w:w="4217"/>
      </w:tblGrid>
      <w:tr w:rsidR="00264D72" w:rsidRPr="00CA7424" w:rsidTr="00264D72">
        <w:tc>
          <w:tcPr>
            <w:tcW w:w="5495" w:type="dxa"/>
          </w:tcPr>
          <w:p w:rsidR="00264D72" w:rsidRPr="00CA7424" w:rsidRDefault="00264D72" w:rsidP="00264D72">
            <w:pPr>
              <w:pStyle w:val="1"/>
              <w:ind w:firstLine="0"/>
              <w:outlineLvl w:val="0"/>
              <w:rPr>
                <w:b w:val="0"/>
                <w:szCs w:val="24"/>
              </w:rPr>
            </w:pPr>
            <w:r w:rsidRPr="00CA7424">
              <w:rPr>
                <w:b w:val="0"/>
                <w:szCs w:val="24"/>
              </w:rPr>
              <w:t>Затраты</w:t>
            </w:r>
          </w:p>
        </w:tc>
        <w:tc>
          <w:tcPr>
            <w:tcW w:w="4217" w:type="dxa"/>
          </w:tcPr>
          <w:p w:rsidR="00264D72" w:rsidRPr="00CA7424" w:rsidRDefault="00264D72" w:rsidP="00264D72">
            <w:pPr>
              <w:pStyle w:val="1"/>
              <w:ind w:firstLine="0"/>
              <w:outlineLvl w:val="0"/>
              <w:rPr>
                <w:b w:val="0"/>
                <w:szCs w:val="24"/>
              </w:rPr>
            </w:pPr>
            <w:r w:rsidRPr="00CA7424">
              <w:rPr>
                <w:b w:val="0"/>
                <w:szCs w:val="24"/>
              </w:rPr>
              <w:t>Категория затрат</w:t>
            </w:r>
          </w:p>
          <w:p w:rsidR="00264D72" w:rsidRPr="00CA7424" w:rsidRDefault="00264D72" w:rsidP="00264D72">
            <w:pPr>
              <w:widowControl w:val="0"/>
              <w:ind w:right="-483"/>
              <w:rPr>
                <w:rFonts w:ascii="Times New Roman" w:hAnsi="Times New Roman" w:cs="Times New Roman"/>
                <w:sz w:val="24"/>
                <w:szCs w:val="24"/>
              </w:rPr>
            </w:pPr>
          </w:p>
        </w:tc>
      </w:tr>
      <w:tr w:rsidR="00264D72" w:rsidRPr="00CA7424" w:rsidTr="00264D72">
        <w:tc>
          <w:tcPr>
            <w:tcW w:w="5495" w:type="dxa"/>
          </w:tcPr>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А. амортизация оборудования, здания</w:t>
            </w:r>
          </w:p>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Б. прямые трудовые затраты</w:t>
            </w:r>
          </w:p>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В. затраты инструментов</w:t>
            </w:r>
          </w:p>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Г. затраты на отопление</w:t>
            </w:r>
          </w:p>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Д. налог на имущество</w:t>
            </w:r>
          </w:p>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Е. косвенные трудовые затраты</w:t>
            </w:r>
          </w:p>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Ж. затраты на электроэнергию</w:t>
            </w:r>
          </w:p>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З. заработная плата управленческого персонала</w:t>
            </w:r>
          </w:p>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И. затраты на телефон</w:t>
            </w:r>
          </w:p>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К. прямые материальные затраты</w:t>
            </w:r>
          </w:p>
        </w:tc>
        <w:tc>
          <w:tcPr>
            <w:tcW w:w="4217" w:type="dxa"/>
          </w:tcPr>
          <w:p w:rsidR="00264D72" w:rsidRPr="00CA7424" w:rsidRDefault="00264D72" w:rsidP="00264D72">
            <w:pPr>
              <w:widowControl w:val="0"/>
              <w:ind w:right="-483"/>
              <w:jc w:val="both"/>
              <w:rPr>
                <w:rFonts w:ascii="Times New Roman" w:hAnsi="Times New Roman" w:cs="Times New Roman"/>
                <w:sz w:val="24"/>
                <w:szCs w:val="24"/>
              </w:rPr>
            </w:pPr>
            <w:r w:rsidRPr="00CA7424">
              <w:rPr>
                <w:rFonts w:ascii="Times New Roman" w:hAnsi="Times New Roman" w:cs="Times New Roman"/>
                <w:sz w:val="24"/>
                <w:szCs w:val="24"/>
              </w:rPr>
              <w:t>1. Постоянные.</w:t>
            </w:r>
          </w:p>
          <w:p w:rsidR="00264D72" w:rsidRPr="00CA7424" w:rsidRDefault="00264D72" w:rsidP="00264D72">
            <w:pPr>
              <w:widowControl w:val="0"/>
              <w:ind w:right="-483"/>
              <w:jc w:val="both"/>
              <w:rPr>
                <w:rFonts w:ascii="Times New Roman" w:hAnsi="Times New Roman" w:cs="Times New Roman"/>
                <w:sz w:val="24"/>
                <w:szCs w:val="24"/>
              </w:rPr>
            </w:pPr>
            <w:r w:rsidRPr="00CA7424">
              <w:rPr>
                <w:rFonts w:ascii="Times New Roman" w:hAnsi="Times New Roman" w:cs="Times New Roman"/>
                <w:sz w:val="24"/>
                <w:szCs w:val="24"/>
              </w:rPr>
              <w:t>2. Переменные.</w:t>
            </w:r>
          </w:p>
          <w:p w:rsidR="00264D72" w:rsidRPr="00CA7424" w:rsidRDefault="00264D72" w:rsidP="00264D72">
            <w:pPr>
              <w:widowControl w:val="0"/>
              <w:ind w:right="-483"/>
              <w:jc w:val="both"/>
              <w:rPr>
                <w:rFonts w:ascii="Times New Roman" w:hAnsi="Times New Roman" w:cs="Times New Roman"/>
                <w:sz w:val="24"/>
                <w:szCs w:val="24"/>
              </w:rPr>
            </w:pPr>
            <w:r w:rsidRPr="00CA7424">
              <w:rPr>
                <w:rFonts w:ascii="Times New Roman" w:hAnsi="Times New Roman" w:cs="Times New Roman"/>
                <w:sz w:val="24"/>
                <w:szCs w:val="24"/>
              </w:rPr>
              <w:t>3. Полупеременные.</w:t>
            </w:r>
          </w:p>
        </w:tc>
      </w:tr>
    </w:tbl>
    <w:p w:rsidR="00264D72" w:rsidRPr="00CA7424" w:rsidRDefault="00264D72" w:rsidP="00264D72">
      <w:pPr>
        <w:pStyle w:val="a7"/>
        <w:tabs>
          <w:tab w:val="left" w:pos="1134"/>
        </w:tabs>
        <w:spacing w:after="0"/>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9970" w:type="dxa"/>
        <w:tblInd w:w="-34" w:type="dxa"/>
        <w:tblLayout w:type="fixed"/>
        <w:tblLook w:val="04A0" w:firstRow="1" w:lastRow="0" w:firstColumn="1" w:lastColumn="0" w:noHBand="0" w:noVBand="1"/>
      </w:tblPr>
      <w:tblGrid>
        <w:gridCol w:w="997"/>
        <w:gridCol w:w="997"/>
        <w:gridCol w:w="997"/>
        <w:gridCol w:w="997"/>
        <w:gridCol w:w="997"/>
        <w:gridCol w:w="997"/>
        <w:gridCol w:w="997"/>
        <w:gridCol w:w="997"/>
        <w:gridCol w:w="997"/>
        <w:gridCol w:w="997"/>
      </w:tblGrid>
      <w:tr w:rsidR="00264D72" w:rsidRPr="00CA7424" w:rsidTr="00264D72">
        <w:trPr>
          <w:trHeight w:val="276"/>
        </w:trPr>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Г</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Д</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Е</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Ж</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З</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И</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К</w:t>
            </w:r>
          </w:p>
        </w:tc>
      </w:tr>
      <w:tr w:rsidR="00264D72" w:rsidRPr="00CA7424" w:rsidTr="00264D72">
        <w:trPr>
          <w:trHeight w:val="276"/>
        </w:trPr>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r>
    </w:tbl>
    <w:p w:rsidR="00264D72" w:rsidRPr="00CA7424" w:rsidRDefault="00264D72" w:rsidP="00264D72">
      <w:pPr>
        <w:pStyle w:val="af7"/>
        <w:ind w:right="-51"/>
        <w:jc w:val="both"/>
        <w:rPr>
          <w:bCs/>
          <w:sz w:val="24"/>
          <w:szCs w:val="24"/>
        </w:rPr>
      </w:pPr>
    </w:p>
    <w:p w:rsidR="00264D72" w:rsidRPr="00CA7424" w:rsidRDefault="00264D72" w:rsidP="00264D72">
      <w:pPr>
        <w:widowControl w:val="0"/>
        <w:spacing w:after="0"/>
        <w:ind w:right="-96"/>
        <w:rPr>
          <w:rFonts w:ascii="Times New Roman" w:hAnsi="Times New Roman" w:cs="Times New Roman"/>
          <w:bCs/>
          <w:sz w:val="24"/>
          <w:szCs w:val="24"/>
        </w:rPr>
      </w:pPr>
      <w:r w:rsidRPr="00CA7424">
        <w:rPr>
          <w:rFonts w:ascii="Times New Roman" w:hAnsi="Times New Roman" w:cs="Times New Roman"/>
          <w:bCs/>
          <w:sz w:val="24"/>
          <w:szCs w:val="24"/>
        </w:rPr>
        <w:t>9. Определите, к какой из указанных категорий относятся перечисленные затраты.</w:t>
      </w:r>
    </w:p>
    <w:tbl>
      <w:tblPr>
        <w:tblStyle w:val="a6"/>
        <w:tblW w:w="9712" w:type="dxa"/>
        <w:tblLook w:val="04A0" w:firstRow="1" w:lastRow="0" w:firstColumn="1" w:lastColumn="0" w:noHBand="0" w:noVBand="1"/>
      </w:tblPr>
      <w:tblGrid>
        <w:gridCol w:w="5495"/>
        <w:gridCol w:w="4217"/>
      </w:tblGrid>
      <w:tr w:rsidR="00264D72" w:rsidRPr="00CA7424" w:rsidTr="00264D72">
        <w:tc>
          <w:tcPr>
            <w:tcW w:w="5495" w:type="dxa"/>
          </w:tcPr>
          <w:p w:rsidR="00264D72" w:rsidRPr="00CA7424" w:rsidRDefault="00264D72" w:rsidP="00264D72">
            <w:pPr>
              <w:pStyle w:val="1"/>
              <w:ind w:firstLine="0"/>
              <w:outlineLvl w:val="0"/>
              <w:rPr>
                <w:b w:val="0"/>
                <w:szCs w:val="24"/>
              </w:rPr>
            </w:pPr>
            <w:r w:rsidRPr="00CA7424">
              <w:rPr>
                <w:b w:val="0"/>
                <w:szCs w:val="24"/>
              </w:rPr>
              <w:t>Затраты</w:t>
            </w:r>
          </w:p>
        </w:tc>
        <w:tc>
          <w:tcPr>
            <w:tcW w:w="4217" w:type="dxa"/>
          </w:tcPr>
          <w:p w:rsidR="00264D72" w:rsidRPr="00CA7424" w:rsidRDefault="00264D72" w:rsidP="00264D72">
            <w:pPr>
              <w:pStyle w:val="1"/>
              <w:ind w:firstLine="0"/>
              <w:outlineLvl w:val="0"/>
              <w:rPr>
                <w:b w:val="0"/>
                <w:szCs w:val="24"/>
              </w:rPr>
            </w:pPr>
            <w:r w:rsidRPr="00CA7424">
              <w:rPr>
                <w:b w:val="0"/>
                <w:szCs w:val="24"/>
              </w:rPr>
              <w:t>Категория затрат</w:t>
            </w:r>
          </w:p>
          <w:p w:rsidR="00264D72" w:rsidRPr="00CA7424" w:rsidRDefault="00264D72" w:rsidP="00264D72">
            <w:pPr>
              <w:widowControl w:val="0"/>
              <w:ind w:right="-483"/>
              <w:rPr>
                <w:rFonts w:ascii="Times New Roman" w:hAnsi="Times New Roman" w:cs="Times New Roman"/>
                <w:sz w:val="24"/>
                <w:szCs w:val="24"/>
              </w:rPr>
            </w:pPr>
          </w:p>
        </w:tc>
      </w:tr>
      <w:tr w:rsidR="00264D72" w:rsidRPr="00CA7424" w:rsidTr="00264D72">
        <w:tc>
          <w:tcPr>
            <w:tcW w:w="5495" w:type="dxa"/>
          </w:tcPr>
          <w:p w:rsidR="00264D72" w:rsidRPr="00CA7424" w:rsidRDefault="00264D72" w:rsidP="00264D72">
            <w:pPr>
              <w:widowControl w:val="0"/>
              <w:rPr>
                <w:rFonts w:ascii="Times New Roman" w:hAnsi="Times New Roman" w:cs="Times New Roman"/>
                <w:sz w:val="24"/>
                <w:szCs w:val="24"/>
              </w:rPr>
            </w:pPr>
            <w:r w:rsidRPr="00CA7424">
              <w:rPr>
                <w:rFonts w:ascii="Times New Roman" w:hAnsi="Times New Roman" w:cs="Times New Roman"/>
                <w:sz w:val="24"/>
                <w:szCs w:val="24"/>
              </w:rPr>
              <w:t>А. зарплата рабочих инструментального цеха</w:t>
            </w:r>
          </w:p>
          <w:p w:rsidR="00264D72" w:rsidRPr="00CA7424" w:rsidRDefault="00264D72" w:rsidP="00264D72">
            <w:pPr>
              <w:widowControl w:val="0"/>
              <w:rPr>
                <w:rFonts w:ascii="Times New Roman" w:hAnsi="Times New Roman" w:cs="Times New Roman"/>
                <w:sz w:val="24"/>
                <w:szCs w:val="24"/>
              </w:rPr>
            </w:pPr>
            <w:r w:rsidRPr="00CA7424">
              <w:rPr>
                <w:rFonts w:ascii="Times New Roman" w:hAnsi="Times New Roman" w:cs="Times New Roman"/>
                <w:sz w:val="24"/>
                <w:szCs w:val="24"/>
              </w:rPr>
              <w:t>Б. зарплата нормировщика цеха</w:t>
            </w:r>
          </w:p>
          <w:p w:rsidR="00264D72" w:rsidRPr="00CA7424" w:rsidRDefault="00264D72" w:rsidP="00264D72">
            <w:pPr>
              <w:widowControl w:val="0"/>
              <w:rPr>
                <w:rFonts w:ascii="Times New Roman" w:hAnsi="Times New Roman" w:cs="Times New Roman"/>
                <w:sz w:val="24"/>
                <w:szCs w:val="24"/>
              </w:rPr>
            </w:pPr>
            <w:r w:rsidRPr="00CA7424">
              <w:rPr>
                <w:rFonts w:ascii="Times New Roman" w:hAnsi="Times New Roman" w:cs="Times New Roman"/>
                <w:sz w:val="24"/>
                <w:szCs w:val="24"/>
              </w:rPr>
              <w:t>В. зарплата кассира центральной бухгалтерии</w:t>
            </w:r>
          </w:p>
          <w:p w:rsidR="00264D72" w:rsidRPr="00CA7424" w:rsidRDefault="00264D72" w:rsidP="00264D72">
            <w:pPr>
              <w:widowControl w:val="0"/>
              <w:rPr>
                <w:rFonts w:ascii="Times New Roman" w:hAnsi="Times New Roman" w:cs="Times New Roman"/>
                <w:sz w:val="24"/>
                <w:szCs w:val="24"/>
              </w:rPr>
            </w:pPr>
            <w:r w:rsidRPr="00CA7424">
              <w:rPr>
                <w:rFonts w:ascii="Times New Roman" w:hAnsi="Times New Roman" w:cs="Times New Roman"/>
                <w:sz w:val="24"/>
                <w:szCs w:val="24"/>
              </w:rPr>
              <w:t>Г. затраты на доставку сырья и материалов</w:t>
            </w:r>
          </w:p>
          <w:p w:rsidR="00264D72" w:rsidRPr="00CA7424" w:rsidRDefault="00264D72" w:rsidP="00264D72">
            <w:pPr>
              <w:widowControl w:val="0"/>
              <w:rPr>
                <w:rFonts w:ascii="Times New Roman" w:hAnsi="Times New Roman" w:cs="Times New Roman"/>
                <w:sz w:val="24"/>
                <w:szCs w:val="24"/>
              </w:rPr>
            </w:pPr>
            <w:r w:rsidRPr="00CA7424">
              <w:rPr>
                <w:rFonts w:ascii="Times New Roman" w:hAnsi="Times New Roman" w:cs="Times New Roman"/>
                <w:sz w:val="24"/>
                <w:szCs w:val="24"/>
              </w:rPr>
              <w:t>Д. расходы на рекламу</w:t>
            </w:r>
          </w:p>
          <w:p w:rsidR="00264D72" w:rsidRPr="00CA7424" w:rsidRDefault="00264D72" w:rsidP="00264D72">
            <w:pPr>
              <w:widowControl w:val="0"/>
              <w:rPr>
                <w:rFonts w:ascii="Times New Roman" w:hAnsi="Times New Roman" w:cs="Times New Roman"/>
                <w:sz w:val="24"/>
                <w:szCs w:val="24"/>
              </w:rPr>
            </w:pPr>
            <w:r w:rsidRPr="00CA7424">
              <w:rPr>
                <w:rFonts w:ascii="Times New Roman" w:hAnsi="Times New Roman" w:cs="Times New Roman"/>
                <w:sz w:val="24"/>
                <w:szCs w:val="24"/>
              </w:rPr>
              <w:t>Е. арендная плата</w:t>
            </w:r>
          </w:p>
          <w:p w:rsidR="00264D72" w:rsidRPr="00CA7424" w:rsidRDefault="00264D72" w:rsidP="00264D72">
            <w:pPr>
              <w:widowControl w:val="0"/>
              <w:rPr>
                <w:rFonts w:ascii="Times New Roman" w:hAnsi="Times New Roman" w:cs="Times New Roman"/>
                <w:sz w:val="24"/>
                <w:szCs w:val="24"/>
              </w:rPr>
            </w:pPr>
            <w:r w:rsidRPr="00CA7424">
              <w:rPr>
                <w:rFonts w:ascii="Times New Roman" w:hAnsi="Times New Roman" w:cs="Times New Roman"/>
                <w:sz w:val="24"/>
                <w:szCs w:val="24"/>
              </w:rPr>
              <w:t>Ж. стоимость топлива, используемого на технологические нужды</w:t>
            </w:r>
          </w:p>
          <w:p w:rsidR="00264D72" w:rsidRPr="00CA7424" w:rsidRDefault="00264D72" w:rsidP="00264D72">
            <w:pPr>
              <w:widowControl w:val="0"/>
              <w:rPr>
                <w:rFonts w:ascii="Times New Roman" w:hAnsi="Times New Roman" w:cs="Times New Roman"/>
                <w:sz w:val="24"/>
                <w:szCs w:val="24"/>
              </w:rPr>
            </w:pPr>
            <w:r w:rsidRPr="00CA7424">
              <w:rPr>
                <w:rFonts w:ascii="Times New Roman" w:hAnsi="Times New Roman" w:cs="Times New Roman"/>
                <w:sz w:val="24"/>
                <w:szCs w:val="24"/>
              </w:rPr>
              <w:t>З. амортизация здания цеха</w:t>
            </w:r>
          </w:p>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И. расходы на страхование</w:t>
            </w:r>
          </w:p>
        </w:tc>
        <w:tc>
          <w:tcPr>
            <w:tcW w:w="4217" w:type="dxa"/>
          </w:tcPr>
          <w:p w:rsidR="00264D72" w:rsidRPr="00CA7424" w:rsidRDefault="00264D72" w:rsidP="005D1678">
            <w:pPr>
              <w:widowControl w:val="0"/>
              <w:numPr>
                <w:ilvl w:val="0"/>
                <w:numId w:val="46"/>
              </w:numPr>
              <w:suppressAutoHyphens w:val="0"/>
              <w:ind w:left="0" w:firstLine="0"/>
              <w:rPr>
                <w:rFonts w:ascii="Times New Roman" w:hAnsi="Times New Roman" w:cs="Times New Roman"/>
                <w:sz w:val="24"/>
                <w:szCs w:val="24"/>
              </w:rPr>
            </w:pPr>
            <w:r w:rsidRPr="00CA7424">
              <w:rPr>
                <w:rFonts w:ascii="Times New Roman" w:hAnsi="Times New Roman" w:cs="Times New Roman"/>
                <w:sz w:val="24"/>
                <w:szCs w:val="24"/>
              </w:rPr>
              <w:t>Постоянные.</w:t>
            </w:r>
          </w:p>
          <w:p w:rsidR="00264D72" w:rsidRPr="00CA7424" w:rsidRDefault="00264D72" w:rsidP="005D1678">
            <w:pPr>
              <w:widowControl w:val="0"/>
              <w:numPr>
                <w:ilvl w:val="0"/>
                <w:numId w:val="46"/>
              </w:numPr>
              <w:suppressAutoHyphens w:val="0"/>
              <w:ind w:left="0" w:firstLine="0"/>
              <w:rPr>
                <w:rFonts w:ascii="Times New Roman" w:hAnsi="Times New Roman" w:cs="Times New Roman"/>
                <w:sz w:val="24"/>
                <w:szCs w:val="24"/>
              </w:rPr>
            </w:pPr>
            <w:r w:rsidRPr="00CA7424">
              <w:rPr>
                <w:rFonts w:ascii="Times New Roman" w:hAnsi="Times New Roman" w:cs="Times New Roman"/>
                <w:sz w:val="24"/>
                <w:szCs w:val="24"/>
              </w:rPr>
              <w:t>Переменные.</w:t>
            </w:r>
          </w:p>
          <w:p w:rsidR="00264D72" w:rsidRPr="00CA7424" w:rsidRDefault="00264D72" w:rsidP="00264D72">
            <w:pPr>
              <w:widowControl w:val="0"/>
              <w:ind w:right="-483"/>
              <w:jc w:val="both"/>
              <w:rPr>
                <w:rFonts w:ascii="Times New Roman" w:hAnsi="Times New Roman" w:cs="Times New Roman"/>
                <w:sz w:val="24"/>
                <w:szCs w:val="24"/>
              </w:rPr>
            </w:pPr>
            <w:r w:rsidRPr="00CA7424">
              <w:rPr>
                <w:rFonts w:ascii="Times New Roman" w:hAnsi="Times New Roman" w:cs="Times New Roman"/>
                <w:sz w:val="24"/>
                <w:szCs w:val="24"/>
              </w:rPr>
              <w:t>3. Полупеременные.</w:t>
            </w:r>
          </w:p>
        </w:tc>
      </w:tr>
    </w:tbl>
    <w:p w:rsidR="00264D72" w:rsidRPr="00CA7424" w:rsidRDefault="00264D72" w:rsidP="00264D72">
      <w:pPr>
        <w:pStyle w:val="a7"/>
        <w:tabs>
          <w:tab w:val="left" w:pos="1134"/>
        </w:tabs>
        <w:spacing w:after="0"/>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8973" w:type="dxa"/>
        <w:tblInd w:w="-34" w:type="dxa"/>
        <w:tblLayout w:type="fixed"/>
        <w:tblLook w:val="04A0" w:firstRow="1" w:lastRow="0" w:firstColumn="1" w:lastColumn="0" w:noHBand="0" w:noVBand="1"/>
      </w:tblPr>
      <w:tblGrid>
        <w:gridCol w:w="997"/>
        <w:gridCol w:w="997"/>
        <w:gridCol w:w="997"/>
        <w:gridCol w:w="997"/>
        <w:gridCol w:w="997"/>
        <w:gridCol w:w="997"/>
        <w:gridCol w:w="997"/>
        <w:gridCol w:w="997"/>
        <w:gridCol w:w="997"/>
      </w:tblGrid>
      <w:tr w:rsidR="00264D72" w:rsidRPr="00CA7424" w:rsidTr="00264D72">
        <w:trPr>
          <w:trHeight w:val="276"/>
        </w:trPr>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Г</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Д</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Е</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Ж</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З</w:t>
            </w:r>
          </w:p>
        </w:tc>
        <w:tc>
          <w:tcPr>
            <w:tcW w:w="997"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И</w:t>
            </w:r>
          </w:p>
        </w:tc>
      </w:tr>
      <w:tr w:rsidR="00264D72" w:rsidRPr="00CA7424" w:rsidTr="00264D72">
        <w:trPr>
          <w:trHeight w:val="276"/>
        </w:trPr>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c>
          <w:tcPr>
            <w:tcW w:w="997" w:type="dxa"/>
          </w:tcPr>
          <w:p w:rsidR="00264D72" w:rsidRPr="00CA7424" w:rsidRDefault="00264D72" w:rsidP="00264D72">
            <w:pPr>
              <w:tabs>
                <w:tab w:val="left" w:pos="1134"/>
              </w:tabs>
              <w:jc w:val="both"/>
              <w:rPr>
                <w:rFonts w:ascii="Times New Roman" w:hAnsi="Times New Roman" w:cs="Times New Roman"/>
                <w:sz w:val="24"/>
                <w:szCs w:val="24"/>
              </w:rPr>
            </w:pPr>
          </w:p>
        </w:tc>
      </w:tr>
    </w:tbl>
    <w:p w:rsidR="00B74B8D" w:rsidRPr="00CA7424" w:rsidRDefault="00B74B8D" w:rsidP="00264D72">
      <w:pPr>
        <w:widowControl w:val="0"/>
        <w:spacing w:after="0"/>
        <w:jc w:val="both"/>
        <w:rPr>
          <w:rFonts w:ascii="Times New Roman" w:hAnsi="Times New Roman" w:cs="Times New Roman"/>
          <w:sz w:val="24"/>
          <w:szCs w:val="24"/>
        </w:rPr>
      </w:pPr>
    </w:p>
    <w:p w:rsidR="00264D72" w:rsidRPr="00CA7424" w:rsidRDefault="00264D72" w:rsidP="00264D72">
      <w:pPr>
        <w:widowControl w:val="0"/>
        <w:spacing w:after="0"/>
        <w:jc w:val="both"/>
        <w:rPr>
          <w:rFonts w:ascii="Times New Roman" w:hAnsi="Times New Roman" w:cs="Times New Roman"/>
          <w:sz w:val="24"/>
          <w:szCs w:val="24"/>
          <w:lang w:eastAsia="ru-RU"/>
        </w:rPr>
      </w:pPr>
      <w:r w:rsidRPr="00CA7424">
        <w:rPr>
          <w:rFonts w:ascii="Times New Roman" w:hAnsi="Times New Roman" w:cs="Times New Roman"/>
          <w:sz w:val="24"/>
          <w:szCs w:val="24"/>
        </w:rPr>
        <w:t xml:space="preserve">10. </w:t>
      </w:r>
      <w:r w:rsidRPr="00CA7424">
        <w:rPr>
          <w:rFonts w:ascii="Times New Roman" w:hAnsi="Times New Roman" w:cs="Times New Roman"/>
          <w:color w:val="000000"/>
          <w:sz w:val="24"/>
          <w:szCs w:val="24"/>
          <w:lang w:eastAsia="ru-RU"/>
        </w:rPr>
        <w:t>На закладке формы, окна редактирования объекта конфигурации, есть закладка "Дополнительные" потому, что:</w:t>
      </w:r>
    </w:p>
    <w:p w:rsidR="00264D72" w:rsidRPr="00CA7424" w:rsidRDefault="00264D72" w:rsidP="00264D72">
      <w:pPr>
        <w:widowControl w:val="0"/>
        <w:spacing w:after="0"/>
        <w:ind w:firstLine="709"/>
        <w:rPr>
          <w:rFonts w:ascii="Times New Roman" w:hAnsi="Times New Roman" w:cs="Times New Roman"/>
          <w:sz w:val="24"/>
          <w:szCs w:val="24"/>
          <w:lang w:eastAsia="ru-RU"/>
        </w:rPr>
      </w:pPr>
      <w:r w:rsidRPr="00CA7424">
        <w:rPr>
          <w:rFonts w:ascii="Times New Roman" w:hAnsi="Times New Roman" w:cs="Times New Roman"/>
          <w:color w:val="000000"/>
          <w:sz w:val="24"/>
          <w:szCs w:val="24"/>
          <w:lang w:eastAsia="ru-RU"/>
        </w:rPr>
        <w:t> </w:t>
      </w:r>
    </w:p>
    <w:p w:rsidR="00264D72" w:rsidRPr="00CA7424" w:rsidRDefault="00264D72" w:rsidP="00264D72">
      <w:pPr>
        <w:widowControl w:val="0"/>
        <w:spacing w:after="0"/>
        <w:ind w:firstLine="709"/>
        <w:rPr>
          <w:rFonts w:ascii="Times New Roman" w:hAnsi="Times New Roman" w:cs="Times New Roman"/>
          <w:sz w:val="24"/>
          <w:szCs w:val="24"/>
          <w:lang w:eastAsia="ru-RU"/>
        </w:rPr>
      </w:pPr>
      <w:r w:rsidRPr="00CA7424">
        <w:rPr>
          <w:rFonts w:ascii="Times New Roman" w:hAnsi="Times New Roman" w:cs="Times New Roman"/>
          <w:noProof/>
          <w:color w:val="000000"/>
          <w:sz w:val="24"/>
          <w:szCs w:val="24"/>
          <w:lang w:eastAsia="ru-RU"/>
        </w:rPr>
        <w:drawing>
          <wp:inline distT="0" distB="0" distL="0" distR="0" wp14:anchorId="448CBDEA" wp14:editId="665E8229">
            <wp:extent cx="4705350" cy="1962150"/>
            <wp:effectExtent l="0" t="0" r="0" b="0"/>
            <wp:docPr id="500" name="Рисунок 500" descr="https://www.zinref.ru/000_uchebniki/04600_raznie_14/297_1C_Predpriatie_8-2_testi_s_otvetami/000/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s://www.zinref.ru/000_uchebniki/04600_raznie_14/297_1C_Predpriatie_8-2_testi_s_otvetami/000/image010.g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05350" cy="1962150"/>
                    </a:xfrm>
                    <a:prstGeom prst="rect">
                      <a:avLst/>
                    </a:prstGeom>
                    <a:noFill/>
                    <a:ln>
                      <a:noFill/>
                    </a:ln>
                  </pic:spPr>
                </pic:pic>
              </a:graphicData>
            </a:graphic>
          </wp:inline>
        </w:drawing>
      </w:r>
    </w:p>
    <w:p w:rsidR="00264D72" w:rsidRPr="00CA7424" w:rsidRDefault="00264D72" w:rsidP="00264D72">
      <w:pPr>
        <w:widowControl w:val="0"/>
        <w:tabs>
          <w:tab w:val="left" w:pos="1134"/>
        </w:tabs>
        <w:spacing w:after="0"/>
        <w:rPr>
          <w:rFonts w:ascii="Times New Roman" w:hAnsi="Times New Roman" w:cs="Times New Roman"/>
          <w:sz w:val="24"/>
          <w:szCs w:val="24"/>
          <w:lang w:eastAsia="ru-RU"/>
        </w:rPr>
      </w:pPr>
      <w:r w:rsidRPr="00CA7424">
        <w:rPr>
          <w:rFonts w:ascii="Times New Roman" w:hAnsi="Times New Roman" w:cs="Times New Roman"/>
          <w:color w:val="000000"/>
          <w:sz w:val="24"/>
          <w:szCs w:val="24"/>
          <w:lang w:eastAsia="ru-RU"/>
        </w:rPr>
        <w:t>1. В конфигурации включено свойство "использовать дополнительные свойства"</w:t>
      </w:r>
    </w:p>
    <w:p w:rsidR="00264D72" w:rsidRPr="00CA7424" w:rsidRDefault="00264D72" w:rsidP="00264D72">
      <w:pPr>
        <w:widowControl w:val="0"/>
        <w:tabs>
          <w:tab w:val="left" w:pos="1134"/>
        </w:tabs>
        <w:spacing w:after="0"/>
        <w:rPr>
          <w:rFonts w:ascii="Times New Roman" w:hAnsi="Times New Roman" w:cs="Times New Roman"/>
          <w:sz w:val="24"/>
          <w:szCs w:val="24"/>
          <w:lang w:eastAsia="ru-RU"/>
        </w:rPr>
      </w:pPr>
      <w:r w:rsidRPr="00CA7424">
        <w:rPr>
          <w:rFonts w:ascii="Times New Roman" w:hAnsi="Times New Roman" w:cs="Times New Roman"/>
          <w:color w:val="000000"/>
          <w:sz w:val="24"/>
          <w:szCs w:val="24"/>
          <w:lang w:eastAsia="ru-RU"/>
        </w:rPr>
        <w:t>2. В конфигурации включены свойства: "Использовать управляемые формы в толстом клиенте в обычном режиме" и "Использовать обычные формы в толстом клиенте в управляемом режиме"</w:t>
      </w:r>
    </w:p>
    <w:p w:rsidR="00264D72" w:rsidRPr="00CA7424" w:rsidRDefault="00264D72" w:rsidP="00264D72">
      <w:pPr>
        <w:widowControl w:val="0"/>
        <w:tabs>
          <w:tab w:val="left" w:pos="1134"/>
        </w:tabs>
        <w:spacing w:after="0"/>
        <w:rPr>
          <w:rFonts w:ascii="Times New Roman" w:hAnsi="Times New Roman" w:cs="Times New Roman"/>
          <w:sz w:val="24"/>
          <w:szCs w:val="24"/>
          <w:lang w:eastAsia="ru-RU"/>
        </w:rPr>
      </w:pPr>
      <w:r w:rsidRPr="00CA7424">
        <w:rPr>
          <w:rFonts w:ascii="Times New Roman" w:hAnsi="Times New Roman" w:cs="Times New Roman"/>
          <w:color w:val="000000"/>
          <w:sz w:val="24"/>
          <w:szCs w:val="24"/>
          <w:lang w:eastAsia="ru-RU"/>
        </w:rPr>
        <w:t>3. В конфигурации установлено значение "Обычное приложение" в свойстве "Основной режим запуска"</w:t>
      </w:r>
    </w:p>
    <w:p w:rsidR="00264D72" w:rsidRPr="00CA7424" w:rsidRDefault="00264D72" w:rsidP="00264D72">
      <w:pPr>
        <w:widowControl w:val="0"/>
        <w:tabs>
          <w:tab w:val="left" w:pos="1134"/>
        </w:tabs>
        <w:spacing w:after="0"/>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В конфигурации включен режим редактирования "Управляемое приложение и обычное приложение" </w:t>
      </w:r>
    </w:p>
    <w:p w:rsidR="00264D72" w:rsidRPr="00CA7424" w:rsidRDefault="00264D72" w:rsidP="00264D72">
      <w:pPr>
        <w:pStyle w:val="37"/>
        <w:widowControl w:val="0"/>
        <w:jc w:val="left"/>
        <w:rPr>
          <w:sz w:val="24"/>
        </w:rPr>
      </w:pPr>
      <w:r w:rsidRPr="00CA7424">
        <w:rPr>
          <w:sz w:val="24"/>
        </w:rPr>
        <w:t>Ответ___________</w:t>
      </w:r>
    </w:p>
    <w:p w:rsidR="00264D72" w:rsidRPr="00CA7424" w:rsidRDefault="00264D72" w:rsidP="00264D72">
      <w:pPr>
        <w:pStyle w:val="37"/>
        <w:widowControl w:val="0"/>
        <w:jc w:val="left"/>
        <w:rPr>
          <w:sz w:val="24"/>
        </w:rPr>
      </w:pPr>
    </w:p>
    <w:p w:rsidR="00264D72" w:rsidRPr="00CA7424" w:rsidRDefault="00264D72" w:rsidP="00264D72">
      <w:pPr>
        <w:pStyle w:val="37"/>
        <w:widowControl w:val="0"/>
        <w:jc w:val="left"/>
        <w:rPr>
          <w:sz w:val="24"/>
        </w:rPr>
      </w:pPr>
      <w:r w:rsidRPr="00CA7424">
        <w:rPr>
          <w:sz w:val="24"/>
        </w:rPr>
        <w:t>11. Установите соответствие затрат видам:</w:t>
      </w:r>
    </w:p>
    <w:tbl>
      <w:tblPr>
        <w:tblStyle w:val="a6"/>
        <w:tblW w:w="9712" w:type="dxa"/>
        <w:tblLook w:val="04A0" w:firstRow="1" w:lastRow="0" w:firstColumn="1" w:lastColumn="0" w:noHBand="0" w:noVBand="1"/>
      </w:tblPr>
      <w:tblGrid>
        <w:gridCol w:w="5495"/>
        <w:gridCol w:w="4217"/>
      </w:tblGrid>
      <w:tr w:rsidR="00264D72" w:rsidRPr="00CA7424" w:rsidTr="00264D72">
        <w:tc>
          <w:tcPr>
            <w:tcW w:w="5495" w:type="dxa"/>
          </w:tcPr>
          <w:p w:rsidR="00264D72" w:rsidRPr="00CA7424" w:rsidRDefault="00264D72" w:rsidP="00264D72">
            <w:pPr>
              <w:pStyle w:val="1"/>
              <w:ind w:firstLine="0"/>
              <w:outlineLvl w:val="0"/>
              <w:rPr>
                <w:b w:val="0"/>
                <w:szCs w:val="24"/>
              </w:rPr>
            </w:pPr>
            <w:r w:rsidRPr="00CA7424">
              <w:rPr>
                <w:b w:val="0"/>
                <w:szCs w:val="24"/>
              </w:rPr>
              <w:t>Затраты</w:t>
            </w:r>
          </w:p>
        </w:tc>
        <w:tc>
          <w:tcPr>
            <w:tcW w:w="4217" w:type="dxa"/>
          </w:tcPr>
          <w:p w:rsidR="00264D72" w:rsidRPr="00CA7424" w:rsidRDefault="00264D72" w:rsidP="00264D72">
            <w:pPr>
              <w:pStyle w:val="1"/>
              <w:ind w:firstLine="0"/>
              <w:outlineLvl w:val="0"/>
              <w:rPr>
                <w:b w:val="0"/>
                <w:szCs w:val="24"/>
              </w:rPr>
            </w:pPr>
            <w:r w:rsidRPr="00CA7424">
              <w:rPr>
                <w:b w:val="0"/>
                <w:szCs w:val="24"/>
              </w:rPr>
              <w:t>Категория затрат</w:t>
            </w:r>
          </w:p>
          <w:p w:rsidR="00264D72" w:rsidRPr="00CA7424" w:rsidRDefault="00264D72" w:rsidP="00264D72">
            <w:pPr>
              <w:widowControl w:val="0"/>
              <w:ind w:right="-483"/>
              <w:rPr>
                <w:rFonts w:ascii="Times New Roman" w:hAnsi="Times New Roman" w:cs="Times New Roman"/>
                <w:sz w:val="24"/>
                <w:szCs w:val="24"/>
              </w:rPr>
            </w:pPr>
          </w:p>
        </w:tc>
      </w:tr>
      <w:tr w:rsidR="00264D72" w:rsidRPr="00CA7424" w:rsidTr="00264D72">
        <w:tc>
          <w:tcPr>
            <w:tcW w:w="5495" w:type="dxa"/>
          </w:tcPr>
          <w:p w:rsidR="00264D72" w:rsidRPr="00CA7424" w:rsidRDefault="00264D72" w:rsidP="00264D72">
            <w:pPr>
              <w:widowControl w:val="0"/>
              <w:ind w:right="-51"/>
              <w:rPr>
                <w:rFonts w:ascii="Times New Roman" w:hAnsi="Times New Roman" w:cs="Times New Roman"/>
                <w:sz w:val="24"/>
                <w:szCs w:val="24"/>
              </w:rPr>
            </w:pPr>
            <w:r w:rsidRPr="00CA7424">
              <w:rPr>
                <w:rFonts w:ascii="Times New Roman" w:hAnsi="Times New Roman" w:cs="Times New Roman"/>
                <w:sz w:val="24"/>
                <w:szCs w:val="24"/>
              </w:rPr>
              <w:t>А. Заработная плата руководителя торговой организации.</w:t>
            </w:r>
          </w:p>
          <w:p w:rsidR="00264D72" w:rsidRPr="00CA7424" w:rsidRDefault="00264D72" w:rsidP="00264D72">
            <w:pPr>
              <w:widowControl w:val="0"/>
              <w:ind w:right="-108"/>
              <w:rPr>
                <w:rFonts w:ascii="Times New Roman" w:hAnsi="Times New Roman" w:cs="Times New Roman"/>
                <w:sz w:val="24"/>
                <w:szCs w:val="24"/>
              </w:rPr>
            </w:pPr>
            <w:r w:rsidRPr="00CA7424">
              <w:rPr>
                <w:rFonts w:ascii="Times New Roman" w:hAnsi="Times New Roman" w:cs="Times New Roman"/>
                <w:sz w:val="24"/>
                <w:szCs w:val="24"/>
              </w:rPr>
              <w:t>Б. Транспортные расходы, связанные с перевозкой товаров</w:t>
            </w:r>
          </w:p>
          <w:p w:rsidR="00264D72" w:rsidRPr="00CA7424" w:rsidRDefault="00264D72" w:rsidP="00264D72">
            <w:pPr>
              <w:widowControl w:val="0"/>
              <w:ind w:right="-108"/>
              <w:rPr>
                <w:rFonts w:ascii="Times New Roman" w:hAnsi="Times New Roman" w:cs="Times New Roman"/>
                <w:sz w:val="24"/>
                <w:szCs w:val="24"/>
              </w:rPr>
            </w:pPr>
            <w:r w:rsidRPr="00CA7424">
              <w:rPr>
                <w:rFonts w:ascii="Times New Roman" w:hAnsi="Times New Roman" w:cs="Times New Roman"/>
                <w:sz w:val="24"/>
                <w:szCs w:val="24"/>
              </w:rPr>
              <w:t>В. Арендная плата за торговые площади.</w:t>
            </w:r>
          </w:p>
          <w:p w:rsidR="00264D72" w:rsidRPr="00CA7424" w:rsidRDefault="00264D72" w:rsidP="00264D72">
            <w:pPr>
              <w:widowControl w:val="0"/>
              <w:ind w:right="-108"/>
              <w:rPr>
                <w:rFonts w:ascii="Times New Roman" w:hAnsi="Times New Roman" w:cs="Times New Roman"/>
                <w:sz w:val="24"/>
                <w:szCs w:val="24"/>
              </w:rPr>
            </w:pPr>
            <w:r w:rsidRPr="00CA7424">
              <w:rPr>
                <w:rFonts w:ascii="Times New Roman" w:hAnsi="Times New Roman" w:cs="Times New Roman"/>
                <w:sz w:val="24"/>
                <w:szCs w:val="24"/>
              </w:rPr>
              <w:t>Г. Заработная плата продавцов</w:t>
            </w:r>
          </w:p>
          <w:p w:rsidR="00264D72" w:rsidRPr="00CA7424" w:rsidRDefault="00264D72" w:rsidP="00264D72">
            <w:pPr>
              <w:widowControl w:val="0"/>
              <w:ind w:right="-108"/>
              <w:rPr>
                <w:rFonts w:ascii="Times New Roman" w:hAnsi="Times New Roman" w:cs="Times New Roman"/>
                <w:sz w:val="24"/>
                <w:szCs w:val="24"/>
              </w:rPr>
            </w:pPr>
            <w:r w:rsidRPr="00CA7424">
              <w:rPr>
                <w:rFonts w:ascii="Times New Roman" w:hAnsi="Times New Roman" w:cs="Times New Roman"/>
                <w:sz w:val="24"/>
                <w:szCs w:val="24"/>
              </w:rPr>
              <w:t>Д. Страховка на торговое оборудование.</w:t>
            </w:r>
          </w:p>
          <w:p w:rsidR="00264D72" w:rsidRPr="00CA7424" w:rsidRDefault="00264D72" w:rsidP="00264D72">
            <w:pPr>
              <w:widowControl w:val="0"/>
              <w:ind w:right="-108"/>
              <w:rPr>
                <w:rFonts w:ascii="Times New Roman" w:hAnsi="Times New Roman" w:cs="Times New Roman"/>
                <w:sz w:val="24"/>
                <w:szCs w:val="24"/>
              </w:rPr>
            </w:pPr>
            <w:r w:rsidRPr="00CA7424">
              <w:rPr>
                <w:rFonts w:ascii="Times New Roman" w:hAnsi="Times New Roman" w:cs="Times New Roman"/>
                <w:sz w:val="24"/>
                <w:szCs w:val="24"/>
              </w:rPr>
              <w:t>Е. Амортизационные отчисления на торговое оборудование.</w:t>
            </w:r>
          </w:p>
          <w:p w:rsidR="00264D72" w:rsidRPr="00CA7424" w:rsidRDefault="00264D72" w:rsidP="00264D72">
            <w:pPr>
              <w:widowControl w:val="0"/>
              <w:ind w:right="-483"/>
              <w:rPr>
                <w:rFonts w:ascii="Times New Roman" w:hAnsi="Times New Roman" w:cs="Times New Roman"/>
                <w:sz w:val="24"/>
                <w:szCs w:val="24"/>
              </w:rPr>
            </w:pPr>
            <w:r w:rsidRPr="00CA7424">
              <w:rPr>
                <w:rFonts w:ascii="Times New Roman" w:hAnsi="Times New Roman" w:cs="Times New Roman"/>
                <w:sz w:val="24"/>
                <w:szCs w:val="24"/>
              </w:rPr>
              <w:t>Ж. Арендная плата за офисное помещение</w:t>
            </w:r>
          </w:p>
        </w:tc>
        <w:tc>
          <w:tcPr>
            <w:tcW w:w="4217" w:type="dxa"/>
          </w:tcPr>
          <w:p w:rsidR="00264D72" w:rsidRPr="00CA7424" w:rsidRDefault="00264D72" w:rsidP="00264D72">
            <w:pPr>
              <w:widowControl w:val="0"/>
              <w:rPr>
                <w:rFonts w:ascii="Times New Roman" w:hAnsi="Times New Roman" w:cs="Times New Roman"/>
                <w:sz w:val="24"/>
                <w:szCs w:val="24"/>
              </w:rPr>
            </w:pPr>
            <w:r w:rsidRPr="00CA7424">
              <w:rPr>
                <w:rFonts w:ascii="Times New Roman" w:hAnsi="Times New Roman" w:cs="Times New Roman"/>
                <w:sz w:val="24"/>
                <w:szCs w:val="24"/>
              </w:rPr>
              <w:t>1. Постоянные.</w:t>
            </w:r>
          </w:p>
          <w:p w:rsidR="00264D72" w:rsidRPr="00CA7424" w:rsidRDefault="00264D72" w:rsidP="00264D72">
            <w:pPr>
              <w:widowControl w:val="0"/>
              <w:rPr>
                <w:rFonts w:ascii="Times New Roman" w:hAnsi="Times New Roman" w:cs="Times New Roman"/>
                <w:sz w:val="24"/>
                <w:szCs w:val="24"/>
              </w:rPr>
            </w:pPr>
            <w:r w:rsidRPr="00CA7424">
              <w:rPr>
                <w:rFonts w:ascii="Times New Roman" w:hAnsi="Times New Roman" w:cs="Times New Roman"/>
                <w:sz w:val="24"/>
                <w:szCs w:val="24"/>
              </w:rPr>
              <w:t>2.Переменные.</w:t>
            </w:r>
          </w:p>
          <w:p w:rsidR="00264D72" w:rsidRPr="00CA7424" w:rsidRDefault="00264D72" w:rsidP="00264D72">
            <w:pPr>
              <w:widowControl w:val="0"/>
              <w:ind w:right="-483"/>
              <w:jc w:val="both"/>
              <w:rPr>
                <w:rFonts w:ascii="Times New Roman" w:hAnsi="Times New Roman" w:cs="Times New Roman"/>
                <w:sz w:val="24"/>
                <w:szCs w:val="24"/>
              </w:rPr>
            </w:pPr>
          </w:p>
        </w:tc>
      </w:tr>
    </w:tbl>
    <w:p w:rsidR="00264D72" w:rsidRPr="00CA7424" w:rsidRDefault="00264D72" w:rsidP="00264D72">
      <w:pPr>
        <w:pStyle w:val="a7"/>
        <w:tabs>
          <w:tab w:val="left" w:pos="1134"/>
        </w:tabs>
        <w:spacing w:after="0"/>
        <w:ind w:left="0" w:firstLine="142"/>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8931" w:type="dxa"/>
        <w:tblInd w:w="-34" w:type="dxa"/>
        <w:tblLayout w:type="fixed"/>
        <w:tblLook w:val="04A0" w:firstRow="1" w:lastRow="0" w:firstColumn="1" w:lastColumn="0" w:noHBand="0" w:noVBand="1"/>
      </w:tblPr>
      <w:tblGrid>
        <w:gridCol w:w="1275"/>
        <w:gridCol w:w="1276"/>
        <w:gridCol w:w="1276"/>
        <w:gridCol w:w="1276"/>
        <w:gridCol w:w="1276"/>
        <w:gridCol w:w="1276"/>
        <w:gridCol w:w="1276"/>
      </w:tblGrid>
      <w:tr w:rsidR="00264D72" w:rsidRPr="00CA7424" w:rsidTr="00264D72">
        <w:trPr>
          <w:trHeight w:val="276"/>
        </w:trPr>
        <w:tc>
          <w:tcPr>
            <w:tcW w:w="1275"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1276"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1276"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1276"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Г</w:t>
            </w:r>
          </w:p>
        </w:tc>
        <w:tc>
          <w:tcPr>
            <w:tcW w:w="1276"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Д</w:t>
            </w:r>
          </w:p>
        </w:tc>
        <w:tc>
          <w:tcPr>
            <w:tcW w:w="1276"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Е</w:t>
            </w:r>
          </w:p>
        </w:tc>
        <w:tc>
          <w:tcPr>
            <w:tcW w:w="1276" w:type="dxa"/>
          </w:tcPr>
          <w:p w:rsidR="00264D72" w:rsidRPr="00CA7424" w:rsidRDefault="00264D72" w:rsidP="00264D72">
            <w:pPr>
              <w:tabs>
                <w:tab w:val="left" w:pos="1134"/>
              </w:tabs>
              <w:jc w:val="center"/>
              <w:rPr>
                <w:rFonts w:ascii="Times New Roman" w:hAnsi="Times New Roman" w:cs="Times New Roman"/>
                <w:sz w:val="24"/>
                <w:szCs w:val="24"/>
              </w:rPr>
            </w:pPr>
            <w:r w:rsidRPr="00CA7424">
              <w:rPr>
                <w:rFonts w:ascii="Times New Roman" w:hAnsi="Times New Roman" w:cs="Times New Roman"/>
                <w:sz w:val="24"/>
                <w:szCs w:val="24"/>
              </w:rPr>
              <w:t>Ж</w:t>
            </w:r>
          </w:p>
        </w:tc>
      </w:tr>
      <w:tr w:rsidR="00264D72" w:rsidRPr="00CA7424" w:rsidTr="00264D72">
        <w:trPr>
          <w:trHeight w:val="276"/>
        </w:trPr>
        <w:tc>
          <w:tcPr>
            <w:tcW w:w="1275" w:type="dxa"/>
          </w:tcPr>
          <w:p w:rsidR="00264D72" w:rsidRPr="00CA7424" w:rsidRDefault="00264D72" w:rsidP="00264D72">
            <w:pPr>
              <w:tabs>
                <w:tab w:val="left" w:pos="1134"/>
              </w:tabs>
              <w:jc w:val="both"/>
              <w:rPr>
                <w:rFonts w:ascii="Times New Roman" w:hAnsi="Times New Roman" w:cs="Times New Roman"/>
                <w:sz w:val="24"/>
                <w:szCs w:val="24"/>
              </w:rPr>
            </w:pPr>
          </w:p>
        </w:tc>
        <w:tc>
          <w:tcPr>
            <w:tcW w:w="1276" w:type="dxa"/>
          </w:tcPr>
          <w:p w:rsidR="00264D72" w:rsidRPr="00CA7424" w:rsidRDefault="00264D72" w:rsidP="00264D72">
            <w:pPr>
              <w:tabs>
                <w:tab w:val="left" w:pos="1134"/>
              </w:tabs>
              <w:jc w:val="both"/>
              <w:rPr>
                <w:rFonts w:ascii="Times New Roman" w:hAnsi="Times New Roman" w:cs="Times New Roman"/>
                <w:sz w:val="24"/>
                <w:szCs w:val="24"/>
              </w:rPr>
            </w:pPr>
          </w:p>
        </w:tc>
        <w:tc>
          <w:tcPr>
            <w:tcW w:w="1276" w:type="dxa"/>
          </w:tcPr>
          <w:p w:rsidR="00264D72" w:rsidRPr="00CA7424" w:rsidRDefault="00264D72" w:rsidP="00264D72">
            <w:pPr>
              <w:tabs>
                <w:tab w:val="left" w:pos="1134"/>
              </w:tabs>
              <w:jc w:val="both"/>
              <w:rPr>
                <w:rFonts w:ascii="Times New Roman" w:hAnsi="Times New Roman" w:cs="Times New Roman"/>
                <w:sz w:val="24"/>
                <w:szCs w:val="24"/>
              </w:rPr>
            </w:pPr>
          </w:p>
        </w:tc>
        <w:tc>
          <w:tcPr>
            <w:tcW w:w="1276" w:type="dxa"/>
          </w:tcPr>
          <w:p w:rsidR="00264D72" w:rsidRPr="00CA7424" w:rsidRDefault="00264D72" w:rsidP="00264D72">
            <w:pPr>
              <w:tabs>
                <w:tab w:val="left" w:pos="1134"/>
              </w:tabs>
              <w:jc w:val="both"/>
              <w:rPr>
                <w:rFonts w:ascii="Times New Roman" w:hAnsi="Times New Roman" w:cs="Times New Roman"/>
                <w:sz w:val="24"/>
                <w:szCs w:val="24"/>
              </w:rPr>
            </w:pPr>
          </w:p>
        </w:tc>
        <w:tc>
          <w:tcPr>
            <w:tcW w:w="1276" w:type="dxa"/>
          </w:tcPr>
          <w:p w:rsidR="00264D72" w:rsidRPr="00CA7424" w:rsidRDefault="00264D72" w:rsidP="00264D72">
            <w:pPr>
              <w:tabs>
                <w:tab w:val="left" w:pos="1134"/>
              </w:tabs>
              <w:jc w:val="both"/>
              <w:rPr>
                <w:rFonts w:ascii="Times New Roman" w:hAnsi="Times New Roman" w:cs="Times New Roman"/>
                <w:sz w:val="24"/>
                <w:szCs w:val="24"/>
              </w:rPr>
            </w:pPr>
          </w:p>
        </w:tc>
        <w:tc>
          <w:tcPr>
            <w:tcW w:w="1276" w:type="dxa"/>
          </w:tcPr>
          <w:p w:rsidR="00264D72" w:rsidRPr="00CA7424" w:rsidRDefault="00264D72" w:rsidP="00264D72">
            <w:pPr>
              <w:tabs>
                <w:tab w:val="left" w:pos="1134"/>
              </w:tabs>
              <w:jc w:val="both"/>
              <w:rPr>
                <w:rFonts w:ascii="Times New Roman" w:hAnsi="Times New Roman" w:cs="Times New Roman"/>
                <w:sz w:val="24"/>
                <w:szCs w:val="24"/>
              </w:rPr>
            </w:pPr>
          </w:p>
        </w:tc>
        <w:tc>
          <w:tcPr>
            <w:tcW w:w="1276" w:type="dxa"/>
          </w:tcPr>
          <w:p w:rsidR="00264D72" w:rsidRPr="00CA7424" w:rsidRDefault="00264D72" w:rsidP="00264D72">
            <w:pPr>
              <w:tabs>
                <w:tab w:val="left" w:pos="1134"/>
              </w:tabs>
              <w:jc w:val="both"/>
              <w:rPr>
                <w:rFonts w:ascii="Times New Roman" w:hAnsi="Times New Roman" w:cs="Times New Roman"/>
                <w:sz w:val="24"/>
                <w:szCs w:val="24"/>
              </w:rPr>
            </w:pPr>
          </w:p>
        </w:tc>
      </w:tr>
    </w:tbl>
    <w:p w:rsidR="00264D72" w:rsidRPr="00CA7424" w:rsidRDefault="00264D72" w:rsidP="00264D72">
      <w:pPr>
        <w:pStyle w:val="37"/>
        <w:widowControl w:val="0"/>
        <w:jc w:val="left"/>
        <w:rPr>
          <w:sz w:val="24"/>
        </w:rPr>
      </w:pPr>
    </w:p>
    <w:p w:rsidR="00264D72" w:rsidRPr="00CA7424" w:rsidRDefault="00B74B8D" w:rsidP="00264D72">
      <w:pPr>
        <w:pStyle w:val="a7"/>
        <w:widowControl w:val="0"/>
        <w:spacing w:after="0"/>
        <w:ind w:left="0" w:right="-51"/>
        <w:rPr>
          <w:rStyle w:val="a9"/>
          <w:rFonts w:ascii="Times New Roman" w:hAnsi="Times New Roman" w:cs="Times New Roman"/>
          <w:color w:val="333333"/>
          <w:sz w:val="24"/>
          <w:szCs w:val="24"/>
          <w:shd w:val="clear" w:color="auto" w:fill="FFFFFF"/>
        </w:rPr>
      </w:pPr>
      <w:r w:rsidRPr="00CA7424">
        <w:rPr>
          <w:rFonts w:ascii="Times New Roman" w:hAnsi="Times New Roman" w:cs="Times New Roman"/>
          <w:sz w:val="24"/>
          <w:szCs w:val="24"/>
        </w:rPr>
        <w:t>12. Дайте определение термину</w:t>
      </w:r>
      <w:r w:rsidR="00264D72" w:rsidRPr="00CA7424">
        <w:rPr>
          <w:rFonts w:ascii="Times New Roman" w:hAnsi="Times New Roman" w:cs="Times New Roman"/>
          <w:sz w:val="24"/>
          <w:szCs w:val="24"/>
        </w:rPr>
        <w:t xml:space="preserve"> </w:t>
      </w:r>
      <w:r w:rsidR="00264D72" w:rsidRPr="00CA7424">
        <w:rPr>
          <w:rFonts w:ascii="Times New Roman" w:hAnsi="Times New Roman" w:cs="Times New Roman"/>
          <w:b/>
          <w:sz w:val="24"/>
          <w:szCs w:val="24"/>
        </w:rPr>
        <w:t>«</w:t>
      </w:r>
      <w:r w:rsidR="00264D72" w:rsidRPr="00CA7424">
        <w:rPr>
          <w:rStyle w:val="a9"/>
          <w:rFonts w:ascii="Times New Roman" w:hAnsi="Times New Roman" w:cs="Times New Roman"/>
          <w:b w:val="0"/>
          <w:sz w:val="24"/>
          <w:szCs w:val="24"/>
          <w:shd w:val="clear" w:color="auto" w:fill="FFFFFF"/>
        </w:rPr>
        <w:t>1С:Предприятие</w:t>
      </w:r>
      <w:r w:rsidR="00264D72" w:rsidRPr="00CA7424">
        <w:rPr>
          <w:rStyle w:val="a9"/>
          <w:rFonts w:ascii="Times New Roman" w:hAnsi="Times New Roman" w:cs="Times New Roman"/>
          <w:sz w:val="24"/>
          <w:szCs w:val="24"/>
          <w:shd w:val="clear" w:color="auto" w:fill="FFFFFF"/>
        </w:rPr>
        <w:t>»</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Ответ______________</w:t>
      </w:r>
    </w:p>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pStyle w:val="a7"/>
        <w:tabs>
          <w:tab w:val="left" w:pos="993"/>
        </w:tabs>
        <w:spacing w:after="0"/>
        <w:ind w:left="0"/>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 xml:space="preserve">13. </w:t>
      </w:r>
      <w:r w:rsidRPr="00CA7424">
        <w:rPr>
          <w:rFonts w:ascii="Times New Roman" w:hAnsi="Times New Roman" w:cs="Times New Roman"/>
          <w:color w:val="000000" w:themeColor="text1"/>
          <w:sz w:val="24"/>
          <w:szCs w:val="24"/>
          <w:shd w:val="clear" w:color="auto" w:fill="FFFFFF"/>
        </w:rPr>
        <w:t>Установите соответствие между объектами конфигураций системы общества и их сущностью</w:t>
      </w:r>
    </w:p>
    <w:tbl>
      <w:tblPr>
        <w:tblStyle w:val="a6"/>
        <w:tblW w:w="9606" w:type="dxa"/>
        <w:tblLook w:val="04A0" w:firstRow="1" w:lastRow="0" w:firstColumn="1" w:lastColumn="0" w:noHBand="0" w:noVBand="1"/>
      </w:tblPr>
      <w:tblGrid>
        <w:gridCol w:w="6629"/>
        <w:gridCol w:w="2977"/>
      </w:tblGrid>
      <w:tr w:rsidR="00264D72" w:rsidRPr="00CA7424" w:rsidTr="00264D72">
        <w:tc>
          <w:tcPr>
            <w:tcW w:w="6629" w:type="dxa"/>
          </w:tcPr>
          <w:p w:rsidR="00264D72" w:rsidRPr="00CA7424" w:rsidRDefault="00264D72" w:rsidP="00264D72">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Определение </w:t>
            </w:r>
          </w:p>
        </w:tc>
        <w:tc>
          <w:tcPr>
            <w:tcW w:w="2977" w:type="dxa"/>
          </w:tcPr>
          <w:p w:rsidR="00264D72" w:rsidRPr="00CA7424" w:rsidRDefault="00264D72" w:rsidP="00264D72">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Объекты</w:t>
            </w:r>
          </w:p>
        </w:tc>
      </w:tr>
      <w:tr w:rsidR="00264D72" w:rsidRPr="00CA7424" w:rsidTr="00264D72">
        <w:tc>
          <w:tcPr>
            <w:tcW w:w="6629" w:type="dxa"/>
          </w:tcPr>
          <w:p w:rsidR="00264D72" w:rsidRPr="00CA7424" w:rsidRDefault="00264D72" w:rsidP="00264D72">
            <w:pPr>
              <w:jc w:val="both"/>
              <w:rPr>
                <w:rStyle w:val="c2"/>
                <w:rFonts w:ascii="Times New Roman" w:hAnsi="Times New Roman" w:cs="Times New Roman"/>
                <w:sz w:val="24"/>
                <w:szCs w:val="24"/>
              </w:rPr>
            </w:pPr>
            <w:r w:rsidRPr="00CA7424">
              <w:rPr>
                <w:rFonts w:ascii="Times New Roman" w:hAnsi="Times New Roman" w:cs="Times New Roman"/>
                <w:sz w:val="24"/>
                <w:szCs w:val="24"/>
              </w:rPr>
              <w:t>А Объект конфигурации,  являющийся прикладным и предназначенный для описания алгоритмов, при помощи которых пользователь сможет получать необходимые ему выходные данные</w:t>
            </w:r>
          </w:p>
          <w:p w:rsidR="00264D72" w:rsidRPr="00CA7424" w:rsidRDefault="00264D72" w:rsidP="00264D72">
            <w:pPr>
              <w:jc w:val="both"/>
              <w:rPr>
                <w:rStyle w:val="c2"/>
                <w:rFonts w:ascii="Times New Roman" w:hAnsi="Times New Roman" w:cs="Times New Roman"/>
                <w:color w:val="000000" w:themeColor="text1"/>
                <w:sz w:val="24"/>
                <w:szCs w:val="24"/>
              </w:rPr>
            </w:pPr>
            <w:r w:rsidRPr="00CA7424">
              <w:rPr>
                <w:rFonts w:ascii="Times New Roman" w:hAnsi="Times New Roman" w:cs="Times New Roman"/>
                <w:sz w:val="24"/>
                <w:szCs w:val="24"/>
              </w:rPr>
              <w:t>Б. Объект конфигурации , предназначенный для хранения различных форм представления данных, которые могут потребоваться каким-либо объектам конфигурации</w:t>
            </w:r>
          </w:p>
          <w:p w:rsidR="00264D72" w:rsidRPr="00CA7424" w:rsidRDefault="00264D72" w:rsidP="00264D72">
            <w:pPr>
              <w:pStyle w:val="c1"/>
              <w:spacing w:before="0" w:beforeAutospacing="0" w:after="0" w:afterAutospacing="0"/>
              <w:jc w:val="both"/>
              <w:rPr>
                <w:rStyle w:val="c2"/>
                <w:color w:val="000000" w:themeColor="text1"/>
              </w:rPr>
            </w:pPr>
            <w:r w:rsidRPr="00CA7424">
              <w:t>В. Объект конфигурации,  являющийся  прикладным и предназначенный для описания структуры хранения данных в разрезе нескольких измерений</w:t>
            </w:r>
          </w:p>
          <w:p w:rsidR="00264D72" w:rsidRPr="00CA7424" w:rsidRDefault="00264D72" w:rsidP="00264D72">
            <w:pPr>
              <w:jc w:val="both"/>
              <w:rPr>
                <w:rStyle w:val="c2"/>
                <w:rFonts w:ascii="Times New Roman" w:hAnsi="Times New Roman" w:cs="Times New Roman"/>
                <w:sz w:val="24"/>
                <w:szCs w:val="24"/>
              </w:rPr>
            </w:pPr>
            <w:r w:rsidRPr="00CA7424">
              <w:rPr>
                <w:rFonts w:ascii="Times New Roman" w:hAnsi="Times New Roman" w:cs="Times New Roman"/>
                <w:sz w:val="24"/>
                <w:szCs w:val="24"/>
              </w:rPr>
              <w:t>Г Объект конфигурации, являющийся прикладным и предназначенный для описания структуры хранения постоянных наборов значений, не изменяемых в процессе работы конфигурации</w:t>
            </w:r>
          </w:p>
        </w:tc>
        <w:tc>
          <w:tcPr>
            <w:tcW w:w="2977" w:type="dxa"/>
          </w:tcPr>
          <w:p w:rsidR="00264D72" w:rsidRPr="00CA7424" w:rsidRDefault="00264D72" w:rsidP="00264D72">
            <w:pPr>
              <w:pStyle w:val="qanswer"/>
              <w:shd w:val="clear" w:color="auto" w:fill="FFFFFF"/>
              <w:spacing w:before="0" w:beforeAutospacing="0" w:after="0" w:afterAutospacing="0"/>
              <w:rPr>
                <w:rStyle w:val="c2"/>
                <w:color w:val="000000" w:themeColor="text1"/>
              </w:rPr>
            </w:pPr>
            <w:r w:rsidRPr="00CA7424">
              <w:t>1. Отчет</w:t>
            </w:r>
          </w:p>
          <w:p w:rsidR="00264D72" w:rsidRPr="00CA7424" w:rsidRDefault="00264D72" w:rsidP="00264D72">
            <w:pPr>
              <w:pStyle w:val="c1"/>
              <w:spacing w:before="0" w:beforeAutospacing="0" w:after="0" w:afterAutospacing="0"/>
              <w:jc w:val="both"/>
              <w:rPr>
                <w:rStyle w:val="c2"/>
                <w:color w:val="000000" w:themeColor="text1"/>
              </w:rPr>
            </w:pPr>
            <w:r w:rsidRPr="00CA7424">
              <w:t>2. Макет</w:t>
            </w:r>
          </w:p>
          <w:p w:rsidR="00264D72" w:rsidRPr="00CA7424" w:rsidRDefault="00264D72" w:rsidP="00264D72">
            <w:pPr>
              <w:jc w:val="both"/>
              <w:rPr>
                <w:rStyle w:val="c2"/>
                <w:rFonts w:ascii="Times New Roman" w:hAnsi="Times New Roman" w:cs="Times New Roman"/>
                <w:color w:val="000000" w:themeColor="text1"/>
                <w:sz w:val="24"/>
                <w:szCs w:val="24"/>
              </w:rPr>
            </w:pPr>
            <w:r w:rsidRPr="00CA7424">
              <w:rPr>
                <w:rFonts w:ascii="Times New Roman" w:hAnsi="Times New Roman" w:cs="Times New Roman"/>
                <w:sz w:val="24"/>
                <w:szCs w:val="24"/>
              </w:rPr>
              <w:t>3. Регистр сведений</w:t>
            </w:r>
          </w:p>
          <w:p w:rsidR="00264D72" w:rsidRPr="00CA7424" w:rsidRDefault="00264D72" w:rsidP="00264D72">
            <w:pPr>
              <w:jc w:val="both"/>
              <w:rPr>
                <w:rStyle w:val="c2"/>
                <w:rFonts w:ascii="Times New Roman" w:hAnsi="Times New Roman" w:cs="Times New Roman"/>
                <w:color w:val="000000" w:themeColor="text1"/>
                <w:sz w:val="24"/>
                <w:szCs w:val="24"/>
              </w:rPr>
            </w:pPr>
            <w:r w:rsidRPr="00CA7424">
              <w:rPr>
                <w:rFonts w:ascii="Times New Roman" w:hAnsi="Times New Roman" w:cs="Times New Roman"/>
                <w:sz w:val="24"/>
                <w:szCs w:val="24"/>
              </w:rPr>
              <w:t>4. Перечисление</w:t>
            </w:r>
          </w:p>
        </w:tc>
      </w:tr>
    </w:tbl>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tabs>
          <w:tab w:val="left" w:pos="993"/>
        </w:tabs>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gridCol w:w="2336"/>
      </w:tblGrid>
      <w:tr w:rsidR="00264D72" w:rsidRPr="00CA7424" w:rsidTr="00264D72">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Г</w:t>
            </w:r>
          </w:p>
        </w:tc>
      </w:tr>
      <w:tr w:rsidR="00264D72" w:rsidRPr="00CA7424" w:rsidTr="00264D72">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r>
    </w:tbl>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pStyle w:val="a7"/>
        <w:widowControl w:val="0"/>
        <w:spacing w:after="0"/>
        <w:ind w:left="0" w:right="-51"/>
        <w:rPr>
          <w:rFonts w:ascii="Times New Roman" w:hAnsi="Times New Roman" w:cs="Times New Roman"/>
          <w:sz w:val="24"/>
          <w:szCs w:val="24"/>
        </w:rPr>
      </w:pPr>
      <w:r w:rsidRPr="00CA7424">
        <w:rPr>
          <w:rFonts w:ascii="Times New Roman" w:hAnsi="Times New Roman" w:cs="Times New Roman"/>
          <w:sz w:val="24"/>
          <w:szCs w:val="24"/>
        </w:rPr>
        <w:t>14. Дайте определение термину  «Информационная система»</w:t>
      </w:r>
    </w:p>
    <w:p w:rsidR="00264D72" w:rsidRPr="00CA7424" w:rsidRDefault="00264D72" w:rsidP="00264D72">
      <w:pPr>
        <w:pStyle w:val="a7"/>
        <w:widowControl w:val="0"/>
        <w:spacing w:after="0"/>
        <w:ind w:left="0" w:right="-51"/>
        <w:rPr>
          <w:rFonts w:ascii="Times New Roman" w:hAnsi="Times New Roman" w:cs="Times New Roman"/>
          <w:sz w:val="24"/>
          <w:szCs w:val="24"/>
        </w:rPr>
      </w:pPr>
      <w:r w:rsidRPr="00CA7424">
        <w:rPr>
          <w:rFonts w:ascii="Times New Roman" w:hAnsi="Times New Roman" w:cs="Times New Roman"/>
          <w:sz w:val="24"/>
          <w:szCs w:val="24"/>
        </w:rPr>
        <w:t>Ответ_______________</w:t>
      </w:r>
    </w:p>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15.  Являются основными элементами интерфейса, т.к. образуют разделы прикладного решения это …..</w:t>
      </w:r>
    </w:p>
    <w:p w:rsidR="00264D72" w:rsidRPr="00CA7424" w:rsidRDefault="00264D72" w:rsidP="00264D72">
      <w:pPr>
        <w:pStyle w:val="a7"/>
        <w:widowControl w:val="0"/>
        <w:spacing w:after="0"/>
        <w:ind w:left="0" w:right="-51"/>
        <w:rPr>
          <w:rFonts w:ascii="Times New Roman" w:hAnsi="Times New Roman" w:cs="Times New Roman"/>
          <w:sz w:val="24"/>
          <w:szCs w:val="24"/>
        </w:rPr>
      </w:pPr>
      <w:r w:rsidRPr="00CA7424">
        <w:rPr>
          <w:rFonts w:ascii="Times New Roman" w:hAnsi="Times New Roman" w:cs="Times New Roman"/>
          <w:sz w:val="24"/>
          <w:szCs w:val="24"/>
        </w:rPr>
        <w:t>Ответ ____________________</w:t>
      </w:r>
    </w:p>
    <w:p w:rsidR="00264D72" w:rsidRPr="00CA7424" w:rsidRDefault="00264D72" w:rsidP="00264D72">
      <w:pPr>
        <w:widowControl w:val="0"/>
        <w:spacing w:after="0"/>
        <w:jc w:val="center"/>
        <w:rPr>
          <w:rFonts w:ascii="Times New Roman" w:hAnsi="Times New Roman" w:cs="Times New Roman"/>
          <w:b/>
          <w:bCs/>
          <w:color w:val="000000"/>
          <w:sz w:val="24"/>
          <w:szCs w:val="24"/>
          <w:lang w:eastAsia="ru-RU"/>
        </w:rPr>
      </w:pPr>
    </w:p>
    <w:p w:rsidR="00264D72" w:rsidRPr="00CA7424" w:rsidRDefault="00264D72" w:rsidP="00264D72">
      <w:pPr>
        <w:widowControl w:val="0"/>
        <w:spacing w:after="0"/>
        <w:jc w:val="center"/>
        <w:rPr>
          <w:rFonts w:ascii="Times New Roman" w:hAnsi="Times New Roman" w:cs="Times New Roman"/>
          <w:b/>
          <w:sz w:val="24"/>
          <w:szCs w:val="24"/>
        </w:rPr>
      </w:pPr>
      <w:r w:rsidRPr="00CA7424">
        <w:rPr>
          <w:rFonts w:ascii="Times New Roman" w:hAnsi="Times New Roman" w:cs="Times New Roman"/>
          <w:b/>
          <w:bCs/>
          <w:color w:val="000000"/>
          <w:sz w:val="24"/>
          <w:szCs w:val="24"/>
          <w:lang w:eastAsia="ru-RU"/>
        </w:rPr>
        <w:t xml:space="preserve">Ключ к заданиям по </w:t>
      </w:r>
      <w:r w:rsidRPr="00CA7424">
        <w:rPr>
          <w:rFonts w:ascii="Times New Roman" w:hAnsi="Times New Roman" w:cs="Times New Roman"/>
          <w:b/>
          <w:sz w:val="24"/>
          <w:szCs w:val="24"/>
        </w:rPr>
        <w:t>теме 2.2 Фина</w:t>
      </w:r>
      <w:r w:rsidR="00B74B8D" w:rsidRPr="00CA7424">
        <w:rPr>
          <w:rFonts w:ascii="Times New Roman" w:hAnsi="Times New Roman" w:cs="Times New Roman"/>
          <w:b/>
          <w:sz w:val="24"/>
          <w:szCs w:val="24"/>
        </w:rPr>
        <w:t>нсовые и управленческие системы</w:t>
      </w:r>
    </w:p>
    <w:tbl>
      <w:tblPr>
        <w:tblStyle w:val="a6"/>
        <w:tblW w:w="0" w:type="auto"/>
        <w:tblLook w:val="04A0" w:firstRow="1" w:lastRow="0" w:firstColumn="1" w:lastColumn="0" w:noHBand="0" w:noVBand="1"/>
      </w:tblPr>
      <w:tblGrid>
        <w:gridCol w:w="2943"/>
        <w:gridCol w:w="7513"/>
        <w:gridCol w:w="9"/>
      </w:tblGrid>
      <w:tr w:rsidR="00264D72" w:rsidRPr="00CA7424" w:rsidTr="00ED4F27">
        <w:trPr>
          <w:gridAfter w:val="1"/>
          <w:wAfter w:w="9" w:type="dxa"/>
          <w:trHeight w:val="402"/>
        </w:trPr>
        <w:tc>
          <w:tcPr>
            <w:tcW w:w="2943" w:type="dxa"/>
          </w:tcPr>
          <w:p w:rsidR="00264D72" w:rsidRPr="00CA7424" w:rsidRDefault="00264D72" w:rsidP="00264D72">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Номер вопроса</w:t>
            </w:r>
          </w:p>
        </w:tc>
        <w:tc>
          <w:tcPr>
            <w:tcW w:w="7513" w:type="dxa"/>
          </w:tcPr>
          <w:p w:rsidR="00264D72" w:rsidRPr="00CA7424" w:rsidRDefault="00264D72" w:rsidP="00264D72">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ответ</w:t>
            </w:r>
          </w:p>
        </w:tc>
      </w:tr>
      <w:tr w:rsidR="00ED4F27" w:rsidRPr="00CA7424" w:rsidTr="00ED4F27">
        <w:tc>
          <w:tcPr>
            <w:tcW w:w="10465" w:type="dxa"/>
            <w:gridSpan w:val="3"/>
          </w:tcPr>
          <w:p w:rsidR="00ED4F27" w:rsidRPr="00CA7424" w:rsidRDefault="00ED4F27" w:rsidP="00ED4F27">
            <w:pPr>
              <w:widowControl w:val="0"/>
              <w:jc w:val="both"/>
              <w:rPr>
                <w:rFonts w:ascii="Times New Roman" w:hAnsi="Times New Roman" w:cs="Times New Roman"/>
                <w:sz w:val="24"/>
                <w:szCs w:val="24"/>
              </w:rPr>
            </w:pPr>
            <w:r w:rsidRPr="00CA7424">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4D72" w:rsidRPr="00CA7424" w:rsidTr="00ED4F27">
        <w:trPr>
          <w:gridAfter w:val="1"/>
          <w:wAfter w:w="9" w:type="dxa"/>
          <w:trHeight w:val="221"/>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3</w:t>
            </w:r>
          </w:p>
        </w:tc>
      </w:tr>
      <w:tr w:rsidR="00264D72" w:rsidRPr="00CA7424" w:rsidTr="00ED4F27">
        <w:trPr>
          <w:gridAfter w:val="1"/>
          <w:wAfter w:w="9" w:type="dxa"/>
          <w:trHeight w:val="226"/>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1</w:t>
            </w:r>
          </w:p>
        </w:tc>
      </w:tr>
      <w:tr w:rsidR="00264D72" w:rsidRPr="00CA7424" w:rsidTr="00ED4F27">
        <w:trPr>
          <w:gridAfter w:val="1"/>
          <w:wAfter w:w="9" w:type="dxa"/>
          <w:trHeight w:val="215"/>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справочник</w:t>
            </w:r>
          </w:p>
        </w:tc>
      </w:tr>
      <w:tr w:rsidR="00264D72" w:rsidRPr="00CA7424" w:rsidTr="00ED4F27">
        <w:trPr>
          <w:gridAfter w:val="1"/>
          <w:wAfter w:w="9" w:type="dxa"/>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pStyle w:val="af2"/>
              <w:rPr>
                <w:rFonts w:ascii="Times New Roman" w:hAnsi="Times New Roman" w:cs="Times New Roman"/>
                <w:sz w:val="24"/>
                <w:szCs w:val="24"/>
              </w:rPr>
            </w:pPr>
            <w:r w:rsidRPr="00CA7424">
              <w:rPr>
                <w:rFonts w:ascii="Times New Roman" w:hAnsi="Times New Roman" w:cs="Times New Roman"/>
                <w:sz w:val="24"/>
                <w:szCs w:val="24"/>
              </w:rPr>
              <w:t>2</w:t>
            </w:r>
          </w:p>
        </w:tc>
      </w:tr>
      <w:tr w:rsidR="00264D72" w:rsidRPr="00CA7424" w:rsidTr="00ED4F27">
        <w:trPr>
          <w:gridAfter w:val="1"/>
          <w:wAfter w:w="9" w:type="dxa"/>
          <w:trHeight w:val="285"/>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3</w:t>
            </w:r>
          </w:p>
        </w:tc>
      </w:tr>
      <w:tr w:rsidR="00264D72" w:rsidRPr="00CA7424" w:rsidTr="00ED4F27">
        <w:trPr>
          <w:gridAfter w:val="1"/>
          <w:wAfter w:w="9" w:type="dxa"/>
          <w:trHeight w:val="285"/>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12</w:t>
            </w:r>
          </w:p>
        </w:tc>
      </w:tr>
      <w:tr w:rsidR="00264D72" w:rsidRPr="00CA7424" w:rsidTr="00ED4F27">
        <w:trPr>
          <w:gridAfter w:val="1"/>
          <w:wAfter w:w="9" w:type="dxa"/>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widowControl w:val="0"/>
              <w:autoSpaceDE w:val="0"/>
              <w:autoSpaceDN w:val="0"/>
              <w:adjustRightInd w:val="0"/>
              <w:rPr>
                <w:rFonts w:ascii="Times New Roman" w:hAnsi="Times New Roman" w:cs="Times New Roman"/>
                <w:sz w:val="24"/>
                <w:szCs w:val="24"/>
              </w:rPr>
            </w:pPr>
            <w:r w:rsidRPr="00CA7424">
              <w:rPr>
                <w:rFonts w:ascii="Times New Roman" w:hAnsi="Times New Roman" w:cs="Times New Roman"/>
                <w:color w:val="000000"/>
                <w:sz w:val="24"/>
                <w:szCs w:val="24"/>
                <w:lang w:eastAsia="ru-RU"/>
              </w:rPr>
              <w:t>активные</w:t>
            </w:r>
          </w:p>
        </w:tc>
      </w:tr>
      <w:tr w:rsidR="00264D72" w:rsidRPr="00CA7424" w:rsidTr="00ED4F27">
        <w:trPr>
          <w:gridAfter w:val="1"/>
          <w:wAfter w:w="9" w:type="dxa"/>
          <w:trHeight w:val="278"/>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widowControl w:val="0"/>
              <w:ind w:right="-96"/>
              <w:rPr>
                <w:rFonts w:ascii="Times New Roman" w:hAnsi="Times New Roman" w:cs="Times New Roman"/>
                <w:sz w:val="24"/>
                <w:szCs w:val="24"/>
              </w:rPr>
            </w:pPr>
            <w:r w:rsidRPr="00CA7424">
              <w:rPr>
                <w:rFonts w:ascii="Times New Roman" w:hAnsi="Times New Roman" w:cs="Times New Roman"/>
                <w:sz w:val="24"/>
                <w:szCs w:val="24"/>
              </w:rPr>
              <w:t>1223123131</w:t>
            </w:r>
          </w:p>
        </w:tc>
      </w:tr>
      <w:tr w:rsidR="00264D72" w:rsidRPr="00CA7424" w:rsidTr="00ED4F27">
        <w:trPr>
          <w:gridAfter w:val="1"/>
          <w:wAfter w:w="9" w:type="dxa"/>
          <w:trHeight w:val="205"/>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231211213</w:t>
            </w:r>
          </w:p>
        </w:tc>
      </w:tr>
      <w:tr w:rsidR="00264D72" w:rsidRPr="00CA7424" w:rsidTr="00ED4F27">
        <w:trPr>
          <w:gridAfter w:val="1"/>
          <w:wAfter w:w="9" w:type="dxa"/>
          <w:trHeight w:val="210"/>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4</w:t>
            </w:r>
          </w:p>
        </w:tc>
      </w:tr>
      <w:tr w:rsidR="00264D72" w:rsidRPr="00CA7424" w:rsidTr="00ED4F27">
        <w:trPr>
          <w:gridAfter w:val="1"/>
          <w:wAfter w:w="9" w:type="dxa"/>
          <w:trHeight w:val="418"/>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1212111</w:t>
            </w:r>
          </w:p>
        </w:tc>
      </w:tr>
      <w:tr w:rsidR="00264D72" w:rsidRPr="00CA7424" w:rsidTr="00ED4F27">
        <w:trPr>
          <w:gridAfter w:val="1"/>
          <w:wAfter w:w="9" w:type="dxa"/>
          <w:trHeight w:val="418"/>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jc w:val="both"/>
              <w:rPr>
                <w:rFonts w:ascii="Times New Roman" w:hAnsi="Times New Roman" w:cs="Times New Roman"/>
                <w:b/>
                <w:sz w:val="24"/>
                <w:szCs w:val="24"/>
              </w:rPr>
            </w:pPr>
            <w:r w:rsidRPr="00CA7424">
              <w:rPr>
                <w:rFonts w:ascii="Times New Roman" w:hAnsi="Times New Roman" w:cs="Times New Roman"/>
                <w:sz w:val="24"/>
                <w:szCs w:val="24"/>
              </w:rPr>
              <w:t xml:space="preserve">Эталон ответа: </w:t>
            </w:r>
            <w:r w:rsidRPr="00CA7424">
              <w:rPr>
                <w:rStyle w:val="a9"/>
                <w:rFonts w:ascii="Times New Roman" w:hAnsi="Times New Roman" w:cs="Times New Roman"/>
                <w:b w:val="0"/>
                <w:sz w:val="24"/>
                <w:szCs w:val="24"/>
                <w:shd w:val="clear" w:color="auto" w:fill="FFFFFF"/>
              </w:rPr>
              <w:t>программный продукт компании «1С», предназначенный для автоматизации деятельности на предприятии</w:t>
            </w:r>
            <w:r w:rsidRPr="00CA7424">
              <w:rPr>
                <w:rFonts w:ascii="Times New Roman" w:hAnsi="Times New Roman" w:cs="Times New Roman"/>
                <w:b/>
                <w:sz w:val="24"/>
                <w:szCs w:val="24"/>
              </w:rPr>
              <w:t xml:space="preserve"> </w:t>
            </w:r>
          </w:p>
          <w:p w:rsidR="00264D72" w:rsidRPr="00CA7424" w:rsidRDefault="00264D72" w:rsidP="00264D72">
            <w:pPr>
              <w:pStyle w:val="a7"/>
              <w:widowControl w:val="0"/>
              <w:spacing w:after="0"/>
              <w:ind w:left="0" w:right="-51"/>
              <w:jc w:val="both"/>
              <w:rPr>
                <w:rFonts w:ascii="Times New Roman" w:hAnsi="Times New Roman" w:cs="Times New Roman"/>
                <w:b/>
                <w:bCs/>
                <w:color w:val="333333"/>
                <w:sz w:val="24"/>
                <w:szCs w:val="24"/>
                <w:shd w:val="clear" w:color="auto" w:fill="FFFFFF"/>
              </w:rPr>
            </w:pPr>
            <w:r w:rsidRPr="00CA7424">
              <w:rPr>
                <w:rFonts w:ascii="Times New Roman" w:hAnsi="Times New Roman" w:cs="Times New Roman"/>
                <w:i/>
                <w:sz w:val="24"/>
                <w:szCs w:val="24"/>
              </w:rPr>
              <w:t>Ответ может быть дан в иной близкой по смыслу формулировке</w:t>
            </w:r>
          </w:p>
        </w:tc>
      </w:tr>
      <w:tr w:rsidR="00264D72" w:rsidRPr="00CA7424" w:rsidTr="00ED4F27">
        <w:trPr>
          <w:gridAfter w:val="1"/>
          <w:wAfter w:w="9" w:type="dxa"/>
          <w:trHeight w:val="431"/>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1234</w:t>
            </w:r>
          </w:p>
        </w:tc>
      </w:tr>
      <w:tr w:rsidR="00264D72" w:rsidRPr="00CA7424" w:rsidTr="00ED4F27">
        <w:trPr>
          <w:gridAfter w:val="1"/>
          <w:wAfter w:w="9" w:type="dxa"/>
          <w:trHeight w:val="334"/>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pStyle w:val="a7"/>
              <w:widowControl w:val="0"/>
              <w:spacing w:after="0"/>
              <w:ind w:left="0" w:right="-51"/>
              <w:jc w:val="both"/>
              <w:rPr>
                <w:rFonts w:ascii="Times New Roman" w:hAnsi="Times New Roman" w:cs="Times New Roman"/>
                <w:sz w:val="24"/>
                <w:szCs w:val="24"/>
              </w:rPr>
            </w:pPr>
            <w:r w:rsidRPr="00CA7424">
              <w:rPr>
                <w:rFonts w:ascii="Times New Roman" w:hAnsi="Times New Roman" w:cs="Times New Roman"/>
                <w:sz w:val="24"/>
                <w:szCs w:val="24"/>
              </w:rPr>
              <w:t>Эталон ответа:  это…взаимосвязанная совокупность средств, методов и персонала, используемых для хранения, обработки и выдачи информации в интересах достижения поставленной цели.</w:t>
            </w:r>
          </w:p>
          <w:p w:rsidR="00264D72" w:rsidRPr="00CA7424" w:rsidRDefault="00264D72" w:rsidP="00264D72">
            <w:pPr>
              <w:pStyle w:val="a7"/>
              <w:widowControl w:val="0"/>
              <w:spacing w:after="0"/>
              <w:ind w:left="0" w:right="-51"/>
              <w:jc w:val="both"/>
              <w:rPr>
                <w:rFonts w:ascii="Times New Roman" w:hAnsi="Times New Roman" w:cs="Times New Roman"/>
                <w:b/>
                <w:bCs/>
                <w:color w:val="333333"/>
                <w:sz w:val="24"/>
                <w:szCs w:val="24"/>
                <w:shd w:val="clear" w:color="auto" w:fill="FFFFFF"/>
              </w:rPr>
            </w:pPr>
            <w:r w:rsidRPr="00CA7424">
              <w:rPr>
                <w:rFonts w:ascii="Times New Roman" w:hAnsi="Times New Roman" w:cs="Times New Roman"/>
                <w:i/>
                <w:sz w:val="24"/>
                <w:szCs w:val="24"/>
              </w:rPr>
              <w:t>Ответ может быть дан в иной близкой по смыслу формулировке</w:t>
            </w:r>
          </w:p>
        </w:tc>
      </w:tr>
      <w:tr w:rsidR="00264D72" w:rsidRPr="00CA7424" w:rsidTr="00ED4F27">
        <w:trPr>
          <w:gridAfter w:val="1"/>
          <w:wAfter w:w="9" w:type="dxa"/>
        </w:trPr>
        <w:tc>
          <w:tcPr>
            <w:tcW w:w="2943" w:type="dxa"/>
          </w:tcPr>
          <w:p w:rsidR="00264D72" w:rsidRPr="00CA7424" w:rsidRDefault="00264D72" w:rsidP="005D1678">
            <w:pPr>
              <w:pStyle w:val="a7"/>
              <w:numPr>
                <w:ilvl w:val="0"/>
                <w:numId w:val="51"/>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подсистемы</w:t>
            </w:r>
          </w:p>
        </w:tc>
      </w:tr>
    </w:tbl>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widowControl w:val="0"/>
        <w:spacing w:after="0"/>
        <w:ind w:firstLine="709"/>
        <w:jc w:val="both"/>
        <w:rPr>
          <w:rFonts w:ascii="Times New Roman" w:hAnsi="Times New Roman" w:cs="Times New Roman"/>
          <w:b/>
          <w:sz w:val="24"/>
          <w:szCs w:val="24"/>
          <w:lang w:eastAsia="ru-RU"/>
        </w:rPr>
      </w:pPr>
      <w:r w:rsidRPr="00CA7424">
        <w:rPr>
          <w:rFonts w:ascii="Times New Roman" w:hAnsi="Times New Roman" w:cs="Times New Roman"/>
          <w:b/>
          <w:sz w:val="24"/>
          <w:szCs w:val="24"/>
          <w:lang w:val="tt-RU"/>
        </w:rPr>
        <w:t>Тестовые задания</w:t>
      </w:r>
      <w:r w:rsidRPr="00CA7424">
        <w:rPr>
          <w:rFonts w:ascii="Times New Roman" w:hAnsi="Times New Roman" w:cs="Times New Roman"/>
          <w:b/>
          <w:sz w:val="24"/>
          <w:szCs w:val="24"/>
        </w:rPr>
        <w:t xml:space="preserve"> по </w:t>
      </w:r>
      <w:r w:rsidRPr="00CA7424">
        <w:rPr>
          <w:rFonts w:ascii="Times New Roman" w:hAnsi="Times New Roman" w:cs="Times New Roman"/>
          <w:b/>
          <w:color w:val="000000" w:themeColor="text1"/>
          <w:sz w:val="24"/>
          <w:szCs w:val="24"/>
        </w:rPr>
        <w:t>Разделу 3.</w:t>
      </w:r>
      <w:r w:rsidRPr="00CA7424">
        <w:rPr>
          <w:rFonts w:ascii="Times New Roman" w:hAnsi="Times New Roman" w:cs="Times New Roman"/>
          <w:sz w:val="24"/>
          <w:szCs w:val="24"/>
        </w:rPr>
        <w:t xml:space="preserve"> </w:t>
      </w:r>
      <w:r w:rsidRPr="00CA7424">
        <w:rPr>
          <w:rFonts w:ascii="Times New Roman" w:hAnsi="Times New Roman" w:cs="Times New Roman"/>
          <w:b/>
          <w:color w:val="000000" w:themeColor="text1"/>
          <w:sz w:val="24"/>
          <w:szCs w:val="24"/>
        </w:rPr>
        <w:t>Использование телекоммуникационных технологий в профессиональной деятельности. Информационная безопасность</w:t>
      </w:r>
      <w:r w:rsidRPr="00CA7424">
        <w:rPr>
          <w:rFonts w:ascii="Times New Roman" w:hAnsi="Times New Roman" w:cs="Times New Roman"/>
          <w:b/>
          <w:sz w:val="24"/>
          <w:szCs w:val="24"/>
        </w:rPr>
        <w:t>. Задание выполняется в письменном виде.</w:t>
      </w:r>
      <w:r w:rsidRPr="00CA7424">
        <w:rPr>
          <w:rFonts w:ascii="Times New Roman" w:hAnsi="Times New Roman" w:cs="Times New Roman"/>
          <w:b/>
          <w:color w:val="000000" w:themeColor="text1"/>
          <w:sz w:val="24"/>
          <w:szCs w:val="24"/>
        </w:rPr>
        <w:t xml:space="preserve"> </w:t>
      </w:r>
    </w:p>
    <w:p w:rsidR="00264D72" w:rsidRPr="00CA7424" w:rsidRDefault="00264D72" w:rsidP="00264D72">
      <w:pPr>
        <w:pStyle w:val="2a"/>
        <w:spacing w:after="0" w:afterAutospacing="0"/>
        <w:jc w:val="both"/>
        <w:rPr>
          <w:rFonts w:ascii="Times New Roman" w:hAnsi="Times New Roman"/>
        </w:rPr>
      </w:pPr>
      <w:r w:rsidRPr="00CA7424">
        <w:rPr>
          <w:rFonts w:ascii="Times New Roman" w:hAnsi="Times New Roman"/>
        </w:rPr>
        <w:t>1. Петя записал IP─адрес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IP─адреса. Эти фрагменты обозначены буквами А, Б, В и Г. Восстановите IP─адрес. В ответе укажите последовательность букв, обозначающих фрагменты, в порядке, соответствующем IP─адресу.</w:t>
      </w:r>
    </w:p>
    <w:tbl>
      <w:tblPr>
        <w:tblStyle w:val="a6"/>
        <w:tblW w:w="0" w:type="auto"/>
        <w:jc w:val="center"/>
        <w:tblCellMar>
          <w:top w:w="15" w:type="dxa"/>
          <w:left w:w="15" w:type="dxa"/>
          <w:bottom w:w="15" w:type="dxa"/>
          <w:right w:w="15" w:type="dxa"/>
        </w:tblCellMar>
        <w:tblLook w:val="04A0" w:firstRow="1" w:lastRow="0" w:firstColumn="1" w:lastColumn="0" w:noHBand="0" w:noVBand="1"/>
      </w:tblPr>
      <w:tblGrid>
        <w:gridCol w:w="1260"/>
        <w:gridCol w:w="1245"/>
        <w:gridCol w:w="1155"/>
        <w:gridCol w:w="1275"/>
      </w:tblGrid>
      <w:tr w:rsidR="00264D72" w:rsidRPr="00CA7424" w:rsidTr="00264D72">
        <w:trPr>
          <w:jc w:val="center"/>
        </w:trPr>
        <w:tc>
          <w:tcPr>
            <w:tcW w:w="1260" w:type="dxa"/>
            <w:tcBorders>
              <w:top w:val="outset" w:sz="6" w:space="0" w:color="auto"/>
              <w:left w:val="outset" w:sz="6" w:space="0" w:color="auto"/>
              <w:bottom w:val="outset" w:sz="6" w:space="0" w:color="auto"/>
              <w:right w:val="outset" w:sz="6" w:space="0" w:color="auto"/>
            </w:tcBorders>
            <w:vAlign w:val="center"/>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52B45C06" wp14:editId="6C3B390E">
                  <wp:extent cx="581025" cy="342900"/>
                  <wp:effectExtent l="0" t="0" r="0" b="0"/>
                  <wp:docPr id="55" name="Рисунок 55" descr="C:\Users\user\AppData\Local\Temp\ksohtml1635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Temp\ksohtml16352\wps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45" w:type="dxa"/>
            <w:tcBorders>
              <w:top w:val="outset" w:sz="6" w:space="0" w:color="auto"/>
              <w:left w:val="outset" w:sz="6" w:space="0" w:color="auto"/>
              <w:bottom w:val="outset" w:sz="6" w:space="0" w:color="auto"/>
              <w:right w:val="outset" w:sz="6" w:space="0" w:color="auto"/>
            </w:tcBorders>
            <w:vAlign w:val="center"/>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3708B6FD" wp14:editId="6460C6C6">
                  <wp:extent cx="581025" cy="342900"/>
                  <wp:effectExtent l="0" t="0" r="0" b="0"/>
                  <wp:docPr id="56" name="Рисунок 56" descr="C:\Users\user\AppData\Local\Temp\ksohtml1635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Temp\ksohtml16352\wps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155" w:type="dxa"/>
            <w:tcBorders>
              <w:top w:val="outset" w:sz="6" w:space="0" w:color="auto"/>
              <w:left w:val="outset" w:sz="6" w:space="0" w:color="auto"/>
              <w:bottom w:val="outset" w:sz="6" w:space="0" w:color="auto"/>
              <w:right w:val="outset" w:sz="6" w:space="0" w:color="auto"/>
            </w:tcBorders>
            <w:vAlign w:val="center"/>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6FB682FA" wp14:editId="47CBA3FC">
                  <wp:extent cx="581025" cy="342900"/>
                  <wp:effectExtent l="0" t="0" r="0" b="0"/>
                  <wp:docPr id="57" name="Рисунок 57" descr="C:\Users\user\AppData\Local\Temp\ksohtml1635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Temp\ksohtml16352\wps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75" w:type="dxa"/>
            <w:tcBorders>
              <w:top w:val="outset" w:sz="6" w:space="0" w:color="auto"/>
              <w:left w:val="outset" w:sz="6" w:space="0" w:color="auto"/>
              <w:bottom w:val="outset" w:sz="6" w:space="0" w:color="auto"/>
              <w:right w:val="outset" w:sz="6" w:space="0" w:color="auto"/>
            </w:tcBorders>
            <w:vAlign w:val="center"/>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6A5EDB6D" wp14:editId="5414DF7B">
                  <wp:extent cx="581025" cy="342900"/>
                  <wp:effectExtent l="0" t="0" r="0" b="0"/>
                  <wp:docPr id="58" name="Рисунок 58" descr="C:\Users\user\AppData\Local\Temp\ksohtml1635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ksohtml16352\wps4.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r>
      <w:tr w:rsidR="00264D72" w:rsidRPr="00CA7424" w:rsidTr="00264D72">
        <w:trPr>
          <w:jc w:val="center"/>
        </w:trPr>
        <w:tc>
          <w:tcPr>
            <w:tcW w:w="1260" w:type="dxa"/>
            <w:tcBorders>
              <w:top w:val="nil"/>
              <w:left w:val="outset" w:sz="6" w:space="0" w:color="auto"/>
              <w:bottom w:val="outset" w:sz="6" w:space="0" w:color="auto"/>
              <w:right w:val="outset" w:sz="6" w:space="0" w:color="auto"/>
            </w:tcBorders>
            <w:vAlign w:val="center"/>
            <w:hideMark/>
          </w:tcPr>
          <w:p w:rsidR="00264D72" w:rsidRPr="00CA7424" w:rsidRDefault="00264D72" w:rsidP="00264D72">
            <w:pPr>
              <w:jc w:val="center"/>
              <w:rPr>
                <w:rFonts w:ascii="Times New Roman" w:hAnsi="Times New Roman" w:cs="Times New Roman"/>
                <w:sz w:val="24"/>
                <w:szCs w:val="24"/>
              </w:rPr>
            </w:pPr>
            <w:r w:rsidRPr="00CA7424">
              <w:rPr>
                <w:rFonts w:ascii="Times New Roman" w:hAnsi="Times New Roman" w:cs="Times New Roman"/>
                <w:sz w:val="24"/>
                <w:szCs w:val="24"/>
              </w:rPr>
              <w:t>1</w:t>
            </w:r>
          </w:p>
        </w:tc>
        <w:tc>
          <w:tcPr>
            <w:tcW w:w="1245" w:type="dxa"/>
            <w:tcBorders>
              <w:top w:val="nil"/>
              <w:left w:val="outset" w:sz="6" w:space="0" w:color="auto"/>
              <w:bottom w:val="outset" w:sz="6" w:space="0" w:color="auto"/>
              <w:right w:val="outset" w:sz="6" w:space="0" w:color="auto"/>
            </w:tcBorders>
            <w:vAlign w:val="center"/>
            <w:hideMark/>
          </w:tcPr>
          <w:p w:rsidR="00264D72" w:rsidRPr="00CA7424" w:rsidRDefault="00264D72" w:rsidP="00264D72">
            <w:pPr>
              <w:jc w:val="center"/>
              <w:rPr>
                <w:rFonts w:ascii="Times New Roman" w:hAnsi="Times New Roman" w:cs="Times New Roman"/>
                <w:sz w:val="24"/>
                <w:szCs w:val="24"/>
              </w:rPr>
            </w:pPr>
            <w:r w:rsidRPr="00CA7424">
              <w:rPr>
                <w:rFonts w:ascii="Times New Roman" w:hAnsi="Times New Roman" w:cs="Times New Roman"/>
                <w:sz w:val="24"/>
                <w:szCs w:val="24"/>
              </w:rPr>
              <w:t>2</w:t>
            </w:r>
          </w:p>
        </w:tc>
        <w:tc>
          <w:tcPr>
            <w:tcW w:w="1155" w:type="dxa"/>
            <w:tcBorders>
              <w:top w:val="nil"/>
              <w:left w:val="outset" w:sz="6" w:space="0" w:color="auto"/>
              <w:bottom w:val="outset" w:sz="6" w:space="0" w:color="auto"/>
              <w:right w:val="outset" w:sz="6" w:space="0" w:color="auto"/>
            </w:tcBorders>
            <w:vAlign w:val="center"/>
            <w:hideMark/>
          </w:tcPr>
          <w:p w:rsidR="00264D72" w:rsidRPr="00CA7424" w:rsidRDefault="00264D72" w:rsidP="00264D72">
            <w:pPr>
              <w:jc w:val="center"/>
              <w:rPr>
                <w:rFonts w:ascii="Times New Roman" w:hAnsi="Times New Roman" w:cs="Times New Roman"/>
                <w:sz w:val="24"/>
                <w:szCs w:val="24"/>
              </w:rPr>
            </w:pPr>
            <w:r w:rsidRPr="00CA7424">
              <w:rPr>
                <w:rFonts w:ascii="Times New Roman" w:hAnsi="Times New Roman" w:cs="Times New Roman"/>
                <w:sz w:val="24"/>
                <w:szCs w:val="24"/>
              </w:rPr>
              <w:t>3</w:t>
            </w:r>
          </w:p>
        </w:tc>
        <w:tc>
          <w:tcPr>
            <w:tcW w:w="1275" w:type="dxa"/>
            <w:tcBorders>
              <w:top w:val="nil"/>
              <w:left w:val="outset" w:sz="6" w:space="0" w:color="auto"/>
              <w:bottom w:val="outset" w:sz="6" w:space="0" w:color="auto"/>
              <w:right w:val="outset" w:sz="6" w:space="0" w:color="auto"/>
            </w:tcBorders>
            <w:vAlign w:val="center"/>
            <w:hideMark/>
          </w:tcPr>
          <w:p w:rsidR="00264D72" w:rsidRPr="00CA7424" w:rsidRDefault="00264D72" w:rsidP="00264D72">
            <w:pPr>
              <w:jc w:val="center"/>
              <w:rPr>
                <w:rFonts w:ascii="Times New Roman" w:hAnsi="Times New Roman" w:cs="Times New Roman"/>
                <w:sz w:val="24"/>
                <w:szCs w:val="24"/>
              </w:rPr>
            </w:pPr>
            <w:r w:rsidRPr="00CA7424">
              <w:rPr>
                <w:rFonts w:ascii="Times New Roman" w:hAnsi="Times New Roman" w:cs="Times New Roman"/>
                <w:sz w:val="24"/>
                <w:szCs w:val="24"/>
              </w:rPr>
              <w:t>4</w:t>
            </w:r>
          </w:p>
        </w:tc>
      </w:tr>
    </w:tbl>
    <w:p w:rsidR="00264D72" w:rsidRPr="00CA7424" w:rsidRDefault="00264D72" w:rsidP="00264D72">
      <w:pPr>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Ind w:w="1201" w:type="dxa"/>
        <w:tblLook w:val="04A0" w:firstRow="1" w:lastRow="0" w:firstColumn="1" w:lastColumn="0" w:noHBand="0" w:noVBand="1"/>
      </w:tblPr>
      <w:tblGrid>
        <w:gridCol w:w="1595"/>
        <w:gridCol w:w="1595"/>
        <w:gridCol w:w="1595"/>
        <w:gridCol w:w="1595"/>
      </w:tblGrid>
      <w:tr w:rsidR="00264D72" w:rsidRPr="00CA7424" w:rsidTr="00264D72">
        <w:tc>
          <w:tcPr>
            <w:tcW w:w="1595" w:type="dxa"/>
          </w:tcPr>
          <w:p w:rsidR="00264D72" w:rsidRPr="00CA7424" w:rsidRDefault="00264D72" w:rsidP="00264D72">
            <w:pPr>
              <w:jc w:val="both"/>
              <w:rPr>
                <w:rFonts w:ascii="Times New Roman" w:hAnsi="Times New Roman" w:cs="Times New Roman"/>
                <w:sz w:val="24"/>
                <w:szCs w:val="24"/>
              </w:rPr>
            </w:pPr>
          </w:p>
        </w:tc>
        <w:tc>
          <w:tcPr>
            <w:tcW w:w="1595" w:type="dxa"/>
          </w:tcPr>
          <w:p w:rsidR="00264D72" w:rsidRPr="00CA7424" w:rsidRDefault="00264D72" w:rsidP="00264D72">
            <w:pPr>
              <w:jc w:val="both"/>
              <w:rPr>
                <w:rFonts w:ascii="Times New Roman" w:hAnsi="Times New Roman" w:cs="Times New Roman"/>
                <w:sz w:val="24"/>
                <w:szCs w:val="24"/>
              </w:rPr>
            </w:pPr>
          </w:p>
        </w:tc>
        <w:tc>
          <w:tcPr>
            <w:tcW w:w="1595" w:type="dxa"/>
          </w:tcPr>
          <w:p w:rsidR="00264D72" w:rsidRPr="00CA7424" w:rsidRDefault="00264D72" w:rsidP="00264D72">
            <w:pPr>
              <w:jc w:val="both"/>
              <w:rPr>
                <w:rFonts w:ascii="Times New Roman" w:hAnsi="Times New Roman" w:cs="Times New Roman"/>
                <w:sz w:val="24"/>
                <w:szCs w:val="24"/>
              </w:rPr>
            </w:pPr>
          </w:p>
        </w:tc>
        <w:tc>
          <w:tcPr>
            <w:tcW w:w="1595" w:type="dxa"/>
          </w:tcPr>
          <w:p w:rsidR="00264D72" w:rsidRPr="00CA7424" w:rsidRDefault="00264D72" w:rsidP="00264D72">
            <w:pPr>
              <w:jc w:val="both"/>
              <w:rPr>
                <w:rFonts w:ascii="Times New Roman" w:hAnsi="Times New Roman" w:cs="Times New Roman"/>
                <w:sz w:val="24"/>
                <w:szCs w:val="24"/>
              </w:rPr>
            </w:pPr>
          </w:p>
        </w:tc>
      </w:tr>
    </w:tbl>
    <w:p w:rsidR="00264D72" w:rsidRPr="00CA7424" w:rsidRDefault="00264D72" w:rsidP="00264D72">
      <w:pPr>
        <w:spacing w:after="0"/>
        <w:rPr>
          <w:rFonts w:ascii="Times New Roman" w:hAnsi="Times New Roman" w:cs="Times New Roman"/>
          <w:sz w:val="24"/>
          <w:szCs w:val="24"/>
        </w:rPr>
      </w:pPr>
    </w:p>
    <w:p w:rsidR="00264D72" w:rsidRPr="00CA7424" w:rsidRDefault="00264D72" w:rsidP="004371B7">
      <w:pPr>
        <w:pStyle w:val="2a"/>
        <w:numPr>
          <w:ilvl w:val="0"/>
          <w:numId w:val="46"/>
        </w:numPr>
        <w:spacing w:after="0" w:afterAutospacing="0"/>
        <w:jc w:val="both"/>
        <w:rPr>
          <w:rFonts w:ascii="Times New Roman" w:hAnsi="Times New Roman"/>
        </w:rPr>
      </w:pPr>
      <w:r w:rsidRPr="00CA7424">
        <w:rPr>
          <w:rFonts w:ascii="Times New Roman" w:hAnsi="Times New Roman"/>
        </w:rPr>
        <w:t>Петя записал IP-адрес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IP-адреса. Эти фрагменты обозначены буквами А, Б, В и Г. Восстановите IP-адрес. В ответе укажите последовательность букв, обозначающих фрагменты, в порядке, соответствующем IP-адресу.</w:t>
      </w:r>
    </w:p>
    <w:p w:rsidR="004371B7" w:rsidRPr="00CA7424" w:rsidRDefault="004371B7" w:rsidP="004371B7">
      <w:pPr>
        <w:pStyle w:val="2a"/>
        <w:spacing w:after="0" w:afterAutospacing="0"/>
        <w:ind w:left="360"/>
        <w:jc w:val="both"/>
        <w:rPr>
          <w:rFonts w:ascii="Times New Roman" w:hAnsi="Times New Roman"/>
        </w:rPr>
      </w:pPr>
    </w:p>
    <w:tbl>
      <w:tblPr>
        <w:tblStyle w:val="a6"/>
        <w:tblW w:w="0" w:type="auto"/>
        <w:jc w:val="center"/>
        <w:tblCellMar>
          <w:top w:w="15" w:type="dxa"/>
          <w:left w:w="15" w:type="dxa"/>
          <w:bottom w:w="15" w:type="dxa"/>
          <w:right w:w="15" w:type="dxa"/>
        </w:tblCellMar>
        <w:tblLook w:val="04A0" w:firstRow="1" w:lastRow="0" w:firstColumn="1" w:lastColumn="0" w:noHBand="0" w:noVBand="1"/>
      </w:tblPr>
      <w:tblGrid>
        <w:gridCol w:w="1260"/>
        <w:gridCol w:w="1245"/>
        <w:gridCol w:w="1155"/>
        <w:gridCol w:w="1275"/>
      </w:tblGrid>
      <w:tr w:rsidR="00264D72" w:rsidRPr="00CA7424" w:rsidTr="00264D72">
        <w:trPr>
          <w:jc w:val="center"/>
        </w:trPr>
        <w:tc>
          <w:tcPr>
            <w:tcW w:w="1260" w:type="dxa"/>
            <w:tcBorders>
              <w:top w:val="outset" w:sz="6" w:space="0" w:color="auto"/>
              <w:left w:val="outset" w:sz="6" w:space="0" w:color="auto"/>
              <w:bottom w:val="outset" w:sz="6" w:space="0" w:color="auto"/>
              <w:right w:val="outset" w:sz="6" w:space="0" w:color="auto"/>
            </w:tcBorders>
            <w:vAlign w:val="center"/>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3FCE4754" wp14:editId="67932C97">
                  <wp:extent cx="581025" cy="342900"/>
                  <wp:effectExtent l="0" t="0" r="0" b="0"/>
                  <wp:docPr id="59" name="Рисунок 59" descr="C:\Users\user\AppData\Local\Temp\ksohtml1635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Temp\ksohtml16352\wps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45" w:type="dxa"/>
            <w:tcBorders>
              <w:top w:val="outset" w:sz="6" w:space="0" w:color="auto"/>
              <w:left w:val="outset" w:sz="6" w:space="0" w:color="auto"/>
              <w:bottom w:val="outset" w:sz="6" w:space="0" w:color="auto"/>
              <w:right w:val="outset" w:sz="6" w:space="0" w:color="auto"/>
            </w:tcBorders>
            <w:vAlign w:val="center"/>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14229D36" wp14:editId="0EF5D9DE">
                  <wp:extent cx="581025" cy="342900"/>
                  <wp:effectExtent l="0" t="0" r="0" b="0"/>
                  <wp:docPr id="60" name="Рисунок 60" descr="C:\Users\user\AppData\Local\Temp\ksohtml1635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Temp\ksohtml16352\wps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155" w:type="dxa"/>
            <w:tcBorders>
              <w:top w:val="outset" w:sz="6" w:space="0" w:color="auto"/>
              <w:left w:val="outset" w:sz="6" w:space="0" w:color="auto"/>
              <w:bottom w:val="outset" w:sz="6" w:space="0" w:color="auto"/>
              <w:right w:val="outset" w:sz="6" w:space="0" w:color="auto"/>
            </w:tcBorders>
            <w:vAlign w:val="center"/>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08B3C470" wp14:editId="7383A54C">
                  <wp:extent cx="581025" cy="342900"/>
                  <wp:effectExtent l="0" t="0" r="0" b="0"/>
                  <wp:docPr id="61" name="Рисунок 61" descr="C:\Users\user\AppData\Local\Temp\ksohtml16352\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Temp\ksohtml16352\wps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75" w:type="dxa"/>
            <w:tcBorders>
              <w:top w:val="outset" w:sz="6" w:space="0" w:color="auto"/>
              <w:left w:val="outset" w:sz="6" w:space="0" w:color="auto"/>
              <w:bottom w:val="outset" w:sz="6" w:space="0" w:color="auto"/>
              <w:right w:val="outset" w:sz="6" w:space="0" w:color="auto"/>
            </w:tcBorders>
            <w:vAlign w:val="center"/>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1C693FAF" wp14:editId="0CBCE5C8">
                  <wp:extent cx="581025" cy="342900"/>
                  <wp:effectExtent l="0" t="0" r="0" b="0"/>
                  <wp:docPr id="62" name="Рисунок 62" descr="C:\Users\user\AppData\Local\Temp\ksohtml16352\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Temp\ksohtml16352\wps8.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r>
      <w:tr w:rsidR="00264D72" w:rsidRPr="00CA7424" w:rsidTr="00264D72">
        <w:trPr>
          <w:jc w:val="center"/>
        </w:trPr>
        <w:tc>
          <w:tcPr>
            <w:tcW w:w="1260" w:type="dxa"/>
            <w:tcBorders>
              <w:top w:val="nil"/>
              <w:left w:val="outset" w:sz="6" w:space="0" w:color="auto"/>
              <w:bottom w:val="outset" w:sz="6" w:space="0" w:color="auto"/>
              <w:right w:val="outset" w:sz="6" w:space="0" w:color="auto"/>
            </w:tcBorders>
            <w:vAlign w:val="center"/>
            <w:hideMark/>
          </w:tcPr>
          <w:p w:rsidR="00264D72" w:rsidRPr="00CA7424" w:rsidRDefault="00264D72" w:rsidP="00264D72">
            <w:pPr>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1245" w:type="dxa"/>
            <w:tcBorders>
              <w:top w:val="nil"/>
              <w:left w:val="outset" w:sz="6" w:space="0" w:color="auto"/>
              <w:bottom w:val="outset" w:sz="6" w:space="0" w:color="auto"/>
              <w:right w:val="outset" w:sz="6" w:space="0" w:color="auto"/>
            </w:tcBorders>
            <w:vAlign w:val="center"/>
            <w:hideMark/>
          </w:tcPr>
          <w:p w:rsidR="00264D72" w:rsidRPr="00CA7424" w:rsidRDefault="00264D72" w:rsidP="00264D72">
            <w:pPr>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1155" w:type="dxa"/>
            <w:tcBorders>
              <w:top w:val="nil"/>
              <w:left w:val="outset" w:sz="6" w:space="0" w:color="auto"/>
              <w:bottom w:val="outset" w:sz="6" w:space="0" w:color="auto"/>
              <w:right w:val="outset" w:sz="6" w:space="0" w:color="auto"/>
            </w:tcBorders>
            <w:vAlign w:val="center"/>
            <w:hideMark/>
          </w:tcPr>
          <w:p w:rsidR="00264D72" w:rsidRPr="00CA7424" w:rsidRDefault="00264D72" w:rsidP="00264D72">
            <w:pPr>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1275" w:type="dxa"/>
            <w:tcBorders>
              <w:top w:val="nil"/>
              <w:left w:val="outset" w:sz="6" w:space="0" w:color="auto"/>
              <w:bottom w:val="outset" w:sz="6" w:space="0" w:color="auto"/>
              <w:right w:val="outset" w:sz="6" w:space="0" w:color="auto"/>
            </w:tcBorders>
            <w:vAlign w:val="center"/>
            <w:hideMark/>
          </w:tcPr>
          <w:p w:rsidR="00264D72" w:rsidRPr="00CA7424" w:rsidRDefault="00264D72" w:rsidP="00264D72">
            <w:pPr>
              <w:jc w:val="center"/>
              <w:rPr>
                <w:rFonts w:ascii="Times New Roman" w:hAnsi="Times New Roman" w:cs="Times New Roman"/>
                <w:sz w:val="24"/>
                <w:szCs w:val="24"/>
              </w:rPr>
            </w:pPr>
            <w:r w:rsidRPr="00CA7424">
              <w:rPr>
                <w:rFonts w:ascii="Times New Roman" w:hAnsi="Times New Roman" w:cs="Times New Roman"/>
                <w:sz w:val="24"/>
                <w:szCs w:val="24"/>
              </w:rPr>
              <w:t>Г</w:t>
            </w:r>
          </w:p>
        </w:tc>
      </w:tr>
    </w:tbl>
    <w:p w:rsidR="00264D72" w:rsidRPr="00CA7424" w:rsidRDefault="00264D72" w:rsidP="00264D72">
      <w:pPr>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Ind w:w="1201" w:type="dxa"/>
        <w:tblLook w:val="04A0" w:firstRow="1" w:lastRow="0" w:firstColumn="1" w:lastColumn="0" w:noHBand="0" w:noVBand="1"/>
      </w:tblPr>
      <w:tblGrid>
        <w:gridCol w:w="1595"/>
        <w:gridCol w:w="1595"/>
        <w:gridCol w:w="1595"/>
        <w:gridCol w:w="1595"/>
      </w:tblGrid>
      <w:tr w:rsidR="00264D72" w:rsidRPr="00CA7424" w:rsidTr="00264D72">
        <w:tc>
          <w:tcPr>
            <w:tcW w:w="1595" w:type="dxa"/>
          </w:tcPr>
          <w:p w:rsidR="00264D72" w:rsidRPr="00CA7424" w:rsidRDefault="00264D72" w:rsidP="00264D72">
            <w:pPr>
              <w:jc w:val="both"/>
              <w:rPr>
                <w:rFonts w:ascii="Times New Roman" w:hAnsi="Times New Roman" w:cs="Times New Roman"/>
                <w:sz w:val="24"/>
                <w:szCs w:val="24"/>
              </w:rPr>
            </w:pPr>
          </w:p>
        </w:tc>
        <w:tc>
          <w:tcPr>
            <w:tcW w:w="1595" w:type="dxa"/>
          </w:tcPr>
          <w:p w:rsidR="00264D72" w:rsidRPr="00CA7424" w:rsidRDefault="00264D72" w:rsidP="00264D72">
            <w:pPr>
              <w:jc w:val="both"/>
              <w:rPr>
                <w:rFonts w:ascii="Times New Roman" w:hAnsi="Times New Roman" w:cs="Times New Roman"/>
                <w:sz w:val="24"/>
                <w:szCs w:val="24"/>
              </w:rPr>
            </w:pPr>
          </w:p>
        </w:tc>
        <w:tc>
          <w:tcPr>
            <w:tcW w:w="1595" w:type="dxa"/>
          </w:tcPr>
          <w:p w:rsidR="00264D72" w:rsidRPr="00CA7424" w:rsidRDefault="00264D72" w:rsidP="00264D72">
            <w:pPr>
              <w:jc w:val="both"/>
              <w:rPr>
                <w:rFonts w:ascii="Times New Roman" w:hAnsi="Times New Roman" w:cs="Times New Roman"/>
                <w:sz w:val="24"/>
                <w:szCs w:val="24"/>
              </w:rPr>
            </w:pPr>
          </w:p>
        </w:tc>
        <w:tc>
          <w:tcPr>
            <w:tcW w:w="1595" w:type="dxa"/>
          </w:tcPr>
          <w:p w:rsidR="00264D72" w:rsidRPr="00CA7424" w:rsidRDefault="00264D72" w:rsidP="00264D72">
            <w:pPr>
              <w:jc w:val="both"/>
              <w:rPr>
                <w:rFonts w:ascii="Times New Roman" w:hAnsi="Times New Roman" w:cs="Times New Roman"/>
                <w:sz w:val="24"/>
                <w:szCs w:val="24"/>
              </w:rPr>
            </w:pPr>
          </w:p>
        </w:tc>
      </w:tr>
    </w:tbl>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pStyle w:val="2a"/>
        <w:spacing w:after="0" w:afterAutospacing="0"/>
        <w:rPr>
          <w:rFonts w:ascii="Times New Roman" w:hAnsi="Times New Roman"/>
        </w:rPr>
      </w:pPr>
      <w:r w:rsidRPr="00CA7424">
        <w:rPr>
          <w:rFonts w:ascii="Times New Roman" w:hAnsi="Times New Roman"/>
        </w:rPr>
        <w:t>3. Доступ к файлу ftp.net , находящемуся на сервере txt.org, осуществляется по протоколу http. В таблице фрагменты адреса файла закодированы буквами от А до Ж. Запишите последовательность этих букв, кодирующую адрес указанного файла в сети Интернет.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5"/>
        <w:gridCol w:w="840"/>
      </w:tblGrid>
      <w:tr w:rsidR="00264D72" w:rsidRPr="00CA7424"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A</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.net</w:t>
            </w:r>
          </w:p>
        </w:tc>
      </w:tr>
      <w:tr w:rsidR="00264D72" w:rsidRPr="00CA7424"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ftp</w:t>
            </w:r>
          </w:p>
        </w:tc>
      </w:tr>
      <w:tr w:rsidR="00264D72" w:rsidRPr="00CA7424"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w:t>
            </w:r>
          </w:p>
        </w:tc>
      </w:tr>
      <w:tr w:rsidR="00264D72" w:rsidRPr="00CA7424"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Г</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http</w:t>
            </w:r>
          </w:p>
        </w:tc>
      </w:tr>
      <w:tr w:rsidR="00264D72" w:rsidRPr="00CA7424"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Д</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w:t>
            </w:r>
          </w:p>
        </w:tc>
      </w:tr>
      <w:tr w:rsidR="00264D72" w:rsidRPr="00CA7424"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Е</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.org</w:t>
            </w:r>
          </w:p>
        </w:tc>
      </w:tr>
      <w:tr w:rsidR="00264D72" w:rsidRPr="00CA7424"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Ж</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CA7424" w:rsidRDefault="00264D72" w:rsidP="00264D72">
            <w:pPr>
              <w:spacing w:after="0"/>
              <w:jc w:val="center"/>
              <w:rPr>
                <w:rFonts w:ascii="Times New Roman" w:hAnsi="Times New Roman" w:cs="Times New Roman"/>
                <w:sz w:val="24"/>
                <w:szCs w:val="24"/>
              </w:rPr>
            </w:pPr>
            <w:r w:rsidRPr="00CA7424">
              <w:rPr>
                <w:rFonts w:ascii="Times New Roman" w:hAnsi="Times New Roman" w:cs="Times New Roman"/>
                <w:sz w:val="24"/>
                <w:szCs w:val="24"/>
              </w:rPr>
              <w:t>txt</w:t>
            </w:r>
          </w:p>
        </w:tc>
      </w:tr>
    </w:tbl>
    <w:p w:rsidR="00264D72" w:rsidRPr="00CA7424" w:rsidRDefault="00264D72" w:rsidP="00264D72">
      <w:pPr>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Look w:val="04A0" w:firstRow="1" w:lastRow="0" w:firstColumn="1" w:lastColumn="0" w:noHBand="0" w:noVBand="1"/>
      </w:tblPr>
      <w:tblGrid>
        <w:gridCol w:w="1392"/>
        <w:gridCol w:w="1376"/>
        <w:gridCol w:w="1376"/>
        <w:gridCol w:w="1392"/>
        <w:gridCol w:w="1392"/>
        <w:gridCol w:w="1392"/>
        <w:gridCol w:w="1392"/>
      </w:tblGrid>
      <w:tr w:rsidR="00264D72" w:rsidRPr="00CA7424" w:rsidTr="00264D72">
        <w:trPr>
          <w:trHeight w:val="135"/>
        </w:trPr>
        <w:tc>
          <w:tcPr>
            <w:tcW w:w="1392" w:type="dxa"/>
          </w:tcPr>
          <w:p w:rsidR="00264D72" w:rsidRPr="00CA7424" w:rsidRDefault="00264D72" w:rsidP="00264D72">
            <w:pPr>
              <w:jc w:val="both"/>
              <w:rPr>
                <w:rFonts w:ascii="Times New Roman" w:hAnsi="Times New Roman" w:cs="Times New Roman"/>
                <w:sz w:val="24"/>
                <w:szCs w:val="24"/>
              </w:rPr>
            </w:pPr>
          </w:p>
        </w:tc>
        <w:tc>
          <w:tcPr>
            <w:tcW w:w="1376" w:type="dxa"/>
          </w:tcPr>
          <w:p w:rsidR="00264D72" w:rsidRPr="00CA7424" w:rsidRDefault="00264D72" w:rsidP="00264D72">
            <w:pPr>
              <w:jc w:val="both"/>
              <w:rPr>
                <w:rFonts w:ascii="Times New Roman" w:hAnsi="Times New Roman" w:cs="Times New Roman"/>
                <w:sz w:val="24"/>
                <w:szCs w:val="24"/>
              </w:rPr>
            </w:pPr>
          </w:p>
        </w:tc>
        <w:tc>
          <w:tcPr>
            <w:tcW w:w="1376" w:type="dxa"/>
          </w:tcPr>
          <w:p w:rsidR="00264D72" w:rsidRPr="00CA7424" w:rsidRDefault="00264D72" w:rsidP="00264D72">
            <w:pPr>
              <w:jc w:val="both"/>
              <w:rPr>
                <w:rFonts w:ascii="Times New Roman" w:hAnsi="Times New Roman" w:cs="Times New Roman"/>
                <w:sz w:val="24"/>
                <w:szCs w:val="24"/>
              </w:rPr>
            </w:pPr>
          </w:p>
        </w:tc>
        <w:tc>
          <w:tcPr>
            <w:tcW w:w="1392" w:type="dxa"/>
          </w:tcPr>
          <w:p w:rsidR="00264D72" w:rsidRPr="00CA7424" w:rsidRDefault="00264D72" w:rsidP="00264D72">
            <w:pPr>
              <w:jc w:val="both"/>
              <w:rPr>
                <w:rFonts w:ascii="Times New Roman" w:hAnsi="Times New Roman" w:cs="Times New Roman"/>
                <w:sz w:val="24"/>
                <w:szCs w:val="24"/>
              </w:rPr>
            </w:pPr>
          </w:p>
        </w:tc>
        <w:tc>
          <w:tcPr>
            <w:tcW w:w="1392" w:type="dxa"/>
          </w:tcPr>
          <w:p w:rsidR="00264D72" w:rsidRPr="00CA7424" w:rsidRDefault="00264D72" w:rsidP="00264D72">
            <w:pPr>
              <w:jc w:val="both"/>
              <w:rPr>
                <w:rFonts w:ascii="Times New Roman" w:hAnsi="Times New Roman" w:cs="Times New Roman"/>
                <w:sz w:val="24"/>
                <w:szCs w:val="24"/>
              </w:rPr>
            </w:pPr>
          </w:p>
        </w:tc>
        <w:tc>
          <w:tcPr>
            <w:tcW w:w="1392" w:type="dxa"/>
          </w:tcPr>
          <w:p w:rsidR="00264D72" w:rsidRPr="00CA7424" w:rsidRDefault="00264D72" w:rsidP="00264D72">
            <w:pPr>
              <w:jc w:val="both"/>
              <w:rPr>
                <w:rFonts w:ascii="Times New Roman" w:hAnsi="Times New Roman" w:cs="Times New Roman"/>
                <w:sz w:val="24"/>
                <w:szCs w:val="24"/>
              </w:rPr>
            </w:pPr>
          </w:p>
        </w:tc>
        <w:tc>
          <w:tcPr>
            <w:tcW w:w="1392" w:type="dxa"/>
          </w:tcPr>
          <w:p w:rsidR="00264D72" w:rsidRPr="00CA7424" w:rsidRDefault="00264D72" w:rsidP="00264D72">
            <w:pPr>
              <w:jc w:val="both"/>
              <w:rPr>
                <w:rFonts w:ascii="Times New Roman" w:hAnsi="Times New Roman" w:cs="Times New Roman"/>
                <w:sz w:val="24"/>
                <w:szCs w:val="24"/>
              </w:rPr>
            </w:pPr>
          </w:p>
        </w:tc>
      </w:tr>
    </w:tbl>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pStyle w:val="2a"/>
        <w:spacing w:before="0" w:beforeAutospacing="0" w:after="0" w:afterAutospacing="0"/>
        <w:rPr>
          <w:rFonts w:ascii="Times New Roman" w:hAnsi="Times New Roman"/>
        </w:rPr>
      </w:pPr>
      <w:r w:rsidRPr="00CA7424">
        <w:rPr>
          <w:rFonts w:ascii="Times New Roman" w:eastAsia="Calibri" w:hAnsi="Times New Roman"/>
          <w:color w:val="000000"/>
        </w:rPr>
        <w:t xml:space="preserve">4.Установите соответствие между топологиями сетей </w:t>
      </w:r>
    </w:p>
    <w:tbl>
      <w:tblPr>
        <w:tblStyle w:val="a6"/>
        <w:tblW w:w="0" w:type="auto"/>
        <w:tblCellMar>
          <w:top w:w="15" w:type="dxa"/>
          <w:left w:w="15" w:type="dxa"/>
          <w:bottom w:w="15" w:type="dxa"/>
          <w:right w:w="15" w:type="dxa"/>
        </w:tblCellMar>
        <w:tblLook w:val="04A0" w:firstRow="1" w:lastRow="0" w:firstColumn="1" w:lastColumn="0" w:noHBand="0" w:noVBand="1"/>
      </w:tblPr>
      <w:tblGrid>
        <w:gridCol w:w="555"/>
        <w:gridCol w:w="3288"/>
        <w:gridCol w:w="425"/>
        <w:gridCol w:w="4057"/>
      </w:tblGrid>
      <w:tr w:rsidR="00264D72" w:rsidRPr="00CA7424" w:rsidTr="00264D72">
        <w:tc>
          <w:tcPr>
            <w:tcW w:w="55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p>
        </w:tc>
        <w:tc>
          <w:tcPr>
            <w:tcW w:w="3288"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Определение</w:t>
            </w:r>
          </w:p>
        </w:tc>
        <w:tc>
          <w:tcPr>
            <w:tcW w:w="42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p>
        </w:tc>
        <w:tc>
          <w:tcPr>
            <w:tcW w:w="4057"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Топология сетей</w:t>
            </w:r>
          </w:p>
        </w:tc>
      </w:tr>
      <w:tr w:rsidR="00264D72" w:rsidRPr="00CA7424" w:rsidTr="00264D72">
        <w:tc>
          <w:tcPr>
            <w:tcW w:w="55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А</w:t>
            </w:r>
          </w:p>
        </w:tc>
        <w:tc>
          <w:tcPr>
            <w:tcW w:w="3288"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 xml:space="preserve">Шина </w:t>
            </w:r>
          </w:p>
        </w:tc>
        <w:tc>
          <w:tcPr>
            <w:tcW w:w="42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1</w:t>
            </w:r>
          </w:p>
        </w:tc>
        <w:tc>
          <w:tcPr>
            <w:tcW w:w="4057"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45C7EEE4" wp14:editId="22247460">
                  <wp:extent cx="1123950" cy="895350"/>
                  <wp:effectExtent l="0" t="0" r="0" b="0"/>
                  <wp:docPr id="63" name="Рисунок 63" descr="C:\Users\user\AppData\Local\Temp\ksohtml16352\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Temp\ksohtml16352\wps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23950" cy="895350"/>
                          </a:xfrm>
                          <a:prstGeom prst="rect">
                            <a:avLst/>
                          </a:prstGeom>
                          <a:noFill/>
                          <a:ln>
                            <a:noFill/>
                          </a:ln>
                        </pic:spPr>
                      </pic:pic>
                    </a:graphicData>
                  </a:graphic>
                </wp:inline>
              </w:drawing>
            </w:r>
          </w:p>
        </w:tc>
      </w:tr>
      <w:tr w:rsidR="00264D72" w:rsidRPr="00CA7424" w:rsidTr="00264D72">
        <w:tc>
          <w:tcPr>
            <w:tcW w:w="555" w:type="dxa"/>
            <w:tcBorders>
              <w:top w:val="nil"/>
              <w:left w:val="outset" w:sz="6" w:space="0" w:color="auto"/>
              <w:bottom w:val="outset" w:sz="6" w:space="0" w:color="auto"/>
              <w:right w:val="outset" w:sz="6" w:space="0" w:color="auto"/>
            </w:tcBorders>
            <w:hideMark/>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Б</w:t>
            </w:r>
          </w:p>
        </w:tc>
        <w:tc>
          <w:tcPr>
            <w:tcW w:w="3288" w:type="dxa"/>
            <w:tcBorders>
              <w:top w:val="nil"/>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Звезда</w:t>
            </w:r>
          </w:p>
          <w:p w:rsidR="00264D72" w:rsidRPr="00CA7424" w:rsidRDefault="00264D72" w:rsidP="00264D72">
            <w:pPr>
              <w:rPr>
                <w:rFonts w:ascii="Times New Roman" w:hAnsi="Times New Roman" w:cs="Times New Roman"/>
                <w:sz w:val="24"/>
                <w:szCs w:val="24"/>
              </w:rPr>
            </w:pPr>
          </w:p>
        </w:tc>
        <w:tc>
          <w:tcPr>
            <w:tcW w:w="425" w:type="dxa"/>
            <w:tcBorders>
              <w:top w:val="nil"/>
              <w:left w:val="outset" w:sz="6" w:space="0" w:color="auto"/>
              <w:bottom w:val="outset" w:sz="6" w:space="0" w:color="auto"/>
              <w:right w:val="outset" w:sz="6" w:space="0" w:color="auto"/>
            </w:tcBorders>
            <w:hideMark/>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2</w:t>
            </w:r>
          </w:p>
        </w:tc>
        <w:tc>
          <w:tcPr>
            <w:tcW w:w="4057" w:type="dxa"/>
            <w:tcBorders>
              <w:top w:val="nil"/>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6B914EA7" wp14:editId="40835D52">
                  <wp:extent cx="1295400" cy="895350"/>
                  <wp:effectExtent l="0" t="0" r="0" b="0"/>
                  <wp:docPr id="452" name="Рисунок 452" descr="C:\Users\user\AppData\Local\Temp\ksohtml16352\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Temp\ksohtml16352\wps1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tc>
      </w:tr>
      <w:tr w:rsidR="00264D72" w:rsidRPr="00CA7424" w:rsidTr="00264D72">
        <w:tc>
          <w:tcPr>
            <w:tcW w:w="555" w:type="dxa"/>
            <w:tcBorders>
              <w:top w:val="nil"/>
              <w:left w:val="outset" w:sz="6" w:space="0" w:color="auto"/>
              <w:bottom w:val="outset" w:sz="6" w:space="0" w:color="auto"/>
              <w:right w:val="outset" w:sz="6" w:space="0" w:color="auto"/>
            </w:tcBorders>
            <w:hideMark/>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В</w:t>
            </w:r>
          </w:p>
        </w:tc>
        <w:tc>
          <w:tcPr>
            <w:tcW w:w="3288" w:type="dxa"/>
            <w:tcBorders>
              <w:top w:val="nil"/>
              <w:left w:val="outset" w:sz="6" w:space="0" w:color="auto"/>
              <w:bottom w:val="outset" w:sz="6" w:space="0" w:color="auto"/>
              <w:right w:val="outset" w:sz="6" w:space="0" w:color="auto"/>
            </w:tcBorders>
            <w:hideMark/>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Кольцо</w:t>
            </w:r>
          </w:p>
        </w:tc>
        <w:tc>
          <w:tcPr>
            <w:tcW w:w="425" w:type="dxa"/>
            <w:tcBorders>
              <w:top w:val="nil"/>
              <w:left w:val="outset" w:sz="6" w:space="0" w:color="auto"/>
              <w:bottom w:val="outset" w:sz="6" w:space="0" w:color="auto"/>
              <w:right w:val="outset" w:sz="6" w:space="0" w:color="auto"/>
            </w:tcBorders>
            <w:hideMark/>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3</w:t>
            </w:r>
          </w:p>
        </w:tc>
        <w:tc>
          <w:tcPr>
            <w:tcW w:w="4057" w:type="dxa"/>
            <w:tcBorders>
              <w:top w:val="nil"/>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0A9FE7FC" wp14:editId="3393762E">
                  <wp:extent cx="1114425" cy="866775"/>
                  <wp:effectExtent l="0" t="0" r="0" b="0"/>
                  <wp:docPr id="453" name="Рисунок 453" descr="C:\Users\user\AppData\Local\Temp\ksohtml16352\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Temp\ksohtml16352\wps1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14425" cy="866775"/>
                          </a:xfrm>
                          <a:prstGeom prst="rect">
                            <a:avLst/>
                          </a:prstGeom>
                          <a:noFill/>
                          <a:ln>
                            <a:noFill/>
                          </a:ln>
                        </pic:spPr>
                      </pic:pic>
                    </a:graphicData>
                  </a:graphic>
                </wp:inline>
              </w:drawing>
            </w:r>
          </w:p>
        </w:tc>
      </w:tr>
    </w:tbl>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 xml:space="preserve"> </w:t>
      </w:r>
    </w:p>
    <w:p w:rsidR="00264D72" w:rsidRPr="00CA7424" w:rsidRDefault="00264D72" w:rsidP="00264D72">
      <w:pPr>
        <w:tabs>
          <w:tab w:val="left" w:pos="993"/>
        </w:tabs>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tblGrid>
      <w:tr w:rsidR="00264D72" w:rsidRPr="00CA7424" w:rsidTr="00264D72">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В</w:t>
            </w:r>
          </w:p>
        </w:tc>
      </w:tr>
      <w:tr w:rsidR="00264D72" w:rsidRPr="00CA7424" w:rsidTr="00264D72">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r>
    </w:tbl>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pStyle w:val="2a"/>
        <w:spacing w:before="0" w:beforeAutospacing="0" w:after="0" w:afterAutospacing="0"/>
        <w:rPr>
          <w:rFonts w:ascii="Times New Roman" w:hAnsi="Times New Roman"/>
        </w:rPr>
      </w:pPr>
      <w:r w:rsidRPr="00CA7424">
        <w:rPr>
          <w:rFonts w:ascii="Times New Roman" w:hAnsi="Times New Roman"/>
        </w:rPr>
        <w:t>5. Соответствие уровней модели OSI и действий</w:t>
      </w:r>
    </w:p>
    <w:tbl>
      <w:tblPr>
        <w:tblStyle w:val="a6"/>
        <w:tblW w:w="0" w:type="auto"/>
        <w:tblCellMar>
          <w:top w:w="15" w:type="dxa"/>
          <w:left w:w="15" w:type="dxa"/>
          <w:bottom w:w="15" w:type="dxa"/>
          <w:right w:w="15" w:type="dxa"/>
        </w:tblCellMar>
        <w:tblLook w:val="04A0" w:firstRow="1" w:lastRow="0" w:firstColumn="1" w:lastColumn="0" w:noHBand="0" w:noVBand="1"/>
      </w:tblPr>
      <w:tblGrid>
        <w:gridCol w:w="2535"/>
        <w:gridCol w:w="5790"/>
      </w:tblGrid>
      <w:tr w:rsidR="00264D72" w:rsidRPr="00CA7424" w:rsidTr="00264D72">
        <w:tc>
          <w:tcPr>
            <w:tcW w:w="2535"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lang w:val="en-US"/>
              </w:rPr>
            </w:pPr>
            <w:r w:rsidRPr="00CA7424">
              <w:rPr>
                <w:rFonts w:ascii="Times New Roman" w:hAnsi="Times New Roman" w:cs="Times New Roman"/>
                <w:sz w:val="24"/>
                <w:szCs w:val="24"/>
              </w:rPr>
              <w:t xml:space="preserve">Уровни модели </w:t>
            </w:r>
            <w:r w:rsidRPr="00CA7424">
              <w:rPr>
                <w:rFonts w:ascii="Times New Roman" w:hAnsi="Times New Roman" w:cs="Times New Roman"/>
                <w:sz w:val="24"/>
                <w:szCs w:val="24"/>
                <w:lang w:val="en-US"/>
              </w:rPr>
              <w:t>OSI</w:t>
            </w:r>
          </w:p>
        </w:tc>
        <w:tc>
          <w:tcPr>
            <w:tcW w:w="5790"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 xml:space="preserve">Дейстаия </w:t>
            </w:r>
          </w:p>
        </w:tc>
      </w:tr>
      <w:tr w:rsidR="00264D72" w:rsidRPr="00CA7424" w:rsidTr="00264D72">
        <w:trPr>
          <w:trHeight w:val="1229"/>
        </w:trPr>
        <w:tc>
          <w:tcPr>
            <w:tcW w:w="2535" w:type="dxa"/>
            <w:tcBorders>
              <w:top w:val="outset" w:sz="6" w:space="0" w:color="auto"/>
              <w:left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 xml:space="preserve">А </w:t>
            </w:r>
            <w:r w:rsidRPr="00CA7424">
              <w:rPr>
                <w:rFonts w:ascii="Times New Roman" w:eastAsia="Calibri" w:hAnsi="Times New Roman" w:cs="Times New Roman"/>
                <w:sz w:val="24"/>
                <w:szCs w:val="24"/>
              </w:rPr>
              <w:t xml:space="preserve">Прикладной </w:t>
            </w:r>
          </w:p>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 xml:space="preserve">Б </w:t>
            </w:r>
            <w:r w:rsidRPr="00CA7424">
              <w:rPr>
                <w:rFonts w:ascii="Times New Roman" w:eastAsia="Calibri" w:hAnsi="Times New Roman" w:cs="Times New Roman"/>
                <w:sz w:val="24"/>
                <w:szCs w:val="24"/>
              </w:rPr>
              <w:t xml:space="preserve">Канальный </w:t>
            </w:r>
          </w:p>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 xml:space="preserve">В </w:t>
            </w:r>
            <w:r w:rsidRPr="00CA7424">
              <w:rPr>
                <w:rFonts w:ascii="Times New Roman" w:eastAsia="Calibri" w:hAnsi="Times New Roman" w:cs="Times New Roman"/>
                <w:sz w:val="24"/>
                <w:szCs w:val="24"/>
              </w:rPr>
              <w:t>Транспортный</w:t>
            </w:r>
          </w:p>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 xml:space="preserve">Г </w:t>
            </w:r>
            <w:r w:rsidRPr="00CA7424">
              <w:rPr>
                <w:rFonts w:ascii="Times New Roman" w:eastAsia="Calibri" w:hAnsi="Times New Roman" w:cs="Times New Roman"/>
                <w:sz w:val="24"/>
                <w:szCs w:val="24"/>
              </w:rPr>
              <w:t xml:space="preserve">Сетевой </w:t>
            </w:r>
          </w:p>
        </w:tc>
        <w:tc>
          <w:tcPr>
            <w:tcW w:w="5790" w:type="dxa"/>
            <w:tcBorders>
              <w:top w:val="outset" w:sz="6" w:space="0" w:color="auto"/>
              <w:left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 xml:space="preserve">1 </w:t>
            </w:r>
            <w:r w:rsidRPr="00CA7424">
              <w:rPr>
                <w:rFonts w:ascii="Times New Roman" w:eastAsia="Calibri" w:hAnsi="Times New Roman" w:cs="Times New Roman"/>
                <w:sz w:val="24"/>
                <w:szCs w:val="24"/>
              </w:rPr>
              <w:t>Приложения пользователей, создание сообщений</w:t>
            </w:r>
          </w:p>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 xml:space="preserve">2 </w:t>
            </w:r>
            <w:r w:rsidRPr="00CA7424">
              <w:rPr>
                <w:rFonts w:ascii="Times New Roman" w:eastAsia="Calibri" w:hAnsi="Times New Roman" w:cs="Times New Roman"/>
                <w:sz w:val="24"/>
                <w:szCs w:val="24"/>
              </w:rPr>
              <w:t>Доставка данных между программами в сети</w:t>
            </w:r>
          </w:p>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 xml:space="preserve">3 </w:t>
            </w:r>
            <w:r w:rsidRPr="00CA7424">
              <w:rPr>
                <w:rFonts w:ascii="Times New Roman" w:eastAsia="Calibri" w:hAnsi="Times New Roman" w:cs="Times New Roman"/>
                <w:sz w:val="24"/>
                <w:szCs w:val="24"/>
              </w:rPr>
              <w:t>Адресация и маршрутизация</w:t>
            </w:r>
          </w:p>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 xml:space="preserve">4 </w:t>
            </w:r>
            <w:r w:rsidRPr="00CA7424">
              <w:rPr>
                <w:rFonts w:ascii="Times New Roman" w:eastAsia="Calibri" w:hAnsi="Times New Roman" w:cs="Times New Roman"/>
                <w:sz w:val="24"/>
                <w:szCs w:val="24"/>
              </w:rPr>
              <w:t>Сетевые аппаратные средства и их драйверы</w:t>
            </w:r>
          </w:p>
        </w:tc>
      </w:tr>
    </w:tbl>
    <w:p w:rsidR="00264D72" w:rsidRPr="00CA7424" w:rsidRDefault="00264D72" w:rsidP="00264D72">
      <w:pPr>
        <w:tabs>
          <w:tab w:val="left" w:pos="993"/>
        </w:tabs>
        <w:spacing w:after="0"/>
        <w:jc w:val="both"/>
        <w:rPr>
          <w:rFonts w:ascii="Times New Roman" w:hAnsi="Times New Roman" w:cs="Times New Roman"/>
          <w:sz w:val="24"/>
          <w:szCs w:val="24"/>
        </w:rPr>
      </w:pPr>
    </w:p>
    <w:p w:rsidR="00264D72" w:rsidRPr="00CA7424" w:rsidRDefault="00264D72" w:rsidP="00264D72">
      <w:pPr>
        <w:tabs>
          <w:tab w:val="left" w:pos="993"/>
        </w:tabs>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gridCol w:w="2336"/>
      </w:tblGrid>
      <w:tr w:rsidR="00264D72" w:rsidRPr="00CA7424" w:rsidTr="00264D72">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Г</w:t>
            </w:r>
          </w:p>
        </w:tc>
      </w:tr>
      <w:tr w:rsidR="00264D72" w:rsidRPr="00CA7424" w:rsidTr="00264D72">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r>
    </w:tbl>
    <w:p w:rsidR="00264D72" w:rsidRPr="00CA7424" w:rsidRDefault="00264D72" w:rsidP="00264D72">
      <w:pPr>
        <w:pStyle w:val="2a"/>
        <w:spacing w:after="0" w:afterAutospacing="0"/>
        <w:rPr>
          <w:rFonts w:ascii="Times New Roman" w:hAnsi="Times New Roman"/>
        </w:rPr>
      </w:pPr>
      <w:r w:rsidRPr="00CA7424">
        <w:rPr>
          <w:rFonts w:ascii="Times New Roman" w:hAnsi="Times New Roman"/>
        </w:rPr>
        <w:t>6. Располрожите уровни модели TCP/IP в порядке убывания (от высшего к низшему)</w:t>
      </w:r>
    </w:p>
    <w:p w:rsidR="00264D72" w:rsidRPr="00CA7424" w:rsidRDefault="00264D72" w:rsidP="00264D72">
      <w:pPr>
        <w:pStyle w:val="2a"/>
        <w:spacing w:after="0" w:afterAutospacing="0"/>
        <w:rPr>
          <w:rFonts w:ascii="Times New Roman" w:hAnsi="Times New Roman"/>
        </w:rPr>
      </w:pPr>
      <w:r w:rsidRPr="00CA7424">
        <w:rPr>
          <w:rFonts w:ascii="Times New Roman" w:hAnsi="Times New Roman"/>
        </w:rPr>
        <w:t>1. прикладной</w:t>
      </w:r>
    </w:p>
    <w:p w:rsidR="00264D72" w:rsidRPr="00CA7424" w:rsidRDefault="00264D72" w:rsidP="00264D72">
      <w:pPr>
        <w:pStyle w:val="2a"/>
        <w:spacing w:after="0" w:afterAutospacing="0"/>
        <w:rPr>
          <w:rFonts w:ascii="Times New Roman" w:hAnsi="Times New Roman"/>
        </w:rPr>
      </w:pPr>
      <w:r w:rsidRPr="00CA7424">
        <w:rPr>
          <w:rFonts w:ascii="Times New Roman" w:hAnsi="Times New Roman"/>
        </w:rPr>
        <w:t>2. канальный</w:t>
      </w:r>
    </w:p>
    <w:p w:rsidR="00264D72" w:rsidRPr="00CA7424" w:rsidRDefault="00264D72" w:rsidP="00264D72">
      <w:pPr>
        <w:pStyle w:val="2a"/>
        <w:spacing w:after="0" w:afterAutospacing="0"/>
        <w:rPr>
          <w:rFonts w:ascii="Times New Roman" w:hAnsi="Times New Roman"/>
        </w:rPr>
      </w:pPr>
      <w:r w:rsidRPr="00CA7424">
        <w:rPr>
          <w:rFonts w:ascii="Times New Roman" w:hAnsi="Times New Roman"/>
        </w:rPr>
        <w:t>3. транспортный</w:t>
      </w:r>
    </w:p>
    <w:p w:rsidR="00264D72" w:rsidRPr="00CA7424" w:rsidRDefault="00264D72" w:rsidP="00264D72">
      <w:pPr>
        <w:pStyle w:val="2a"/>
        <w:spacing w:after="0" w:afterAutospacing="0"/>
        <w:rPr>
          <w:rFonts w:ascii="Times New Roman" w:hAnsi="Times New Roman"/>
        </w:rPr>
      </w:pPr>
      <w:r w:rsidRPr="00CA7424">
        <w:rPr>
          <w:rFonts w:ascii="Times New Roman" w:hAnsi="Times New Roman"/>
        </w:rPr>
        <w:t>4. сетевой</w:t>
      </w:r>
    </w:p>
    <w:p w:rsidR="00264D72" w:rsidRPr="00CA7424" w:rsidRDefault="00264D72" w:rsidP="00264D72">
      <w:pPr>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Ind w:w="1201" w:type="dxa"/>
        <w:tblLook w:val="04A0" w:firstRow="1" w:lastRow="0" w:firstColumn="1" w:lastColumn="0" w:noHBand="0" w:noVBand="1"/>
      </w:tblPr>
      <w:tblGrid>
        <w:gridCol w:w="1595"/>
        <w:gridCol w:w="1595"/>
        <w:gridCol w:w="1595"/>
        <w:gridCol w:w="1595"/>
      </w:tblGrid>
      <w:tr w:rsidR="00264D72" w:rsidRPr="00CA7424" w:rsidTr="00264D72">
        <w:tc>
          <w:tcPr>
            <w:tcW w:w="1595" w:type="dxa"/>
          </w:tcPr>
          <w:p w:rsidR="00264D72" w:rsidRPr="00CA7424" w:rsidRDefault="00264D72" w:rsidP="00264D72">
            <w:pPr>
              <w:jc w:val="both"/>
              <w:rPr>
                <w:rFonts w:ascii="Times New Roman" w:hAnsi="Times New Roman" w:cs="Times New Roman"/>
                <w:sz w:val="24"/>
                <w:szCs w:val="24"/>
              </w:rPr>
            </w:pPr>
          </w:p>
        </w:tc>
        <w:tc>
          <w:tcPr>
            <w:tcW w:w="1595" w:type="dxa"/>
          </w:tcPr>
          <w:p w:rsidR="00264D72" w:rsidRPr="00CA7424" w:rsidRDefault="00264D72" w:rsidP="00264D72">
            <w:pPr>
              <w:jc w:val="both"/>
              <w:rPr>
                <w:rFonts w:ascii="Times New Roman" w:hAnsi="Times New Roman" w:cs="Times New Roman"/>
                <w:sz w:val="24"/>
                <w:szCs w:val="24"/>
              </w:rPr>
            </w:pPr>
          </w:p>
        </w:tc>
        <w:tc>
          <w:tcPr>
            <w:tcW w:w="1595" w:type="dxa"/>
          </w:tcPr>
          <w:p w:rsidR="00264D72" w:rsidRPr="00CA7424" w:rsidRDefault="00264D72" w:rsidP="00264D72">
            <w:pPr>
              <w:jc w:val="both"/>
              <w:rPr>
                <w:rFonts w:ascii="Times New Roman" w:hAnsi="Times New Roman" w:cs="Times New Roman"/>
                <w:sz w:val="24"/>
                <w:szCs w:val="24"/>
              </w:rPr>
            </w:pPr>
          </w:p>
        </w:tc>
        <w:tc>
          <w:tcPr>
            <w:tcW w:w="1595" w:type="dxa"/>
          </w:tcPr>
          <w:p w:rsidR="00264D72" w:rsidRPr="00CA7424" w:rsidRDefault="00264D72" w:rsidP="00264D72">
            <w:pPr>
              <w:jc w:val="both"/>
              <w:rPr>
                <w:rFonts w:ascii="Times New Roman" w:hAnsi="Times New Roman" w:cs="Times New Roman"/>
                <w:sz w:val="24"/>
                <w:szCs w:val="24"/>
              </w:rPr>
            </w:pPr>
          </w:p>
        </w:tc>
      </w:tr>
    </w:tbl>
    <w:p w:rsidR="00264D72" w:rsidRPr="00CA7424" w:rsidRDefault="00264D72" w:rsidP="00264D72">
      <w:pPr>
        <w:spacing w:after="0"/>
        <w:rPr>
          <w:rFonts w:ascii="Times New Roman" w:hAnsi="Times New Roman" w:cs="Times New Roman"/>
          <w:sz w:val="24"/>
          <w:szCs w:val="24"/>
        </w:rPr>
      </w:pPr>
    </w:p>
    <w:p w:rsidR="00264D72" w:rsidRPr="00CA7424" w:rsidRDefault="00264D72" w:rsidP="00264D72">
      <w:pPr>
        <w:spacing w:after="0"/>
        <w:rPr>
          <w:rFonts w:ascii="Times New Roman" w:hAnsi="Times New Roman" w:cs="Times New Roman"/>
          <w:b/>
          <w:sz w:val="24"/>
          <w:szCs w:val="24"/>
        </w:rPr>
      </w:pPr>
      <w:r w:rsidRPr="00CA7424">
        <w:rPr>
          <w:rFonts w:ascii="Times New Roman" w:hAnsi="Times New Roman" w:cs="Times New Roman"/>
          <w:sz w:val="24"/>
          <w:szCs w:val="24"/>
        </w:rPr>
        <w:t>7. Дайте определение термину  «Информационная безопасность»</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Ответ_______________</w:t>
      </w:r>
    </w:p>
    <w:p w:rsidR="00264D72" w:rsidRPr="00CA7424" w:rsidRDefault="00264D72" w:rsidP="00264D72">
      <w:pPr>
        <w:spacing w:after="0" w:line="276" w:lineRule="auto"/>
        <w:rPr>
          <w:rFonts w:ascii="Times New Roman" w:hAnsi="Times New Roman" w:cs="Times New Roman"/>
          <w:b/>
          <w:sz w:val="24"/>
          <w:szCs w:val="24"/>
        </w:rPr>
      </w:pP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8.</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Дайте определение термину  «брандмауэр»</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Ответ_______________</w:t>
      </w:r>
    </w:p>
    <w:p w:rsidR="00264D72" w:rsidRPr="00CA7424" w:rsidRDefault="00264D72" w:rsidP="00264D72">
      <w:pPr>
        <w:spacing w:after="0" w:line="276" w:lineRule="auto"/>
        <w:rPr>
          <w:rFonts w:ascii="Times New Roman" w:hAnsi="Times New Roman" w:cs="Times New Roman"/>
          <w:sz w:val="24"/>
          <w:szCs w:val="24"/>
        </w:rPr>
      </w:pP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9.  Информационно-вычислительные системы (сети) по их размерам подразделяются на …</w:t>
      </w:r>
    </w:p>
    <w:p w:rsidR="00264D72" w:rsidRPr="00CA7424" w:rsidRDefault="00264D72" w:rsidP="00264D72">
      <w:pPr>
        <w:widowControl w:val="0"/>
        <w:autoSpaceDE w:val="0"/>
        <w:autoSpaceDN w:val="0"/>
        <w:adjustRightInd w:val="0"/>
        <w:spacing w:after="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264D72" w:rsidRPr="00CA7424" w:rsidRDefault="00E62783"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1. локальные</w:t>
      </w:r>
    </w:p>
    <w:p w:rsidR="00264D72" w:rsidRPr="00CA7424" w:rsidRDefault="00E62783"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2. административные</w:t>
      </w:r>
    </w:p>
    <w:p w:rsidR="00264D72" w:rsidRPr="00CA7424" w:rsidRDefault="00E62783"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3. региональные</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4. глобальные</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5 терминальные</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264D72" w:rsidRPr="00CA7424" w:rsidRDefault="00264D72" w:rsidP="00264D72">
      <w:pPr>
        <w:spacing w:after="0" w:line="276" w:lineRule="auto"/>
        <w:rPr>
          <w:rFonts w:ascii="Times New Roman" w:hAnsi="Times New Roman" w:cs="Times New Roman"/>
          <w:sz w:val="24"/>
          <w:szCs w:val="24"/>
        </w:rPr>
      </w:pP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10. Ресурсы интернета — это …(несколько вариантов ответа)</w:t>
      </w:r>
    </w:p>
    <w:p w:rsidR="00264D72" w:rsidRPr="00CA7424" w:rsidRDefault="00264D72" w:rsidP="00264D72">
      <w:pPr>
        <w:widowControl w:val="0"/>
        <w:autoSpaceDE w:val="0"/>
        <w:autoSpaceDN w:val="0"/>
        <w:adjustRightInd w:val="0"/>
        <w:spacing w:after="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1. электронная почта</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2. телеконференции</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3. компьютеры, еще не подключенные к глобальной сети</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4. каталоги рассылки в среде</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5. FTP-системы</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264D72" w:rsidRPr="00CA7424" w:rsidRDefault="00264D72" w:rsidP="00264D72">
      <w:pPr>
        <w:spacing w:after="0" w:line="276" w:lineRule="auto"/>
        <w:rPr>
          <w:rFonts w:ascii="Times New Roman" w:hAnsi="Times New Roman" w:cs="Times New Roman"/>
          <w:sz w:val="24"/>
          <w:szCs w:val="24"/>
        </w:rPr>
      </w:pP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 xml:space="preserve">11. </w:t>
      </w:r>
      <w:r w:rsidRPr="00CA7424">
        <w:rPr>
          <w:rFonts w:ascii="Times New Roman" w:hAnsi="Times New Roman" w:cs="Times New Roman"/>
          <w:color w:val="000000" w:themeColor="text1"/>
          <w:sz w:val="24"/>
          <w:szCs w:val="24"/>
          <w:shd w:val="clear" w:color="auto" w:fill="FFFFFF"/>
        </w:rPr>
        <w:t>Установите соответствие между понятиями и их определениями</w:t>
      </w:r>
    </w:p>
    <w:tbl>
      <w:tblPr>
        <w:tblStyle w:val="a6"/>
        <w:tblW w:w="0" w:type="auto"/>
        <w:tblCellMar>
          <w:top w:w="15" w:type="dxa"/>
          <w:left w:w="15" w:type="dxa"/>
          <w:bottom w:w="15" w:type="dxa"/>
          <w:right w:w="15" w:type="dxa"/>
        </w:tblCellMar>
        <w:tblLook w:val="04A0" w:firstRow="1" w:lastRow="0" w:firstColumn="1" w:lastColumn="0" w:noHBand="0" w:noVBand="1"/>
      </w:tblPr>
      <w:tblGrid>
        <w:gridCol w:w="3276"/>
        <w:gridCol w:w="6662"/>
      </w:tblGrid>
      <w:tr w:rsidR="00264D72" w:rsidRPr="00CA7424" w:rsidTr="004371B7">
        <w:tc>
          <w:tcPr>
            <w:tcW w:w="3276"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Понятие</w:t>
            </w:r>
          </w:p>
        </w:tc>
        <w:tc>
          <w:tcPr>
            <w:tcW w:w="6662" w:type="dxa"/>
            <w:tcBorders>
              <w:top w:val="outset" w:sz="6" w:space="0" w:color="auto"/>
              <w:left w:val="outset" w:sz="6" w:space="0" w:color="auto"/>
              <w:bottom w:val="outset" w:sz="6" w:space="0" w:color="auto"/>
              <w:right w:val="outset" w:sz="6" w:space="0" w:color="auto"/>
            </w:tcBorders>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Определение</w:t>
            </w:r>
          </w:p>
        </w:tc>
      </w:tr>
      <w:tr w:rsidR="004371B7" w:rsidRPr="00CA7424" w:rsidTr="004371B7">
        <w:tc>
          <w:tcPr>
            <w:tcW w:w="3276" w:type="dxa"/>
            <w:tcBorders>
              <w:top w:val="outset" w:sz="6" w:space="0" w:color="auto"/>
              <w:left w:val="outset" w:sz="6" w:space="0" w:color="auto"/>
              <w:bottom w:val="outset" w:sz="6" w:space="0" w:color="auto"/>
              <w:right w:val="outset" w:sz="6" w:space="0" w:color="auto"/>
            </w:tcBorders>
          </w:tcPr>
          <w:p w:rsidR="004371B7" w:rsidRPr="00CA7424" w:rsidRDefault="004371B7" w:rsidP="004371B7">
            <w:pPr>
              <w:rPr>
                <w:rFonts w:ascii="Times New Roman" w:hAnsi="Times New Roman" w:cs="Times New Roman"/>
                <w:sz w:val="24"/>
                <w:szCs w:val="24"/>
              </w:rPr>
            </w:pPr>
            <w:r w:rsidRPr="00CA7424">
              <w:rPr>
                <w:rFonts w:ascii="Times New Roman" w:hAnsi="Times New Roman" w:cs="Times New Roman"/>
                <w:sz w:val="24"/>
                <w:szCs w:val="24"/>
              </w:rPr>
              <w:t>А. Электронная почта (e-mail) позволяет передавать</w:t>
            </w:r>
          </w:p>
          <w:p w:rsidR="004371B7" w:rsidRPr="00CA7424" w:rsidRDefault="004371B7" w:rsidP="004371B7">
            <w:pPr>
              <w:rPr>
                <w:rFonts w:ascii="Times New Roman" w:hAnsi="Times New Roman" w:cs="Times New Roman"/>
                <w:sz w:val="24"/>
                <w:szCs w:val="24"/>
              </w:rPr>
            </w:pPr>
            <w:r w:rsidRPr="00CA7424">
              <w:rPr>
                <w:rFonts w:ascii="Times New Roman" w:hAnsi="Times New Roman" w:cs="Times New Roman"/>
                <w:sz w:val="24"/>
                <w:szCs w:val="24"/>
              </w:rPr>
              <w:t>Б. Локальная вычислительная сеть (LAN) — это</w:t>
            </w:r>
          </w:p>
          <w:p w:rsidR="004371B7" w:rsidRPr="00CA7424" w:rsidRDefault="004371B7" w:rsidP="004371B7">
            <w:pPr>
              <w:rPr>
                <w:rFonts w:ascii="Times New Roman" w:hAnsi="Times New Roman" w:cs="Times New Roman"/>
                <w:sz w:val="24"/>
                <w:szCs w:val="24"/>
              </w:rPr>
            </w:pPr>
            <w:r w:rsidRPr="00CA7424">
              <w:rPr>
                <w:rFonts w:ascii="Times New Roman" w:hAnsi="Times New Roman" w:cs="Times New Roman"/>
                <w:sz w:val="24"/>
                <w:szCs w:val="24"/>
              </w:rPr>
              <w:t>В. Глобальная компьютерная сеть– это</w:t>
            </w:r>
          </w:p>
          <w:p w:rsidR="004371B7" w:rsidRPr="00CA7424" w:rsidRDefault="004371B7" w:rsidP="004371B7">
            <w:pPr>
              <w:rPr>
                <w:rFonts w:ascii="Times New Roman" w:hAnsi="Times New Roman" w:cs="Times New Roman"/>
                <w:sz w:val="24"/>
                <w:szCs w:val="24"/>
              </w:rPr>
            </w:pPr>
            <w:r w:rsidRPr="00CA7424">
              <w:rPr>
                <w:rFonts w:ascii="Times New Roman" w:hAnsi="Times New Roman" w:cs="Times New Roman"/>
                <w:sz w:val="24"/>
                <w:szCs w:val="24"/>
              </w:rPr>
              <w:t>Г. Провайдер – это</w:t>
            </w:r>
          </w:p>
        </w:tc>
        <w:tc>
          <w:tcPr>
            <w:tcW w:w="6662" w:type="dxa"/>
            <w:tcBorders>
              <w:top w:val="outset" w:sz="6" w:space="0" w:color="auto"/>
              <w:left w:val="outset" w:sz="6" w:space="0" w:color="auto"/>
              <w:bottom w:val="outset" w:sz="6" w:space="0" w:color="auto"/>
              <w:right w:val="outset" w:sz="6" w:space="0" w:color="auto"/>
            </w:tcBorders>
          </w:tcPr>
          <w:p w:rsidR="004371B7" w:rsidRPr="00CA7424" w:rsidRDefault="004371B7" w:rsidP="004371B7">
            <w:pPr>
              <w:jc w:val="both"/>
              <w:rPr>
                <w:rFonts w:ascii="Times New Roman" w:hAnsi="Times New Roman" w:cs="Times New Roman"/>
                <w:sz w:val="24"/>
                <w:szCs w:val="24"/>
              </w:rPr>
            </w:pPr>
            <w:r w:rsidRPr="00CA7424">
              <w:rPr>
                <w:rFonts w:ascii="Times New Roman" w:hAnsi="Times New Roman" w:cs="Times New Roman"/>
                <w:sz w:val="24"/>
                <w:szCs w:val="24"/>
              </w:rPr>
              <w:t>1. Сообщения и приложенные Файлы</w:t>
            </w:r>
          </w:p>
          <w:p w:rsidR="004371B7" w:rsidRPr="00CA7424" w:rsidRDefault="004371B7" w:rsidP="004371B7">
            <w:pPr>
              <w:jc w:val="both"/>
              <w:rPr>
                <w:rFonts w:ascii="Times New Roman" w:hAnsi="Times New Roman" w:cs="Times New Roman"/>
                <w:sz w:val="24"/>
                <w:szCs w:val="24"/>
              </w:rPr>
            </w:pPr>
            <w:r w:rsidRPr="00CA7424">
              <w:rPr>
                <w:rFonts w:ascii="Times New Roman" w:hAnsi="Times New Roman" w:cs="Times New Roman"/>
                <w:sz w:val="24"/>
                <w:szCs w:val="24"/>
              </w:rPr>
              <w:t>2. Вычислительная сеть, функционирующая в пределах подразделения или подразделений предприятия</w:t>
            </w:r>
          </w:p>
          <w:p w:rsidR="004371B7" w:rsidRPr="00CA7424" w:rsidRDefault="004371B7" w:rsidP="004371B7">
            <w:pPr>
              <w:jc w:val="both"/>
              <w:rPr>
                <w:rFonts w:ascii="Times New Roman" w:hAnsi="Times New Roman" w:cs="Times New Roman"/>
                <w:sz w:val="24"/>
                <w:szCs w:val="24"/>
              </w:rPr>
            </w:pPr>
            <w:r w:rsidRPr="00CA7424">
              <w:rPr>
                <w:rFonts w:ascii="Times New Roman" w:hAnsi="Times New Roman" w:cs="Times New Roman"/>
                <w:sz w:val="24"/>
                <w:szCs w:val="24"/>
              </w:rPr>
              <w:t>3. Совокупность локальных сетей и компьютеров, расположенных на больших расстояниях и соединенных с помощью каналов связи в единую систему</w:t>
            </w:r>
          </w:p>
          <w:p w:rsidR="004371B7" w:rsidRPr="00CA7424" w:rsidRDefault="004371B7" w:rsidP="004371B7">
            <w:pPr>
              <w:rPr>
                <w:rFonts w:ascii="Times New Roman" w:hAnsi="Times New Roman" w:cs="Times New Roman"/>
                <w:sz w:val="24"/>
                <w:szCs w:val="24"/>
              </w:rPr>
            </w:pPr>
            <w:r w:rsidRPr="00CA7424">
              <w:rPr>
                <w:rFonts w:ascii="Times New Roman" w:hAnsi="Times New Roman" w:cs="Times New Roman"/>
                <w:sz w:val="24"/>
                <w:szCs w:val="24"/>
              </w:rPr>
              <w:t>4. Поставщик услуг Internet</w:t>
            </w:r>
          </w:p>
        </w:tc>
      </w:tr>
    </w:tbl>
    <w:p w:rsidR="00264D72" w:rsidRPr="00CA7424" w:rsidRDefault="00264D72" w:rsidP="00264D72">
      <w:pPr>
        <w:tabs>
          <w:tab w:val="left" w:pos="993"/>
        </w:tabs>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gridCol w:w="2336"/>
      </w:tblGrid>
      <w:tr w:rsidR="00264D72" w:rsidRPr="00CA7424" w:rsidTr="00264D72">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2336"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Г</w:t>
            </w:r>
          </w:p>
        </w:tc>
      </w:tr>
      <w:tr w:rsidR="00264D72" w:rsidRPr="00CA7424" w:rsidTr="00264D72">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p>
        </w:tc>
      </w:tr>
    </w:tbl>
    <w:p w:rsidR="00264D72" w:rsidRPr="00CA7424" w:rsidRDefault="00264D72" w:rsidP="00264D72">
      <w:pPr>
        <w:spacing w:after="0" w:line="276" w:lineRule="auto"/>
        <w:rPr>
          <w:rFonts w:ascii="Times New Roman" w:hAnsi="Times New Roman" w:cs="Times New Roman"/>
          <w:sz w:val="24"/>
          <w:szCs w:val="24"/>
        </w:rPr>
      </w:pP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 xml:space="preserve">12. Компьютер, подключенный к Интернет, обязательно имеет __________ </w:t>
      </w:r>
    </w:p>
    <w:p w:rsidR="00264D72" w:rsidRPr="00CA7424" w:rsidRDefault="00264D72" w:rsidP="00264D72">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Ответ_______________</w:t>
      </w:r>
    </w:p>
    <w:p w:rsidR="00264D72" w:rsidRPr="00CA7424" w:rsidRDefault="00264D72" w:rsidP="00264D72">
      <w:pPr>
        <w:pStyle w:val="aa"/>
        <w:shd w:val="clear" w:color="auto" w:fill="FFFFFF" w:themeFill="background1"/>
        <w:spacing w:before="0" w:after="0"/>
      </w:pPr>
      <w:r w:rsidRPr="00CA7424">
        <w:t>13. Сопоставьте способы обучения с использованием технологий интернет и их описание:</w:t>
      </w: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90" w:type="dxa"/>
          <w:bottom w:w="30" w:type="dxa"/>
          <w:right w:w="90" w:type="dxa"/>
        </w:tblCellMar>
        <w:tblLook w:val="04A0" w:firstRow="1" w:lastRow="0" w:firstColumn="1" w:lastColumn="0" w:noHBand="0" w:noVBand="1"/>
      </w:tblPr>
      <w:tblGrid>
        <w:gridCol w:w="3982"/>
        <w:gridCol w:w="6220"/>
      </w:tblGrid>
      <w:tr w:rsidR="00264D72" w:rsidRPr="00CA7424" w:rsidTr="00E62783">
        <w:tc>
          <w:tcPr>
            <w:tcW w:w="3982" w:type="dxa"/>
            <w:shd w:val="clear" w:color="auto" w:fill="FFFFFF"/>
            <w:vAlign w:val="center"/>
          </w:tcPr>
          <w:p w:rsidR="00264D72" w:rsidRPr="00CA7424" w:rsidRDefault="00264D72" w:rsidP="00264D72">
            <w:pPr>
              <w:pStyle w:val="aa"/>
              <w:shd w:val="clear" w:color="auto" w:fill="FFFFFF" w:themeFill="background1"/>
              <w:spacing w:before="0" w:after="0"/>
              <w:ind w:right="360"/>
            </w:pPr>
            <w:r w:rsidRPr="00CA7424">
              <w:t>Интернет-технология</w:t>
            </w:r>
          </w:p>
        </w:tc>
        <w:tc>
          <w:tcPr>
            <w:tcW w:w="6220" w:type="dxa"/>
            <w:shd w:val="clear" w:color="auto" w:fill="FFFFFF"/>
          </w:tcPr>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Описание</w:t>
            </w:r>
          </w:p>
        </w:tc>
      </w:tr>
      <w:tr w:rsidR="00E62783" w:rsidRPr="00CA7424" w:rsidTr="00E62783">
        <w:tc>
          <w:tcPr>
            <w:tcW w:w="3982" w:type="dxa"/>
            <w:shd w:val="clear" w:color="auto" w:fill="FFFFFF"/>
            <w:vAlign w:val="center"/>
          </w:tcPr>
          <w:p w:rsidR="00E62783" w:rsidRPr="00CA7424" w:rsidRDefault="00E62783" w:rsidP="00E62783">
            <w:pPr>
              <w:pStyle w:val="aa"/>
              <w:shd w:val="clear" w:color="auto" w:fill="FFFFFF" w:themeFill="background1"/>
              <w:spacing w:before="0" w:after="0"/>
              <w:ind w:right="360"/>
            </w:pPr>
            <w:r w:rsidRPr="00CA7424">
              <w:t>А. Кейс-технология</w:t>
            </w:r>
          </w:p>
          <w:p w:rsidR="00E62783" w:rsidRPr="00CA7424" w:rsidRDefault="00E62783" w:rsidP="00E62783">
            <w:pPr>
              <w:pStyle w:val="aa"/>
              <w:shd w:val="clear" w:color="auto" w:fill="FFFFFF" w:themeFill="background1"/>
              <w:spacing w:before="0" w:after="0"/>
              <w:ind w:right="360"/>
            </w:pPr>
            <w:r w:rsidRPr="00CA7424">
              <w:t>Б. Телевизионно-спутниковая технология</w:t>
            </w:r>
          </w:p>
          <w:p w:rsidR="00E62783" w:rsidRPr="00CA7424" w:rsidRDefault="00E62783" w:rsidP="00E62783">
            <w:pPr>
              <w:spacing w:after="0"/>
              <w:rPr>
                <w:rFonts w:ascii="Times New Roman" w:hAnsi="Times New Roman" w:cs="Times New Roman"/>
                <w:sz w:val="24"/>
                <w:szCs w:val="24"/>
              </w:rPr>
            </w:pPr>
            <w:r w:rsidRPr="00CA7424">
              <w:rPr>
                <w:rFonts w:ascii="Times New Roman" w:hAnsi="Times New Roman" w:cs="Times New Roman"/>
                <w:sz w:val="24"/>
                <w:szCs w:val="24"/>
              </w:rPr>
              <w:t>В. Интернет-обучение, или сетевая технология</w:t>
            </w:r>
          </w:p>
        </w:tc>
        <w:tc>
          <w:tcPr>
            <w:tcW w:w="6220" w:type="dxa"/>
            <w:shd w:val="clear" w:color="auto" w:fill="FFFFFF"/>
          </w:tcPr>
          <w:p w:rsidR="00E62783" w:rsidRPr="00CA7424" w:rsidRDefault="00E62783" w:rsidP="00E62783">
            <w:pPr>
              <w:spacing w:after="0"/>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 xml:space="preserve">1. </w:t>
            </w:r>
            <w:r w:rsidR="00AD6237" w:rsidRPr="00CA7424">
              <w:rPr>
                <w:rFonts w:ascii="Times New Roman" w:hAnsi="Times New Roman" w:cs="Times New Roman"/>
                <w:sz w:val="24"/>
                <w:szCs w:val="24"/>
              </w:rPr>
              <w:t>Используются интерактивное телевидение, теле- и радиолекции, видеоконференции, виртуальные практические занятия</w:t>
            </w:r>
          </w:p>
          <w:p w:rsidR="00E62783" w:rsidRPr="00CA7424" w:rsidRDefault="00AD6237" w:rsidP="00E62783">
            <w:pPr>
              <w:spacing w:after="0"/>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2. Учащийся получает необходимые материалы (книги, электронные учебники, методические пособия, п</w:t>
            </w:r>
            <w:r w:rsidR="00E62783" w:rsidRPr="00CA7424">
              <w:rPr>
                <w:rFonts w:ascii="Times New Roman" w:hAnsi="Times New Roman" w:cs="Times New Roman"/>
                <w:sz w:val="24"/>
                <w:szCs w:val="24"/>
              </w:rPr>
              <w:t>роверочные работы, компьютерные программы) и общается с преподавателем через телефон, почту или иные средства связи.</w:t>
            </w:r>
          </w:p>
          <w:p w:rsidR="00E62783" w:rsidRPr="00CA7424" w:rsidRDefault="00AD6237" w:rsidP="00E62783">
            <w:pPr>
              <w:spacing w:after="0"/>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 xml:space="preserve">3. Обучаемый получает весь необходимый материал и связь с преподавателем </w:t>
            </w:r>
            <w:r w:rsidR="00E62783" w:rsidRPr="00CA7424">
              <w:rPr>
                <w:rFonts w:ascii="Times New Roman" w:hAnsi="Times New Roman" w:cs="Times New Roman"/>
                <w:sz w:val="24"/>
                <w:szCs w:val="24"/>
              </w:rPr>
              <w:t>через интернет</w:t>
            </w:r>
          </w:p>
        </w:tc>
      </w:tr>
    </w:tbl>
    <w:p w:rsidR="00264D72" w:rsidRPr="00CA7424" w:rsidRDefault="00264D72" w:rsidP="00264D72">
      <w:pPr>
        <w:tabs>
          <w:tab w:val="left" w:pos="993"/>
        </w:tabs>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972"/>
        <w:gridCol w:w="2977"/>
        <w:gridCol w:w="3118"/>
      </w:tblGrid>
      <w:tr w:rsidR="00264D72" w:rsidRPr="00CA7424" w:rsidTr="00264D72">
        <w:tc>
          <w:tcPr>
            <w:tcW w:w="2972"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977"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3118"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В</w:t>
            </w:r>
          </w:p>
        </w:tc>
      </w:tr>
      <w:tr w:rsidR="00264D72" w:rsidRPr="00CA7424" w:rsidTr="00264D72">
        <w:tc>
          <w:tcPr>
            <w:tcW w:w="2972"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p>
        </w:tc>
        <w:tc>
          <w:tcPr>
            <w:tcW w:w="2977"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p>
        </w:tc>
        <w:tc>
          <w:tcPr>
            <w:tcW w:w="3118" w:type="dxa"/>
          </w:tcPr>
          <w:p w:rsidR="00264D72" w:rsidRPr="00CA7424" w:rsidRDefault="00264D72" w:rsidP="00264D72">
            <w:pPr>
              <w:pStyle w:val="a7"/>
              <w:tabs>
                <w:tab w:val="left" w:pos="993"/>
              </w:tabs>
              <w:spacing w:after="0"/>
              <w:ind w:left="0"/>
              <w:jc w:val="center"/>
              <w:rPr>
                <w:rFonts w:ascii="Times New Roman" w:hAnsi="Times New Roman" w:cs="Times New Roman"/>
                <w:sz w:val="24"/>
                <w:szCs w:val="24"/>
              </w:rPr>
            </w:pPr>
          </w:p>
        </w:tc>
      </w:tr>
    </w:tbl>
    <w:p w:rsidR="00264D72" w:rsidRPr="00CA7424" w:rsidRDefault="00264D72" w:rsidP="00264D72">
      <w:pPr>
        <w:spacing w:after="0" w:line="276" w:lineRule="auto"/>
        <w:rPr>
          <w:rFonts w:ascii="Times New Roman" w:hAnsi="Times New Roman" w:cs="Times New Roman"/>
          <w:sz w:val="24"/>
          <w:szCs w:val="24"/>
        </w:rPr>
      </w:pPr>
    </w:p>
    <w:p w:rsidR="00264D72" w:rsidRPr="00CA7424" w:rsidRDefault="00264D72" w:rsidP="00264D72">
      <w:pPr>
        <w:pStyle w:val="c1"/>
        <w:widowControl w:val="0"/>
        <w:shd w:val="clear" w:color="auto" w:fill="FFFFFF" w:themeFill="background1"/>
        <w:spacing w:before="0" w:beforeAutospacing="0" w:after="0" w:afterAutospacing="0"/>
        <w:jc w:val="both"/>
        <w:rPr>
          <w:color w:val="000000"/>
        </w:rPr>
      </w:pPr>
      <w:r w:rsidRPr="00CA7424">
        <w:rPr>
          <w:color w:val="000000"/>
        </w:rPr>
        <w:t>14. . Выберите определения понятия нейросеть?</w:t>
      </w:r>
    </w:p>
    <w:p w:rsidR="00264D72" w:rsidRPr="00CA7424" w:rsidRDefault="00264D72" w:rsidP="00264D72">
      <w:pPr>
        <w:widowControl w:val="0"/>
        <w:autoSpaceDE w:val="0"/>
        <w:autoSpaceDN w:val="0"/>
        <w:adjustRightInd w:val="0"/>
        <w:spacing w:after="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два варианта  из 4 вариантов ответа:</w:t>
      </w:r>
    </w:p>
    <w:p w:rsidR="00264D72" w:rsidRPr="00CA7424" w:rsidRDefault="00264D72" w:rsidP="00264D72">
      <w:pPr>
        <w:pStyle w:val="aa"/>
        <w:widowControl w:val="0"/>
        <w:shd w:val="clear" w:color="auto" w:fill="FFFFFF" w:themeFill="background1"/>
        <w:spacing w:before="0" w:beforeAutospacing="0" w:after="0"/>
        <w:jc w:val="both"/>
      </w:pPr>
      <w:r w:rsidRPr="00CA7424">
        <w:t>1. это математическая модель, имитирующая нейронные связи человеческого мозга, которая позволяет программам принимать решения на основе прошлого опыта.</w:t>
      </w:r>
    </w:p>
    <w:p w:rsidR="00264D72" w:rsidRPr="00CA7424" w:rsidRDefault="00264D72" w:rsidP="00264D72">
      <w:pPr>
        <w:pStyle w:val="aa"/>
        <w:widowControl w:val="0"/>
        <w:shd w:val="clear" w:color="auto" w:fill="FFFFFF" w:themeFill="background1"/>
        <w:spacing w:before="0" w:beforeAutospacing="0" w:after="0"/>
        <w:jc w:val="both"/>
      </w:pPr>
      <w:r w:rsidRPr="00CA7424">
        <w:t>2. это технология способная обрабатывать и анализировать большие объёмы данных, находить скрытые закономерности и предлагать эффективные решения.</w:t>
      </w:r>
    </w:p>
    <w:p w:rsidR="00264D72" w:rsidRPr="00CA7424" w:rsidRDefault="00264D72" w:rsidP="00264D72">
      <w:pPr>
        <w:pStyle w:val="aa"/>
        <w:widowControl w:val="0"/>
        <w:shd w:val="clear" w:color="auto" w:fill="FFFFFF" w:themeFill="background1"/>
        <w:spacing w:before="0" w:beforeAutospacing="0" w:after="0"/>
        <w:jc w:val="both"/>
      </w:pPr>
      <w:r w:rsidRPr="00CA7424">
        <w:t>3. это прикладное программное обеспечение, предназначенное для выполнения конкретных задач пользователя</w:t>
      </w:r>
    </w:p>
    <w:p w:rsidR="00264D72" w:rsidRPr="00CA7424" w:rsidRDefault="00264D72" w:rsidP="00264D72">
      <w:pPr>
        <w:pStyle w:val="aa"/>
        <w:widowControl w:val="0"/>
        <w:shd w:val="clear" w:color="auto" w:fill="FFFFFF" w:themeFill="background1"/>
        <w:spacing w:before="0" w:beforeAutospacing="0" w:after="0"/>
        <w:jc w:val="both"/>
      </w:pPr>
      <w:r w:rsidRPr="00CA7424">
        <w:t>4. это язык программирования, разработанный для решения специфических проблем или удовлетворения потребностей пользователей в определённой области деятельности</w:t>
      </w:r>
    </w:p>
    <w:p w:rsidR="00264D72" w:rsidRPr="00CA7424" w:rsidRDefault="00264D72" w:rsidP="00264D72">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Ответ_______________</w:t>
      </w:r>
    </w:p>
    <w:p w:rsidR="00264D72" w:rsidRPr="00CA7424" w:rsidRDefault="00264D72" w:rsidP="00264D72">
      <w:pPr>
        <w:autoSpaceDE w:val="0"/>
        <w:autoSpaceDN w:val="0"/>
        <w:adjustRightInd w:val="0"/>
        <w:spacing w:after="0"/>
        <w:rPr>
          <w:rFonts w:ascii="Times New Roman" w:hAnsi="Times New Roman" w:cs="Times New Roman"/>
          <w:bCs/>
          <w:sz w:val="24"/>
          <w:szCs w:val="24"/>
        </w:rPr>
      </w:pPr>
    </w:p>
    <w:p w:rsidR="00264D72" w:rsidRPr="00CA7424" w:rsidRDefault="00264D72" w:rsidP="00264D72">
      <w:pPr>
        <w:autoSpaceDE w:val="0"/>
        <w:autoSpaceDN w:val="0"/>
        <w:adjustRightInd w:val="0"/>
        <w:spacing w:after="0"/>
        <w:rPr>
          <w:rFonts w:ascii="Times New Roman" w:hAnsi="Times New Roman" w:cs="Times New Roman"/>
          <w:bCs/>
          <w:sz w:val="24"/>
          <w:szCs w:val="24"/>
        </w:rPr>
      </w:pPr>
      <w:r w:rsidRPr="00CA7424">
        <w:rPr>
          <w:rFonts w:ascii="Times New Roman" w:hAnsi="Times New Roman" w:cs="Times New Roman"/>
          <w:bCs/>
          <w:sz w:val="24"/>
          <w:szCs w:val="24"/>
        </w:rPr>
        <w:t xml:space="preserve">15. В сети </w:t>
      </w:r>
      <w:r w:rsidRPr="00CA7424">
        <w:rPr>
          <w:rFonts w:ascii="Times New Roman" w:hAnsi="Times New Roman" w:cs="Times New Roman"/>
          <w:bCs/>
          <w:sz w:val="24"/>
          <w:szCs w:val="24"/>
          <w:lang w:val="en-US"/>
        </w:rPr>
        <w:t>Internet</w:t>
      </w:r>
      <w:r w:rsidRPr="00CA7424">
        <w:rPr>
          <w:rFonts w:ascii="Times New Roman" w:hAnsi="Times New Roman" w:cs="Times New Roman"/>
          <w:bCs/>
          <w:sz w:val="24"/>
          <w:szCs w:val="24"/>
        </w:rPr>
        <w:t xml:space="preserve"> существуют следующие службы:</w:t>
      </w:r>
    </w:p>
    <w:p w:rsidR="00264D72" w:rsidRPr="00CA7424" w:rsidRDefault="00264D72" w:rsidP="00264D72">
      <w:pPr>
        <w:widowControl w:val="0"/>
        <w:autoSpaceDE w:val="0"/>
        <w:autoSpaceDN w:val="0"/>
        <w:adjustRightInd w:val="0"/>
        <w:spacing w:after="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264D72" w:rsidRPr="00CA7424" w:rsidRDefault="00264D72" w:rsidP="00264D72">
      <w:pPr>
        <w:autoSpaceDE w:val="0"/>
        <w:autoSpaceDN w:val="0"/>
        <w:adjustRightInd w:val="0"/>
        <w:spacing w:after="0"/>
        <w:rPr>
          <w:rFonts w:ascii="Times New Roman" w:hAnsi="Times New Roman" w:cs="Times New Roman"/>
          <w:bCs/>
          <w:sz w:val="24"/>
          <w:szCs w:val="24"/>
          <w:lang w:eastAsia="ru-RU"/>
        </w:rPr>
      </w:pPr>
      <w:r w:rsidRPr="00CA7424">
        <w:rPr>
          <w:rFonts w:ascii="Times New Roman" w:hAnsi="Times New Roman" w:cs="Times New Roman"/>
          <w:bCs/>
          <w:sz w:val="24"/>
          <w:szCs w:val="24"/>
        </w:rPr>
        <w:t>1. служба телеконференций</w:t>
      </w:r>
      <w:r w:rsidRPr="00CA7424">
        <w:rPr>
          <w:rFonts w:ascii="Times New Roman" w:hAnsi="Times New Roman" w:cs="Times New Roman"/>
          <w:sz w:val="24"/>
          <w:szCs w:val="24"/>
        </w:rPr>
        <w:t xml:space="preserve"> </w:t>
      </w:r>
    </w:p>
    <w:p w:rsidR="00264D72" w:rsidRPr="00CA7424" w:rsidRDefault="00264D72" w:rsidP="00264D72">
      <w:pPr>
        <w:tabs>
          <w:tab w:val="left" w:pos="426"/>
        </w:tabs>
        <w:autoSpaceDE w:val="0"/>
        <w:autoSpaceDN w:val="0"/>
        <w:adjustRightInd w:val="0"/>
        <w:spacing w:after="0"/>
        <w:rPr>
          <w:rFonts w:ascii="Times New Roman" w:hAnsi="Times New Roman" w:cs="Times New Roman"/>
          <w:bCs/>
          <w:sz w:val="24"/>
          <w:szCs w:val="24"/>
        </w:rPr>
      </w:pPr>
      <w:r w:rsidRPr="00CA7424">
        <w:rPr>
          <w:rFonts w:ascii="Times New Roman" w:hAnsi="Times New Roman" w:cs="Times New Roman"/>
          <w:bCs/>
          <w:sz w:val="24"/>
          <w:szCs w:val="24"/>
        </w:rPr>
        <w:t>2. электронный журнал</w:t>
      </w:r>
    </w:p>
    <w:p w:rsidR="00264D72" w:rsidRPr="00CA7424" w:rsidRDefault="00264D72" w:rsidP="00264D72">
      <w:pPr>
        <w:tabs>
          <w:tab w:val="left" w:pos="426"/>
        </w:tabs>
        <w:autoSpaceDE w:val="0"/>
        <w:autoSpaceDN w:val="0"/>
        <w:adjustRightInd w:val="0"/>
        <w:spacing w:after="0"/>
        <w:rPr>
          <w:rFonts w:ascii="Times New Roman" w:hAnsi="Times New Roman" w:cs="Times New Roman"/>
          <w:bCs/>
          <w:sz w:val="24"/>
          <w:szCs w:val="24"/>
        </w:rPr>
      </w:pPr>
      <w:r w:rsidRPr="00CA7424">
        <w:rPr>
          <w:rFonts w:ascii="Times New Roman" w:hAnsi="Times New Roman" w:cs="Times New Roman"/>
          <w:bCs/>
          <w:sz w:val="24"/>
          <w:szCs w:val="24"/>
        </w:rPr>
        <w:t xml:space="preserve">3. </w:t>
      </w:r>
      <w:r w:rsidRPr="00CA7424">
        <w:rPr>
          <w:rFonts w:ascii="Times New Roman" w:hAnsi="Times New Roman" w:cs="Times New Roman"/>
          <w:bCs/>
          <w:sz w:val="24"/>
          <w:szCs w:val="24"/>
          <w:lang w:val="en-US"/>
        </w:rPr>
        <w:t>usb</w:t>
      </w:r>
      <w:r w:rsidRPr="00CA7424">
        <w:rPr>
          <w:rFonts w:ascii="Times New Roman" w:hAnsi="Times New Roman" w:cs="Times New Roman"/>
          <w:bCs/>
          <w:sz w:val="24"/>
          <w:szCs w:val="24"/>
        </w:rPr>
        <w:t>-накопитель</w:t>
      </w:r>
    </w:p>
    <w:p w:rsidR="00264D72" w:rsidRPr="00CA7424" w:rsidRDefault="00264D72" w:rsidP="00264D72">
      <w:pPr>
        <w:tabs>
          <w:tab w:val="left" w:pos="426"/>
        </w:tabs>
        <w:autoSpaceDE w:val="0"/>
        <w:autoSpaceDN w:val="0"/>
        <w:adjustRightInd w:val="0"/>
        <w:spacing w:after="0"/>
        <w:rPr>
          <w:rStyle w:val="a9"/>
          <w:rFonts w:ascii="Times New Roman" w:hAnsi="Times New Roman" w:cs="Times New Roman"/>
          <w:b w:val="0"/>
          <w:sz w:val="24"/>
          <w:szCs w:val="24"/>
          <w:shd w:val="clear" w:color="auto" w:fill="FFFFFF"/>
          <w:lang w:val="en-US"/>
        </w:rPr>
      </w:pPr>
      <w:r w:rsidRPr="00CA7424">
        <w:rPr>
          <w:rStyle w:val="a9"/>
          <w:rFonts w:ascii="Times New Roman" w:hAnsi="Times New Roman" w:cs="Times New Roman"/>
          <w:b w:val="0"/>
          <w:sz w:val="24"/>
          <w:szCs w:val="24"/>
          <w:shd w:val="clear" w:color="auto" w:fill="FFFFFF"/>
          <w:lang w:val="en-US"/>
        </w:rPr>
        <w:t>4. World Wide Web (WWW)</w:t>
      </w:r>
    </w:p>
    <w:p w:rsidR="00264D72" w:rsidRPr="00CA7424" w:rsidRDefault="00264D72" w:rsidP="00264D72">
      <w:pPr>
        <w:tabs>
          <w:tab w:val="left" w:pos="426"/>
        </w:tabs>
        <w:autoSpaceDE w:val="0"/>
        <w:autoSpaceDN w:val="0"/>
        <w:adjustRightInd w:val="0"/>
        <w:spacing w:after="0"/>
        <w:rPr>
          <w:rStyle w:val="a9"/>
          <w:rFonts w:ascii="Times New Roman" w:hAnsi="Times New Roman" w:cs="Times New Roman"/>
          <w:b w:val="0"/>
          <w:sz w:val="24"/>
          <w:szCs w:val="24"/>
          <w:shd w:val="clear" w:color="auto" w:fill="FFFFFF"/>
          <w:lang w:val="en-US"/>
        </w:rPr>
      </w:pPr>
      <w:r w:rsidRPr="00CA7424">
        <w:rPr>
          <w:rStyle w:val="a9"/>
          <w:rFonts w:ascii="Times New Roman" w:hAnsi="Times New Roman" w:cs="Times New Roman"/>
          <w:b w:val="0"/>
          <w:sz w:val="24"/>
          <w:szCs w:val="24"/>
          <w:shd w:val="clear" w:color="auto" w:fill="FFFFFF"/>
          <w:lang w:val="en-US"/>
        </w:rPr>
        <w:t>5. Telnet</w:t>
      </w:r>
    </w:p>
    <w:p w:rsidR="00264D72" w:rsidRPr="00CA7424" w:rsidRDefault="00264D72" w:rsidP="00264D72">
      <w:pPr>
        <w:tabs>
          <w:tab w:val="left" w:pos="426"/>
        </w:tabs>
        <w:autoSpaceDE w:val="0"/>
        <w:autoSpaceDN w:val="0"/>
        <w:adjustRightInd w:val="0"/>
        <w:spacing w:after="0"/>
        <w:rPr>
          <w:rFonts w:ascii="Times New Roman" w:hAnsi="Times New Roman" w:cs="Times New Roman"/>
          <w:b/>
          <w:bCs/>
          <w:sz w:val="24"/>
          <w:szCs w:val="24"/>
          <w:lang w:val="en-US"/>
        </w:rPr>
      </w:pPr>
      <w:r w:rsidRPr="00CA7424">
        <w:rPr>
          <w:rStyle w:val="a9"/>
          <w:rFonts w:ascii="Times New Roman" w:hAnsi="Times New Roman" w:cs="Times New Roman"/>
          <w:b w:val="0"/>
          <w:sz w:val="24"/>
          <w:szCs w:val="24"/>
          <w:shd w:val="clear" w:color="auto" w:fill="FFFFFF"/>
        </w:rPr>
        <w:t>Ответ</w:t>
      </w:r>
      <w:r w:rsidRPr="00CA7424">
        <w:rPr>
          <w:rStyle w:val="a9"/>
          <w:rFonts w:ascii="Times New Roman" w:hAnsi="Times New Roman" w:cs="Times New Roman"/>
          <w:b w:val="0"/>
          <w:sz w:val="24"/>
          <w:szCs w:val="24"/>
          <w:shd w:val="clear" w:color="auto" w:fill="FFFFFF"/>
          <w:lang w:val="en-US"/>
        </w:rPr>
        <w:t>______________</w:t>
      </w:r>
    </w:p>
    <w:p w:rsidR="00264D72" w:rsidRPr="00CA7424" w:rsidRDefault="00264D72" w:rsidP="00264D72">
      <w:pPr>
        <w:pStyle w:val="c1"/>
        <w:shd w:val="clear" w:color="auto" w:fill="FFFFFF"/>
        <w:spacing w:before="0" w:beforeAutospacing="0" w:after="0" w:afterAutospacing="0"/>
        <w:jc w:val="both"/>
        <w:rPr>
          <w:lang w:val="en-US"/>
        </w:rPr>
      </w:pPr>
    </w:p>
    <w:p w:rsidR="004371B7" w:rsidRPr="00CA7424" w:rsidRDefault="004371B7" w:rsidP="00264D72">
      <w:pPr>
        <w:pStyle w:val="c1"/>
        <w:shd w:val="clear" w:color="auto" w:fill="FFFFFF"/>
        <w:spacing w:before="0" w:beforeAutospacing="0" w:after="0" w:afterAutospacing="0"/>
        <w:jc w:val="both"/>
        <w:rPr>
          <w:lang w:val="en-US"/>
        </w:rPr>
      </w:pPr>
    </w:p>
    <w:p w:rsidR="00264D72" w:rsidRPr="00CA7424" w:rsidRDefault="00264D72" w:rsidP="00264D72">
      <w:pPr>
        <w:spacing w:after="0"/>
        <w:rPr>
          <w:rFonts w:ascii="Times New Roman" w:hAnsi="Times New Roman" w:cs="Times New Roman"/>
          <w:sz w:val="24"/>
          <w:szCs w:val="24"/>
        </w:rPr>
      </w:pPr>
      <w:bookmarkStart w:id="10" w:name="_Hlk179385160"/>
      <w:bookmarkEnd w:id="10"/>
      <w:r w:rsidRPr="00CA7424">
        <w:rPr>
          <w:rFonts w:ascii="Times New Roman" w:hAnsi="Times New Roman" w:cs="Times New Roman"/>
          <w:sz w:val="24"/>
          <w:szCs w:val="24"/>
        </w:rPr>
        <w:t>15. Приведите примеры угроз информационной безопасности.</w:t>
      </w:r>
    </w:p>
    <w:p w:rsidR="00264D72" w:rsidRPr="00CA7424" w:rsidRDefault="00264D72" w:rsidP="00264D72">
      <w:pPr>
        <w:spacing w:after="0"/>
        <w:rPr>
          <w:rFonts w:ascii="Times New Roman" w:hAnsi="Times New Roman" w:cs="Times New Roman"/>
          <w:sz w:val="24"/>
          <w:szCs w:val="24"/>
        </w:rPr>
      </w:pPr>
      <w:r w:rsidRPr="00CA7424">
        <w:rPr>
          <w:rFonts w:ascii="Times New Roman" w:hAnsi="Times New Roman" w:cs="Times New Roman"/>
          <w:sz w:val="24"/>
          <w:szCs w:val="24"/>
        </w:rPr>
        <w:t>Ответ</w:t>
      </w:r>
      <w:r w:rsidRPr="00CA7424">
        <w:rPr>
          <w:rFonts w:ascii="Times New Roman" w:hAnsi="Times New Roman" w:cs="Times New Roman"/>
          <w:i/>
          <w:sz w:val="24"/>
          <w:szCs w:val="24"/>
        </w:rPr>
        <w:t>________________</w:t>
      </w:r>
    </w:p>
    <w:p w:rsidR="00264D72" w:rsidRPr="00CA7424" w:rsidRDefault="00264D72" w:rsidP="00264D72">
      <w:pPr>
        <w:tabs>
          <w:tab w:val="left" w:pos="426"/>
        </w:tabs>
        <w:spacing w:after="0"/>
        <w:rPr>
          <w:rFonts w:ascii="Times New Roman" w:hAnsi="Times New Roman" w:cs="Times New Roman"/>
          <w:sz w:val="24"/>
          <w:szCs w:val="24"/>
        </w:rPr>
      </w:pPr>
    </w:p>
    <w:p w:rsidR="00E62783" w:rsidRPr="00CA7424" w:rsidRDefault="00E62783" w:rsidP="00264D72">
      <w:pPr>
        <w:tabs>
          <w:tab w:val="left" w:pos="426"/>
        </w:tabs>
        <w:spacing w:after="0"/>
        <w:rPr>
          <w:rFonts w:ascii="Times New Roman" w:hAnsi="Times New Roman" w:cs="Times New Roman"/>
          <w:sz w:val="24"/>
          <w:szCs w:val="24"/>
        </w:rPr>
      </w:pPr>
      <w:r w:rsidRPr="00CA7424">
        <w:rPr>
          <w:rFonts w:ascii="Times New Roman" w:hAnsi="Times New Roman" w:cs="Times New Roman"/>
          <w:sz w:val="24"/>
          <w:szCs w:val="24"/>
        </w:rPr>
        <w:t>Ключ к те</w:t>
      </w:r>
      <w:r w:rsidR="00AD6237" w:rsidRPr="00CA7424">
        <w:rPr>
          <w:rFonts w:ascii="Times New Roman" w:hAnsi="Times New Roman" w:cs="Times New Roman"/>
          <w:sz w:val="24"/>
          <w:szCs w:val="24"/>
        </w:rPr>
        <w:t>с</w:t>
      </w:r>
      <w:r w:rsidRPr="00CA7424">
        <w:rPr>
          <w:rFonts w:ascii="Times New Roman" w:hAnsi="Times New Roman" w:cs="Times New Roman"/>
          <w:sz w:val="24"/>
          <w:szCs w:val="24"/>
        </w:rPr>
        <w:t>товым заданиям по разделу 3.</w:t>
      </w:r>
    </w:p>
    <w:tbl>
      <w:tblPr>
        <w:tblStyle w:val="a6"/>
        <w:tblW w:w="0" w:type="auto"/>
        <w:tblLook w:val="04A0" w:firstRow="1" w:lastRow="0" w:firstColumn="1" w:lastColumn="0" w:noHBand="0" w:noVBand="1"/>
      </w:tblPr>
      <w:tblGrid>
        <w:gridCol w:w="3652"/>
        <w:gridCol w:w="6667"/>
      </w:tblGrid>
      <w:tr w:rsidR="00264D72" w:rsidRPr="00CA7424" w:rsidTr="00ED4F27">
        <w:tc>
          <w:tcPr>
            <w:tcW w:w="3652" w:type="dxa"/>
          </w:tcPr>
          <w:p w:rsidR="00264D72" w:rsidRPr="00CA7424" w:rsidRDefault="00264D72" w:rsidP="00264D72">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Номер вопроса</w:t>
            </w:r>
          </w:p>
        </w:tc>
        <w:tc>
          <w:tcPr>
            <w:tcW w:w="6662" w:type="dxa"/>
          </w:tcPr>
          <w:p w:rsidR="00264D72" w:rsidRPr="00CA7424" w:rsidRDefault="00264D72" w:rsidP="00264D72">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ответ</w:t>
            </w:r>
          </w:p>
        </w:tc>
      </w:tr>
      <w:tr w:rsidR="00ED4F27" w:rsidRPr="00CA7424" w:rsidTr="00ED4F27">
        <w:tc>
          <w:tcPr>
            <w:tcW w:w="10319" w:type="dxa"/>
            <w:gridSpan w:val="2"/>
          </w:tcPr>
          <w:p w:rsidR="00ED4F27" w:rsidRPr="00CA7424" w:rsidRDefault="00ED4F27" w:rsidP="00ED4F27">
            <w:pPr>
              <w:widowControl w:val="0"/>
              <w:jc w:val="both"/>
              <w:rPr>
                <w:rFonts w:ascii="Times New Roman" w:hAnsi="Times New Roman" w:cs="Times New Roman"/>
                <w:b/>
                <w:sz w:val="24"/>
                <w:szCs w:val="24"/>
              </w:rPr>
            </w:pPr>
            <w:r w:rsidRPr="00CA7424">
              <w:rPr>
                <w:rFonts w:ascii="Times New Roman" w:hAnsi="Times New Roman" w:cs="Times New Roman"/>
                <w:b/>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4D72" w:rsidRPr="00CA7424" w:rsidTr="00ED4F27">
        <w:trPr>
          <w:trHeight w:val="221"/>
        </w:trPr>
        <w:tc>
          <w:tcPr>
            <w:tcW w:w="3652" w:type="dxa"/>
          </w:tcPr>
          <w:p w:rsidR="00264D72" w:rsidRPr="00CA7424" w:rsidRDefault="00264D72" w:rsidP="005D1678">
            <w:pPr>
              <w:pStyle w:val="a7"/>
              <w:numPr>
                <w:ilvl w:val="0"/>
                <w:numId w:val="52"/>
              </w:numPr>
              <w:tabs>
                <w:tab w:val="left" w:pos="426"/>
              </w:tabs>
              <w:spacing w:after="0" w:line="240" w:lineRule="auto"/>
              <w:ind w:hanging="720"/>
              <w:rPr>
                <w:rFonts w:ascii="Times New Roman" w:hAnsi="Times New Roman" w:cs="Times New Roman"/>
                <w:sz w:val="24"/>
                <w:szCs w:val="24"/>
                <w:lang w:eastAsia="ru-RU"/>
              </w:rPr>
            </w:pPr>
          </w:p>
        </w:tc>
        <w:tc>
          <w:tcPr>
            <w:tcW w:w="6662"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4231</w:t>
            </w:r>
          </w:p>
        </w:tc>
      </w:tr>
      <w:tr w:rsidR="00264D72" w:rsidRPr="00CA7424" w:rsidTr="00ED4F27">
        <w:trPr>
          <w:trHeight w:val="226"/>
        </w:trPr>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rPr>
                <w:rFonts w:ascii="Times New Roman" w:hAnsi="Times New Roman" w:cs="Times New Roman"/>
                <w:i/>
                <w:sz w:val="24"/>
                <w:szCs w:val="24"/>
              </w:rPr>
            </w:pPr>
            <w:r w:rsidRPr="00CA7424">
              <w:rPr>
                <w:rFonts w:ascii="Times New Roman" w:hAnsi="Times New Roman" w:cs="Times New Roman"/>
                <w:sz w:val="24"/>
                <w:szCs w:val="24"/>
              </w:rPr>
              <w:t>2314</w:t>
            </w:r>
          </w:p>
        </w:tc>
      </w:tr>
      <w:tr w:rsidR="00264D72" w:rsidRPr="00CA7424" w:rsidTr="00ED4F27">
        <w:trPr>
          <w:trHeight w:val="215"/>
        </w:trPr>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4376521</w:t>
            </w:r>
          </w:p>
        </w:tc>
      </w:tr>
      <w:tr w:rsidR="00264D72" w:rsidRPr="00CA7424" w:rsidTr="00ED4F27">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pStyle w:val="af2"/>
              <w:rPr>
                <w:rFonts w:ascii="Times New Roman" w:hAnsi="Times New Roman" w:cs="Times New Roman"/>
                <w:sz w:val="24"/>
                <w:szCs w:val="24"/>
              </w:rPr>
            </w:pPr>
            <w:r w:rsidRPr="00CA7424">
              <w:rPr>
                <w:rFonts w:ascii="Times New Roman" w:hAnsi="Times New Roman" w:cs="Times New Roman"/>
                <w:sz w:val="24"/>
                <w:szCs w:val="24"/>
              </w:rPr>
              <w:t>123</w:t>
            </w:r>
          </w:p>
        </w:tc>
      </w:tr>
      <w:tr w:rsidR="00264D72" w:rsidRPr="00CA7424" w:rsidTr="00ED4F27">
        <w:trPr>
          <w:trHeight w:val="285"/>
        </w:trPr>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1234</w:t>
            </w:r>
          </w:p>
        </w:tc>
      </w:tr>
      <w:tr w:rsidR="00264D72" w:rsidRPr="00CA7424" w:rsidTr="00ED4F27">
        <w:trPr>
          <w:trHeight w:val="285"/>
        </w:trPr>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rPr>
                <w:rFonts w:ascii="Times New Roman" w:hAnsi="Times New Roman" w:cs="Times New Roman"/>
                <w:sz w:val="24"/>
                <w:szCs w:val="24"/>
              </w:rPr>
            </w:pPr>
            <w:r w:rsidRPr="00CA7424">
              <w:rPr>
                <w:rFonts w:ascii="Times New Roman" w:hAnsi="Times New Roman" w:cs="Times New Roman"/>
                <w:sz w:val="24"/>
                <w:szCs w:val="24"/>
              </w:rPr>
              <w:t>2431</w:t>
            </w:r>
          </w:p>
        </w:tc>
      </w:tr>
      <w:tr w:rsidR="00264D72" w:rsidRPr="00CA7424" w:rsidTr="00ED4F27">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ED4F27" w:rsidP="00AD6237">
            <w:pPr>
              <w:pStyle w:val="a7"/>
              <w:widowControl w:val="0"/>
              <w:spacing w:after="0"/>
              <w:ind w:left="0" w:right="-51"/>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w:t>
            </w:r>
            <w:r w:rsidR="00264D72" w:rsidRPr="00CA7424">
              <w:rPr>
                <w:rFonts w:ascii="Times New Roman" w:hAnsi="Times New Roman" w:cs="Times New Roman"/>
                <w:sz w:val="24"/>
                <w:szCs w:val="24"/>
              </w:rPr>
              <w:t xml:space="preserve">защита </w:t>
            </w:r>
            <w:r w:rsidRPr="00CA7424">
              <w:rPr>
                <w:rFonts w:ascii="Times New Roman" w:hAnsi="Times New Roman" w:cs="Times New Roman"/>
                <w:sz w:val="24"/>
                <w:szCs w:val="24"/>
              </w:rPr>
              <w:t>и</w:t>
            </w:r>
            <w:r w:rsidR="00264D72" w:rsidRPr="00CA7424">
              <w:rPr>
                <w:rFonts w:ascii="Times New Roman" w:hAnsi="Times New Roman" w:cs="Times New Roman"/>
                <w:sz w:val="24"/>
                <w:szCs w:val="24"/>
              </w:rPr>
              <w:t>нформации от несанкционированного доступа, использование и изменения</w:t>
            </w:r>
          </w:p>
          <w:p w:rsidR="00264D72" w:rsidRPr="00CA7424" w:rsidRDefault="00264D72" w:rsidP="00AD6237">
            <w:pPr>
              <w:jc w:val="both"/>
              <w:rPr>
                <w:rFonts w:ascii="Times New Roman" w:hAnsi="Times New Roman" w:cs="Times New Roman"/>
                <w:b/>
                <w:sz w:val="24"/>
                <w:szCs w:val="24"/>
              </w:rPr>
            </w:pPr>
            <w:r w:rsidRPr="00CA7424">
              <w:rPr>
                <w:rFonts w:ascii="Times New Roman" w:hAnsi="Times New Roman" w:cs="Times New Roman"/>
                <w:i/>
                <w:sz w:val="24"/>
                <w:szCs w:val="24"/>
              </w:rPr>
              <w:t>Ответ может быть дан в иной близкой по смыслу формулировке</w:t>
            </w:r>
          </w:p>
        </w:tc>
      </w:tr>
      <w:tr w:rsidR="00264D72" w:rsidRPr="00CA7424" w:rsidTr="00ED4F27">
        <w:trPr>
          <w:trHeight w:val="278"/>
        </w:trPr>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ED4F27" w:rsidP="00AD6237">
            <w:pPr>
              <w:pStyle w:val="a7"/>
              <w:widowControl w:val="0"/>
              <w:spacing w:after="0"/>
              <w:ind w:left="0" w:right="-51"/>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w:t>
            </w:r>
            <w:r w:rsidR="00264D72" w:rsidRPr="00CA7424">
              <w:rPr>
                <w:rFonts w:ascii="Times New Roman" w:hAnsi="Times New Roman" w:cs="Times New Roman"/>
                <w:sz w:val="24"/>
                <w:szCs w:val="24"/>
              </w:rPr>
              <w:t xml:space="preserve">система защиты сети, которая фильтрует и контролирует входящий и исходящий трафик, чтобы </w:t>
            </w:r>
            <w:r w:rsidRPr="00CA7424">
              <w:rPr>
                <w:rFonts w:ascii="Times New Roman" w:hAnsi="Times New Roman" w:cs="Times New Roman"/>
                <w:sz w:val="24"/>
                <w:szCs w:val="24"/>
              </w:rPr>
              <w:t>предотвратить</w:t>
            </w:r>
            <w:r w:rsidR="00264D72" w:rsidRPr="00CA7424">
              <w:rPr>
                <w:rFonts w:ascii="Times New Roman" w:hAnsi="Times New Roman" w:cs="Times New Roman"/>
                <w:sz w:val="24"/>
                <w:szCs w:val="24"/>
              </w:rPr>
              <w:t xml:space="preserve"> </w:t>
            </w:r>
            <w:r w:rsidRPr="00CA7424">
              <w:rPr>
                <w:rFonts w:ascii="Times New Roman" w:hAnsi="Times New Roman" w:cs="Times New Roman"/>
                <w:sz w:val="24"/>
                <w:szCs w:val="24"/>
              </w:rPr>
              <w:t>несанкционированный</w:t>
            </w:r>
            <w:r w:rsidR="00264D72" w:rsidRPr="00CA7424">
              <w:rPr>
                <w:rFonts w:ascii="Times New Roman" w:hAnsi="Times New Roman" w:cs="Times New Roman"/>
                <w:sz w:val="24"/>
                <w:szCs w:val="24"/>
              </w:rPr>
              <w:t xml:space="preserve"> доступ к сети</w:t>
            </w:r>
          </w:p>
          <w:p w:rsidR="00264D72" w:rsidRPr="00CA7424" w:rsidRDefault="00264D72" w:rsidP="00AD6237">
            <w:pPr>
              <w:jc w:val="both"/>
              <w:rPr>
                <w:rFonts w:ascii="Times New Roman" w:hAnsi="Times New Roman" w:cs="Times New Roman"/>
                <w:b/>
                <w:sz w:val="24"/>
                <w:szCs w:val="24"/>
              </w:rPr>
            </w:pPr>
            <w:r w:rsidRPr="00CA7424">
              <w:rPr>
                <w:rFonts w:ascii="Times New Roman" w:hAnsi="Times New Roman" w:cs="Times New Roman"/>
                <w:i/>
                <w:sz w:val="24"/>
                <w:szCs w:val="24"/>
              </w:rPr>
              <w:t>Ответ может быть дан в иной близкой по смыслу формулировке</w:t>
            </w:r>
          </w:p>
        </w:tc>
      </w:tr>
      <w:tr w:rsidR="00264D72" w:rsidRPr="00CA7424" w:rsidTr="00ED4F27">
        <w:trPr>
          <w:trHeight w:val="205"/>
        </w:trPr>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134</w:t>
            </w:r>
          </w:p>
        </w:tc>
      </w:tr>
      <w:tr w:rsidR="00264D72" w:rsidRPr="00CA7424" w:rsidTr="00ED4F27">
        <w:trPr>
          <w:trHeight w:val="210"/>
        </w:trPr>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125</w:t>
            </w:r>
          </w:p>
        </w:tc>
      </w:tr>
      <w:tr w:rsidR="00264D72" w:rsidRPr="00CA7424" w:rsidTr="00ED4F27">
        <w:trPr>
          <w:trHeight w:val="418"/>
        </w:trPr>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1234</w:t>
            </w:r>
          </w:p>
        </w:tc>
      </w:tr>
      <w:tr w:rsidR="00264D72" w:rsidRPr="00CA7424" w:rsidTr="00ED4F27">
        <w:trPr>
          <w:trHeight w:val="418"/>
        </w:trPr>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pStyle w:val="a7"/>
              <w:widowControl w:val="0"/>
              <w:spacing w:after="0"/>
              <w:ind w:left="0" w:right="-51"/>
              <w:rPr>
                <w:rFonts w:ascii="Times New Roman" w:hAnsi="Times New Roman" w:cs="Times New Roman"/>
                <w:b/>
                <w:bCs/>
                <w:color w:val="333333"/>
                <w:sz w:val="24"/>
                <w:szCs w:val="24"/>
                <w:shd w:val="clear" w:color="auto" w:fill="FFFFFF"/>
              </w:rPr>
            </w:pPr>
            <w:r w:rsidRPr="00CA7424">
              <w:rPr>
                <w:rFonts w:ascii="Times New Roman" w:hAnsi="Times New Roman" w:cs="Times New Roman"/>
                <w:sz w:val="24"/>
                <w:szCs w:val="24"/>
              </w:rPr>
              <w:t>IP - адрес</w:t>
            </w:r>
          </w:p>
        </w:tc>
      </w:tr>
      <w:tr w:rsidR="00264D72" w:rsidRPr="00CA7424" w:rsidTr="00ED4F27">
        <w:trPr>
          <w:trHeight w:val="431"/>
        </w:trPr>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213</w:t>
            </w:r>
          </w:p>
        </w:tc>
      </w:tr>
      <w:tr w:rsidR="00264D72" w:rsidRPr="00CA7424" w:rsidTr="00ED4F27">
        <w:trPr>
          <w:trHeight w:val="334"/>
        </w:trPr>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pStyle w:val="a7"/>
              <w:widowControl w:val="0"/>
              <w:spacing w:after="0"/>
              <w:ind w:left="0" w:right="-51"/>
              <w:rPr>
                <w:rFonts w:ascii="Times New Roman" w:hAnsi="Times New Roman" w:cs="Times New Roman"/>
                <w:bCs/>
                <w:color w:val="333333"/>
                <w:sz w:val="24"/>
                <w:szCs w:val="24"/>
                <w:shd w:val="clear" w:color="auto" w:fill="FFFFFF"/>
              </w:rPr>
            </w:pPr>
            <w:r w:rsidRPr="00CA7424">
              <w:rPr>
                <w:rFonts w:ascii="Times New Roman" w:hAnsi="Times New Roman" w:cs="Times New Roman"/>
                <w:bCs/>
                <w:color w:val="333333"/>
                <w:sz w:val="24"/>
                <w:szCs w:val="24"/>
                <w:shd w:val="clear" w:color="auto" w:fill="FFFFFF"/>
              </w:rPr>
              <w:t>12</w:t>
            </w:r>
          </w:p>
        </w:tc>
      </w:tr>
      <w:tr w:rsidR="00264D72" w:rsidRPr="00CA7424" w:rsidTr="00ED4F27">
        <w:tc>
          <w:tcPr>
            <w:tcW w:w="3652" w:type="dxa"/>
          </w:tcPr>
          <w:p w:rsidR="00264D72" w:rsidRPr="00CA7424" w:rsidRDefault="00264D72" w:rsidP="005D1678">
            <w:pPr>
              <w:pStyle w:val="a7"/>
              <w:numPr>
                <w:ilvl w:val="0"/>
                <w:numId w:val="52"/>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CA7424" w:rsidRDefault="00264D72" w:rsidP="00264D72">
            <w:pPr>
              <w:tabs>
                <w:tab w:val="left" w:pos="426"/>
              </w:tabs>
              <w:rPr>
                <w:rFonts w:ascii="Times New Roman" w:hAnsi="Times New Roman" w:cs="Times New Roman"/>
                <w:sz w:val="24"/>
                <w:szCs w:val="24"/>
              </w:rPr>
            </w:pPr>
            <w:r w:rsidRPr="00CA7424">
              <w:rPr>
                <w:rFonts w:ascii="Times New Roman" w:hAnsi="Times New Roman" w:cs="Times New Roman"/>
                <w:sz w:val="24"/>
                <w:szCs w:val="24"/>
              </w:rPr>
              <w:t>145</w:t>
            </w:r>
          </w:p>
        </w:tc>
      </w:tr>
    </w:tbl>
    <w:p w:rsidR="00264D72" w:rsidRPr="00CA7424" w:rsidRDefault="00264D72" w:rsidP="00264D72">
      <w:pPr>
        <w:tabs>
          <w:tab w:val="left" w:pos="426"/>
        </w:tabs>
        <w:rPr>
          <w:rFonts w:ascii="Times New Roman" w:hAnsi="Times New Roman" w:cs="Times New Roman"/>
          <w:sz w:val="24"/>
          <w:szCs w:val="24"/>
        </w:rPr>
      </w:pPr>
    </w:p>
    <w:p w:rsidR="00EB3D87" w:rsidRPr="00CA7424" w:rsidRDefault="007E5CC1" w:rsidP="00264D72">
      <w:pPr>
        <w:tabs>
          <w:tab w:val="left" w:pos="426"/>
        </w:tabs>
        <w:rPr>
          <w:rFonts w:ascii="Times New Roman" w:hAnsi="Times New Roman" w:cs="Times New Roman"/>
          <w:b/>
          <w:sz w:val="24"/>
          <w:szCs w:val="24"/>
        </w:rPr>
      </w:pPr>
      <w:r w:rsidRPr="00CA7424">
        <w:rPr>
          <w:noProof/>
          <w:lang w:eastAsia="ru-RU"/>
        </w:rPr>
        <w:drawing>
          <wp:inline distT="0" distB="0" distL="0" distR="0" wp14:anchorId="456B9D8C" wp14:editId="136DAC69">
            <wp:extent cx="202565" cy="202565"/>
            <wp:effectExtent l="0" t="0" r="6985" b="6985"/>
            <wp:docPr id="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stretch>
                      <a:fillRect/>
                    </a:stretch>
                  </pic:blipFill>
                  <pic:spPr>
                    <a:xfrm>
                      <a:off x="0" y="0"/>
                      <a:ext cx="202565" cy="202565"/>
                    </a:xfrm>
                    <a:prstGeom prst="rect">
                      <a:avLst/>
                    </a:prstGeom>
                  </pic:spPr>
                </pic:pic>
              </a:graphicData>
            </a:graphic>
          </wp:inline>
        </w:drawing>
      </w:r>
      <w:r w:rsidR="00EB3D87" w:rsidRPr="00CA7424">
        <w:rPr>
          <w:rFonts w:ascii="Times New Roman" w:hAnsi="Times New Roman" w:cs="Times New Roman"/>
          <w:b/>
          <w:sz w:val="24"/>
          <w:szCs w:val="24"/>
        </w:rPr>
        <w:t>ОП.09 Адаптивные информационные технологии в профессиональной деятельности</w:t>
      </w:r>
    </w:p>
    <w:p w:rsidR="00EB3D87" w:rsidRPr="00CA7424" w:rsidRDefault="00AD6237" w:rsidP="00EB3D87">
      <w:pPr>
        <w:shd w:val="clear" w:color="auto" w:fill="FFFFFF"/>
        <w:suppressAutoHyphens w:val="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02</w:t>
      </w:r>
      <w:r w:rsidR="00EB3D87" w:rsidRPr="00CA7424">
        <w:rPr>
          <w:rFonts w:ascii="Times New Roman" w:hAnsi="Times New Roman" w:cs="Times New Roman"/>
          <w:b/>
          <w:color w:val="auto"/>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B3D87" w:rsidRPr="00CA7424" w:rsidRDefault="00EB3D87" w:rsidP="00EB3D87">
      <w:pPr>
        <w:widowControl w:val="0"/>
        <w:spacing w:after="0"/>
        <w:ind w:firstLine="709"/>
        <w:jc w:val="both"/>
        <w:rPr>
          <w:rFonts w:ascii="Times New Roman" w:hAnsi="Times New Roman" w:cs="Times New Roman"/>
          <w:b/>
          <w:sz w:val="24"/>
          <w:szCs w:val="24"/>
        </w:rPr>
      </w:pPr>
      <w:r w:rsidRPr="00CA7424">
        <w:rPr>
          <w:rFonts w:ascii="Times New Roman" w:hAnsi="Times New Roman" w:cs="Times New Roman"/>
          <w:b/>
          <w:sz w:val="24"/>
          <w:szCs w:val="24"/>
          <w:lang w:val="tt-RU"/>
        </w:rPr>
        <w:t>Тестовые задания</w:t>
      </w:r>
      <w:r w:rsidRPr="00CA7424">
        <w:rPr>
          <w:rFonts w:ascii="Times New Roman" w:hAnsi="Times New Roman" w:cs="Times New Roman"/>
          <w:b/>
          <w:sz w:val="24"/>
          <w:szCs w:val="24"/>
        </w:rPr>
        <w:t xml:space="preserve"> по </w:t>
      </w:r>
      <w:r w:rsidRPr="00CA7424">
        <w:rPr>
          <w:rFonts w:ascii="Times New Roman" w:hAnsi="Times New Roman" w:cs="Times New Roman"/>
          <w:b/>
          <w:color w:val="000000" w:themeColor="text1"/>
          <w:sz w:val="24"/>
          <w:szCs w:val="24"/>
        </w:rPr>
        <w:t>Разделу 1. Базовые программные продукты</w:t>
      </w:r>
      <w:r w:rsidRPr="00CA7424">
        <w:rPr>
          <w:rFonts w:ascii="Times New Roman" w:hAnsi="Times New Roman" w:cs="Times New Roman"/>
          <w:b/>
          <w:sz w:val="24"/>
          <w:szCs w:val="24"/>
        </w:rPr>
        <w:t>.</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CA7424" w:rsidRDefault="00EB3D87" w:rsidP="00EB3D87">
      <w:pPr>
        <w:spacing w:after="0"/>
        <w:ind w:firstLine="709"/>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1. Дайте определение термину «Текстовый редактор» </w:t>
      </w:r>
    </w:p>
    <w:p w:rsidR="00EB3D87" w:rsidRPr="00CA7424" w:rsidRDefault="00EB3D87" w:rsidP="00EB3D87">
      <w:pPr>
        <w:spacing w:after="0"/>
        <w:ind w:firstLine="709"/>
        <w:rPr>
          <w:rFonts w:ascii="Times New Roman" w:hAnsi="Times New Roman" w:cs="Times New Roman"/>
          <w:i/>
          <w:color w:val="000000" w:themeColor="text1"/>
          <w:sz w:val="24"/>
          <w:szCs w:val="24"/>
        </w:rPr>
      </w:pPr>
      <w:r w:rsidRPr="00CA7424">
        <w:rPr>
          <w:rFonts w:ascii="Times New Roman" w:hAnsi="Times New Roman" w:cs="Times New Roman"/>
          <w:color w:val="000000" w:themeColor="text1"/>
          <w:sz w:val="24"/>
          <w:szCs w:val="24"/>
        </w:rPr>
        <w:t>Ответ___________________</w:t>
      </w:r>
    </w:p>
    <w:p w:rsidR="00EB3D87" w:rsidRPr="00CA7424" w:rsidRDefault="00EB3D87" w:rsidP="00EB3D87">
      <w:pPr>
        <w:pStyle w:val="a7"/>
        <w:tabs>
          <w:tab w:val="left" w:pos="993"/>
        </w:tabs>
        <w:spacing w:after="0"/>
        <w:ind w:left="0" w:firstLine="709"/>
        <w:jc w:val="both"/>
        <w:rPr>
          <w:rFonts w:ascii="Times New Roman" w:hAnsi="Times New Roman" w:cs="Times New Roman"/>
          <w:color w:val="000000" w:themeColor="text1"/>
          <w:sz w:val="24"/>
          <w:szCs w:val="24"/>
        </w:rPr>
      </w:pP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2. Какие основные элементы содержит текстовый документ:</w:t>
      </w:r>
    </w:p>
    <w:p w:rsidR="00EB3D87" w:rsidRPr="00CA7424" w:rsidRDefault="00EB3D87" w:rsidP="00EB3D87">
      <w:pPr>
        <w:widowControl w:val="0"/>
        <w:autoSpaceDE w:val="0"/>
        <w:autoSpaceDN w:val="0"/>
        <w:adjustRightInd w:val="0"/>
        <w:spacing w:after="0"/>
        <w:ind w:firstLine="709"/>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1 символ</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2. слова</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3. ячейка</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4. абзац</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5 слайд</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Ответ____________________</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 xml:space="preserve">3. Совокупность методов, производственных процессов, программно-технических и лингвистических средств, объединенных с целью сбора, обработки, хранения, распространения, отображения и использования информации, представленной в цифровой форме, называется </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 xml:space="preserve">1. информационный процесс </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 xml:space="preserve">2. информационные технологии </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3.информационный прогресс</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Ответ_________________</w:t>
      </w:r>
    </w:p>
    <w:p w:rsidR="00EB3D87" w:rsidRPr="00CA7424" w:rsidRDefault="00EB3D87" w:rsidP="00EB3D87">
      <w:pPr>
        <w:pStyle w:val="aa"/>
        <w:widowControl w:val="0"/>
        <w:spacing w:before="0" w:after="0" w:line="360" w:lineRule="auto"/>
        <w:ind w:firstLine="709"/>
        <w:rPr>
          <w:bCs/>
        </w:rPr>
      </w:pPr>
      <w:r w:rsidRPr="00CA7424">
        <w:t xml:space="preserve">4. </w:t>
      </w:r>
      <w:r w:rsidRPr="00CA7424">
        <w:rPr>
          <w:bCs/>
        </w:rPr>
        <w:t>Завершение операции в MS Word, представленной на рисунке, приводит к …</w:t>
      </w:r>
    </w:p>
    <w:p w:rsidR="00EB3D87" w:rsidRPr="00CA7424" w:rsidRDefault="00EB3D87" w:rsidP="00EB3D87">
      <w:pPr>
        <w:pStyle w:val="aa"/>
        <w:widowControl w:val="0"/>
        <w:spacing w:before="0" w:after="0" w:line="360" w:lineRule="auto"/>
        <w:ind w:firstLine="709"/>
        <w:rPr>
          <w:b/>
          <w:bCs/>
        </w:rPr>
      </w:pPr>
      <w:r w:rsidRPr="00CA7424">
        <w:rPr>
          <w:noProof/>
        </w:rPr>
        <w:drawing>
          <wp:inline distT="0" distB="0" distL="0" distR="0" wp14:anchorId="75864E61" wp14:editId="3C79E2BD">
            <wp:extent cx="4667250" cy="19621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srcRect r="21441" b="57385"/>
                    <a:stretch/>
                  </pic:blipFill>
                  <pic:spPr bwMode="auto">
                    <a:xfrm>
                      <a:off x="0" y="0"/>
                      <a:ext cx="4667250" cy="1962150"/>
                    </a:xfrm>
                    <a:prstGeom prst="rect">
                      <a:avLst/>
                    </a:prstGeom>
                    <a:ln>
                      <a:noFill/>
                    </a:ln>
                    <a:extLst>
                      <a:ext uri="{53640926-AAD7-44D8-BBD7-CCE9431645EC}">
                        <a14:shadowObscured xmlns:a14="http://schemas.microsoft.com/office/drawing/2010/main"/>
                      </a:ext>
                    </a:extLst>
                  </pic:spPr>
                </pic:pic>
              </a:graphicData>
            </a:graphic>
          </wp:inline>
        </w:drawing>
      </w:r>
    </w:p>
    <w:p w:rsidR="00EB3D87" w:rsidRPr="00CA7424" w:rsidRDefault="00EB3D87" w:rsidP="00EB3D87">
      <w:pPr>
        <w:widowControl w:val="0"/>
        <w:spacing w:after="0" w:line="276" w:lineRule="auto"/>
        <w:ind w:firstLine="709"/>
        <w:rPr>
          <w:rFonts w:ascii="Times New Roman" w:hAnsi="Times New Roman" w:cs="Times New Roman"/>
          <w:sz w:val="24"/>
          <w:szCs w:val="24"/>
        </w:rPr>
      </w:pPr>
      <w:r w:rsidRPr="00CA7424">
        <w:rPr>
          <w:rFonts w:ascii="Times New Roman" w:hAnsi="Times New Roman" w:cs="Times New Roman"/>
          <w:sz w:val="24"/>
          <w:szCs w:val="24"/>
        </w:rPr>
        <w:t>1. изменению размера шрифта текста всего документа</w:t>
      </w:r>
    </w:p>
    <w:p w:rsidR="00EB3D87" w:rsidRPr="00CA7424" w:rsidRDefault="00EB3D87" w:rsidP="00EB3D87">
      <w:pPr>
        <w:widowControl w:val="0"/>
        <w:spacing w:after="0" w:line="276" w:lineRule="auto"/>
        <w:ind w:firstLine="709"/>
        <w:rPr>
          <w:rFonts w:ascii="Times New Roman" w:hAnsi="Times New Roman" w:cs="Times New Roman"/>
          <w:sz w:val="24"/>
          <w:szCs w:val="24"/>
        </w:rPr>
      </w:pPr>
      <w:r w:rsidRPr="00CA7424">
        <w:rPr>
          <w:rFonts w:ascii="Times New Roman" w:hAnsi="Times New Roman" w:cs="Times New Roman"/>
          <w:sz w:val="24"/>
          <w:szCs w:val="24"/>
        </w:rPr>
        <w:t>2. изменению межстрочного интервала выделенного фрагмента текста</w:t>
      </w:r>
    </w:p>
    <w:p w:rsidR="00EB3D87" w:rsidRPr="00CA7424" w:rsidRDefault="00EB3D87" w:rsidP="00EB3D87">
      <w:pPr>
        <w:widowControl w:val="0"/>
        <w:spacing w:after="0" w:line="276" w:lineRule="auto"/>
        <w:ind w:firstLine="709"/>
        <w:rPr>
          <w:rFonts w:ascii="Times New Roman" w:hAnsi="Times New Roman" w:cs="Times New Roman"/>
          <w:b/>
          <w:sz w:val="24"/>
          <w:szCs w:val="24"/>
        </w:rPr>
      </w:pPr>
      <w:r w:rsidRPr="00CA7424">
        <w:rPr>
          <w:rFonts w:ascii="Times New Roman" w:hAnsi="Times New Roman" w:cs="Times New Roman"/>
          <w:sz w:val="24"/>
          <w:szCs w:val="24"/>
        </w:rPr>
        <w:t>3. увеличению отступа первой строки выделенного фрагмента текста</w:t>
      </w:r>
    </w:p>
    <w:p w:rsidR="00EB3D87" w:rsidRPr="00CA7424" w:rsidRDefault="00EB3D87" w:rsidP="00EB3D87">
      <w:pPr>
        <w:widowControl w:val="0"/>
        <w:spacing w:after="0" w:line="276" w:lineRule="auto"/>
        <w:ind w:firstLine="709"/>
        <w:rPr>
          <w:rFonts w:ascii="Times New Roman" w:hAnsi="Times New Roman" w:cs="Times New Roman"/>
          <w:sz w:val="24"/>
          <w:szCs w:val="24"/>
        </w:rPr>
      </w:pPr>
      <w:r w:rsidRPr="00CA7424">
        <w:rPr>
          <w:rFonts w:ascii="Times New Roman" w:hAnsi="Times New Roman" w:cs="Times New Roman"/>
          <w:sz w:val="24"/>
          <w:szCs w:val="24"/>
        </w:rPr>
        <w:t>4 изменению размера шрифта выделенного фрагмента текста</w:t>
      </w:r>
    </w:p>
    <w:p w:rsidR="00EB3D87" w:rsidRPr="00CA7424" w:rsidRDefault="00EB3D87" w:rsidP="00EB3D87">
      <w:pPr>
        <w:widowControl w:val="0"/>
        <w:spacing w:after="0" w:line="276" w:lineRule="auto"/>
        <w:ind w:firstLine="709"/>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EB3D87" w:rsidRPr="00CA7424" w:rsidRDefault="00EB3D87" w:rsidP="00EB3D87">
      <w:pPr>
        <w:widowControl w:val="0"/>
        <w:spacing w:after="0" w:line="276" w:lineRule="auto"/>
        <w:ind w:firstLine="709"/>
        <w:rPr>
          <w:rFonts w:ascii="Times New Roman" w:hAnsi="Times New Roman" w:cs="Times New Roman"/>
          <w:sz w:val="24"/>
          <w:szCs w:val="24"/>
        </w:rPr>
      </w:pPr>
    </w:p>
    <w:p w:rsidR="00EB3D87" w:rsidRPr="00CA7424" w:rsidRDefault="00EB3D87" w:rsidP="00EB3D87">
      <w:pPr>
        <w:widowControl w:val="0"/>
        <w:tabs>
          <w:tab w:val="left" w:pos="662"/>
          <w:tab w:val="left" w:pos="1276"/>
        </w:tabs>
        <w:autoSpaceDE w:val="0"/>
        <w:autoSpaceDN w:val="0"/>
        <w:spacing w:after="0" w:line="276" w:lineRule="auto"/>
        <w:ind w:firstLine="709"/>
        <w:rPr>
          <w:rFonts w:ascii="Times New Roman" w:hAnsi="Times New Roman" w:cs="Times New Roman"/>
          <w:sz w:val="24"/>
          <w:szCs w:val="24"/>
        </w:rPr>
      </w:pPr>
      <w:r w:rsidRPr="00CA7424">
        <w:rPr>
          <w:rFonts w:ascii="Times New Roman" w:hAnsi="Times New Roman" w:cs="Times New Roman"/>
          <w:sz w:val="24"/>
          <w:szCs w:val="24"/>
        </w:rPr>
        <w:t>5. Установите</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соответствие</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между</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программой</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и</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ее</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функцией.</w:t>
      </w:r>
    </w:p>
    <w:tbl>
      <w:tblPr>
        <w:tblStyle w:val="TableNormal1"/>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5159"/>
      </w:tblGrid>
      <w:tr w:rsidR="00EB3D87" w:rsidRPr="00CA7424" w:rsidTr="00EB3D87">
        <w:trPr>
          <w:trHeight w:val="235"/>
        </w:trPr>
        <w:tc>
          <w:tcPr>
            <w:tcW w:w="4079" w:type="dxa"/>
          </w:tcPr>
          <w:p w:rsidR="00EB3D87" w:rsidRPr="00CA7424" w:rsidRDefault="00EB3D87" w:rsidP="00EB3D87">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Функция</w:t>
            </w:r>
          </w:p>
        </w:tc>
        <w:tc>
          <w:tcPr>
            <w:tcW w:w="5159" w:type="dxa"/>
          </w:tcPr>
          <w:p w:rsidR="00EB3D87" w:rsidRPr="00CA7424" w:rsidRDefault="00EB3D87" w:rsidP="00EB3D87">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Программа</w:t>
            </w:r>
          </w:p>
        </w:tc>
      </w:tr>
      <w:tr w:rsidR="00EB3D87" w:rsidRPr="00CA7424" w:rsidTr="00EB3D87">
        <w:trPr>
          <w:trHeight w:val="993"/>
        </w:trPr>
        <w:tc>
          <w:tcPr>
            <w:tcW w:w="4079" w:type="dxa"/>
          </w:tcPr>
          <w:p w:rsidR="00EB3D87" w:rsidRPr="00CA7424" w:rsidRDefault="00EB3D87" w:rsidP="00EB3D87">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А. Создание</w:t>
            </w:r>
            <w:r w:rsidRPr="00CA7424">
              <w:rPr>
                <w:rFonts w:ascii="Times New Roman" w:hAnsi="Times New Roman" w:cs="Times New Roman"/>
                <w:spacing w:val="-5"/>
                <w:sz w:val="24"/>
                <w:szCs w:val="24"/>
                <w:lang w:val="ru-RU"/>
              </w:rPr>
              <w:t xml:space="preserve"> </w:t>
            </w:r>
            <w:r w:rsidRPr="00CA7424">
              <w:rPr>
                <w:rFonts w:ascii="Times New Roman" w:hAnsi="Times New Roman" w:cs="Times New Roman"/>
                <w:sz w:val="24"/>
                <w:szCs w:val="24"/>
                <w:lang w:val="ru-RU"/>
              </w:rPr>
              <w:t>презентаций</w:t>
            </w:r>
          </w:p>
          <w:p w:rsidR="00EB3D87" w:rsidRPr="00CA7424" w:rsidRDefault="00EB3D87" w:rsidP="00EB3D87">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Б. Текстовый редактор</w:t>
            </w:r>
          </w:p>
          <w:p w:rsidR="00EB3D87" w:rsidRPr="00CA7424" w:rsidRDefault="00EB3D87" w:rsidP="00EB3D87">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В. Создание</w:t>
            </w:r>
            <w:r w:rsidRPr="00CA7424">
              <w:rPr>
                <w:rFonts w:ascii="Times New Roman" w:hAnsi="Times New Roman" w:cs="Times New Roman"/>
                <w:spacing w:val="-5"/>
                <w:sz w:val="24"/>
                <w:szCs w:val="24"/>
                <w:lang w:val="ru-RU"/>
              </w:rPr>
              <w:t xml:space="preserve"> </w:t>
            </w:r>
            <w:r w:rsidRPr="00CA7424">
              <w:rPr>
                <w:rFonts w:ascii="Times New Roman" w:hAnsi="Times New Roman" w:cs="Times New Roman"/>
                <w:sz w:val="24"/>
                <w:szCs w:val="24"/>
                <w:lang w:val="ru-RU"/>
              </w:rPr>
              <w:t>публикаций</w:t>
            </w:r>
          </w:p>
          <w:p w:rsidR="00EB3D87" w:rsidRPr="00CA7424" w:rsidRDefault="00EB3D87" w:rsidP="00EB3D87">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Г. Редактор электронных</w:t>
            </w:r>
            <w:r w:rsidRPr="00CA7424">
              <w:rPr>
                <w:rFonts w:ascii="Times New Roman" w:hAnsi="Times New Roman" w:cs="Times New Roman"/>
                <w:spacing w:val="-8"/>
                <w:sz w:val="24"/>
                <w:szCs w:val="24"/>
                <w:lang w:val="ru-RU"/>
              </w:rPr>
              <w:t xml:space="preserve"> </w:t>
            </w:r>
            <w:r w:rsidRPr="00CA7424">
              <w:rPr>
                <w:rFonts w:ascii="Times New Roman" w:hAnsi="Times New Roman" w:cs="Times New Roman"/>
                <w:sz w:val="24"/>
                <w:szCs w:val="24"/>
                <w:lang w:val="ru-RU"/>
              </w:rPr>
              <w:t>таблиц</w:t>
            </w:r>
          </w:p>
        </w:tc>
        <w:tc>
          <w:tcPr>
            <w:tcW w:w="5159" w:type="dxa"/>
          </w:tcPr>
          <w:p w:rsidR="00EB3D87" w:rsidRPr="00CA7424" w:rsidRDefault="00EB3D87" w:rsidP="00EB3D87">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 xml:space="preserve">1. </w:t>
            </w:r>
            <w:r w:rsidRPr="00CA7424">
              <w:rPr>
                <w:rFonts w:ascii="Times New Roman" w:hAnsi="Times New Roman" w:cs="Times New Roman"/>
                <w:sz w:val="24"/>
                <w:szCs w:val="24"/>
              </w:rPr>
              <w:t>MicrosoftWord</w:t>
            </w:r>
          </w:p>
          <w:p w:rsidR="00EB3D87" w:rsidRPr="00CA7424" w:rsidRDefault="00EB3D87" w:rsidP="00EB3D87">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 xml:space="preserve">2. </w:t>
            </w:r>
            <w:r w:rsidRPr="00CA7424">
              <w:rPr>
                <w:rFonts w:ascii="Times New Roman" w:hAnsi="Times New Roman" w:cs="Times New Roman"/>
                <w:sz w:val="24"/>
                <w:szCs w:val="24"/>
              </w:rPr>
              <w:t>MicrosoftExcel</w:t>
            </w:r>
          </w:p>
          <w:p w:rsidR="00EB3D87" w:rsidRPr="00CA7424" w:rsidRDefault="00EB3D87" w:rsidP="00EB3D87">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 xml:space="preserve">3. </w:t>
            </w:r>
            <w:r w:rsidRPr="00CA7424">
              <w:rPr>
                <w:rFonts w:ascii="Times New Roman" w:hAnsi="Times New Roman" w:cs="Times New Roman"/>
                <w:sz w:val="24"/>
                <w:szCs w:val="24"/>
              </w:rPr>
              <w:t>MicrosoftPowerPoint</w:t>
            </w:r>
          </w:p>
          <w:p w:rsidR="00EB3D87" w:rsidRPr="00CA7424" w:rsidRDefault="00EB3D87" w:rsidP="00EB3D87">
            <w:pPr>
              <w:tabs>
                <w:tab w:val="left" w:pos="1276"/>
              </w:tabs>
              <w:rPr>
                <w:rFonts w:ascii="Times New Roman" w:hAnsi="Times New Roman" w:cs="Times New Roman"/>
                <w:sz w:val="24"/>
                <w:szCs w:val="24"/>
                <w:lang w:val="ru-RU"/>
              </w:rPr>
            </w:pPr>
            <w:r w:rsidRPr="00CA7424">
              <w:rPr>
                <w:rFonts w:ascii="Times New Roman" w:hAnsi="Times New Roman" w:cs="Times New Roman"/>
                <w:sz w:val="24"/>
                <w:szCs w:val="24"/>
                <w:lang w:val="ru-RU"/>
              </w:rPr>
              <w:t xml:space="preserve">4. </w:t>
            </w:r>
            <w:r w:rsidRPr="00CA7424">
              <w:rPr>
                <w:rFonts w:ascii="Times New Roman" w:hAnsi="Times New Roman" w:cs="Times New Roman"/>
                <w:sz w:val="24"/>
                <w:szCs w:val="24"/>
              </w:rPr>
              <w:t>MicrosoftPublisher</w:t>
            </w:r>
          </w:p>
        </w:tc>
      </w:tr>
    </w:tbl>
    <w:p w:rsidR="00EB3D87" w:rsidRPr="00CA7424" w:rsidRDefault="00EB3D87" w:rsidP="00EB3D87">
      <w:pPr>
        <w:pStyle w:val="a7"/>
        <w:tabs>
          <w:tab w:val="left" w:pos="1134"/>
        </w:tabs>
        <w:spacing w:after="0"/>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1"/>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0"/>
        <w:gridCol w:w="2310"/>
        <w:gridCol w:w="2310"/>
        <w:gridCol w:w="2310"/>
      </w:tblGrid>
      <w:tr w:rsidR="00EB3D87" w:rsidRPr="00CA7424" w:rsidTr="00EB3D87">
        <w:trPr>
          <w:trHeight w:val="276"/>
        </w:trPr>
        <w:tc>
          <w:tcPr>
            <w:tcW w:w="2310" w:type="dxa"/>
          </w:tcPr>
          <w:p w:rsidR="00EB3D87" w:rsidRPr="00CA7424" w:rsidRDefault="00EB3D87" w:rsidP="00EB3D87">
            <w:pPr>
              <w:tabs>
                <w:tab w:val="left" w:pos="1276"/>
              </w:tabs>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10" w:type="dxa"/>
          </w:tcPr>
          <w:p w:rsidR="00EB3D87" w:rsidRPr="00CA7424" w:rsidRDefault="00EB3D87" w:rsidP="00EB3D87">
            <w:pPr>
              <w:tabs>
                <w:tab w:val="left" w:pos="1276"/>
              </w:tabs>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10" w:type="dxa"/>
          </w:tcPr>
          <w:p w:rsidR="00EB3D87" w:rsidRPr="00CA7424" w:rsidRDefault="00EB3D87" w:rsidP="00EB3D87">
            <w:pPr>
              <w:tabs>
                <w:tab w:val="left" w:pos="1276"/>
              </w:tabs>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10" w:type="dxa"/>
          </w:tcPr>
          <w:p w:rsidR="00EB3D87" w:rsidRPr="00CA7424" w:rsidRDefault="00EB3D87" w:rsidP="00EB3D87">
            <w:pPr>
              <w:tabs>
                <w:tab w:val="left" w:pos="1276"/>
              </w:tabs>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EB3D87" w:rsidRPr="00CA7424" w:rsidTr="00EB3D87">
        <w:trPr>
          <w:trHeight w:val="73"/>
        </w:trPr>
        <w:tc>
          <w:tcPr>
            <w:tcW w:w="2310" w:type="dxa"/>
          </w:tcPr>
          <w:p w:rsidR="00EB3D87" w:rsidRPr="00CA7424" w:rsidRDefault="00EB3D87" w:rsidP="00EB3D87">
            <w:pPr>
              <w:tabs>
                <w:tab w:val="left" w:pos="1276"/>
              </w:tabs>
              <w:ind w:firstLine="709"/>
              <w:rPr>
                <w:rFonts w:ascii="Times New Roman" w:hAnsi="Times New Roman" w:cs="Times New Roman"/>
                <w:sz w:val="24"/>
                <w:szCs w:val="24"/>
                <w:lang w:val="ru-RU"/>
              </w:rPr>
            </w:pPr>
          </w:p>
        </w:tc>
        <w:tc>
          <w:tcPr>
            <w:tcW w:w="2310" w:type="dxa"/>
          </w:tcPr>
          <w:p w:rsidR="00EB3D87" w:rsidRPr="00CA7424" w:rsidRDefault="00EB3D87" w:rsidP="00EB3D87">
            <w:pPr>
              <w:tabs>
                <w:tab w:val="left" w:pos="1276"/>
              </w:tabs>
              <w:ind w:firstLine="709"/>
              <w:rPr>
                <w:rFonts w:ascii="Times New Roman" w:hAnsi="Times New Roman" w:cs="Times New Roman"/>
                <w:sz w:val="24"/>
                <w:szCs w:val="24"/>
                <w:lang w:val="ru-RU"/>
              </w:rPr>
            </w:pPr>
          </w:p>
        </w:tc>
        <w:tc>
          <w:tcPr>
            <w:tcW w:w="2310" w:type="dxa"/>
          </w:tcPr>
          <w:p w:rsidR="00EB3D87" w:rsidRPr="00CA7424" w:rsidRDefault="00EB3D87" w:rsidP="00EB3D87">
            <w:pPr>
              <w:tabs>
                <w:tab w:val="left" w:pos="1276"/>
              </w:tabs>
              <w:ind w:firstLine="709"/>
              <w:rPr>
                <w:rFonts w:ascii="Times New Roman" w:hAnsi="Times New Roman" w:cs="Times New Roman"/>
                <w:sz w:val="24"/>
                <w:szCs w:val="24"/>
                <w:lang w:val="ru-RU"/>
              </w:rPr>
            </w:pPr>
          </w:p>
        </w:tc>
        <w:tc>
          <w:tcPr>
            <w:tcW w:w="2310" w:type="dxa"/>
          </w:tcPr>
          <w:p w:rsidR="00EB3D87" w:rsidRPr="00CA7424" w:rsidRDefault="00EB3D87" w:rsidP="00EB3D87">
            <w:pPr>
              <w:tabs>
                <w:tab w:val="left" w:pos="1276"/>
              </w:tabs>
              <w:ind w:firstLine="709"/>
              <w:rPr>
                <w:rFonts w:ascii="Times New Roman" w:hAnsi="Times New Roman" w:cs="Times New Roman"/>
                <w:sz w:val="24"/>
                <w:szCs w:val="24"/>
                <w:lang w:val="ru-RU"/>
              </w:rPr>
            </w:pPr>
          </w:p>
        </w:tc>
      </w:tr>
    </w:tbl>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CA7424" w:rsidRDefault="00EB3D87" w:rsidP="00EB3D87">
      <w:pPr>
        <w:widowControl w:val="0"/>
        <w:tabs>
          <w:tab w:val="left" w:pos="662"/>
        </w:tabs>
        <w:autoSpaceDE w:val="0"/>
        <w:autoSpaceDN w:val="0"/>
        <w:spacing w:after="0"/>
        <w:ind w:firstLine="709"/>
        <w:rPr>
          <w:rFonts w:ascii="Times New Roman" w:hAnsi="Times New Roman" w:cs="Times New Roman"/>
          <w:sz w:val="24"/>
          <w:szCs w:val="24"/>
        </w:rPr>
      </w:pPr>
      <w:r w:rsidRPr="00CA7424">
        <w:rPr>
          <w:rFonts w:ascii="Times New Roman" w:hAnsi="Times New Roman" w:cs="Times New Roman"/>
          <w:sz w:val="24"/>
          <w:szCs w:val="24"/>
        </w:rPr>
        <w:t>6. Установите</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соответствие типов файлов и</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обозначением расширений</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файлов.</w:t>
      </w:r>
    </w:p>
    <w:tbl>
      <w:tblPr>
        <w:tblStyle w:val="TableNormal2"/>
        <w:tblW w:w="923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1"/>
        <w:gridCol w:w="5186"/>
      </w:tblGrid>
      <w:tr w:rsidR="00EB3D87" w:rsidRPr="00CA7424" w:rsidTr="00EB3D87">
        <w:trPr>
          <w:trHeight w:val="455"/>
        </w:trPr>
        <w:tc>
          <w:tcPr>
            <w:tcW w:w="4051" w:type="dxa"/>
          </w:tcPr>
          <w:p w:rsidR="00EB3D87" w:rsidRPr="00CA7424" w:rsidRDefault="00EB3D87" w:rsidP="00EB3D87">
            <w:pPr>
              <w:spacing w:line="275" w:lineRule="exact"/>
              <w:rPr>
                <w:rFonts w:ascii="Times New Roman" w:hAnsi="Times New Roman" w:cs="Times New Roman"/>
                <w:sz w:val="24"/>
                <w:szCs w:val="24"/>
              </w:rPr>
            </w:pPr>
            <w:r w:rsidRPr="00CA7424">
              <w:rPr>
                <w:rFonts w:ascii="Times New Roman" w:hAnsi="Times New Roman" w:cs="Times New Roman"/>
                <w:sz w:val="24"/>
                <w:szCs w:val="24"/>
              </w:rPr>
              <w:t>Расширений</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файлов</w:t>
            </w:r>
          </w:p>
        </w:tc>
        <w:tc>
          <w:tcPr>
            <w:tcW w:w="5186" w:type="dxa"/>
          </w:tcPr>
          <w:p w:rsidR="00EB3D87" w:rsidRPr="00CA7424" w:rsidRDefault="00EB3D87" w:rsidP="00EB3D87">
            <w:pPr>
              <w:spacing w:line="275" w:lineRule="exact"/>
              <w:rPr>
                <w:rFonts w:ascii="Times New Roman" w:hAnsi="Times New Roman" w:cs="Times New Roman"/>
                <w:sz w:val="24"/>
                <w:szCs w:val="24"/>
                <w:lang w:val="ru-RU"/>
              </w:rPr>
            </w:pPr>
            <w:r w:rsidRPr="00CA7424">
              <w:rPr>
                <w:rFonts w:ascii="Times New Roman" w:hAnsi="Times New Roman" w:cs="Times New Roman"/>
                <w:sz w:val="24"/>
                <w:szCs w:val="24"/>
                <w:lang w:val="ru-RU"/>
              </w:rPr>
              <w:t>Типы файлов</w:t>
            </w:r>
          </w:p>
        </w:tc>
      </w:tr>
      <w:tr w:rsidR="00EB3D87" w:rsidRPr="00CA7424" w:rsidTr="00EB3D87">
        <w:trPr>
          <w:trHeight w:val="1344"/>
        </w:trPr>
        <w:tc>
          <w:tcPr>
            <w:tcW w:w="4051" w:type="dxa"/>
          </w:tcPr>
          <w:p w:rsidR="00EB3D87" w:rsidRPr="00CA7424" w:rsidRDefault="00EB3D87" w:rsidP="00EB3D87">
            <w:pPr>
              <w:tabs>
                <w:tab w:val="left" w:pos="1276"/>
              </w:tabs>
              <w:rPr>
                <w:rFonts w:ascii="Times New Roman" w:hAnsi="Times New Roman" w:cs="Times New Roman"/>
                <w:sz w:val="24"/>
                <w:szCs w:val="24"/>
              </w:rPr>
            </w:pPr>
            <w:r w:rsidRPr="00CA7424">
              <w:rPr>
                <w:rFonts w:ascii="Times New Roman" w:hAnsi="Times New Roman" w:cs="Times New Roman"/>
                <w:sz w:val="24"/>
                <w:szCs w:val="24"/>
                <w:lang w:val="ru-RU"/>
              </w:rPr>
              <w:t>А</w:t>
            </w:r>
            <w:r w:rsidRPr="00CA7424">
              <w:rPr>
                <w:rFonts w:ascii="Times New Roman" w:hAnsi="Times New Roman" w:cs="Times New Roman"/>
                <w:sz w:val="24"/>
                <w:szCs w:val="24"/>
              </w:rPr>
              <w:t>. lett.doc</w:t>
            </w:r>
          </w:p>
          <w:p w:rsidR="00EB3D87" w:rsidRPr="00CA7424" w:rsidRDefault="00EB3D87" w:rsidP="00EB3D87">
            <w:pPr>
              <w:tabs>
                <w:tab w:val="left" w:pos="1276"/>
              </w:tabs>
              <w:rPr>
                <w:rFonts w:ascii="Times New Roman" w:hAnsi="Times New Roman" w:cs="Times New Roman"/>
                <w:sz w:val="24"/>
                <w:szCs w:val="24"/>
              </w:rPr>
            </w:pPr>
            <w:r w:rsidRPr="00CA7424">
              <w:rPr>
                <w:rFonts w:ascii="Times New Roman" w:hAnsi="Times New Roman" w:cs="Times New Roman"/>
                <w:sz w:val="24"/>
                <w:szCs w:val="24"/>
                <w:lang w:val="ru-RU"/>
              </w:rPr>
              <w:t>Б</w:t>
            </w:r>
            <w:r w:rsidRPr="00CA7424">
              <w:rPr>
                <w:rFonts w:ascii="Times New Roman" w:hAnsi="Times New Roman" w:cs="Times New Roman"/>
                <w:sz w:val="24"/>
                <w:szCs w:val="24"/>
              </w:rPr>
              <w:t>. lett.exe</w:t>
            </w:r>
          </w:p>
          <w:p w:rsidR="00EB3D87" w:rsidRPr="00CA7424" w:rsidRDefault="00EB3D87" w:rsidP="00EB3D87">
            <w:pPr>
              <w:tabs>
                <w:tab w:val="left" w:pos="1276"/>
              </w:tabs>
              <w:rPr>
                <w:rFonts w:ascii="Times New Roman" w:hAnsi="Times New Roman" w:cs="Times New Roman"/>
                <w:sz w:val="24"/>
                <w:szCs w:val="24"/>
              </w:rPr>
            </w:pPr>
            <w:r w:rsidRPr="00CA7424">
              <w:rPr>
                <w:rFonts w:ascii="Times New Roman" w:hAnsi="Times New Roman" w:cs="Times New Roman"/>
                <w:sz w:val="24"/>
                <w:szCs w:val="24"/>
                <w:lang w:val="ru-RU"/>
              </w:rPr>
              <w:t>В</w:t>
            </w:r>
            <w:r w:rsidRPr="00CA7424">
              <w:rPr>
                <w:rFonts w:ascii="Times New Roman" w:hAnsi="Times New Roman" w:cs="Times New Roman"/>
                <w:sz w:val="24"/>
                <w:szCs w:val="24"/>
              </w:rPr>
              <w:t>. lett.xls</w:t>
            </w:r>
          </w:p>
          <w:p w:rsidR="00EB3D87" w:rsidRPr="00CA7424" w:rsidRDefault="00EB3D87" w:rsidP="00EB3D87">
            <w:pPr>
              <w:tabs>
                <w:tab w:val="left" w:pos="1276"/>
              </w:tabs>
              <w:rPr>
                <w:rFonts w:ascii="Times New Roman" w:hAnsi="Times New Roman" w:cs="Times New Roman"/>
                <w:sz w:val="24"/>
                <w:szCs w:val="24"/>
              </w:rPr>
            </w:pPr>
            <w:r w:rsidRPr="00CA7424">
              <w:rPr>
                <w:rFonts w:ascii="Times New Roman" w:hAnsi="Times New Roman" w:cs="Times New Roman"/>
                <w:sz w:val="24"/>
                <w:szCs w:val="24"/>
                <w:lang w:val="ru-RU"/>
              </w:rPr>
              <w:t>Г</w:t>
            </w:r>
            <w:r w:rsidRPr="00CA7424">
              <w:rPr>
                <w:rFonts w:ascii="Times New Roman" w:hAnsi="Times New Roman" w:cs="Times New Roman"/>
                <w:sz w:val="24"/>
                <w:szCs w:val="24"/>
              </w:rPr>
              <w:t>. lett.bmp</w:t>
            </w:r>
          </w:p>
          <w:p w:rsidR="00EB3D87" w:rsidRPr="00CA7424" w:rsidRDefault="00EB3D87" w:rsidP="00EB3D87">
            <w:pPr>
              <w:spacing w:line="274" w:lineRule="exact"/>
              <w:rPr>
                <w:rFonts w:ascii="Times New Roman" w:hAnsi="Times New Roman" w:cs="Times New Roman"/>
                <w:sz w:val="24"/>
                <w:szCs w:val="24"/>
                <w:lang w:val="ru-RU"/>
              </w:rPr>
            </w:pPr>
            <w:r w:rsidRPr="00CA7424">
              <w:rPr>
                <w:rFonts w:ascii="Times New Roman" w:hAnsi="Times New Roman" w:cs="Times New Roman"/>
                <w:sz w:val="24"/>
                <w:szCs w:val="24"/>
                <w:lang w:val="ru-RU"/>
              </w:rPr>
              <w:t xml:space="preserve">Д. </w:t>
            </w:r>
            <w:r w:rsidRPr="00CA7424">
              <w:rPr>
                <w:rFonts w:ascii="Times New Roman" w:hAnsi="Times New Roman" w:cs="Times New Roman"/>
                <w:sz w:val="24"/>
                <w:szCs w:val="24"/>
              </w:rPr>
              <w:t>lett</w:t>
            </w:r>
            <w:r w:rsidRPr="00CA7424">
              <w:rPr>
                <w:rFonts w:ascii="Times New Roman" w:hAnsi="Times New Roman" w:cs="Times New Roman"/>
                <w:sz w:val="24"/>
                <w:szCs w:val="24"/>
                <w:lang w:val="ru-RU"/>
              </w:rPr>
              <w:t>.</w:t>
            </w:r>
            <w:r w:rsidRPr="00CA7424">
              <w:rPr>
                <w:rFonts w:ascii="Times New Roman" w:hAnsi="Times New Roman" w:cs="Times New Roman"/>
                <w:sz w:val="24"/>
                <w:szCs w:val="24"/>
              </w:rPr>
              <w:t>txt</w:t>
            </w:r>
          </w:p>
        </w:tc>
        <w:tc>
          <w:tcPr>
            <w:tcW w:w="5186" w:type="dxa"/>
          </w:tcPr>
          <w:p w:rsidR="00EB3D87" w:rsidRPr="00CA7424" w:rsidRDefault="00EB3D87" w:rsidP="00EB3D87">
            <w:pPr>
              <w:spacing w:line="275" w:lineRule="exact"/>
              <w:rPr>
                <w:rFonts w:ascii="Times New Roman" w:hAnsi="Times New Roman" w:cs="Times New Roman"/>
                <w:sz w:val="24"/>
                <w:szCs w:val="24"/>
                <w:lang w:val="ru-RU"/>
              </w:rPr>
            </w:pPr>
            <w:r w:rsidRPr="00CA7424">
              <w:rPr>
                <w:rFonts w:ascii="Times New Roman" w:hAnsi="Times New Roman" w:cs="Times New Roman"/>
                <w:sz w:val="24"/>
                <w:szCs w:val="24"/>
                <w:lang w:val="ru-RU"/>
              </w:rPr>
              <w:t>1. Исполняемый</w:t>
            </w:r>
            <w:r w:rsidRPr="00CA7424">
              <w:rPr>
                <w:rFonts w:ascii="Times New Roman" w:hAnsi="Times New Roman" w:cs="Times New Roman"/>
                <w:spacing w:val="-6"/>
                <w:sz w:val="24"/>
                <w:szCs w:val="24"/>
                <w:lang w:val="ru-RU"/>
              </w:rPr>
              <w:t xml:space="preserve"> </w:t>
            </w:r>
            <w:r w:rsidRPr="00CA7424">
              <w:rPr>
                <w:rFonts w:ascii="Times New Roman" w:hAnsi="Times New Roman" w:cs="Times New Roman"/>
                <w:sz w:val="24"/>
                <w:szCs w:val="24"/>
                <w:lang w:val="ru-RU"/>
              </w:rPr>
              <w:t>файл</w:t>
            </w:r>
          </w:p>
          <w:p w:rsidR="00EB3D87" w:rsidRPr="00CA7424" w:rsidRDefault="00EB3D87" w:rsidP="00EB3D87">
            <w:pPr>
              <w:spacing w:line="274" w:lineRule="exact"/>
              <w:ind w:right="25"/>
              <w:rPr>
                <w:rFonts w:ascii="Times New Roman" w:hAnsi="Times New Roman" w:cs="Times New Roman"/>
                <w:sz w:val="24"/>
                <w:szCs w:val="24"/>
                <w:lang w:val="ru-RU"/>
              </w:rPr>
            </w:pPr>
            <w:r w:rsidRPr="00CA7424">
              <w:rPr>
                <w:rFonts w:ascii="Times New Roman" w:hAnsi="Times New Roman" w:cs="Times New Roman"/>
                <w:sz w:val="24"/>
                <w:szCs w:val="24"/>
                <w:lang w:val="ru-RU"/>
              </w:rPr>
              <w:t>2. Графический</w:t>
            </w:r>
            <w:r w:rsidRPr="00CA7424">
              <w:rPr>
                <w:rFonts w:ascii="Times New Roman" w:hAnsi="Times New Roman" w:cs="Times New Roman"/>
                <w:spacing w:val="-6"/>
                <w:sz w:val="24"/>
                <w:szCs w:val="24"/>
                <w:lang w:val="ru-RU"/>
              </w:rPr>
              <w:t xml:space="preserve"> </w:t>
            </w:r>
            <w:r w:rsidRPr="00CA7424">
              <w:rPr>
                <w:rFonts w:ascii="Times New Roman" w:hAnsi="Times New Roman" w:cs="Times New Roman"/>
                <w:sz w:val="24"/>
                <w:szCs w:val="24"/>
                <w:lang w:val="ru-RU"/>
              </w:rPr>
              <w:t>файл</w:t>
            </w:r>
          </w:p>
          <w:p w:rsidR="00EB3D87" w:rsidRPr="00CA7424" w:rsidRDefault="00EB3D87" w:rsidP="00EB3D87">
            <w:pPr>
              <w:spacing w:line="275" w:lineRule="exact"/>
              <w:ind w:right="2"/>
              <w:rPr>
                <w:rFonts w:ascii="Times New Roman" w:hAnsi="Times New Roman" w:cs="Times New Roman"/>
                <w:sz w:val="24"/>
                <w:szCs w:val="24"/>
                <w:lang w:val="ru-RU"/>
              </w:rPr>
            </w:pPr>
            <w:r w:rsidRPr="00CA7424">
              <w:rPr>
                <w:rFonts w:ascii="Times New Roman" w:hAnsi="Times New Roman" w:cs="Times New Roman"/>
                <w:sz w:val="24"/>
                <w:szCs w:val="24"/>
                <w:lang w:val="ru-RU"/>
              </w:rPr>
              <w:t>3. Текстовый</w:t>
            </w:r>
            <w:r w:rsidRPr="00CA7424">
              <w:rPr>
                <w:rFonts w:ascii="Times New Roman" w:hAnsi="Times New Roman" w:cs="Times New Roman"/>
                <w:spacing w:val="-2"/>
                <w:sz w:val="24"/>
                <w:szCs w:val="24"/>
                <w:lang w:val="ru-RU"/>
              </w:rPr>
              <w:t xml:space="preserve"> </w:t>
            </w:r>
            <w:r w:rsidRPr="00CA7424">
              <w:rPr>
                <w:rFonts w:ascii="Times New Roman" w:hAnsi="Times New Roman" w:cs="Times New Roman"/>
                <w:sz w:val="24"/>
                <w:szCs w:val="24"/>
                <w:lang w:val="ru-RU"/>
              </w:rPr>
              <w:t>документ</w:t>
            </w:r>
          </w:p>
          <w:p w:rsidR="00EB3D87" w:rsidRPr="00CA7424" w:rsidRDefault="00EB3D87" w:rsidP="00EB3D87">
            <w:pPr>
              <w:spacing w:line="274" w:lineRule="exact"/>
              <w:ind w:right="25"/>
              <w:rPr>
                <w:rFonts w:ascii="Times New Roman" w:hAnsi="Times New Roman" w:cs="Times New Roman"/>
                <w:sz w:val="24"/>
                <w:szCs w:val="24"/>
                <w:lang w:val="ru-RU"/>
              </w:rPr>
            </w:pPr>
            <w:r w:rsidRPr="00CA7424">
              <w:rPr>
                <w:rFonts w:ascii="Times New Roman" w:hAnsi="Times New Roman" w:cs="Times New Roman"/>
                <w:sz w:val="24"/>
                <w:szCs w:val="24"/>
                <w:lang w:val="ru-RU"/>
              </w:rPr>
              <w:t>4. Документ</w:t>
            </w:r>
            <w:r w:rsidRPr="00CA7424">
              <w:rPr>
                <w:rFonts w:ascii="Times New Roman" w:hAnsi="Times New Roman" w:cs="Times New Roman"/>
                <w:spacing w:val="-1"/>
                <w:sz w:val="24"/>
                <w:szCs w:val="24"/>
                <w:lang w:val="ru-RU"/>
              </w:rPr>
              <w:t xml:space="preserve"> </w:t>
            </w:r>
            <w:r w:rsidRPr="00CA7424">
              <w:rPr>
                <w:rFonts w:ascii="Times New Roman" w:hAnsi="Times New Roman" w:cs="Times New Roman"/>
                <w:sz w:val="24"/>
                <w:szCs w:val="24"/>
              </w:rPr>
              <w:t>MS</w:t>
            </w:r>
            <w:r w:rsidRPr="00CA7424">
              <w:rPr>
                <w:rFonts w:ascii="Times New Roman" w:hAnsi="Times New Roman" w:cs="Times New Roman"/>
                <w:spacing w:val="-1"/>
                <w:sz w:val="24"/>
                <w:szCs w:val="24"/>
                <w:lang w:val="ru-RU"/>
              </w:rPr>
              <w:t xml:space="preserve"> </w:t>
            </w:r>
            <w:r w:rsidRPr="00CA7424">
              <w:rPr>
                <w:rFonts w:ascii="Times New Roman" w:hAnsi="Times New Roman" w:cs="Times New Roman"/>
                <w:sz w:val="24"/>
                <w:szCs w:val="24"/>
              </w:rPr>
              <w:t>Word</w:t>
            </w:r>
          </w:p>
          <w:p w:rsidR="00EB3D87" w:rsidRPr="00CA7424" w:rsidRDefault="00EB3D87" w:rsidP="00EB3D87">
            <w:pPr>
              <w:spacing w:line="274" w:lineRule="exact"/>
              <w:rPr>
                <w:rFonts w:ascii="Times New Roman" w:hAnsi="Times New Roman" w:cs="Times New Roman"/>
                <w:sz w:val="24"/>
                <w:szCs w:val="24"/>
                <w:lang w:val="ru-RU"/>
              </w:rPr>
            </w:pPr>
            <w:r w:rsidRPr="00CA7424">
              <w:rPr>
                <w:rFonts w:ascii="Times New Roman" w:hAnsi="Times New Roman" w:cs="Times New Roman"/>
                <w:sz w:val="24"/>
                <w:szCs w:val="24"/>
                <w:lang w:val="ru-RU"/>
              </w:rPr>
              <w:t>5. Документ</w:t>
            </w:r>
            <w:r w:rsidRPr="00CA7424">
              <w:rPr>
                <w:rFonts w:ascii="Times New Roman" w:hAnsi="Times New Roman" w:cs="Times New Roman"/>
                <w:spacing w:val="-4"/>
                <w:sz w:val="24"/>
                <w:szCs w:val="24"/>
                <w:lang w:val="ru-RU"/>
              </w:rPr>
              <w:t xml:space="preserve"> </w:t>
            </w:r>
            <w:r w:rsidRPr="00CA7424">
              <w:rPr>
                <w:rFonts w:ascii="Times New Roman" w:hAnsi="Times New Roman" w:cs="Times New Roman"/>
                <w:sz w:val="24"/>
                <w:szCs w:val="24"/>
              </w:rPr>
              <w:t>MS</w:t>
            </w:r>
            <w:r w:rsidRPr="00CA7424">
              <w:rPr>
                <w:rFonts w:ascii="Times New Roman" w:hAnsi="Times New Roman" w:cs="Times New Roman"/>
                <w:spacing w:val="-3"/>
                <w:sz w:val="24"/>
                <w:szCs w:val="24"/>
                <w:lang w:val="ru-RU"/>
              </w:rPr>
              <w:t xml:space="preserve"> </w:t>
            </w:r>
            <w:r w:rsidRPr="00CA7424">
              <w:rPr>
                <w:rFonts w:ascii="Times New Roman" w:hAnsi="Times New Roman" w:cs="Times New Roman"/>
                <w:sz w:val="24"/>
                <w:szCs w:val="24"/>
              </w:rPr>
              <w:t>Excel</w:t>
            </w:r>
          </w:p>
        </w:tc>
      </w:tr>
    </w:tbl>
    <w:p w:rsidR="00EB3D87" w:rsidRPr="00CA7424" w:rsidRDefault="00EB3D87" w:rsidP="00EB3D87">
      <w:pPr>
        <w:pStyle w:val="a7"/>
        <w:tabs>
          <w:tab w:val="left" w:pos="1134"/>
        </w:tabs>
        <w:spacing w:after="0"/>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2"/>
        <w:tblW w:w="9239"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7"/>
        <w:gridCol w:w="1848"/>
        <w:gridCol w:w="1848"/>
        <w:gridCol w:w="1848"/>
        <w:gridCol w:w="1848"/>
      </w:tblGrid>
      <w:tr w:rsidR="00EB3D87" w:rsidRPr="00CA7424" w:rsidTr="00EB3D87">
        <w:trPr>
          <w:trHeight w:val="275"/>
        </w:trPr>
        <w:tc>
          <w:tcPr>
            <w:tcW w:w="1847" w:type="dxa"/>
          </w:tcPr>
          <w:p w:rsidR="00EB3D87" w:rsidRPr="00CA7424" w:rsidRDefault="00EB3D87" w:rsidP="00EB3D87">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1848" w:type="dxa"/>
          </w:tcPr>
          <w:p w:rsidR="00EB3D87" w:rsidRPr="00CA7424" w:rsidRDefault="00EB3D87" w:rsidP="00EB3D87">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1848" w:type="dxa"/>
          </w:tcPr>
          <w:p w:rsidR="00EB3D87" w:rsidRPr="00CA7424" w:rsidRDefault="00EB3D87" w:rsidP="00EB3D87">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1848" w:type="dxa"/>
          </w:tcPr>
          <w:p w:rsidR="00EB3D87" w:rsidRPr="00CA7424" w:rsidRDefault="00EB3D87" w:rsidP="00EB3D87">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1848" w:type="dxa"/>
          </w:tcPr>
          <w:p w:rsidR="00EB3D87" w:rsidRPr="00CA7424" w:rsidRDefault="00EB3D87" w:rsidP="00EB3D87">
            <w:pPr>
              <w:ind w:firstLine="709"/>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Д</w:t>
            </w:r>
          </w:p>
        </w:tc>
      </w:tr>
      <w:tr w:rsidR="00EB3D87" w:rsidRPr="00CA7424" w:rsidTr="00EB3D87">
        <w:trPr>
          <w:trHeight w:val="293"/>
        </w:trPr>
        <w:tc>
          <w:tcPr>
            <w:tcW w:w="1847" w:type="dxa"/>
          </w:tcPr>
          <w:p w:rsidR="00EB3D87" w:rsidRPr="00CA7424" w:rsidRDefault="00EB3D87" w:rsidP="00EB3D87">
            <w:pPr>
              <w:ind w:firstLine="709"/>
              <w:rPr>
                <w:rFonts w:ascii="Times New Roman" w:hAnsi="Times New Roman" w:cs="Times New Roman"/>
                <w:sz w:val="24"/>
                <w:szCs w:val="24"/>
                <w:lang w:val="ru-RU"/>
              </w:rPr>
            </w:pPr>
          </w:p>
        </w:tc>
        <w:tc>
          <w:tcPr>
            <w:tcW w:w="1848" w:type="dxa"/>
          </w:tcPr>
          <w:p w:rsidR="00EB3D87" w:rsidRPr="00CA7424" w:rsidRDefault="00EB3D87" w:rsidP="00EB3D87">
            <w:pPr>
              <w:ind w:firstLine="709"/>
              <w:rPr>
                <w:rFonts w:ascii="Times New Roman" w:hAnsi="Times New Roman" w:cs="Times New Roman"/>
                <w:sz w:val="24"/>
                <w:szCs w:val="24"/>
                <w:lang w:val="ru-RU"/>
              </w:rPr>
            </w:pPr>
          </w:p>
        </w:tc>
        <w:tc>
          <w:tcPr>
            <w:tcW w:w="1848" w:type="dxa"/>
          </w:tcPr>
          <w:p w:rsidR="00EB3D87" w:rsidRPr="00CA7424" w:rsidRDefault="00EB3D87" w:rsidP="00EB3D87">
            <w:pPr>
              <w:ind w:firstLine="709"/>
              <w:rPr>
                <w:rFonts w:ascii="Times New Roman" w:hAnsi="Times New Roman" w:cs="Times New Roman"/>
                <w:sz w:val="24"/>
                <w:szCs w:val="24"/>
                <w:lang w:val="ru-RU"/>
              </w:rPr>
            </w:pPr>
          </w:p>
        </w:tc>
        <w:tc>
          <w:tcPr>
            <w:tcW w:w="1848" w:type="dxa"/>
          </w:tcPr>
          <w:p w:rsidR="00EB3D87" w:rsidRPr="00CA7424" w:rsidRDefault="00EB3D87" w:rsidP="00EB3D87">
            <w:pPr>
              <w:ind w:firstLine="709"/>
              <w:rPr>
                <w:rFonts w:ascii="Times New Roman" w:hAnsi="Times New Roman" w:cs="Times New Roman"/>
                <w:sz w:val="24"/>
                <w:szCs w:val="24"/>
                <w:lang w:val="ru-RU"/>
              </w:rPr>
            </w:pPr>
          </w:p>
        </w:tc>
        <w:tc>
          <w:tcPr>
            <w:tcW w:w="1848" w:type="dxa"/>
          </w:tcPr>
          <w:p w:rsidR="00EB3D87" w:rsidRPr="00CA7424" w:rsidRDefault="00EB3D87" w:rsidP="00EB3D87">
            <w:pPr>
              <w:ind w:firstLine="709"/>
              <w:rPr>
                <w:rFonts w:ascii="Times New Roman" w:hAnsi="Times New Roman" w:cs="Times New Roman"/>
                <w:sz w:val="24"/>
                <w:szCs w:val="24"/>
                <w:lang w:val="ru-RU"/>
              </w:rPr>
            </w:pPr>
          </w:p>
        </w:tc>
      </w:tr>
    </w:tbl>
    <w:p w:rsidR="00EB3D87" w:rsidRPr="00CA7424" w:rsidRDefault="00EB3D87" w:rsidP="00EB3D87">
      <w:pPr>
        <w:pStyle w:val="a7"/>
        <w:widowControl w:val="0"/>
        <w:tabs>
          <w:tab w:val="left" w:pos="782"/>
        </w:tabs>
        <w:autoSpaceDE w:val="0"/>
        <w:autoSpaceDN w:val="0"/>
        <w:spacing w:after="0"/>
        <w:ind w:left="0" w:firstLine="709"/>
        <w:rPr>
          <w:rFonts w:ascii="Times New Roman" w:hAnsi="Times New Roman" w:cs="Times New Roman"/>
          <w:b/>
          <w:sz w:val="24"/>
          <w:szCs w:val="24"/>
        </w:rPr>
      </w:pPr>
    </w:p>
    <w:p w:rsidR="00EB3D87" w:rsidRPr="00CA7424" w:rsidRDefault="00EB3D87" w:rsidP="00EB3D87">
      <w:pPr>
        <w:widowControl w:val="0"/>
        <w:tabs>
          <w:tab w:val="left" w:pos="782"/>
        </w:tabs>
        <w:autoSpaceDE w:val="0"/>
        <w:autoSpaceDN w:val="0"/>
        <w:spacing w:after="0"/>
        <w:ind w:firstLine="709"/>
        <w:rPr>
          <w:rFonts w:ascii="Times New Roman" w:hAnsi="Times New Roman" w:cs="Times New Roman"/>
          <w:sz w:val="24"/>
          <w:szCs w:val="24"/>
        </w:rPr>
      </w:pPr>
      <w:r w:rsidRPr="00CA7424">
        <w:rPr>
          <w:rFonts w:ascii="Times New Roman" w:hAnsi="Times New Roman" w:cs="Times New Roman"/>
          <w:sz w:val="24"/>
          <w:szCs w:val="24"/>
        </w:rPr>
        <w:t>7. Установите</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соответствие</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между</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видом</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адресации</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и</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примером</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адреса</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ячейки:</w:t>
      </w:r>
    </w:p>
    <w:tbl>
      <w:tblPr>
        <w:tblStyle w:val="TableNormal3"/>
        <w:tblW w:w="923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46"/>
        <w:gridCol w:w="390"/>
        <w:gridCol w:w="4765"/>
      </w:tblGrid>
      <w:tr w:rsidR="00EB3D87" w:rsidRPr="00CA7424" w:rsidTr="00EB3D87">
        <w:trPr>
          <w:trHeight w:val="509"/>
        </w:trPr>
        <w:tc>
          <w:tcPr>
            <w:tcW w:w="4082" w:type="dxa"/>
            <w:gridSpan w:val="2"/>
          </w:tcPr>
          <w:p w:rsidR="00EB3D87" w:rsidRPr="00CA7424" w:rsidRDefault="00EB3D87" w:rsidP="00EB3D87">
            <w:pPr>
              <w:rPr>
                <w:rFonts w:ascii="Times New Roman" w:hAnsi="Times New Roman" w:cs="Times New Roman"/>
                <w:sz w:val="24"/>
                <w:szCs w:val="24"/>
                <w:lang w:val="ru-RU"/>
              </w:rPr>
            </w:pPr>
            <w:r w:rsidRPr="00CA7424">
              <w:rPr>
                <w:rFonts w:ascii="Times New Roman" w:hAnsi="Times New Roman" w:cs="Times New Roman"/>
                <w:sz w:val="24"/>
                <w:szCs w:val="24"/>
                <w:lang w:val="ru-RU"/>
              </w:rPr>
              <w:t>Виды адресации</w:t>
            </w:r>
          </w:p>
        </w:tc>
        <w:tc>
          <w:tcPr>
            <w:tcW w:w="5155" w:type="dxa"/>
            <w:gridSpan w:val="2"/>
          </w:tcPr>
          <w:p w:rsidR="00EB3D87" w:rsidRPr="00CA7424" w:rsidRDefault="00EB3D87" w:rsidP="00EB3D87">
            <w:pPr>
              <w:rPr>
                <w:rFonts w:ascii="Times New Roman" w:hAnsi="Times New Roman" w:cs="Times New Roman"/>
                <w:sz w:val="24"/>
                <w:szCs w:val="24"/>
                <w:lang w:val="ru-RU"/>
              </w:rPr>
            </w:pPr>
            <w:r w:rsidRPr="00CA7424">
              <w:rPr>
                <w:rFonts w:ascii="Times New Roman" w:hAnsi="Times New Roman" w:cs="Times New Roman"/>
                <w:sz w:val="24"/>
                <w:szCs w:val="24"/>
                <w:lang w:val="ru-RU"/>
              </w:rPr>
              <w:t>Адреса ячеек</w:t>
            </w:r>
          </w:p>
        </w:tc>
      </w:tr>
      <w:tr w:rsidR="00EB3D87" w:rsidRPr="00CA7424" w:rsidTr="00EB3D87">
        <w:trPr>
          <w:trHeight w:val="834"/>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3746"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Абсолютный столбец,</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абсолютная строка</w:t>
            </w:r>
          </w:p>
        </w:tc>
        <w:tc>
          <w:tcPr>
            <w:tcW w:w="390" w:type="dxa"/>
          </w:tcPr>
          <w:p w:rsidR="00EB3D87" w:rsidRPr="00CA7424" w:rsidRDefault="00EB3D87" w:rsidP="00EB3D87">
            <w:pPr>
              <w:spacing w:line="275" w:lineRule="exact"/>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1</w:t>
            </w:r>
          </w:p>
        </w:tc>
        <w:tc>
          <w:tcPr>
            <w:tcW w:w="4765"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D$6</w:t>
            </w:r>
          </w:p>
        </w:tc>
      </w:tr>
      <w:tr w:rsidR="00EB3D87" w:rsidRPr="00CA7424" w:rsidTr="00EB3D87">
        <w:trPr>
          <w:trHeight w:val="557"/>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3746"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Относительный столбец,</w:t>
            </w:r>
            <w:r w:rsidRPr="00CA7424">
              <w:rPr>
                <w:rFonts w:ascii="Times New Roman" w:hAnsi="Times New Roman" w:cs="Times New Roman"/>
                <w:spacing w:val="-58"/>
                <w:sz w:val="24"/>
                <w:szCs w:val="24"/>
              </w:rPr>
              <w:t xml:space="preserve"> </w:t>
            </w:r>
            <w:r w:rsidRPr="00CA7424">
              <w:rPr>
                <w:rFonts w:ascii="Times New Roman" w:hAnsi="Times New Roman" w:cs="Times New Roman"/>
                <w:sz w:val="24"/>
                <w:szCs w:val="24"/>
              </w:rPr>
              <w:t>абсолютная строка</w:t>
            </w:r>
          </w:p>
        </w:tc>
        <w:tc>
          <w:tcPr>
            <w:tcW w:w="390" w:type="dxa"/>
          </w:tcPr>
          <w:p w:rsidR="00EB3D87" w:rsidRPr="00CA7424" w:rsidRDefault="00EB3D87" w:rsidP="00EB3D87">
            <w:pPr>
              <w:spacing w:line="274" w:lineRule="exact"/>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2</w:t>
            </w:r>
          </w:p>
        </w:tc>
        <w:tc>
          <w:tcPr>
            <w:tcW w:w="4765"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$D6</w:t>
            </w:r>
          </w:p>
        </w:tc>
      </w:tr>
      <w:tr w:rsidR="00EB3D87" w:rsidRPr="00CA7424" w:rsidTr="00EB3D87">
        <w:trPr>
          <w:trHeight w:val="693"/>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3746"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Абсолютный столбец,</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относительная строка</w:t>
            </w:r>
          </w:p>
        </w:tc>
        <w:tc>
          <w:tcPr>
            <w:tcW w:w="390" w:type="dxa"/>
          </w:tcPr>
          <w:p w:rsidR="00EB3D87" w:rsidRPr="00CA7424" w:rsidRDefault="00EB3D87" w:rsidP="00EB3D87">
            <w:pPr>
              <w:spacing w:line="275" w:lineRule="exact"/>
              <w:ind w:right="2"/>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3</w:t>
            </w:r>
          </w:p>
        </w:tc>
        <w:tc>
          <w:tcPr>
            <w:tcW w:w="4765"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D6</w:t>
            </w:r>
          </w:p>
        </w:tc>
      </w:tr>
      <w:tr w:rsidR="00EB3D87" w:rsidRPr="00CA7424" w:rsidTr="00EB3D87">
        <w:trPr>
          <w:trHeight w:val="834"/>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3746"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Относительный столбец,</w:t>
            </w:r>
            <w:r w:rsidRPr="00CA7424">
              <w:rPr>
                <w:rFonts w:ascii="Times New Roman" w:hAnsi="Times New Roman" w:cs="Times New Roman"/>
                <w:spacing w:val="-58"/>
                <w:sz w:val="24"/>
                <w:szCs w:val="24"/>
              </w:rPr>
              <w:t xml:space="preserve"> </w:t>
            </w:r>
            <w:r w:rsidRPr="00CA7424">
              <w:rPr>
                <w:rFonts w:ascii="Times New Roman" w:hAnsi="Times New Roman" w:cs="Times New Roman"/>
                <w:sz w:val="24"/>
                <w:szCs w:val="24"/>
              </w:rPr>
              <w:t>относительная строка</w:t>
            </w:r>
          </w:p>
        </w:tc>
        <w:tc>
          <w:tcPr>
            <w:tcW w:w="390" w:type="dxa"/>
          </w:tcPr>
          <w:p w:rsidR="00EB3D87" w:rsidRPr="00CA7424" w:rsidRDefault="00EB3D87" w:rsidP="00EB3D87">
            <w:pPr>
              <w:spacing w:line="274" w:lineRule="exact"/>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4</w:t>
            </w:r>
          </w:p>
        </w:tc>
        <w:tc>
          <w:tcPr>
            <w:tcW w:w="4765"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$D$6</w:t>
            </w:r>
          </w:p>
        </w:tc>
      </w:tr>
    </w:tbl>
    <w:p w:rsidR="00EB3D87" w:rsidRPr="00CA7424" w:rsidRDefault="00EB3D87" w:rsidP="00EB3D87">
      <w:pPr>
        <w:pStyle w:val="a7"/>
        <w:tabs>
          <w:tab w:val="left" w:pos="1134"/>
        </w:tabs>
        <w:spacing w:after="0"/>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3"/>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EB3D87" w:rsidRPr="00CA7424" w:rsidTr="00EB3D87">
        <w:trPr>
          <w:trHeight w:val="276"/>
        </w:trPr>
        <w:tc>
          <w:tcPr>
            <w:tcW w:w="2230" w:type="dxa"/>
          </w:tcPr>
          <w:p w:rsidR="00EB3D87" w:rsidRPr="00CA7424" w:rsidRDefault="00EB3D87" w:rsidP="00EB3D87">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36" w:type="dxa"/>
          </w:tcPr>
          <w:p w:rsidR="00EB3D87" w:rsidRPr="00CA7424" w:rsidRDefault="00EB3D87" w:rsidP="00EB3D87">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37" w:type="dxa"/>
          </w:tcPr>
          <w:p w:rsidR="00EB3D87" w:rsidRPr="00CA7424" w:rsidRDefault="00EB3D87" w:rsidP="00EB3D87">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37" w:type="dxa"/>
          </w:tcPr>
          <w:p w:rsidR="00EB3D87" w:rsidRPr="00CA7424" w:rsidRDefault="00EB3D87" w:rsidP="00EB3D87">
            <w:pPr>
              <w:tabs>
                <w:tab w:val="left" w:pos="1134"/>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EB3D87" w:rsidRPr="00CA7424" w:rsidTr="00EB3D87">
        <w:trPr>
          <w:trHeight w:val="275"/>
        </w:trPr>
        <w:tc>
          <w:tcPr>
            <w:tcW w:w="2230" w:type="dxa"/>
          </w:tcPr>
          <w:p w:rsidR="00EB3D87" w:rsidRPr="00CA7424" w:rsidRDefault="00EB3D87" w:rsidP="00EB3D87">
            <w:pPr>
              <w:ind w:firstLine="709"/>
              <w:rPr>
                <w:rFonts w:ascii="Times New Roman" w:hAnsi="Times New Roman" w:cs="Times New Roman"/>
                <w:sz w:val="24"/>
                <w:szCs w:val="24"/>
              </w:rPr>
            </w:pPr>
          </w:p>
        </w:tc>
        <w:tc>
          <w:tcPr>
            <w:tcW w:w="2336" w:type="dxa"/>
          </w:tcPr>
          <w:p w:rsidR="00EB3D87" w:rsidRPr="00CA7424" w:rsidRDefault="00EB3D87" w:rsidP="00EB3D87">
            <w:pPr>
              <w:ind w:firstLine="709"/>
              <w:rPr>
                <w:rFonts w:ascii="Times New Roman" w:hAnsi="Times New Roman" w:cs="Times New Roman"/>
                <w:sz w:val="24"/>
                <w:szCs w:val="24"/>
              </w:rPr>
            </w:pPr>
          </w:p>
        </w:tc>
        <w:tc>
          <w:tcPr>
            <w:tcW w:w="2337" w:type="dxa"/>
          </w:tcPr>
          <w:p w:rsidR="00EB3D87" w:rsidRPr="00CA7424" w:rsidRDefault="00EB3D87" w:rsidP="00EB3D87">
            <w:pPr>
              <w:ind w:firstLine="709"/>
              <w:rPr>
                <w:rFonts w:ascii="Times New Roman" w:hAnsi="Times New Roman" w:cs="Times New Roman"/>
                <w:sz w:val="24"/>
                <w:szCs w:val="24"/>
              </w:rPr>
            </w:pPr>
          </w:p>
        </w:tc>
        <w:tc>
          <w:tcPr>
            <w:tcW w:w="2337" w:type="dxa"/>
          </w:tcPr>
          <w:p w:rsidR="00EB3D87" w:rsidRPr="00CA7424" w:rsidRDefault="00EB3D87" w:rsidP="00EB3D87">
            <w:pPr>
              <w:ind w:firstLine="709"/>
              <w:rPr>
                <w:rFonts w:ascii="Times New Roman" w:hAnsi="Times New Roman" w:cs="Times New Roman"/>
                <w:sz w:val="24"/>
                <w:szCs w:val="24"/>
              </w:rPr>
            </w:pPr>
          </w:p>
        </w:tc>
      </w:tr>
    </w:tbl>
    <w:p w:rsidR="00EB3D87" w:rsidRPr="00CA7424" w:rsidRDefault="00EB3D87" w:rsidP="00EB3D87">
      <w:pPr>
        <w:pStyle w:val="a7"/>
        <w:widowControl w:val="0"/>
        <w:autoSpaceDE w:val="0"/>
        <w:autoSpaceDN w:val="0"/>
        <w:spacing w:after="0"/>
        <w:ind w:left="0" w:firstLine="709"/>
        <w:rPr>
          <w:rFonts w:ascii="Times New Roman" w:hAnsi="Times New Roman" w:cs="Times New Roman"/>
          <w:sz w:val="24"/>
          <w:szCs w:val="24"/>
        </w:rPr>
      </w:pPr>
    </w:p>
    <w:p w:rsidR="00EB3D87" w:rsidRPr="00CA7424" w:rsidRDefault="00EB3D87" w:rsidP="00EB3D87">
      <w:pPr>
        <w:widowControl w:val="0"/>
        <w:tabs>
          <w:tab w:val="left" w:pos="723"/>
        </w:tabs>
        <w:autoSpaceDE w:val="0"/>
        <w:autoSpaceDN w:val="0"/>
        <w:spacing w:after="0"/>
        <w:ind w:firstLine="709"/>
        <w:rPr>
          <w:rFonts w:ascii="Times New Roman" w:hAnsi="Times New Roman" w:cs="Times New Roman"/>
          <w:sz w:val="24"/>
          <w:szCs w:val="24"/>
        </w:rPr>
      </w:pPr>
      <w:r w:rsidRPr="00CA7424">
        <w:rPr>
          <w:rFonts w:ascii="Times New Roman" w:hAnsi="Times New Roman" w:cs="Times New Roman"/>
          <w:sz w:val="24"/>
          <w:szCs w:val="24"/>
        </w:rPr>
        <w:t>8. Установите соответствие</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логотипа</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для</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всех</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4</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вариантов</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изображений:</w:t>
      </w:r>
    </w:p>
    <w:tbl>
      <w:tblPr>
        <w:tblStyle w:val="TableNormal4"/>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13"/>
        <w:gridCol w:w="390"/>
        <w:gridCol w:w="4799"/>
      </w:tblGrid>
      <w:tr w:rsidR="00EB3D87" w:rsidRPr="00CA7424" w:rsidTr="00EB3D87">
        <w:trPr>
          <w:trHeight w:val="516"/>
        </w:trPr>
        <w:tc>
          <w:tcPr>
            <w:tcW w:w="336" w:type="dxa"/>
          </w:tcPr>
          <w:p w:rsidR="00EB3D87" w:rsidRPr="00CA7424" w:rsidRDefault="00EB3D87" w:rsidP="00EB3D87">
            <w:pPr>
              <w:spacing w:line="274" w:lineRule="exact"/>
              <w:jc w:val="center"/>
              <w:rPr>
                <w:rFonts w:ascii="Times New Roman" w:hAnsi="Times New Roman" w:cs="Times New Roman"/>
                <w:sz w:val="24"/>
                <w:szCs w:val="24"/>
                <w:lang w:val="ru-RU"/>
              </w:rPr>
            </w:pPr>
          </w:p>
        </w:tc>
        <w:tc>
          <w:tcPr>
            <w:tcW w:w="3713" w:type="dxa"/>
          </w:tcPr>
          <w:p w:rsidR="00EB3D87" w:rsidRPr="00CA7424" w:rsidRDefault="00EB3D87" w:rsidP="00EB3D87">
            <w:pPr>
              <w:rPr>
                <w:rFonts w:ascii="Times New Roman" w:hAnsi="Times New Roman" w:cs="Times New Roman"/>
                <w:sz w:val="24"/>
                <w:szCs w:val="24"/>
                <w:lang w:val="ru-RU"/>
              </w:rPr>
            </w:pPr>
            <w:r w:rsidRPr="00CA7424">
              <w:rPr>
                <w:rFonts w:ascii="Times New Roman" w:hAnsi="Times New Roman" w:cs="Times New Roman"/>
                <w:sz w:val="24"/>
                <w:szCs w:val="24"/>
                <w:lang w:val="ru-RU"/>
              </w:rPr>
              <w:t>Логотипы программ</w:t>
            </w:r>
          </w:p>
        </w:tc>
        <w:tc>
          <w:tcPr>
            <w:tcW w:w="390" w:type="dxa"/>
          </w:tcPr>
          <w:p w:rsidR="00EB3D87" w:rsidRPr="00CA7424" w:rsidRDefault="00EB3D87" w:rsidP="00EB3D87">
            <w:pPr>
              <w:spacing w:line="274" w:lineRule="exact"/>
              <w:jc w:val="center"/>
              <w:rPr>
                <w:rFonts w:ascii="Times New Roman" w:hAnsi="Times New Roman" w:cs="Times New Roman"/>
                <w:sz w:val="24"/>
                <w:szCs w:val="24"/>
              </w:rPr>
            </w:pPr>
          </w:p>
        </w:tc>
        <w:tc>
          <w:tcPr>
            <w:tcW w:w="4799" w:type="dxa"/>
          </w:tcPr>
          <w:p w:rsidR="00EB3D87" w:rsidRPr="00CA7424" w:rsidRDefault="00EB3D87" w:rsidP="00EB3D87">
            <w:pPr>
              <w:spacing w:line="274" w:lineRule="exact"/>
              <w:rPr>
                <w:rFonts w:ascii="Times New Roman" w:hAnsi="Times New Roman" w:cs="Times New Roman"/>
                <w:sz w:val="24"/>
                <w:szCs w:val="24"/>
                <w:lang w:val="ru-RU"/>
              </w:rPr>
            </w:pPr>
            <w:r w:rsidRPr="00CA7424">
              <w:rPr>
                <w:rFonts w:ascii="Times New Roman" w:hAnsi="Times New Roman" w:cs="Times New Roman"/>
                <w:sz w:val="24"/>
                <w:szCs w:val="24"/>
                <w:lang w:val="ru-RU"/>
              </w:rPr>
              <w:t>программы</w:t>
            </w:r>
          </w:p>
        </w:tc>
      </w:tr>
      <w:tr w:rsidR="00EB3D87" w:rsidRPr="00CA7424" w:rsidTr="00EB3D87">
        <w:trPr>
          <w:trHeight w:val="516"/>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3713"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2AFC3E1C" wp14:editId="29E77CA8">
                  <wp:extent cx="285531" cy="277749"/>
                  <wp:effectExtent l="0" t="0" r="0" b="0"/>
                  <wp:docPr id="45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90" cstate="print"/>
                          <a:stretch>
                            <a:fillRect/>
                          </a:stretch>
                        </pic:blipFill>
                        <pic:spPr>
                          <a:xfrm>
                            <a:off x="0" y="0"/>
                            <a:ext cx="285531" cy="277749"/>
                          </a:xfrm>
                          <a:prstGeom prst="rect">
                            <a:avLst/>
                          </a:prstGeom>
                        </pic:spPr>
                      </pic:pic>
                    </a:graphicData>
                  </a:graphic>
                </wp:inline>
              </w:drawing>
            </w:r>
          </w:p>
        </w:tc>
        <w:tc>
          <w:tcPr>
            <w:tcW w:w="390" w:type="dxa"/>
          </w:tcPr>
          <w:p w:rsidR="00EB3D87" w:rsidRPr="00CA7424" w:rsidRDefault="00EB3D87" w:rsidP="00EB3D87">
            <w:pPr>
              <w:spacing w:line="275" w:lineRule="exact"/>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1</w:t>
            </w:r>
          </w:p>
        </w:tc>
        <w:tc>
          <w:tcPr>
            <w:tcW w:w="4799" w:type="dxa"/>
          </w:tcPr>
          <w:p w:rsidR="00EB3D87" w:rsidRPr="00CA7424" w:rsidRDefault="00EB3D87" w:rsidP="00EB3D87">
            <w:pPr>
              <w:spacing w:line="274" w:lineRule="exact"/>
              <w:rPr>
                <w:rFonts w:ascii="Times New Roman" w:hAnsi="Times New Roman" w:cs="Times New Roman"/>
                <w:sz w:val="24"/>
                <w:szCs w:val="24"/>
              </w:rPr>
            </w:pPr>
            <w:r w:rsidRPr="00CA7424">
              <w:rPr>
                <w:rFonts w:ascii="Times New Roman" w:hAnsi="Times New Roman" w:cs="Times New Roman"/>
                <w:sz w:val="24"/>
                <w:szCs w:val="24"/>
              </w:rPr>
              <w:t>Microsoft</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PowerPoint</w:t>
            </w:r>
          </w:p>
        </w:tc>
      </w:tr>
      <w:tr w:rsidR="00EB3D87" w:rsidRPr="00CA7424" w:rsidTr="00EB3D87">
        <w:trPr>
          <w:trHeight w:val="563"/>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3713"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30A6139F" wp14:editId="6E4B8563">
                  <wp:extent cx="283538" cy="275177"/>
                  <wp:effectExtent l="0" t="0" r="0" b="0"/>
                  <wp:docPr id="45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91" cstate="print"/>
                          <a:stretch>
                            <a:fillRect/>
                          </a:stretch>
                        </pic:blipFill>
                        <pic:spPr>
                          <a:xfrm>
                            <a:off x="0" y="0"/>
                            <a:ext cx="283538" cy="275177"/>
                          </a:xfrm>
                          <a:prstGeom prst="rect">
                            <a:avLst/>
                          </a:prstGeom>
                        </pic:spPr>
                      </pic:pic>
                    </a:graphicData>
                  </a:graphic>
                </wp:inline>
              </w:drawing>
            </w:r>
          </w:p>
        </w:tc>
        <w:tc>
          <w:tcPr>
            <w:tcW w:w="390" w:type="dxa"/>
          </w:tcPr>
          <w:p w:rsidR="00EB3D87" w:rsidRPr="00CA7424" w:rsidRDefault="00EB3D87" w:rsidP="00EB3D87">
            <w:pPr>
              <w:spacing w:line="274" w:lineRule="exact"/>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2</w:t>
            </w:r>
          </w:p>
        </w:tc>
        <w:tc>
          <w:tcPr>
            <w:tcW w:w="4799" w:type="dxa"/>
          </w:tcPr>
          <w:p w:rsidR="00EB3D87" w:rsidRPr="00CA7424" w:rsidRDefault="00EB3D87" w:rsidP="00EB3D87">
            <w:pPr>
              <w:spacing w:line="274" w:lineRule="exact"/>
              <w:rPr>
                <w:rFonts w:ascii="Times New Roman" w:hAnsi="Times New Roman" w:cs="Times New Roman"/>
                <w:sz w:val="24"/>
                <w:szCs w:val="24"/>
              </w:rPr>
            </w:pPr>
            <w:r w:rsidRPr="00CA7424">
              <w:rPr>
                <w:rFonts w:ascii="Times New Roman" w:hAnsi="Times New Roman" w:cs="Times New Roman"/>
                <w:sz w:val="24"/>
                <w:szCs w:val="24"/>
              </w:rPr>
              <w:t>Microsoft</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Word</w:t>
            </w:r>
          </w:p>
        </w:tc>
      </w:tr>
      <w:tr w:rsidR="00EB3D87" w:rsidRPr="00CA7424" w:rsidTr="00EB3D87">
        <w:trPr>
          <w:trHeight w:val="516"/>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3713"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624923DE" wp14:editId="2AF1F40F">
                  <wp:extent cx="285531" cy="277749"/>
                  <wp:effectExtent l="0" t="0" r="0" b="0"/>
                  <wp:docPr id="45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92" cstate="print"/>
                          <a:stretch>
                            <a:fillRect/>
                          </a:stretch>
                        </pic:blipFill>
                        <pic:spPr>
                          <a:xfrm>
                            <a:off x="0" y="0"/>
                            <a:ext cx="285531" cy="277749"/>
                          </a:xfrm>
                          <a:prstGeom prst="rect">
                            <a:avLst/>
                          </a:prstGeom>
                        </pic:spPr>
                      </pic:pic>
                    </a:graphicData>
                  </a:graphic>
                </wp:inline>
              </w:drawing>
            </w:r>
          </w:p>
        </w:tc>
        <w:tc>
          <w:tcPr>
            <w:tcW w:w="390" w:type="dxa"/>
          </w:tcPr>
          <w:p w:rsidR="00EB3D87" w:rsidRPr="00CA7424" w:rsidRDefault="00EB3D87" w:rsidP="00EB3D87">
            <w:pPr>
              <w:spacing w:line="275" w:lineRule="exact"/>
              <w:ind w:right="2"/>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3</w:t>
            </w:r>
          </w:p>
        </w:tc>
        <w:tc>
          <w:tcPr>
            <w:tcW w:w="4799" w:type="dxa"/>
          </w:tcPr>
          <w:p w:rsidR="00EB3D87" w:rsidRPr="00CA7424" w:rsidRDefault="00EB3D87" w:rsidP="00EB3D87">
            <w:pPr>
              <w:spacing w:line="274" w:lineRule="exact"/>
              <w:rPr>
                <w:rFonts w:ascii="Times New Roman" w:hAnsi="Times New Roman" w:cs="Times New Roman"/>
                <w:sz w:val="24"/>
                <w:szCs w:val="24"/>
              </w:rPr>
            </w:pPr>
            <w:r w:rsidRPr="00CA7424">
              <w:rPr>
                <w:rFonts w:ascii="Times New Roman" w:hAnsi="Times New Roman" w:cs="Times New Roman"/>
                <w:sz w:val="24"/>
                <w:szCs w:val="24"/>
              </w:rPr>
              <w:t>Microsoft</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Access</w:t>
            </w:r>
          </w:p>
        </w:tc>
      </w:tr>
      <w:tr w:rsidR="00EB3D87" w:rsidRPr="00CA7424" w:rsidTr="00EB3D87">
        <w:trPr>
          <w:trHeight w:val="692"/>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3713"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1F2CB952" wp14:editId="11CE3869">
                  <wp:extent cx="283538" cy="275177"/>
                  <wp:effectExtent l="0" t="0" r="0" b="0"/>
                  <wp:docPr id="45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93" cstate="print"/>
                          <a:stretch>
                            <a:fillRect/>
                          </a:stretch>
                        </pic:blipFill>
                        <pic:spPr>
                          <a:xfrm>
                            <a:off x="0" y="0"/>
                            <a:ext cx="283538" cy="275177"/>
                          </a:xfrm>
                          <a:prstGeom prst="rect">
                            <a:avLst/>
                          </a:prstGeom>
                        </pic:spPr>
                      </pic:pic>
                    </a:graphicData>
                  </a:graphic>
                </wp:inline>
              </w:drawing>
            </w:r>
          </w:p>
        </w:tc>
        <w:tc>
          <w:tcPr>
            <w:tcW w:w="390" w:type="dxa"/>
          </w:tcPr>
          <w:p w:rsidR="00EB3D87" w:rsidRPr="00CA7424" w:rsidRDefault="00EB3D87" w:rsidP="00EB3D87">
            <w:pPr>
              <w:spacing w:line="274" w:lineRule="exact"/>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4</w:t>
            </w:r>
          </w:p>
        </w:tc>
        <w:tc>
          <w:tcPr>
            <w:tcW w:w="4799" w:type="dxa"/>
          </w:tcPr>
          <w:p w:rsidR="00EB3D87" w:rsidRPr="00CA7424" w:rsidRDefault="00EB3D87" w:rsidP="00EB3D87">
            <w:pPr>
              <w:spacing w:line="274" w:lineRule="exact"/>
              <w:rPr>
                <w:rFonts w:ascii="Times New Roman" w:hAnsi="Times New Roman" w:cs="Times New Roman"/>
                <w:sz w:val="24"/>
                <w:szCs w:val="24"/>
              </w:rPr>
            </w:pPr>
            <w:r w:rsidRPr="00CA7424">
              <w:rPr>
                <w:rFonts w:ascii="Times New Roman" w:hAnsi="Times New Roman" w:cs="Times New Roman"/>
                <w:sz w:val="24"/>
                <w:szCs w:val="24"/>
              </w:rPr>
              <w:t>Microsoft</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Excel</w:t>
            </w:r>
          </w:p>
        </w:tc>
      </w:tr>
    </w:tbl>
    <w:p w:rsidR="00EB3D87" w:rsidRPr="00CA7424" w:rsidRDefault="00EB3D87" w:rsidP="00EB3D87">
      <w:pPr>
        <w:widowControl w:val="0"/>
        <w:autoSpaceDE w:val="0"/>
        <w:autoSpaceDN w:val="0"/>
        <w:spacing w:before="9" w:after="0"/>
        <w:ind w:firstLine="709"/>
        <w:rPr>
          <w:rFonts w:ascii="Times New Roman" w:hAnsi="Times New Roman" w:cs="Times New Roman"/>
          <w:sz w:val="24"/>
          <w:szCs w:val="24"/>
        </w:rPr>
      </w:pPr>
    </w:p>
    <w:p w:rsidR="00EB3D87" w:rsidRPr="00CA7424" w:rsidRDefault="00EB3D87" w:rsidP="00EB3D87">
      <w:pPr>
        <w:pStyle w:val="a7"/>
        <w:tabs>
          <w:tab w:val="left" w:pos="1134"/>
        </w:tabs>
        <w:spacing w:after="0"/>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4"/>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EB3D87" w:rsidRPr="00CA7424" w:rsidTr="00EB3D87">
        <w:trPr>
          <w:trHeight w:val="275"/>
        </w:trPr>
        <w:tc>
          <w:tcPr>
            <w:tcW w:w="2230"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37"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37"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EB3D87" w:rsidRPr="00CA7424" w:rsidTr="00EB3D87">
        <w:trPr>
          <w:trHeight w:val="276"/>
        </w:trPr>
        <w:tc>
          <w:tcPr>
            <w:tcW w:w="2230" w:type="dxa"/>
          </w:tcPr>
          <w:p w:rsidR="00EB3D87" w:rsidRPr="00CA7424" w:rsidRDefault="00EB3D87" w:rsidP="00EB3D87">
            <w:pPr>
              <w:ind w:firstLine="709"/>
              <w:rPr>
                <w:rFonts w:ascii="Times New Roman" w:hAnsi="Times New Roman" w:cs="Times New Roman"/>
                <w:sz w:val="24"/>
                <w:szCs w:val="24"/>
              </w:rPr>
            </w:pPr>
          </w:p>
        </w:tc>
        <w:tc>
          <w:tcPr>
            <w:tcW w:w="2336" w:type="dxa"/>
          </w:tcPr>
          <w:p w:rsidR="00EB3D87" w:rsidRPr="00CA7424" w:rsidRDefault="00EB3D87" w:rsidP="00EB3D87">
            <w:pPr>
              <w:ind w:firstLine="709"/>
              <w:rPr>
                <w:rFonts w:ascii="Times New Roman" w:hAnsi="Times New Roman" w:cs="Times New Roman"/>
                <w:sz w:val="24"/>
                <w:szCs w:val="24"/>
              </w:rPr>
            </w:pPr>
          </w:p>
        </w:tc>
        <w:tc>
          <w:tcPr>
            <w:tcW w:w="2337" w:type="dxa"/>
          </w:tcPr>
          <w:p w:rsidR="00EB3D87" w:rsidRPr="00CA7424" w:rsidRDefault="00EB3D87" w:rsidP="00EB3D87">
            <w:pPr>
              <w:ind w:firstLine="709"/>
              <w:rPr>
                <w:rFonts w:ascii="Times New Roman" w:hAnsi="Times New Roman" w:cs="Times New Roman"/>
                <w:sz w:val="24"/>
                <w:szCs w:val="24"/>
              </w:rPr>
            </w:pPr>
          </w:p>
        </w:tc>
        <w:tc>
          <w:tcPr>
            <w:tcW w:w="2337" w:type="dxa"/>
          </w:tcPr>
          <w:p w:rsidR="00EB3D87" w:rsidRPr="00CA7424" w:rsidRDefault="00EB3D87" w:rsidP="00EB3D87">
            <w:pPr>
              <w:ind w:firstLine="709"/>
              <w:rPr>
                <w:rFonts w:ascii="Times New Roman" w:hAnsi="Times New Roman" w:cs="Times New Roman"/>
                <w:sz w:val="24"/>
                <w:szCs w:val="24"/>
              </w:rPr>
            </w:pPr>
          </w:p>
        </w:tc>
      </w:tr>
    </w:tbl>
    <w:p w:rsidR="00EB3D87" w:rsidRPr="00CA7424" w:rsidRDefault="00EB3D87" w:rsidP="00EB3D87">
      <w:pPr>
        <w:widowControl w:val="0"/>
        <w:autoSpaceDE w:val="0"/>
        <w:autoSpaceDN w:val="0"/>
        <w:spacing w:before="4" w:after="0"/>
        <w:ind w:firstLine="709"/>
        <w:rPr>
          <w:rFonts w:ascii="Times New Roman" w:hAnsi="Times New Roman" w:cs="Times New Roman"/>
          <w:sz w:val="24"/>
          <w:szCs w:val="24"/>
        </w:rPr>
      </w:pPr>
    </w:p>
    <w:p w:rsidR="00EB3D87" w:rsidRPr="00CA7424" w:rsidRDefault="00EB3D87" w:rsidP="00EB3D87">
      <w:pPr>
        <w:widowControl w:val="0"/>
        <w:tabs>
          <w:tab w:val="left" w:pos="782"/>
        </w:tabs>
        <w:autoSpaceDE w:val="0"/>
        <w:autoSpaceDN w:val="0"/>
        <w:spacing w:after="0"/>
        <w:ind w:firstLine="709"/>
        <w:rPr>
          <w:rFonts w:ascii="Times New Roman" w:hAnsi="Times New Roman" w:cs="Times New Roman"/>
          <w:sz w:val="24"/>
          <w:szCs w:val="24"/>
        </w:rPr>
      </w:pPr>
      <w:r w:rsidRPr="00CA7424">
        <w:rPr>
          <w:rFonts w:ascii="Times New Roman" w:hAnsi="Times New Roman" w:cs="Times New Roman"/>
          <w:sz w:val="24"/>
          <w:szCs w:val="24"/>
        </w:rPr>
        <w:t>9. Установите</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соответствие</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между</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сочетаниями</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клавиш</w:t>
      </w:r>
      <w:r w:rsidRPr="00CA7424">
        <w:rPr>
          <w:rFonts w:ascii="Times New Roman" w:hAnsi="Times New Roman" w:cs="Times New Roman"/>
          <w:spacing w:val="-3"/>
          <w:sz w:val="24"/>
          <w:szCs w:val="24"/>
        </w:rPr>
        <w:t xml:space="preserve"> </w:t>
      </w:r>
      <w:r w:rsidRPr="00CA7424">
        <w:rPr>
          <w:rFonts w:ascii="Times New Roman" w:hAnsi="Times New Roman" w:cs="Times New Roman"/>
          <w:sz w:val="24"/>
          <w:szCs w:val="24"/>
        </w:rPr>
        <w:t>и</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их</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назначением:</w:t>
      </w:r>
    </w:p>
    <w:tbl>
      <w:tblPr>
        <w:tblStyle w:val="TableNormal"/>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3585"/>
        <w:gridCol w:w="390"/>
        <w:gridCol w:w="4804"/>
      </w:tblGrid>
      <w:tr w:rsidR="00EB3D87" w:rsidRPr="00CA7424" w:rsidTr="00EB3D87">
        <w:trPr>
          <w:trHeight w:val="516"/>
        </w:trPr>
        <w:tc>
          <w:tcPr>
            <w:tcW w:w="459" w:type="dxa"/>
          </w:tcPr>
          <w:p w:rsidR="00EB3D87" w:rsidRPr="00CA7424" w:rsidRDefault="00EB3D87" w:rsidP="00EB3D87">
            <w:pPr>
              <w:spacing w:line="274" w:lineRule="exact"/>
              <w:jc w:val="center"/>
              <w:rPr>
                <w:rFonts w:ascii="Times New Roman" w:hAnsi="Times New Roman" w:cs="Times New Roman"/>
                <w:sz w:val="24"/>
                <w:szCs w:val="24"/>
                <w:lang w:val="ru-RU"/>
              </w:rPr>
            </w:pPr>
          </w:p>
        </w:tc>
        <w:tc>
          <w:tcPr>
            <w:tcW w:w="3585" w:type="dxa"/>
          </w:tcPr>
          <w:p w:rsidR="00EB3D87" w:rsidRPr="00CA7424" w:rsidRDefault="00EB3D87" w:rsidP="00EB3D87">
            <w:pPr>
              <w:spacing w:line="274" w:lineRule="exact"/>
              <w:rPr>
                <w:rFonts w:ascii="Times New Roman" w:hAnsi="Times New Roman" w:cs="Times New Roman"/>
                <w:sz w:val="24"/>
                <w:szCs w:val="24"/>
              </w:rPr>
            </w:pPr>
            <w:r w:rsidRPr="00CA7424">
              <w:rPr>
                <w:rFonts w:ascii="Times New Roman" w:hAnsi="Times New Roman" w:cs="Times New Roman"/>
                <w:sz w:val="24"/>
                <w:szCs w:val="24"/>
              </w:rPr>
              <w:t>Сочетания</w:t>
            </w:r>
            <w:r w:rsidRPr="00CA7424">
              <w:rPr>
                <w:rFonts w:ascii="Times New Roman" w:hAnsi="Times New Roman" w:cs="Times New Roman"/>
                <w:spacing w:val="-4"/>
                <w:sz w:val="24"/>
                <w:szCs w:val="24"/>
              </w:rPr>
              <w:t xml:space="preserve"> </w:t>
            </w:r>
            <w:r w:rsidRPr="00CA7424">
              <w:rPr>
                <w:rFonts w:ascii="Times New Roman" w:hAnsi="Times New Roman" w:cs="Times New Roman"/>
                <w:sz w:val="24"/>
                <w:szCs w:val="24"/>
              </w:rPr>
              <w:t>клавиш</w:t>
            </w:r>
          </w:p>
        </w:tc>
        <w:tc>
          <w:tcPr>
            <w:tcW w:w="390" w:type="dxa"/>
          </w:tcPr>
          <w:p w:rsidR="00EB3D87" w:rsidRPr="00CA7424" w:rsidRDefault="00EB3D87" w:rsidP="00EB3D87">
            <w:pPr>
              <w:spacing w:line="274" w:lineRule="exact"/>
              <w:jc w:val="center"/>
              <w:rPr>
                <w:rFonts w:ascii="Times New Roman" w:hAnsi="Times New Roman" w:cs="Times New Roman"/>
                <w:sz w:val="24"/>
                <w:szCs w:val="24"/>
              </w:rPr>
            </w:pPr>
          </w:p>
        </w:tc>
        <w:tc>
          <w:tcPr>
            <w:tcW w:w="4804" w:type="dxa"/>
          </w:tcPr>
          <w:p w:rsidR="00EB3D87" w:rsidRPr="00CA7424" w:rsidRDefault="00EB3D87" w:rsidP="00EB3D87">
            <w:pPr>
              <w:spacing w:line="274" w:lineRule="exact"/>
              <w:rPr>
                <w:rFonts w:ascii="Times New Roman" w:hAnsi="Times New Roman" w:cs="Times New Roman"/>
                <w:sz w:val="24"/>
                <w:szCs w:val="24"/>
                <w:lang w:val="ru-RU"/>
              </w:rPr>
            </w:pPr>
            <w:r w:rsidRPr="00CA7424">
              <w:rPr>
                <w:rFonts w:ascii="Times New Roman" w:hAnsi="Times New Roman" w:cs="Times New Roman"/>
                <w:sz w:val="24"/>
                <w:szCs w:val="24"/>
                <w:lang w:val="ru-RU"/>
              </w:rPr>
              <w:t>Назначение</w:t>
            </w:r>
          </w:p>
        </w:tc>
      </w:tr>
      <w:tr w:rsidR="00EB3D87" w:rsidRPr="00CA7424" w:rsidTr="00EB3D87">
        <w:trPr>
          <w:trHeight w:val="516"/>
        </w:trPr>
        <w:tc>
          <w:tcPr>
            <w:tcW w:w="459"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3585" w:type="dxa"/>
          </w:tcPr>
          <w:p w:rsidR="00EB3D87" w:rsidRPr="00CA7424" w:rsidRDefault="00EB3D87" w:rsidP="00EB3D87">
            <w:pPr>
              <w:spacing w:line="274" w:lineRule="exact"/>
              <w:rPr>
                <w:rFonts w:ascii="Times New Roman" w:hAnsi="Times New Roman" w:cs="Times New Roman"/>
                <w:sz w:val="24"/>
                <w:szCs w:val="24"/>
              </w:rPr>
            </w:pPr>
            <w:r w:rsidRPr="00CA7424">
              <w:rPr>
                <w:rFonts w:ascii="Times New Roman" w:hAnsi="Times New Roman" w:cs="Times New Roman"/>
                <w:sz w:val="24"/>
                <w:szCs w:val="24"/>
              </w:rPr>
              <w:t>Ctrl + V</w:t>
            </w:r>
          </w:p>
        </w:tc>
        <w:tc>
          <w:tcPr>
            <w:tcW w:w="390" w:type="dxa"/>
          </w:tcPr>
          <w:p w:rsidR="00EB3D87" w:rsidRPr="00CA7424" w:rsidRDefault="00EB3D87" w:rsidP="00EB3D87">
            <w:pPr>
              <w:spacing w:line="275" w:lineRule="exact"/>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1</w:t>
            </w:r>
          </w:p>
        </w:tc>
        <w:tc>
          <w:tcPr>
            <w:tcW w:w="4804" w:type="dxa"/>
          </w:tcPr>
          <w:p w:rsidR="00EB3D87" w:rsidRPr="00CA7424" w:rsidRDefault="00EB3D87" w:rsidP="00EB3D87">
            <w:pPr>
              <w:spacing w:line="274" w:lineRule="exact"/>
              <w:rPr>
                <w:rFonts w:ascii="Times New Roman" w:hAnsi="Times New Roman" w:cs="Times New Roman"/>
                <w:sz w:val="24"/>
                <w:szCs w:val="24"/>
              </w:rPr>
            </w:pPr>
            <w:r w:rsidRPr="00CA7424">
              <w:rPr>
                <w:rFonts w:ascii="Times New Roman" w:hAnsi="Times New Roman" w:cs="Times New Roman"/>
                <w:sz w:val="24"/>
                <w:szCs w:val="24"/>
              </w:rPr>
              <w:t>Вырезание</w:t>
            </w:r>
          </w:p>
        </w:tc>
      </w:tr>
      <w:tr w:rsidR="00EB3D87" w:rsidRPr="00CA7424" w:rsidTr="00EB3D87">
        <w:trPr>
          <w:trHeight w:val="563"/>
        </w:trPr>
        <w:tc>
          <w:tcPr>
            <w:tcW w:w="459"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3585" w:type="dxa"/>
          </w:tcPr>
          <w:p w:rsidR="00EB3D87" w:rsidRPr="00CA7424" w:rsidRDefault="00EB3D87" w:rsidP="00EB3D87">
            <w:pPr>
              <w:spacing w:line="275" w:lineRule="exact"/>
              <w:rPr>
                <w:rFonts w:ascii="Times New Roman" w:hAnsi="Times New Roman" w:cs="Times New Roman"/>
                <w:sz w:val="24"/>
                <w:szCs w:val="24"/>
              </w:rPr>
            </w:pPr>
            <w:r w:rsidRPr="00CA7424">
              <w:rPr>
                <w:rFonts w:ascii="Times New Roman" w:hAnsi="Times New Roman" w:cs="Times New Roman"/>
                <w:sz w:val="24"/>
                <w:szCs w:val="24"/>
              </w:rPr>
              <w:t>Ctrl + C</w:t>
            </w:r>
          </w:p>
        </w:tc>
        <w:tc>
          <w:tcPr>
            <w:tcW w:w="390" w:type="dxa"/>
          </w:tcPr>
          <w:p w:rsidR="00EB3D87" w:rsidRPr="00CA7424" w:rsidRDefault="00EB3D87" w:rsidP="00EB3D87">
            <w:pPr>
              <w:spacing w:line="274" w:lineRule="exact"/>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2</w:t>
            </w:r>
          </w:p>
        </w:tc>
        <w:tc>
          <w:tcPr>
            <w:tcW w:w="4804" w:type="dxa"/>
          </w:tcPr>
          <w:p w:rsidR="00EB3D87" w:rsidRPr="00CA7424" w:rsidRDefault="00EB3D87" w:rsidP="00EB3D87">
            <w:pPr>
              <w:spacing w:line="275" w:lineRule="exact"/>
              <w:rPr>
                <w:rFonts w:ascii="Times New Roman" w:hAnsi="Times New Roman" w:cs="Times New Roman"/>
                <w:sz w:val="24"/>
                <w:szCs w:val="24"/>
              </w:rPr>
            </w:pPr>
            <w:r w:rsidRPr="00CA7424">
              <w:rPr>
                <w:rFonts w:ascii="Times New Roman" w:hAnsi="Times New Roman" w:cs="Times New Roman"/>
                <w:sz w:val="24"/>
                <w:szCs w:val="24"/>
              </w:rPr>
              <w:t>Отмена</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действия</w:t>
            </w:r>
          </w:p>
        </w:tc>
      </w:tr>
      <w:tr w:rsidR="00EB3D87" w:rsidRPr="00CA7424" w:rsidTr="00EB3D87">
        <w:trPr>
          <w:trHeight w:val="516"/>
        </w:trPr>
        <w:tc>
          <w:tcPr>
            <w:tcW w:w="459"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3585" w:type="dxa"/>
          </w:tcPr>
          <w:p w:rsidR="00EB3D87" w:rsidRPr="00CA7424" w:rsidRDefault="00EB3D87" w:rsidP="00EB3D87">
            <w:pPr>
              <w:spacing w:line="274" w:lineRule="exact"/>
              <w:rPr>
                <w:rFonts w:ascii="Times New Roman" w:hAnsi="Times New Roman" w:cs="Times New Roman"/>
                <w:sz w:val="24"/>
                <w:szCs w:val="24"/>
              </w:rPr>
            </w:pPr>
            <w:r w:rsidRPr="00CA7424">
              <w:rPr>
                <w:rFonts w:ascii="Times New Roman" w:hAnsi="Times New Roman" w:cs="Times New Roman"/>
                <w:sz w:val="24"/>
                <w:szCs w:val="24"/>
              </w:rPr>
              <w:t>Ctrl + X</w:t>
            </w:r>
          </w:p>
        </w:tc>
        <w:tc>
          <w:tcPr>
            <w:tcW w:w="390" w:type="dxa"/>
          </w:tcPr>
          <w:p w:rsidR="00EB3D87" w:rsidRPr="00CA7424" w:rsidRDefault="00EB3D87" w:rsidP="00EB3D87">
            <w:pPr>
              <w:spacing w:line="275" w:lineRule="exact"/>
              <w:ind w:right="2"/>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3</w:t>
            </w:r>
          </w:p>
        </w:tc>
        <w:tc>
          <w:tcPr>
            <w:tcW w:w="4804" w:type="dxa"/>
          </w:tcPr>
          <w:p w:rsidR="00EB3D87" w:rsidRPr="00CA7424" w:rsidRDefault="00EB3D87" w:rsidP="00EB3D87">
            <w:pPr>
              <w:spacing w:line="274" w:lineRule="exact"/>
              <w:rPr>
                <w:rFonts w:ascii="Times New Roman" w:hAnsi="Times New Roman" w:cs="Times New Roman"/>
                <w:sz w:val="24"/>
                <w:szCs w:val="24"/>
              </w:rPr>
            </w:pPr>
            <w:r w:rsidRPr="00CA7424">
              <w:rPr>
                <w:rFonts w:ascii="Times New Roman" w:hAnsi="Times New Roman" w:cs="Times New Roman"/>
                <w:sz w:val="24"/>
                <w:szCs w:val="24"/>
              </w:rPr>
              <w:t>Копирование</w:t>
            </w:r>
          </w:p>
        </w:tc>
      </w:tr>
      <w:tr w:rsidR="00EB3D87" w:rsidRPr="00CA7424" w:rsidTr="00EB3D87">
        <w:trPr>
          <w:trHeight w:val="517"/>
        </w:trPr>
        <w:tc>
          <w:tcPr>
            <w:tcW w:w="459"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3585" w:type="dxa"/>
          </w:tcPr>
          <w:p w:rsidR="00EB3D87" w:rsidRPr="00CA7424" w:rsidRDefault="00EB3D87" w:rsidP="00EB3D87">
            <w:pPr>
              <w:spacing w:line="275" w:lineRule="exact"/>
              <w:rPr>
                <w:rFonts w:ascii="Times New Roman" w:hAnsi="Times New Roman" w:cs="Times New Roman"/>
                <w:sz w:val="24"/>
                <w:szCs w:val="24"/>
              </w:rPr>
            </w:pPr>
            <w:r w:rsidRPr="00CA7424">
              <w:rPr>
                <w:rFonts w:ascii="Times New Roman" w:hAnsi="Times New Roman" w:cs="Times New Roman"/>
                <w:sz w:val="24"/>
                <w:szCs w:val="24"/>
              </w:rPr>
              <w:t>Ctrl + Z</w:t>
            </w:r>
          </w:p>
        </w:tc>
        <w:tc>
          <w:tcPr>
            <w:tcW w:w="390" w:type="dxa"/>
          </w:tcPr>
          <w:p w:rsidR="00EB3D87" w:rsidRPr="00CA7424" w:rsidRDefault="00EB3D87" w:rsidP="00EB3D87">
            <w:pPr>
              <w:spacing w:line="274" w:lineRule="exact"/>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4</w:t>
            </w:r>
          </w:p>
        </w:tc>
        <w:tc>
          <w:tcPr>
            <w:tcW w:w="4804" w:type="dxa"/>
          </w:tcPr>
          <w:p w:rsidR="00EB3D87" w:rsidRPr="00CA7424" w:rsidRDefault="00EB3D87" w:rsidP="00EB3D87">
            <w:pPr>
              <w:spacing w:line="275" w:lineRule="exact"/>
              <w:rPr>
                <w:rFonts w:ascii="Times New Roman" w:hAnsi="Times New Roman" w:cs="Times New Roman"/>
                <w:sz w:val="24"/>
                <w:szCs w:val="24"/>
              </w:rPr>
            </w:pPr>
            <w:r w:rsidRPr="00CA7424">
              <w:rPr>
                <w:rFonts w:ascii="Times New Roman" w:hAnsi="Times New Roman" w:cs="Times New Roman"/>
                <w:sz w:val="24"/>
                <w:szCs w:val="24"/>
              </w:rPr>
              <w:t>Вставка</w:t>
            </w:r>
          </w:p>
        </w:tc>
      </w:tr>
    </w:tbl>
    <w:p w:rsidR="00EB3D87" w:rsidRPr="00CA7424" w:rsidRDefault="00EB3D87" w:rsidP="00EB3D87">
      <w:pPr>
        <w:pStyle w:val="a7"/>
        <w:tabs>
          <w:tab w:val="left" w:pos="1134"/>
        </w:tabs>
        <w:spacing w:after="0"/>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EB3D87" w:rsidRPr="00CA7424" w:rsidTr="00EB3D87">
        <w:trPr>
          <w:trHeight w:val="275"/>
        </w:trPr>
        <w:tc>
          <w:tcPr>
            <w:tcW w:w="2230"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37"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37"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EB3D87" w:rsidRPr="00CA7424" w:rsidTr="00EB3D87">
        <w:trPr>
          <w:trHeight w:val="276"/>
        </w:trPr>
        <w:tc>
          <w:tcPr>
            <w:tcW w:w="2230" w:type="dxa"/>
          </w:tcPr>
          <w:p w:rsidR="00EB3D87" w:rsidRPr="00CA7424" w:rsidRDefault="00EB3D87" w:rsidP="00EB3D87">
            <w:pPr>
              <w:ind w:firstLine="709"/>
              <w:rPr>
                <w:rFonts w:ascii="Times New Roman" w:hAnsi="Times New Roman" w:cs="Times New Roman"/>
                <w:sz w:val="24"/>
                <w:szCs w:val="24"/>
              </w:rPr>
            </w:pPr>
          </w:p>
        </w:tc>
        <w:tc>
          <w:tcPr>
            <w:tcW w:w="2336" w:type="dxa"/>
          </w:tcPr>
          <w:p w:rsidR="00EB3D87" w:rsidRPr="00CA7424" w:rsidRDefault="00EB3D87" w:rsidP="00EB3D87">
            <w:pPr>
              <w:ind w:firstLine="709"/>
              <w:rPr>
                <w:rFonts w:ascii="Times New Roman" w:hAnsi="Times New Roman" w:cs="Times New Roman"/>
                <w:sz w:val="24"/>
                <w:szCs w:val="24"/>
              </w:rPr>
            </w:pPr>
          </w:p>
        </w:tc>
        <w:tc>
          <w:tcPr>
            <w:tcW w:w="2337" w:type="dxa"/>
          </w:tcPr>
          <w:p w:rsidR="00EB3D87" w:rsidRPr="00CA7424" w:rsidRDefault="00EB3D87" w:rsidP="00EB3D87">
            <w:pPr>
              <w:ind w:firstLine="709"/>
              <w:rPr>
                <w:rFonts w:ascii="Times New Roman" w:hAnsi="Times New Roman" w:cs="Times New Roman"/>
                <w:sz w:val="24"/>
                <w:szCs w:val="24"/>
              </w:rPr>
            </w:pPr>
          </w:p>
        </w:tc>
        <w:tc>
          <w:tcPr>
            <w:tcW w:w="2337" w:type="dxa"/>
          </w:tcPr>
          <w:p w:rsidR="00EB3D87" w:rsidRPr="00CA7424" w:rsidRDefault="00EB3D87" w:rsidP="00EB3D87">
            <w:pPr>
              <w:ind w:firstLine="709"/>
              <w:rPr>
                <w:rFonts w:ascii="Times New Roman" w:hAnsi="Times New Roman" w:cs="Times New Roman"/>
                <w:sz w:val="24"/>
                <w:szCs w:val="24"/>
              </w:rPr>
            </w:pPr>
          </w:p>
        </w:tc>
      </w:tr>
    </w:tbl>
    <w:p w:rsidR="00EB3D87" w:rsidRPr="00CA7424" w:rsidRDefault="00EB3D87" w:rsidP="00EB3D87">
      <w:pPr>
        <w:widowControl w:val="0"/>
        <w:autoSpaceDE w:val="0"/>
        <w:autoSpaceDN w:val="0"/>
        <w:spacing w:before="4" w:after="0"/>
        <w:ind w:firstLine="709"/>
        <w:rPr>
          <w:rFonts w:ascii="Times New Roman" w:hAnsi="Times New Roman" w:cs="Times New Roman"/>
          <w:sz w:val="24"/>
          <w:szCs w:val="24"/>
        </w:rPr>
      </w:pPr>
    </w:p>
    <w:p w:rsidR="00EB3D87" w:rsidRPr="00CA7424" w:rsidRDefault="00EB3D87" w:rsidP="00EB3D87">
      <w:pPr>
        <w:widowControl w:val="0"/>
        <w:tabs>
          <w:tab w:val="left" w:pos="782"/>
        </w:tabs>
        <w:autoSpaceDE w:val="0"/>
        <w:autoSpaceDN w:val="0"/>
        <w:spacing w:after="0"/>
        <w:ind w:firstLine="709"/>
        <w:rPr>
          <w:rFonts w:ascii="Times New Roman" w:hAnsi="Times New Roman" w:cs="Times New Roman"/>
          <w:sz w:val="24"/>
          <w:szCs w:val="24"/>
        </w:rPr>
      </w:pPr>
      <w:r w:rsidRPr="00CA7424">
        <w:rPr>
          <w:rFonts w:ascii="Times New Roman" w:hAnsi="Times New Roman" w:cs="Times New Roman"/>
          <w:sz w:val="24"/>
          <w:szCs w:val="24"/>
        </w:rPr>
        <w:t>10. Установите</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соответствие терминов и</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определений Excel:</w:t>
      </w:r>
    </w:p>
    <w:tbl>
      <w:tblPr>
        <w:tblStyle w:val="TableNormal"/>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12"/>
        <w:gridCol w:w="390"/>
        <w:gridCol w:w="4800"/>
      </w:tblGrid>
      <w:tr w:rsidR="00EB3D87" w:rsidRPr="00CA7424" w:rsidTr="00EB3D87">
        <w:trPr>
          <w:trHeight w:val="284"/>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p>
        </w:tc>
        <w:tc>
          <w:tcPr>
            <w:tcW w:w="3712" w:type="dxa"/>
          </w:tcPr>
          <w:p w:rsidR="00EB3D87" w:rsidRPr="00CA7424" w:rsidRDefault="00EB3D87" w:rsidP="00EB3D87">
            <w:pPr>
              <w:spacing w:line="275" w:lineRule="exact"/>
              <w:rPr>
                <w:rFonts w:ascii="Times New Roman" w:hAnsi="Times New Roman" w:cs="Times New Roman"/>
                <w:sz w:val="24"/>
                <w:szCs w:val="24"/>
                <w:lang w:val="ru-RU"/>
              </w:rPr>
            </w:pPr>
            <w:r w:rsidRPr="00CA7424">
              <w:rPr>
                <w:rFonts w:ascii="Times New Roman" w:hAnsi="Times New Roman" w:cs="Times New Roman"/>
                <w:sz w:val="24"/>
                <w:szCs w:val="24"/>
                <w:lang w:val="ru-RU"/>
              </w:rPr>
              <w:t>Термин</w:t>
            </w:r>
          </w:p>
        </w:tc>
        <w:tc>
          <w:tcPr>
            <w:tcW w:w="390" w:type="dxa"/>
          </w:tcPr>
          <w:p w:rsidR="00EB3D87" w:rsidRPr="00CA7424" w:rsidRDefault="00EB3D87" w:rsidP="00EB3D87">
            <w:pPr>
              <w:spacing w:line="275" w:lineRule="exact"/>
              <w:rPr>
                <w:rFonts w:ascii="Times New Roman" w:hAnsi="Times New Roman" w:cs="Times New Roman"/>
                <w:sz w:val="24"/>
                <w:szCs w:val="24"/>
              </w:rPr>
            </w:pPr>
          </w:p>
        </w:tc>
        <w:tc>
          <w:tcPr>
            <w:tcW w:w="4800" w:type="dxa"/>
          </w:tcPr>
          <w:p w:rsidR="00EB3D87" w:rsidRPr="00CA7424" w:rsidRDefault="00EB3D87" w:rsidP="00EB3D87">
            <w:pPr>
              <w:spacing w:line="276" w:lineRule="auto"/>
              <w:ind w:right="406"/>
              <w:rPr>
                <w:rFonts w:ascii="Times New Roman" w:hAnsi="Times New Roman" w:cs="Times New Roman"/>
                <w:sz w:val="24"/>
                <w:szCs w:val="24"/>
                <w:lang w:val="ru-RU"/>
              </w:rPr>
            </w:pPr>
            <w:r w:rsidRPr="00CA7424">
              <w:rPr>
                <w:rFonts w:ascii="Times New Roman" w:hAnsi="Times New Roman" w:cs="Times New Roman"/>
                <w:sz w:val="24"/>
                <w:szCs w:val="24"/>
                <w:lang w:val="ru-RU"/>
              </w:rPr>
              <w:t>Определение термина</w:t>
            </w:r>
          </w:p>
        </w:tc>
      </w:tr>
      <w:tr w:rsidR="00EB3D87" w:rsidRPr="00CA7424" w:rsidTr="00EB3D87">
        <w:trPr>
          <w:trHeight w:val="798"/>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3712"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Ячейка</w:t>
            </w:r>
          </w:p>
        </w:tc>
        <w:tc>
          <w:tcPr>
            <w:tcW w:w="390" w:type="dxa"/>
          </w:tcPr>
          <w:p w:rsidR="00EB3D87" w:rsidRPr="00CA7424" w:rsidRDefault="00EB3D87" w:rsidP="00EB3D87">
            <w:pPr>
              <w:spacing w:line="275" w:lineRule="exact"/>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1</w:t>
            </w:r>
          </w:p>
        </w:tc>
        <w:tc>
          <w:tcPr>
            <w:tcW w:w="4800" w:type="dxa"/>
          </w:tcPr>
          <w:p w:rsidR="00EB3D87" w:rsidRPr="00CA7424" w:rsidRDefault="00EB3D87" w:rsidP="00EB3D87">
            <w:pPr>
              <w:ind w:right="406"/>
              <w:rPr>
                <w:rFonts w:ascii="Times New Roman" w:hAnsi="Times New Roman" w:cs="Times New Roman"/>
                <w:sz w:val="24"/>
                <w:szCs w:val="24"/>
                <w:lang w:val="ru-RU"/>
              </w:rPr>
            </w:pPr>
            <w:r w:rsidRPr="00CA7424">
              <w:rPr>
                <w:rFonts w:ascii="Times New Roman" w:hAnsi="Times New Roman" w:cs="Times New Roman"/>
                <w:sz w:val="24"/>
                <w:szCs w:val="24"/>
                <w:lang w:val="ru-RU"/>
              </w:rPr>
              <w:t>Документ, имеющий вид таблицы,</w:t>
            </w:r>
            <w:r w:rsidRPr="00CA7424">
              <w:rPr>
                <w:rFonts w:ascii="Times New Roman" w:hAnsi="Times New Roman" w:cs="Times New Roman"/>
                <w:spacing w:val="1"/>
                <w:sz w:val="24"/>
                <w:szCs w:val="24"/>
                <w:lang w:val="ru-RU"/>
              </w:rPr>
              <w:t xml:space="preserve"> </w:t>
            </w:r>
            <w:r w:rsidRPr="00CA7424">
              <w:rPr>
                <w:rFonts w:ascii="Times New Roman" w:hAnsi="Times New Roman" w:cs="Times New Roman"/>
                <w:sz w:val="24"/>
                <w:szCs w:val="24"/>
                <w:lang w:val="ru-RU"/>
              </w:rPr>
              <w:t xml:space="preserve">состоящий </w:t>
            </w:r>
            <w:r w:rsidRPr="00CA7424">
              <w:rPr>
                <w:rFonts w:ascii="Times New Roman" w:hAnsi="Times New Roman" w:cs="Times New Roman"/>
                <w:sz w:val="24"/>
                <w:szCs w:val="24"/>
              </w:rPr>
              <w:t>n</w:t>
            </w:r>
            <w:r w:rsidRPr="00CA7424">
              <w:rPr>
                <w:rFonts w:ascii="Times New Roman" w:hAnsi="Times New Roman" w:cs="Times New Roman"/>
                <w:sz w:val="24"/>
                <w:szCs w:val="24"/>
                <w:lang w:val="ru-RU"/>
              </w:rPr>
              <w:t xml:space="preserve"> строк и столбцов, в которых</w:t>
            </w:r>
            <w:r w:rsidRPr="00CA7424">
              <w:rPr>
                <w:rFonts w:ascii="Times New Roman" w:hAnsi="Times New Roman" w:cs="Times New Roman"/>
                <w:spacing w:val="-57"/>
                <w:sz w:val="24"/>
                <w:szCs w:val="24"/>
                <w:lang w:val="ru-RU"/>
              </w:rPr>
              <w:t xml:space="preserve"> </w:t>
            </w:r>
            <w:r w:rsidRPr="00CA7424">
              <w:rPr>
                <w:rFonts w:ascii="Times New Roman" w:hAnsi="Times New Roman" w:cs="Times New Roman"/>
                <w:sz w:val="24"/>
                <w:szCs w:val="24"/>
                <w:lang w:val="ru-RU"/>
              </w:rPr>
              <w:t>хранятся</w:t>
            </w:r>
            <w:r w:rsidRPr="00CA7424">
              <w:rPr>
                <w:rFonts w:ascii="Times New Roman" w:hAnsi="Times New Roman" w:cs="Times New Roman"/>
                <w:spacing w:val="-2"/>
                <w:sz w:val="24"/>
                <w:szCs w:val="24"/>
                <w:lang w:val="ru-RU"/>
              </w:rPr>
              <w:t xml:space="preserve"> </w:t>
            </w:r>
            <w:r w:rsidRPr="00CA7424">
              <w:rPr>
                <w:rFonts w:ascii="Times New Roman" w:hAnsi="Times New Roman" w:cs="Times New Roman"/>
                <w:sz w:val="24"/>
                <w:szCs w:val="24"/>
                <w:lang w:val="ru-RU"/>
              </w:rPr>
              <w:t>данные.</w:t>
            </w:r>
          </w:p>
        </w:tc>
      </w:tr>
      <w:tr w:rsidR="00EB3D87" w:rsidRPr="00CA7424" w:rsidTr="00EB3D87">
        <w:trPr>
          <w:trHeight w:val="541"/>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3712"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Лист</w:t>
            </w:r>
          </w:p>
        </w:tc>
        <w:tc>
          <w:tcPr>
            <w:tcW w:w="390" w:type="dxa"/>
          </w:tcPr>
          <w:p w:rsidR="00EB3D87" w:rsidRPr="00CA7424" w:rsidRDefault="00EB3D87" w:rsidP="00EB3D87">
            <w:pPr>
              <w:spacing w:line="274" w:lineRule="exact"/>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2</w:t>
            </w:r>
          </w:p>
        </w:tc>
        <w:tc>
          <w:tcPr>
            <w:tcW w:w="4800" w:type="dxa"/>
          </w:tcPr>
          <w:p w:rsidR="00EB3D87" w:rsidRPr="00CA7424" w:rsidRDefault="00EB3D87" w:rsidP="00EB3D87">
            <w:pPr>
              <w:ind w:right="764"/>
              <w:rPr>
                <w:rFonts w:ascii="Times New Roman" w:hAnsi="Times New Roman" w:cs="Times New Roman"/>
                <w:sz w:val="24"/>
                <w:szCs w:val="24"/>
                <w:lang w:val="ru-RU"/>
              </w:rPr>
            </w:pPr>
            <w:r w:rsidRPr="00CA7424">
              <w:rPr>
                <w:rFonts w:ascii="Times New Roman" w:hAnsi="Times New Roman" w:cs="Times New Roman"/>
                <w:sz w:val="24"/>
                <w:szCs w:val="24"/>
                <w:lang w:val="ru-RU"/>
              </w:rPr>
              <w:t>Файл, предназначенный для хранения</w:t>
            </w:r>
            <w:r w:rsidRPr="00CA7424">
              <w:rPr>
                <w:rFonts w:ascii="Times New Roman" w:hAnsi="Times New Roman" w:cs="Times New Roman"/>
                <w:spacing w:val="-58"/>
                <w:sz w:val="24"/>
                <w:szCs w:val="24"/>
                <w:lang w:val="ru-RU"/>
              </w:rPr>
              <w:t xml:space="preserve"> </w:t>
            </w:r>
            <w:r w:rsidRPr="00CA7424">
              <w:rPr>
                <w:rFonts w:ascii="Times New Roman" w:hAnsi="Times New Roman" w:cs="Times New Roman"/>
                <w:sz w:val="24"/>
                <w:szCs w:val="24"/>
                <w:lang w:val="ru-RU"/>
              </w:rPr>
              <w:t>электронной</w:t>
            </w:r>
            <w:r w:rsidRPr="00CA7424">
              <w:rPr>
                <w:rFonts w:ascii="Times New Roman" w:hAnsi="Times New Roman" w:cs="Times New Roman"/>
                <w:spacing w:val="-2"/>
                <w:sz w:val="24"/>
                <w:szCs w:val="24"/>
                <w:lang w:val="ru-RU"/>
              </w:rPr>
              <w:t xml:space="preserve"> </w:t>
            </w:r>
            <w:r w:rsidRPr="00CA7424">
              <w:rPr>
                <w:rFonts w:ascii="Times New Roman" w:hAnsi="Times New Roman" w:cs="Times New Roman"/>
                <w:sz w:val="24"/>
                <w:szCs w:val="24"/>
                <w:lang w:val="ru-RU"/>
              </w:rPr>
              <w:t>таблицы</w:t>
            </w:r>
          </w:p>
        </w:tc>
      </w:tr>
      <w:tr w:rsidR="00EB3D87" w:rsidRPr="00CA7424" w:rsidTr="00EB3D87">
        <w:trPr>
          <w:trHeight w:val="516"/>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3712"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Диапазон</w:t>
            </w:r>
          </w:p>
        </w:tc>
        <w:tc>
          <w:tcPr>
            <w:tcW w:w="390" w:type="dxa"/>
          </w:tcPr>
          <w:p w:rsidR="00EB3D87" w:rsidRPr="00CA7424" w:rsidRDefault="00EB3D87" w:rsidP="00EB3D87">
            <w:pPr>
              <w:spacing w:line="275" w:lineRule="exact"/>
              <w:ind w:right="2"/>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3</w:t>
            </w:r>
          </w:p>
        </w:tc>
        <w:tc>
          <w:tcPr>
            <w:tcW w:w="4800"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Основной</w:t>
            </w:r>
            <w:r w:rsidRPr="00CA7424">
              <w:rPr>
                <w:rFonts w:ascii="Times New Roman" w:hAnsi="Times New Roman" w:cs="Times New Roman"/>
                <w:spacing w:val="-7"/>
                <w:sz w:val="24"/>
                <w:szCs w:val="24"/>
              </w:rPr>
              <w:t xml:space="preserve"> </w:t>
            </w:r>
            <w:r w:rsidRPr="00CA7424">
              <w:rPr>
                <w:rFonts w:ascii="Times New Roman" w:hAnsi="Times New Roman" w:cs="Times New Roman"/>
                <w:sz w:val="24"/>
                <w:szCs w:val="24"/>
              </w:rPr>
              <w:t>элемент</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электронной</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таблицы</w:t>
            </w:r>
          </w:p>
        </w:tc>
      </w:tr>
      <w:tr w:rsidR="00EB3D87" w:rsidRPr="00CA7424" w:rsidTr="00EB3D87">
        <w:trPr>
          <w:trHeight w:val="836"/>
        </w:trPr>
        <w:tc>
          <w:tcPr>
            <w:tcW w:w="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3712"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Книга</w:t>
            </w:r>
          </w:p>
        </w:tc>
        <w:tc>
          <w:tcPr>
            <w:tcW w:w="390" w:type="dxa"/>
          </w:tcPr>
          <w:p w:rsidR="00EB3D87" w:rsidRPr="00CA7424" w:rsidRDefault="00EB3D87" w:rsidP="00EB3D87">
            <w:pPr>
              <w:spacing w:line="274" w:lineRule="exact"/>
              <w:ind w:right="25"/>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4</w:t>
            </w:r>
          </w:p>
        </w:tc>
        <w:tc>
          <w:tcPr>
            <w:tcW w:w="4800" w:type="dxa"/>
          </w:tcPr>
          <w:p w:rsidR="00EB3D87" w:rsidRPr="00CA7424" w:rsidRDefault="00EB3D87" w:rsidP="00EB3D87">
            <w:pPr>
              <w:ind w:right="926"/>
              <w:rPr>
                <w:rFonts w:ascii="Times New Roman" w:hAnsi="Times New Roman" w:cs="Times New Roman"/>
                <w:sz w:val="24"/>
                <w:szCs w:val="24"/>
                <w:lang w:val="ru-RU"/>
              </w:rPr>
            </w:pPr>
            <w:r w:rsidRPr="00CA7424">
              <w:rPr>
                <w:rFonts w:ascii="Times New Roman" w:hAnsi="Times New Roman" w:cs="Times New Roman"/>
                <w:sz w:val="24"/>
                <w:szCs w:val="24"/>
                <w:lang w:val="ru-RU"/>
              </w:rPr>
              <w:t>Одна или несколько прямоугольных</w:t>
            </w:r>
            <w:r w:rsidRPr="00CA7424">
              <w:rPr>
                <w:rFonts w:ascii="Times New Roman" w:hAnsi="Times New Roman" w:cs="Times New Roman"/>
                <w:spacing w:val="-58"/>
                <w:sz w:val="24"/>
                <w:szCs w:val="24"/>
                <w:lang w:val="ru-RU"/>
              </w:rPr>
              <w:t xml:space="preserve"> </w:t>
            </w:r>
            <w:r w:rsidRPr="00CA7424">
              <w:rPr>
                <w:rFonts w:ascii="Times New Roman" w:hAnsi="Times New Roman" w:cs="Times New Roman"/>
                <w:sz w:val="24"/>
                <w:szCs w:val="24"/>
                <w:lang w:val="ru-RU"/>
              </w:rPr>
              <w:t>областей ячеек</w:t>
            </w:r>
          </w:p>
        </w:tc>
      </w:tr>
    </w:tbl>
    <w:p w:rsidR="00EB3D87" w:rsidRPr="00CA7424" w:rsidRDefault="00EB3D87" w:rsidP="00EB3D87">
      <w:pPr>
        <w:pStyle w:val="a7"/>
        <w:tabs>
          <w:tab w:val="left" w:pos="1134"/>
        </w:tabs>
        <w:spacing w:after="0"/>
        <w:ind w:left="0" w:firstLine="567"/>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TableNormal"/>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EB3D87" w:rsidRPr="00CA7424" w:rsidTr="00EB3D87">
        <w:trPr>
          <w:trHeight w:val="275"/>
        </w:trPr>
        <w:tc>
          <w:tcPr>
            <w:tcW w:w="2230"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36"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37"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37" w:type="dxa"/>
          </w:tcPr>
          <w:p w:rsidR="00EB3D87" w:rsidRPr="00CA7424" w:rsidRDefault="00EB3D87" w:rsidP="00EB3D87">
            <w:pPr>
              <w:tabs>
                <w:tab w:val="left" w:pos="1276"/>
              </w:tabs>
              <w:jc w:val="center"/>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EB3D87" w:rsidRPr="00CA7424" w:rsidTr="00EB3D87">
        <w:trPr>
          <w:trHeight w:val="276"/>
        </w:trPr>
        <w:tc>
          <w:tcPr>
            <w:tcW w:w="2230" w:type="dxa"/>
          </w:tcPr>
          <w:p w:rsidR="00EB3D87" w:rsidRPr="00CA7424" w:rsidRDefault="00EB3D87" w:rsidP="00EB3D87">
            <w:pPr>
              <w:ind w:firstLine="709"/>
              <w:rPr>
                <w:rFonts w:ascii="Times New Roman" w:hAnsi="Times New Roman" w:cs="Times New Roman"/>
                <w:sz w:val="24"/>
                <w:szCs w:val="24"/>
              </w:rPr>
            </w:pPr>
          </w:p>
        </w:tc>
        <w:tc>
          <w:tcPr>
            <w:tcW w:w="2336" w:type="dxa"/>
          </w:tcPr>
          <w:p w:rsidR="00EB3D87" w:rsidRPr="00CA7424" w:rsidRDefault="00EB3D87" w:rsidP="00EB3D87">
            <w:pPr>
              <w:ind w:firstLine="709"/>
              <w:rPr>
                <w:rFonts w:ascii="Times New Roman" w:hAnsi="Times New Roman" w:cs="Times New Roman"/>
                <w:sz w:val="24"/>
                <w:szCs w:val="24"/>
              </w:rPr>
            </w:pPr>
          </w:p>
        </w:tc>
        <w:tc>
          <w:tcPr>
            <w:tcW w:w="2337" w:type="dxa"/>
          </w:tcPr>
          <w:p w:rsidR="00EB3D87" w:rsidRPr="00CA7424" w:rsidRDefault="00EB3D87" w:rsidP="00EB3D87">
            <w:pPr>
              <w:ind w:firstLine="709"/>
              <w:rPr>
                <w:rFonts w:ascii="Times New Roman" w:hAnsi="Times New Roman" w:cs="Times New Roman"/>
                <w:sz w:val="24"/>
                <w:szCs w:val="24"/>
              </w:rPr>
            </w:pPr>
          </w:p>
        </w:tc>
        <w:tc>
          <w:tcPr>
            <w:tcW w:w="2337" w:type="dxa"/>
          </w:tcPr>
          <w:p w:rsidR="00EB3D87" w:rsidRPr="00CA7424" w:rsidRDefault="00EB3D87" w:rsidP="00EB3D87">
            <w:pPr>
              <w:ind w:firstLine="709"/>
              <w:rPr>
                <w:rFonts w:ascii="Times New Roman" w:hAnsi="Times New Roman" w:cs="Times New Roman"/>
                <w:sz w:val="24"/>
                <w:szCs w:val="24"/>
              </w:rPr>
            </w:pPr>
          </w:p>
        </w:tc>
      </w:tr>
    </w:tbl>
    <w:p w:rsidR="00EB3D87" w:rsidRPr="00CA7424" w:rsidRDefault="00EB3D87" w:rsidP="00EB3D87">
      <w:pPr>
        <w:pStyle w:val="aa"/>
        <w:widowControl w:val="0"/>
        <w:spacing w:before="0" w:after="0" w:line="360" w:lineRule="auto"/>
        <w:ind w:firstLine="709"/>
        <w:rPr>
          <w:bCs/>
        </w:rPr>
      </w:pPr>
      <w:r w:rsidRPr="00CA7424">
        <w:rPr>
          <w:bCs/>
        </w:rPr>
        <w:t>11. При работе над презентацией на рисунке представлен режим…</w:t>
      </w:r>
    </w:p>
    <w:p w:rsidR="00EB3D87" w:rsidRPr="00CA7424" w:rsidRDefault="00EB3D87" w:rsidP="00EB3D87">
      <w:pPr>
        <w:pStyle w:val="aa"/>
        <w:widowControl w:val="0"/>
        <w:spacing w:before="0" w:after="0" w:line="360" w:lineRule="auto"/>
        <w:ind w:firstLine="709"/>
        <w:rPr>
          <w:b/>
          <w:bCs/>
        </w:rPr>
      </w:pPr>
      <w:r w:rsidRPr="00CA7424">
        <w:rPr>
          <w:b/>
          <w:bCs/>
          <w:noProof/>
        </w:rPr>
        <w:drawing>
          <wp:inline distT="0" distB="0" distL="0" distR="0" wp14:anchorId="2F56E1C6" wp14:editId="3320234D">
            <wp:extent cx="3552825" cy="2571750"/>
            <wp:effectExtent l="0" t="0" r="0" b="0"/>
            <wp:docPr id="459" name="Рисунок 459" descr="E95D0BC8F4E29391AA6F8C8B82D70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E95D0BC8F4E29391AA6F8C8B82D70F5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52825" cy="2571750"/>
                    </a:xfrm>
                    <a:prstGeom prst="rect">
                      <a:avLst/>
                    </a:prstGeom>
                    <a:noFill/>
                    <a:ln>
                      <a:noFill/>
                    </a:ln>
                  </pic:spPr>
                </pic:pic>
              </a:graphicData>
            </a:graphic>
          </wp:inline>
        </w:drawing>
      </w:r>
    </w:p>
    <w:p w:rsidR="00EB3D87" w:rsidRPr="00CA7424" w:rsidRDefault="00EB3D87" w:rsidP="00EB3D87">
      <w:pPr>
        <w:widowControl w:val="0"/>
        <w:spacing w:after="0"/>
        <w:ind w:firstLine="709"/>
        <w:rPr>
          <w:rFonts w:ascii="Times New Roman" w:hAnsi="Times New Roman" w:cs="Times New Roman"/>
          <w:sz w:val="24"/>
          <w:szCs w:val="24"/>
        </w:rPr>
      </w:pPr>
      <w:r w:rsidRPr="00CA7424">
        <w:rPr>
          <w:rFonts w:ascii="Times New Roman" w:hAnsi="Times New Roman" w:cs="Times New Roman"/>
          <w:sz w:val="24"/>
          <w:szCs w:val="24"/>
        </w:rPr>
        <w:t>1. сортировки слайдов</w:t>
      </w:r>
    </w:p>
    <w:p w:rsidR="00EB3D87" w:rsidRPr="00CA7424" w:rsidRDefault="00EB3D87" w:rsidP="00EB3D87">
      <w:pPr>
        <w:widowControl w:val="0"/>
        <w:spacing w:after="0"/>
        <w:ind w:firstLine="709"/>
        <w:rPr>
          <w:rFonts w:ascii="Times New Roman" w:hAnsi="Times New Roman" w:cs="Times New Roman"/>
          <w:sz w:val="24"/>
          <w:szCs w:val="24"/>
        </w:rPr>
      </w:pPr>
      <w:r w:rsidRPr="00CA7424">
        <w:rPr>
          <w:rFonts w:ascii="Times New Roman" w:hAnsi="Times New Roman" w:cs="Times New Roman"/>
          <w:sz w:val="24"/>
          <w:szCs w:val="24"/>
        </w:rPr>
        <w:t>2. структуры</w:t>
      </w:r>
    </w:p>
    <w:p w:rsidR="00EB3D87" w:rsidRPr="00CA7424" w:rsidRDefault="00EB3D87" w:rsidP="00EB3D87">
      <w:pPr>
        <w:widowControl w:val="0"/>
        <w:spacing w:after="0"/>
        <w:ind w:firstLine="709"/>
        <w:rPr>
          <w:rFonts w:ascii="Times New Roman" w:hAnsi="Times New Roman" w:cs="Times New Roman"/>
          <w:sz w:val="24"/>
          <w:szCs w:val="24"/>
        </w:rPr>
      </w:pPr>
      <w:r w:rsidRPr="00CA7424">
        <w:rPr>
          <w:rFonts w:ascii="Times New Roman" w:hAnsi="Times New Roman" w:cs="Times New Roman"/>
          <w:sz w:val="24"/>
          <w:szCs w:val="24"/>
        </w:rPr>
        <w:t>3. заметок</w:t>
      </w:r>
    </w:p>
    <w:p w:rsidR="00EB3D87" w:rsidRPr="00CA7424" w:rsidRDefault="00EB3D87" w:rsidP="00EB3D87">
      <w:pPr>
        <w:widowControl w:val="0"/>
        <w:spacing w:after="0"/>
        <w:ind w:firstLine="709"/>
        <w:rPr>
          <w:rFonts w:ascii="Times New Roman" w:hAnsi="Times New Roman" w:cs="Times New Roman"/>
          <w:sz w:val="24"/>
          <w:szCs w:val="24"/>
        </w:rPr>
      </w:pPr>
      <w:r w:rsidRPr="00CA7424">
        <w:rPr>
          <w:rFonts w:ascii="Times New Roman" w:hAnsi="Times New Roman" w:cs="Times New Roman"/>
          <w:sz w:val="24"/>
          <w:szCs w:val="24"/>
        </w:rPr>
        <w:t>4. показа</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CA7424" w:rsidRDefault="00EB3D87" w:rsidP="00EB3D87">
      <w:pPr>
        <w:widowControl w:val="0"/>
        <w:tabs>
          <w:tab w:val="left" w:pos="682"/>
          <w:tab w:val="left" w:pos="1276"/>
        </w:tabs>
        <w:autoSpaceDE w:val="0"/>
        <w:autoSpaceDN w:val="0"/>
        <w:spacing w:after="0"/>
        <w:ind w:right="364" w:firstLine="709"/>
        <w:rPr>
          <w:rFonts w:ascii="Times New Roman" w:hAnsi="Times New Roman" w:cs="Times New Roman"/>
          <w:sz w:val="24"/>
          <w:szCs w:val="24"/>
        </w:rPr>
      </w:pPr>
      <w:r w:rsidRPr="00CA7424">
        <w:rPr>
          <w:rFonts w:ascii="Times New Roman" w:hAnsi="Times New Roman" w:cs="Times New Roman"/>
          <w:sz w:val="24"/>
          <w:szCs w:val="24"/>
        </w:rPr>
        <w:t>11. В</w:t>
      </w:r>
      <w:r w:rsidRPr="00CA7424">
        <w:rPr>
          <w:rFonts w:ascii="Times New Roman" w:hAnsi="Times New Roman" w:cs="Times New Roman"/>
          <w:spacing w:val="18"/>
          <w:sz w:val="24"/>
          <w:szCs w:val="24"/>
        </w:rPr>
        <w:t xml:space="preserve"> </w:t>
      </w:r>
      <w:r w:rsidRPr="00CA7424">
        <w:rPr>
          <w:rFonts w:ascii="Times New Roman" w:hAnsi="Times New Roman" w:cs="Times New Roman"/>
          <w:sz w:val="24"/>
          <w:szCs w:val="24"/>
        </w:rPr>
        <w:t>электронных</w:t>
      </w:r>
      <w:r w:rsidRPr="00CA7424">
        <w:rPr>
          <w:rFonts w:ascii="Times New Roman" w:hAnsi="Times New Roman" w:cs="Times New Roman"/>
          <w:spacing w:val="19"/>
          <w:sz w:val="24"/>
          <w:szCs w:val="24"/>
        </w:rPr>
        <w:t xml:space="preserve"> </w:t>
      </w:r>
      <w:r w:rsidRPr="00CA7424">
        <w:rPr>
          <w:rFonts w:ascii="Times New Roman" w:hAnsi="Times New Roman" w:cs="Times New Roman"/>
          <w:sz w:val="24"/>
          <w:szCs w:val="24"/>
        </w:rPr>
        <w:t>таблицах</w:t>
      </w:r>
      <w:r w:rsidRPr="00CA7424">
        <w:rPr>
          <w:rFonts w:ascii="Times New Roman" w:hAnsi="Times New Roman" w:cs="Times New Roman"/>
          <w:spacing w:val="20"/>
          <w:sz w:val="24"/>
          <w:szCs w:val="24"/>
        </w:rPr>
        <w:t xml:space="preserve"> </w:t>
      </w:r>
      <w:r w:rsidRPr="00CA7424">
        <w:rPr>
          <w:rFonts w:ascii="Times New Roman" w:hAnsi="Times New Roman" w:cs="Times New Roman"/>
          <w:sz w:val="24"/>
          <w:szCs w:val="24"/>
        </w:rPr>
        <w:t>выделена</w:t>
      </w:r>
      <w:r w:rsidRPr="00CA7424">
        <w:rPr>
          <w:rFonts w:ascii="Times New Roman" w:hAnsi="Times New Roman" w:cs="Times New Roman"/>
          <w:spacing w:val="19"/>
          <w:sz w:val="24"/>
          <w:szCs w:val="24"/>
        </w:rPr>
        <w:t xml:space="preserve"> </w:t>
      </w:r>
      <w:r w:rsidRPr="00CA7424">
        <w:rPr>
          <w:rFonts w:ascii="Times New Roman" w:hAnsi="Times New Roman" w:cs="Times New Roman"/>
          <w:sz w:val="24"/>
          <w:szCs w:val="24"/>
        </w:rPr>
        <w:t>группа</w:t>
      </w:r>
      <w:r w:rsidRPr="00CA7424">
        <w:rPr>
          <w:rFonts w:ascii="Times New Roman" w:hAnsi="Times New Roman" w:cs="Times New Roman"/>
          <w:spacing w:val="19"/>
          <w:sz w:val="24"/>
          <w:szCs w:val="24"/>
        </w:rPr>
        <w:t xml:space="preserve"> </w:t>
      </w:r>
      <w:r w:rsidRPr="00CA7424">
        <w:rPr>
          <w:rFonts w:ascii="Times New Roman" w:hAnsi="Times New Roman" w:cs="Times New Roman"/>
          <w:sz w:val="24"/>
          <w:szCs w:val="24"/>
        </w:rPr>
        <w:t>ячеек</w:t>
      </w:r>
      <w:r w:rsidRPr="00CA7424">
        <w:rPr>
          <w:rFonts w:ascii="Times New Roman" w:hAnsi="Times New Roman" w:cs="Times New Roman"/>
          <w:spacing w:val="19"/>
          <w:sz w:val="24"/>
          <w:szCs w:val="24"/>
        </w:rPr>
        <w:t xml:space="preserve"> </w:t>
      </w:r>
      <w:r w:rsidRPr="00CA7424">
        <w:rPr>
          <w:rFonts w:ascii="Times New Roman" w:hAnsi="Times New Roman" w:cs="Times New Roman"/>
          <w:sz w:val="24"/>
          <w:szCs w:val="24"/>
        </w:rPr>
        <w:t>A1:В3.</w:t>
      </w:r>
      <w:r w:rsidRPr="00CA7424">
        <w:rPr>
          <w:rFonts w:ascii="Times New Roman" w:hAnsi="Times New Roman" w:cs="Times New Roman"/>
          <w:spacing w:val="19"/>
          <w:sz w:val="24"/>
          <w:szCs w:val="24"/>
        </w:rPr>
        <w:t xml:space="preserve"> </w:t>
      </w:r>
      <w:r w:rsidRPr="00CA7424">
        <w:rPr>
          <w:rFonts w:ascii="Times New Roman" w:hAnsi="Times New Roman" w:cs="Times New Roman"/>
          <w:sz w:val="24"/>
          <w:szCs w:val="24"/>
        </w:rPr>
        <w:t>В</w:t>
      </w:r>
      <w:r w:rsidRPr="00CA7424">
        <w:rPr>
          <w:rFonts w:ascii="Times New Roman" w:hAnsi="Times New Roman" w:cs="Times New Roman"/>
          <w:spacing w:val="20"/>
          <w:sz w:val="24"/>
          <w:szCs w:val="24"/>
        </w:rPr>
        <w:t xml:space="preserve"> </w:t>
      </w:r>
      <w:r w:rsidRPr="00CA7424">
        <w:rPr>
          <w:rFonts w:ascii="Times New Roman" w:hAnsi="Times New Roman" w:cs="Times New Roman"/>
          <w:sz w:val="24"/>
          <w:szCs w:val="24"/>
        </w:rPr>
        <w:t>эту</w:t>
      </w:r>
      <w:r w:rsidRPr="00CA7424">
        <w:rPr>
          <w:rFonts w:ascii="Times New Roman" w:hAnsi="Times New Roman" w:cs="Times New Roman"/>
          <w:spacing w:val="21"/>
          <w:sz w:val="24"/>
          <w:szCs w:val="24"/>
        </w:rPr>
        <w:t xml:space="preserve"> </w:t>
      </w:r>
      <w:r w:rsidRPr="00CA7424">
        <w:rPr>
          <w:rFonts w:ascii="Times New Roman" w:hAnsi="Times New Roman" w:cs="Times New Roman"/>
          <w:sz w:val="24"/>
          <w:szCs w:val="24"/>
        </w:rPr>
        <w:t>группу</w:t>
      </w:r>
      <w:r w:rsidRPr="00CA7424">
        <w:rPr>
          <w:rFonts w:ascii="Times New Roman" w:hAnsi="Times New Roman" w:cs="Times New Roman"/>
          <w:spacing w:val="21"/>
          <w:sz w:val="24"/>
          <w:szCs w:val="24"/>
        </w:rPr>
        <w:t xml:space="preserve"> </w:t>
      </w:r>
      <w:r w:rsidRPr="00CA7424">
        <w:rPr>
          <w:rFonts w:ascii="Times New Roman" w:hAnsi="Times New Roman" w:cs="Times New Roman"/>
          <w:sz w:val="24"/>
          <w:szCs w:val="24"/>
        </w:rPr>
        <w:t>входит ячеек.</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Ответ</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запишите цифрой.</w:t>
      </w:r>
    </w:p>
    <w:p w:rsidR="00EB3D87" w:rsidRPr="00CA7424" w:rsidRDefault="00EB3D87" w:rsidP="00EB3D87">
      <w:pPr>
        <w:widowControl w:val="0"/>
        <w:tabs>
          <w:tab w:val="left" w:pos="682"/>
          <w:tab w:val="left" w:pos="1276"/>
        </w:tabs>
        <w:autoSpaceDE w:val="0"/>
        <w:autoSpaceDN w:val="0"/>
        <w:spacing w:after="0"/>
        <w:ind w:right="364" w:firstLine="709"/>
        <w:rPr>
          <w:rFonts w:ascii="Times New Roman" w:hAnsi="Times New Roman" w:cs="Times New Roman"/>
          <w:sz w:val="24"/>
          <w:szCs w:val="24"/>
        </w:rPr>
      </w:pPr>
      <w:r w:rsidRPr="00CA7424">
        <w:rPr>
          <w:rFonts w:ascii="Times New Roman" w:hAnsi="Times New Roman" w:cs="Times New Roman"/>
          <w:sz w:val="24"/>
          <w:szCs w:val="24"/>
        </w:rPr>
        <w:t>Ответ___________</w:t>
      </w:r>
    </w:p>
    <w:p w:rsidR="00EB3D87" w:rsidRPr="00CA7424" w:rsidRDefault="00EB3D87" w:rsidP="00EB3D87">
      <w:pPr>
        <w:pStyle w:val="af7"/>
        <w:tabs>
          <w:tab w:val="left" w:pos="1276"/>
        </w:tabs>
        <w:spacing w:line="360" w:lineRule="auto"/>
        <w:ind w:firstLine="709"/>
        <w:rPr>
          <w:sz w:val="24"/>
          <w:szCs w:val="24"/>
        </w:rPr>
      </w:pPr>
    </w:p>
    <w:p w:rsidR="00EB3D87" w:rsidRPr="00CA7424" w:rsidRDefault="00EB3D87" w:rsidP="00EB3D87">
      <w:pPr>
        <w:widowControl w:val="0"/>
        <w:tabs>
          <w:tab w:val="left" w:pos="662"/>
          <w:tab w:val="left" w:pos="1276"/>
          <w:tab w:val="left" w:pos="7110"/>
        </w:tabs>
        <w:autoSpaceDE w:val="0"/>
        <w:autoSpaceDN w:val="0"/>
        <w:spacing w:after="0"/>
        <w:ind w:firstLine="709"/>
        <w:jc w:val="both"/>
        <w:rPr>
          <w:rFonts w:ascii="Times New Roman" w:hAnsi="Times New Roman" w:cs="Times New Roman"/>
          <w:sz w:val="24"/>
          <w:szCs w:val="24"/>
        </w:rPr>
      </w:pPr>
      <w:r w:rsidRPr="00CA7424">
        <w:rPr>
          <w:rFonts w:ascii="Times New Roman" w:hAnsi="Times New Roman" w:cs="Times New Roman"/>
          <w:noProof/>
          <w:sz w:val="24"/>
          <w:szCs w:val="24"/>
          <w:lang w:eastAsia="ru-RU"/>
        </w:rPr>
        <w:drawing>
          <wp:anchor distT="0" distB="0" distL="0" distR="0" simplePos="0" relativeHeight="251662336" behindDoc="0" locked="0" layoutInCell="1" allowOverlap="1" wp14:anchorId="72F7078D" wp14:editId="09E9B07A">
            <wp:simplePos x="0" y="0"/>
            <wp:positionH relativeFrom="page">
              <wp:posOffset>1462599</wp:posOffset>
            </wp:positionH>
            <wp:positionV relativeFrom="paragraph">
              <wp:posOffset>466835</wp:posOffset>
            </wp:positionV>
            <wp:extent cx="2771079" cy="981075"/>
            <wp:effectExtent l="0" t="0" r="0" b="0"/>
            <wp:wrapTopAndBottom/>
            <wp:docPr id="46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95" cstate="print"/>
                    <a:stretch>
                      <a:fillRect/>
                    </a:stretch>
                  </pic:blipFill>
                  <pic:spPr>
                    <a:xfrm>
                      <a:off x="0" y="0"/>
                      <a:ext cx="2771079" cy="981075"/>
                    </a:xfrm>
                    <a:prstGeom prst="rect">
                      <a:avLst/>
                    </a:prstGeom>
                  </pic:spPr>
                </pic:pic>
              </a:graphicData>
            </a:graphic>
          </wp:anchor>
        </w:drawing>
      </w:r>
      <w:r w:rsidRPr="00CA7424">
        <w:rPr>
          <w:rFonts w:ascii="Times New Roman" w:hAnsi="Times New Roman" w:cs="Times New Roman"/>
          <w:sz w:val="24"/>
          <w:szCs w:val="24"/>
        </w:rPr>
        <w:t>12. В</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ячейке</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С1</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электронной</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таблицы</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используется</w:t>
      </w:r>
      <w:r w:rsidRPr="00CA7424">
        <w:rPr>
          <w:rFonts w:ascii="Times New Roman" w:hAnsi="Times New Roman" w:cs="Times New Roman"/>
          <w:sz w:val="24"/>
          <w:szCs w:val="24"/>
          <w:u w:val="single"/>
        </w:rPr>
        <w:tab/>
      </w:r>
      <w:r w:rsidRPr="00CA7424">
        <w:rPr>
          <w:rFonts w:ascii="Times New Roman" w:hAnsi="Times New Roman" w:cs="Times New Roman"/>
          <w:sz w:val="24"/>
          <w:szCs w:val="24"/>
        </w:rPr>
        <w:t>тип</w:t>
      </w:r>
      <w:r w:rsidRPr="00CA7424">
        <w:rPr>
          <w:rFonts w:ascii="Times New Roman" w:hAnsi="Times New Roman" w:cs="Times New Roman"/>
          <w:spacing w:val="2"/>
          <w:sz w:val="24"/>
          <w:szCs w:val="24"/>
        </w:rPr>
        <w:t xml:space="preserve"> </w:t>
      </w:r>
      <w:r w:rsidRPr="00CA7424">
        <w:rPr>
          <w:rFonts w:ascii="Times New Roman" w:hAnsi="Times New Roman" w:cs="Times New Roman"/>
          <w:sz w:val="24"/>
          <w:szCs w:val="24"/>
        </w:rPr>
        <w:t>данных. Ответ запишите строчными буквами.</w:t>
      </w:r>
    </w:p>
    <w:p w:rsidR="00EB3D87" w:rsidRPr="00CA7424" w:rsidRDefault="00EB3D87" w:rsidP="00EB3D87">
      <w:pPr>
        <w:pStyle w:val="af7"/>
        <w:tabs>
          <w:tab w:val="left" w:pos="1276"/>
        </w:tabs>
        <w:spacing w:line="360" w:lineRule="auto"/>
        <w:ind w:firstLine="709"/>
        <w:rPr>
          <w:spacing w:val="-28"/>
          <w:sz w:val="24"/>
          <w:szCs w:val="24"/>
        </w:rPr>
      </w:pPr>
      <w:r w:rsidRPr="00CA7424">
        <w:rPr>
          <w:spacing w:val="-28"/>
          <w:sz w:val="24"/>
          <w:szCs w:val="24"/>
        </w:rPr>
        <w:t>Ответ_______________</w:t>
      </w:r>
    </w:p>
    <w:p w:rsidR="00EB3D87" w:rsidRPr="00CA7424" w:rsidRDefault="00EB3D87" w:rsidP="00EB3D87">
      <w:pPr>
        <w:pStyle w:val="af7"/>
        <w:tabs>
          <w:tab w:val="left" w:pos="1276"/>
        </w:tabs>
        <w:ind w:firstLine="709"/>
        <w:jc w:val="both"/>
        <w:rPr>
          <w:sz w:val="24"/>
          <w:szCs w:val="24"/>
        </w:rPr>
      </w:pPr>
      <w:r w:rsidRPr="00CA7424">
        <w:rPr>
          <w:spacing w:val="-28"/>
          <w:sz w:val="24"/>
          <w:szCs w:val="24"/>
        </w:rPr>
        <w:t xml:space="preserve">13.  </w:t>
      </w:r>
      <w:r w:rsidRPr="00CA7424">
        <w:rPr>
          <w:spacing w:val="-28"/>
          <w:sz w:val="24"/>
          <w:szCs w:val="24"/>
          <w:lang w:val="tt-RU"/>
        </w:rPr>
        <w:t>___________</w:t>
      </w:r>
      <w:r w:rsidRPr="00CA7424">
        <w:rPr>
          <w:sz w:val="24"/>
          <w:szCs w:val="24"/>
        </w:rPr>
        <w:t>редактор</w:t>
      </w:r>
      <w:r w:rsidRPr="00CA7424">
        <w:rPr>
          <w:spacing w:val="29"/>
          <w:sz w:val="24"/>
          <w:szCs w:val="24"/>
        </w:rPr>
        <w:t xml:space="preserve"> </w:t>
      </w:r>
      <w:r w:rsidRPr="00CA7424">
        <w:rPr>
          <w:sz w:val="24"/>
          <w:szCs w:val="24"/>
        </w:rPr>
        <w:t>–</w:t>
      </w:r>
      <w:r w:rsidRPr="00CA7424">
        <w:rPr>
          <w:spacing w:val="30"/>
          <w:sz w:val="24"/>
          <w:szCs w:val="24"/>
        </w:rPr>
        <w:t xml:space="preserve"> </w:t>
      </w:r>
      <w:r w:rsidRPr="00CA7424">
        <w:rPr>
          <w:sz w:val="24"/>
          <w:szCs w:val="24"/>
        </w:rPr>
        <w:t>это</w:t>
      </w:r>
      <w:r w:rsidRPr="00CA7424">
        <w:rPr>
          <w:spacing w:val="29"/>
          <w:sz w:val="24"/>
          <w:szCs w:val="24"/>
        </w:rPr>
        <w:t xml:space="preserve"> </w:t>
      </w:r>
      <w:r w:rsidRPr="00CA7424">
        <w:rPr>
          <w:sz w:val="24"/>
          <w:szCs w:val="24"/>
        </w:rPr>
        <w:t>программа,</w:t>
      </w:r>
      <w:r w:rsidRPr="00CA7424">
        <w:rPr>
          <w:spacing w:val="29"/>
          <w:sz w:val="24"/>
          <w:szCs w:val="24"/>
        </w:rPr>
        <w:t xml:space="preserve"> </w:t>
      </w:r>
      <w:r w:rsidRPr="00CA7424">
        <w:rPr>
          <w:sz w:val="24"/>
          <w:szCs w:val="24"/>
        </w:rPr>
        <w:t>предназначена</w:t>
      </w:r>
      <w:r w:rsidRPr="00CA7424">
        <w:rPr>
          <w:spacing w:val="29"/>
          <w:sz w:val="24"/>
          <w:szCs w:val="24"/>
        </w:rPr>
        <w:t xml:space="preserve"> </w:t>
      </w:r>
      <w:r w:rsidRPr="00CA7424">
        <w:rPr>
          <w:sz w:val="24"/>
          <w:szCs w:val="24"/>
        </w:rPr>
        <w:t>для</w:t>
      </w:r>
      <w:r w:rsidRPr="00CA7424">
        <w:rPr>
          <w:spacing w:val="30"/>
          <w:sz w:val="24"/>
          <w:szCs w:val="24"/>
        </w:rPr>
        <w:t xml:space="preserve"> </w:t>
      </w:r>
      <w:r w:rsidRPr="00CA7424">
        <w:rPr>
          <w:sz w:val="24"/>
          <w:szCs w:val="24"/>
        </w:rPr>
        <w:t>создания,</w:t>
      </w:r>
      <w:r w:rsidRPr="00CA7424">
        <w:rPr>
          <w:spacing w:val="29"/>
          <w:sz w:val="24"/>
          <w:szCs w:val="24"/>
        </w:rPr>
        <w:t xml:space="preserve"> </w:t>
      </w:r>
      <w:r w:rsidRPr="00CA7424">
        <w:rPr>
          <w:sz w:val="24"/>
          <w:szCs w:val="24"/>
        </w:rPr>
        <w:t>редактирования</w:t>
      </w:r>
      <w:r w:rsidRPr="00CA7424">
        <w:rPr>
          <w:spacing w:val="-57"/>
          <w:sz w:val="24"/>
          <w:szCs w:val="24"/>
        </w:rPr>
        <w:t xml:space="preserve"> </w:t>
      </w:r>
      <w:r w:rsidRPr="00CA7424">
        <w:rPr>
          <w:sz w:val="24"/>
          <w:szCs w:val="24"/>
        </w:rPr>
        <w:t>и</w:t>
      </w:r>
      <w:r w:rsidRPr="00CA7424">
        <w:rPr>
          <w:spacing w:val="-2"/>
          <w:sz w:val="24"/>
          <w:szCs w:val="24"/>
        </w:rPr>
        <w:t xml:space="preserve"> </w:t>
      </w:r>
      <w:r w:rsidRPr="00CA7424">
        <w:rPr>
          <w:sz w:val="24"/>
          <w:szCs w:val="24"/>
        </w:rPr>
        <w:t>форматирования</w:t>
      </w:r>
      <w:r w:rsidRPr="00CA7424">
        <w:rPr>
          <w:spacing w:val="-1"/>
          <w:sz w:val="24"/>
          <w:szCs w:val="24"/>
        </w:rPr>
        <w:t xml:space="preserve"> </w:t>
      </w:r>
      <w:r w:rsidRPr="00CA7424">
        <w:rPr>
          <w:sz w:val="24"/>
          <w:szCs w:val="24"/>
        </w:rPr>
        <w:t>текстовой</w:t>
      </w:r>
      <w:r w:rsidRPr="00CA7424">
        <w:rPr>
          <w:spacing w:val="-2"/>
          <w:sz w:val="24"/>
          <w:szCs w:val="24"/>
        </w:rPr>
        <w:t xml:space="preserve"> </w:t>
      </w:r>
      <w:r w:rsidRPr="00CA7424">
        <w:rPr>
          <w:sz w:val="24"/>
          <w:szCs w:val="24"/>
        </w:rPr>
        <w:t>информации.</w:t>
      </w:r>
    </w:p>
    <w:p w:rsidR="00EB3D87" w:rsidRPr="00CA7424" w:rsidRDefault="00EB3D87" w:rsidP="00EB3D87">
      <w:pPr>
        <w:pStyle w:val="af7"/>
        <w:tabs>
          <w:tab w:val="left" w:pos="1276"/>
        </w:tabs>
        <w:spacing w:line="360" w:lineRule="auto"/>
        <w:ind w:firstLine="709"/>
        <w:rPr>
          <w:sz w:val="24"/>
          <w:szCs w:val="24"/>
        </w:rPr>
      </w:pPr>
      <w:r w:rsidRPr="00CA7424">
        <w:rPr>
          <w:sz w:val="24"/>
          <w:szCs w:val="24"/>
        </w:rPr>
        <w:t>Ответ__________________</w:t>
      </w:r>
    </w:p>
    <w:p w:rsidR="00EB3D87" w:rsidRPr="00CA7424" w:rsidRDefault="00EB3D87" w:rsidP="00EB3D87">
      <w:pPr>
        <w:widowControl w:val="0"/>
        <w:tabs>
          <w:tab w:val="left" w:pos="603"/>
          <w:tab w:val="left" w:pos="1276"/>
          <w:tab w:val="left" w:pos="2041"/>
        </w:tabs>
        <w:autoSpaceDE w:val="0"/>
        <w:autoSpaceDN w:val="0"/>
        <w:spacing w:after="0"/>
        <w:ind w:right="365" w:firstLine="709"/>
        <w:jc w:val="both"/>
        <w:rPr>
          <w:rFonts w:ascii="Times New Roman" w:hAnsi="Times New Roman" w:cs="Times New Roman"/>
          <w:sz w:val="24"/>
          <w:szCs w:val="24"/>
        </w:rPr>
      </w:pPr>
      <w:r w:rsidRPr="00CA7424">
        <w:rPr>
          <w:rFonts w:ascii="Times New Roman" w:hAnsi="Times New Roman" w:cs="Times New Roman"/>
          <w:sz w:val="24"/>
          <w:szCs w:val="24"/>
          <w:lang w:val="tt-RU"/>
        </w:rPr>
        <w:t>14.____________</w:t>
      </w:r>
      <w:r w:rsidRPr="00CA7424">
        <w:rPr>
          <w:rFonts w:ascii="Times New Roman" w:hAnsi="Times New Roman" w:cs="Times New Roman"/>
          <w:sz w:val="24"/>
          <w:szCs w:val="24"/>
        </w:rPr>
        <w:t xml:space="preserve">графический редактор, предназначенный для создания и редактирования </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изображений.</w:t>
      </w:r>
    </w:p>
    <w:p w:rsidR="00EB3D87" w:rsidRPr="00CA7424" w:rsidRDefault="00EB3D87" w:rsidP="00EB3D87">
      <w:pPr>
        <w:widowControl w:val="0"/>
        <w:tabs>
          <w:tab w:val="left" w:pos="603"/>
          <w:tab w:val="left" w:pos="1276"/>
          <w:tab w:val="left" w:pos="2041"/>
        </w:tabs>
        <w:autoSpaceDE w:val="0"/>
        <w:autoSpaceDN w:val="0"/>
        <w:spacing w:before="1" w:after="0"/>
        <w:ind w:right="365"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w:t>
      </w:r>
    </w:p>
    <w:p w:rsidR="00EB3D87" w:rsidRPr="00CA7424" w:rsidRDefault="00EB3D87" w:rsidP="00EB3D87">
      <w:pPr>
        <w:widowControl w:val="0"/>
        <w:tabs>
          <w:tab w:val="left" w:pos="603"/>
          <w:tab w:val="left" w:pos="1276"/>
          <w:tab w:val="left" w:pos="2041"/>
        </w:tabs>
        <w:autoSpaceDE w:val="0"/>
        <w:autoSpaceDN w:val="0"/>
        <w:spacing w:after="0"/>
        <w:ind w:right="365" w:firstLine="709"/>
        <w:rPr>
          <w:rFonts w:ascii="Times New Roman" w:hAnsi="Times New Roman" w:cs="Times New Roman"/>
          <w:sz w:val="24"/>
          <w:szCs w:val="24"/>
        </w:rPr>
      </w:pPr>
    </w:p>
    <w:p w:rsidR="00EB3D87" w:rsidRPr="00CA7424" w:rsidRDefault="00EB3D87" w:rsidP="00EB3D87">
      <w:pPr>
        <w:widowControl w:val="0"/>
        <w:tabs>
          <w:tab w:val="left" w:pos="603"/>
          <w:tab w:val="left" w:pos="1276"/>
          <w:tab w:val="left" w:pos="2041"/>
        </w:tabs>
        <w:autoSpaceDE w:val="0"/>
        <w:autoSpaceDN w:val="0"/>
        <w:spacing w:after="0"/>
        <w:ind w:right="365" w:firstLine="709"/>
        <w:rPr>
          <w:rFonts w:ascii="Times New Roman" w:hAnsi="Times New Roman" w:cs="Times New Roman"/>
          <w:spacing w:val="-4"/>
          <w:sz w:val="24"/>
          <w:szCs w:val="24"/>
        </w:rPr>
      </w:pPr>
      <w:r w:rsidRPr="00CA7424">
        <w:rPr>
          <w:rFonts w:ascii="Times New Roman" w:hAnsi="Times New Roman" w:cs="Times New Roman"/>
          <w:sz w:val="24"/>
          <w:szCs w:val="24"/>
        </w:rPr>
        <w:t>15. В электронной таблице выделена группа ячеек А1:С2. Определите сколько ячеек входит</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в</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эту</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группу.</w:t>
      </w:r>
      <w:r w:rsidRPr="00CA7424">
        <w:rPr>
          <w:rFonts w:ascii="Times New Roman" w:hAnsi="Times New Roman" w:cs="Times New Roman"/>
          <w:spacing w:val="-4"/>
          <w:sz w:val="24"/>
          <w:szCs w:val="24"/>
        </w:rPr>
        <w:t xml:space="preserve"> </w:t>
      </w:r>
    </w:p>
    <w:p w:rsidR="00EB3D87" w:rsidRPr="00CA7424" w:rsidRDefault="00EB3D87" w:rsidP="00EB3D87">
      <w:pPr>
        <w:widowControl w:val="0"/>
        <w:tabs>
          <w:tab w:val="left" w:pos="603"/>
          <w:tab w:val="left" w:pos="1276"/>
          <w:tab w:val="left" w:pos="2041"/>
        </w:tabs>
        <w:autoSpaceDE w:val="0"/>
        <w:autoSpaceDN w:val="0"/>
        <w:spacing w:after="0"/>
        <w:ind w:right="365" w:firstLine="709"/>
        <w:rPr>
          <w:rFonts w:ascii="Times New Roman" w:hAnsi="Times New Roman" w:cs="Times New Roman"/>
          <w:sz w:val="24"/>
          <w:szCs w:val="24"/>
        </w:rPr>
      </w:pPr>
      <w:r w:rsidRPr="00CA7424">
        <w:rPr>
          <w:rFonts w:ascii="Times New Roman" w:hAnsi="Times New Roman" w:cs="Times New Roman"/>
          <w:sz w:val="24"/>
          <w:szCs w:val="24"/>
        </w:rPr>
        <w:t>Ответ</w:t>
      </w:r>
      <w:r w:rsidRPr="00CA7424">
        <w:rPr>
          <w:rFonts w:ascii="Times New Roman" w:hAnsi="Times New Roman" w:cs="Times New Roman"/>
          <w:sz w:val="24"/>
          <w:szCs w:val="24"/>
          <w:u w:val="single"/>
        </w:rPr>
        <w:tab/>
      </w:r>
      <w:r w:rsidRPr="00CA7424">
        <w:rPr>
          <w:rFonts w:ascii="Times New Roman" w:hAnsi="Times New Roman" w:cs="Times New Roman"/>
          <w:sz w:val="24"/>
          <w:szCs w:val="24"/>
          <w:u w:val="single"/>
          <w:lang w:val="tt-RU"/>
        </w:rPr>
        <w:t>________</w:t>
      </w:r>
    </w:p>
    <w:p w:rsidR="00EB3D87" w:rsidRPr="00CA7424" w:rsidRDefault="00EB3D87" w:rsidP="00EB3D87">
      <w:pPr>
        <w:widowControl w:val="0"/>
        <w:tabs>
          <w:tab w:val="left" w:pos="603"/>
          <w:tab w:val="left" w:pos="1276"/>
          <w:tab w:val="left" w:pos="2041"/>
        </w:tabs>
        <w:autoSpaceDE w:val="0"/>
        <w:autoSpaceDN w:val="0"/>
        <w:spacing w:before="1" w:after="0" w:line="360" w:lineRule="auto"/>
        <w:ind w:right="365" w:firstLine="709"/>
        <w:rPr>
          <w:rFonts w:ascii="Times New Roman" w:hAnsi="Times New Roman" w:cs="Times New Roman"/>
          <w:sz w:val="24"/>
          <w:szCs w:val="24"/>
        </w:rPr>
      </w:pPr>
    </w:p>
    <w:p w:rsidR="00EB3D87" w:rsidRPr="00CA7424" w:rsidRDefault="00EB3D87" w:rsidP="00EB3D87">
      <w:pPr>
        <w:widowControl w:val="0"/>
        <w:tabs>
          <w:tab w:val="left" w:pos="603"/>
          <w:tab w:val="left" w:pos="1276"/>
          <w:tab w:val="left" w:pos="2041"/>
        </w:tabs>
        <w:autoSpaceDE w:val="0"/>
        <w:autoSpaceDN w:val="0"/>
        <w:spacing w:before="1" w:after="0" w:line="360" w:lineRule="auto"/>
        <w:ind w:right="365" w:firstLine="709"/>
        <w:rPr>
          <w:rFonts w:ascii="Times New Roman" w:hAnsi="Times New Roman" w:cs="Times New Roman"/>
          <w:sz w:val="24"/>
          <w:szCs w:val="24"/>
        </w:rPr>
      </w:pPr>
      <w:r w:rsidRPr="00CA7424">
        <w:rPr>
          <w:rFonts w:ascii="Times New Roman" w:hAnsi="Times New Roman" w:cs="Times New Roman"/>
          <w:sz w:val="24"/>
          <w:szCs w:val="24"/>
        </w:rPr>
        <w:t>16. В</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документе</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MS</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Word</w:t>
      </w:r>
      <w:r w:rsidRPr="00CA7424">
        <w:rPr>
          <w:rFonts w:ascii="Times New Roman" w:hAnsi="Times New Roman" w:cs="Times New Roman"/>
          <w:spacing w:val="42"/>
          <w:sz w:val="24"/>
          <w:szCs w:val="24"/>
        </w:rPr>
        <w:t xml:space="preserve"> </w:t>
      </w:r>
      <w:r w:rsidRPr="00CA7424">
        <w:rPr>
          <w:rFonts w:ascii="Times New Roman" w:hAnsi="Times New Roman" w:cs="Times New Roman"/>
          <w:sz w:val="24"/>
          <w:szCs w:val="24"/>
        </w:rPr>
        <w:t>текст,</w:t>
      </w:r>
      <w:r w:rsidRPr="00CA7424">
        <w:rPr>
          <w:rFonts w:ascii="Times New Roman" w:hAnsi="Times New Roman" w:cs="Times New Roman"/>
          <w:spacing w:val="40"/>
          <w:sz w:val="24"/>
          <w:szCs w:val="24"/>
        </w:rPr>
        <w:t xml:space="preserve"> </w:t>
      </w:r>
      <w:r w:rsidRPr="00CA7424">
        <w:rPr>
          <w:rFonts w:ascii="Times New Roman" w:hAnsi="Times New Roman" w:cs="Times New Roman"/>
          <w:sz w:val="24"/>
          <w:szCs w:val="24"/>
        </w:rPr>
        <w:t>расположенный</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между</w:t>
      </w:r>
      <w:r w:rsidRPr="00CA7424">
        <w:rPr>
          <w:rFonts w:ascii="Times New Roman" w:hAnsi="Times New Roman" w:cs="Times New Roman"/>
          <w:spacing w:val="42"/>
          <w:sz w:val="24"/>
          <w:szCs w:val="24"/>
        </w:rPr>
        <w:t xml:space="preserve"> </w:t>
      </w:r>
      <w:r w:rsidRPr="00CA7424">
        <w:rPr>
          <w:rFonts w:ascii="Times New Roman" w:hAnsi="Times New Roman" w:cs="Times New Roman"/>
          <w:sz w:val="24"/>
          <w:szCs w:val="24"/>
        </w:rPr>
        <w:t>двумя</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символами</w:t>
      </w:r>
      <w:r w:rsidRPr="00CA7424">
        <w:rPr>
          <w:rFonts w:ascii="Times New Roman" w:hAnsi="Times New Roman" w:cs="Times New Roman"/>
          <w:spacing w:val="39"/>
          <w:sz w:val="24"/>
          <w:szCs w:val="24"/>
        </w:rPr>
        <w:t xml:space="preserve"> </w:t>
      </w:r>
      <w:r w:rsidRPr="00CA7424">
        <w:rPr>
          <w:rFonts w:ascii="Times New Roman" w:hAnsi="Times New Roman" w:cs="Times New Roman"/>
          <w:sz w:val="24"/>
          <w:szCs w:val="24"/>
        </w:rPr>
        <w:t>¶</w:t>
      </w:r>
      <w:r w:rsidRPr="00CA7424">
        <w:rPr>
          <w:rFonts w:ascii="Times New Roman" w:hAnsi="Times New Roman" w:cs="Times New Roman"/>
          <w:spacing w:val="41"/>
          <w:sz w:val="24"/>
          <w:szCs w:val="24"/>
        </w:rPr>
        <w:t xml:space="preserve"> </w:t>
      </w:r>
      <w:r w:rsidRPr="00CA7424">
        <w:rPr>
          <w:rFonts w:ascii="Times New Roman" w:hAnsi="Times New Roman" w:cs="Times New Roman"/>
          <w:sz w:val="24"/>
          <w:szCs w:val="24"/>
        </w:rPr>
        <w:t>называется</w:t>
      </w:r>
      <w:r w:rsidRPr="00CA7424">
        <w:rPr>
          <w:rFonts w:ascii="Times New Roman" w:hAnsi="Times New Roman" w:cs="Times New Roman"/>
          <w:sz w:val="24"/>
          <w:szCs w:val="24"/>
          <w:lang w:val="tt-RU"/>
        </w:rPr>
        <w:t xml:space="preserve"> _____________</w:t>
      </w:r>
      <w:r w:rsidRPr="00CA7424">
        <w:rPr>
          <w:rFonts w:ascii="Times New Roman" w:hAnsi="Times New Roman" w:cs="Times New Roman"/>
          <w:sz w:val="24"/>
          <w:szCs w:val="24"/>
        </w:rPr>
        <w:t xml:space="preserve">. </w:t>
      </w:r>
    </w:p>
    <w:p w:rsidR="00EB3D87" w:rsidRPr="00CA7424" w:rsidRDefault="00EB3D87" w:rsidP="00EB3D87">
      <w:pPr>
        <w:widowControl w:val="0"/>
        <w:tabs>
          <w:tab w:val="left" w:pos="603"/>
          <w:tab w:val="left" w:pos="1276"/>
          <w:tab w:val="left" w:pos="2041"/>
        </w:tabs>
        <w:autoSpaceDE w:val="0"/>
        <w:autoSpaceDN w:val="0"/>
        <w:spacing w:before="1" w:after="0" w:line="360" w:lineRule="auto"/>
        <w:ind w:right="365" w:firstLine="709"/>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EB3D87" w:rsidRPr="00CA7424" w:rsidRDefault="00EB3D87" w:rsidP="00EB3D87">
      <w:pPr>
        <w:spacing w:after="0"/>
        <w:ind w:firstLine="709"/>
        <w:rPr>
          <w:rFonts w:ascii="Times New Roman" w:eastAsia="Calibri" w:hAnsi="Times New Roman" w:cs="Times New Roman"/>
          <w:sz w:val="24"/>
          <w:szCs w:val="24"/>
        </w:rPr>
      </w:pPr>
      <w:r w:rsidRPr="00CA7424">
        <w:rPr>
          <w:rFonts w:ascii="Times New Roman" w:hAnsi="Times New Roman" w:cs="Times New Roman"/>
          <w:sz w:val="24"/>
          <w:szCs w:val="24"/>
        </w:rPr>
        <w:t>17. Установите</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соответствие в</w:t>
      </w:r>
      <w:r w:rsidRPr="00CA7424">
        <w:rPr>
          <w:rFonts w:ascii="Times New Roman" w:eastAsia="Calibri" w:hAnsi="Times New Roman" w:cs="Times New Roman"/>
          <w:sz w:val="24"/>
          <w:szCs w:val="24"/>
        </w:rPr>
        <w:t>арианты выравнивания текста в абзаце</w:t>
      </w:r>
    </w:p>
    <w:tbl>
      <w:tblPr>
        <w:tblStyle w:val="a6"/>
        <w:tblW w:w="0" w:type="auto"/>
        <w:tblCellMar>
          <w:top w:w="15" w:type="dxa"/>
          <w:left w:w="15" w:type="dxa"/>
          <w:bottom w:w="15" w:type="dxa"/>
          <w:right w:w="15" w:type="dxa"/>
        </w:tblCellMar>
        <w:tblLook w:val="04A0" w:firstRow="1" w:lastRow="0" w:firstColumn="1" w:lastColumn="0" w:noHBand="0" w:noVBand="1"/>
      </w:tblPr>
      <w:tblGrid>
        <w:gridCol w:w="555"/>
        <w:gridCol w:w="4665"/>
        <w:gridCol w:w="420"/>
        <w:gridCol w:w="3105"/>
      </w:tblGrid>
      <w:tr w:rsidR="00EB3D87" w:rsidRPr="00CA7424" w:rsidTr="00EB3D87">
        <w:tc>
          <w:tcPr>
            <w:tcW w:w="55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eastAsia="Calibri" w:hAnsi="Times New Roman" w:cs="Times New Roman"/>
                <w:sz w:val="24"/>
                <w:szCs w:val="24"/>
              </w:rPr>
            </w:pPr>
          </w:p>
        </w:tc>
        <w:tc>
          <w:tcPr>
            <w:tcW w:w="466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Выравнивание </w:t>
            </w:r>
          </w:p>
        </w:tc>
        <w:tc>
          <w:tcPr>
            <w:tcW w:w="420"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eastAsia="Calibri" w:hAnsi="Times New Roman" w:cs="Times New Roman"/>
                <w:sz w:val="24"/>
                <w:szCs w:val="24"/>
              </w:rPr>
            </w:pPr>
          </w:p>
        </w:tc>
        <w:tc>
          <w:tcPr>
            <w:tcW w:w="310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Варианты выравнивания</w:t>
            </w:r>
          </w:p>
        </w:tc>
      </w:tr>
      <w:tr w:rsidR="00EB3D87" w:rsidRPr="00CA7424" w:rsidTr="00EB3D87">
        <w:tc>
          <w:tcPr>
            <w:tcW w:w="555" w:type="dxa"/>
          </w:tcPr>
          <w:p w:rsidR="00EB3D87" w:rsidRPr="00CA7424" w:rsidRDefault="00EB3D87" w:rsidP="00EB3D87">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466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eastAsia="Calibri" w:hAnsi="Times New Roman" w:cs="Times New Roman"/>
                <w:b/>
                <w:i/>
                <w:sz w:val="24"/>
                <w:szCs w:val="24"/>
              </w:rPr>
            </w:pPr>
            <w:r w:rsidRPr="00CA7424">
              <w:rPr>
                <w:rFonts w:ascii="Times New Roman" w:hAnsi="Times New Roman" w:cs="Times New Roman"/>
                <w:noProof/>
                <w:sz w:val="24"/>
                <w:szCs w:val="24"/>
                <w:lang w:eastAsia="ru-RU"/>
              </w:rPr>
              <w:drawing>
                <wp:inline distT="0" distB="0" distL="0" distR="0" wp14:anchorId="6523DC5C" wp14:editId="2BC99D6D">
                  <wp:extent cx="504825" cy="581508"/>
                  <wp:effectExtent l="0" t="0" r="0" b="9525"/>
                  <wp:docPr id="461" name="Рисунок 461" descr="C:\Users\user\AppData\Local\Temp\ksohtml961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9612\wps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7414" cy="584490"/>
                          </a:xfrm>
                          <a:prstGeom prst="rect">
                            <a:avLst/>
                          </a:prstGeom>
                          <a:noFill/>
                          <a:ln>
                            <a:noFill/>
                          </a:ln>
                        </pic:spPr>
                      </pic:pic>
                    </a:graphicData>
                  </a:graphic>
                </wp:inline>
              </w:drawing>
            </w:r>
          </w:p>
        </w:tc>
        <w:tc>
          <w:tcPr>
            <w:tcW w:w="420"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1</w:t>
            </w:r>
          </w:p>
        </w:tc>
        <w:tc>
          <w:tcPr>
            <w:tcW w:w="310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Выравнивание по левому краю</w:t>
            </w:r>
          </w:p>
        </w:tc>
      </w:tr>
      <w:tr w:rsidR="00EB3D87" w:rsidRPr="00CA7424" w:rsidTr="00EB3D87">
        <w:tc>
          <w:tcPr>
            <w:tcW w:w="555" w:type="dxa"/>
            <w:hideMark/>
          </w:tcPr>
          <w:p w:rsidR="00EB3D87" w:rsidRPr="00CA7424" w:rsidRDefault="00EB3D87" w:rsidP="00EB3D87">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4665"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eastAsia="Calibri" w:hAnsi="Times New Roman" w:cs="Times New Roman"/>
                <w:i/>
                <w:sz w:val="24"/>
                <w:szCs w:val="24"/>
              </w:rPr>
            </w:pPr>
            <w:r w:rsidRPr="00CA7424">
              <w:rPr>
                <w:rFonts w:ascii="Times New Roman" w:hAnsi="Times New Roman" w:cs="Times New Roman"/>
                <w:noProof/>
                <w:sz w:val="24"/>
                <w:szCs w:val="24"/>
                <w:lang w:eastAsia="ru-RU"/>
              </w:rPr>
              <w:drawing>
                <wp:inline distT="0" distB="0" distL="0" distR="0" wp14:anchorId="70A91691" wp14:editId="21D3ACD1">
                  <wp:extent cx="504825" cy="529755"/>
                  <wp:effectExtent l="0" t="0" r="0" b="3810"/>
                  <wp:docPr id="462" name="Рисунок 462" descr="C:\Users\user\AppData\Local\Temp\ksohtml961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9612\wps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7415" cy="532473"/>
                          </a:xfrm>
                          <a:prstGeom prst="rect">
                            <a:avLst/>
                          </a:prstGeom>
                          <a:noFill/>
                          <a:ln>
                            <a:noFill/>
                          </a:ln>
                        </pic:spPr>
                      </pic:pic>
                    </a:graphicData>
                  </a:graphic>
                </wp:inline>
              </w:drawing>
            </w:r>
          </w:p>
        </w:tc>
        <w:tc>
          <w:tcPr>
            <w:tcW w:w="420"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2</w:t>
            </w:r>
          </w:p>
        </w:tc>
        <w:tc>
          <w:tcPr>
            <w:tcW w:w="3105"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Выравнивание по центру</w:t>
            </w:r>
          </w:p>
        </w:tc>
      </w:tr>
      <w:tr w:rsidR="00EB3D87" w:rsidRPr="00CA7424" w:rsidTr="00EB3D87">
        <w:tc>
          <w:tcPr>
            <w:tcW w:w="555" w:type="dxa"/>
            <w:hideMark/>
          </w:tcPr>
          <w:p w:rsidR="00EB3D87" w:rsidRPr="00CA7424" w:rsidRDefault="00EB3D87" w:rsidP="00EB3D87">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4665"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eastAsia="Calibri" w:hAnsi="Times New Roman" w:cs="Times New Roman"/>
                <w:strike/>
                <w:sz w:val="24"/>
                <w:szCs w:val="24"/>
              </w:rPr>
            </w:pPr>
            <w:r w:rsidRPr="00CA7424">
              <w:rPr>
                <w:rFonts w:ascii="Times New Roman" w:hAnsi="Times New Roman" w:cs="Times New Roman"/>
                <w:noProof/>
                <w:sz w:val="24"/>
                <w:szCs w:val="24"/>
                <w:lang w:eastAsia="ru-RU"/>
              </w:rPr>
              <w:drawing>
                <wp:inline distT="0" distB="0" distL="0" distR="0" wp14:anchorId="50999661" wp14:editId="2F2AF9E1">
                  <wp:extent cx="523875" cy="596820"/>
                  <wp:effectExtent l="0" t="0" r="0" b="0"/>
                  <wp:docPr id="463" name="Рисунок 463" descr="C:\Users\user\AppData\Local\Temp\ksohtml961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9612\wps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9218" cy="602907"/>
                          </a:xfrm>
                          <a:prstGeom prst="rect">
                            <a:avLst/>
                          </a:prstGeom>
                          <a:noFill/>
                          <a:ln>
                            <a:noFill/>
                          </a:ln>
                        </pic:spPr>
                      </pic:pic>
                    </a:graphicData>
                  </a:graphic>
                </wp:inline>
              </w:drawing>
            </w:r>
          </w:p>
        </w:tc>
        <w:tc>
          <w:tcPr>
            <w:tcW w:w="420"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3</w:t>
            </w:r>
          </w:p>
        </w:tc>
        <w:tc>
          <w:tcPr>
            <w:tcW w:w="3105"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Выравнивание по правому краю</w:t>
            </w:r>
          </w:p>
        </w:tc>
      </w:tr>
      <w:tr w:rsidR="00EB3D87" w:rsidRPr="00CA7424" w:rsidTr="00EB3D87">
        <w:tc>
          <w:tcPr>
            <w:tcW w:w="555" w:type="dxa"/>
            <w:hideMark/>
          </w:tcPr>
          <w:p w:rsidR="00EB3D87" w:rsidRPr="00CA7424" w:rsidRDefault="00EB3D87" w:rsidP="00EB3D87">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Г</w:t>
            </w:r>
          </w:p>
        </w:tc>
        <w:tc>
          <w:tcPr>
            <w:tcW w:w="4665"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eastAsia="Calibri"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1EC10322" wp14:editId="6DA1F362">
                  <wp:extent cx="514350" cy="615866"/>
                  <wp:effectExtent l="0" t="0" r="0" b="0"/>
                  <wp:docPr id="464" name="Рисунок 464" descr="C:\Users\user\AppData\Local\Temp\ksohtml961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9612\wps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9387" cy="621897"/>
                          </a:xfrm>
                          <a:prstGeom prst="rect">
                            <a:avLst/>
                          </a:prstGeom>
                          <a:noFill/>
                          <a:ln>
                            <a:noFill/>
                          </a:ln>
                        </pic:spPr>
                      </pic:pic>
                    </a:graphicData>
                  </a:graphic>
                </wp:inline>
              </w:drawing>
            </w:r>
          </w:p>
        </w:tc>
        <w:tc>
          <w:tcPr>
            <w:tcW w:w="420"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4</w:t>
            </w:r>
          </w:p>
        </w:tc>
        <w:tc>
          <w:tcPr>
            <w:tcW w:w="3105"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Выравнивание по ширине</w:t>
            </w:r>
          </w:p>
        </w:tc>
      </w:tr>
    </w:tbl>
    <w:p w:rsidR="00EB3D87" w:rsidRPr="00CA7424" w:rsidRDefault="00EB3D87" w:rsidP="00EB3D87">
      <w:pPr>
        <w:spacing w:after="0"/>
        <w:ind w:firstLine="709"/>
        <w:rPr>
          <w:rFonts w:ascii="Times New Roman" w:hAnsi="Times New Roman" w:cs="Times New Roman"/>
          <w:sz w:val="24"/>
          <w:szCs w:val="24"/>
        </w:rPr>
      </w:pPr>
      <w:r w:rsidRPr="00CA7424">
        <w:rPr>
          <w:rFonts w:ascii="Times New Roman" w:eastAsia="Calibri" w:hAnsi="Times New Roman" w:cs="Times New Roman"/>
          <w:sz w:val="24"/>
          <w:szCs w:val="24"/>
        </w:rPr>
        <w:t xml:space="preserve"> </w:t>
      </w:r>
      <w:r w:rsidRPr="00CA7424">
        <w:rPr>
          <w:rFonts w:ascii="Times New Roman" w:hAnsi="Times New Roman" w:cs="Times New Roman"/>
          <w:sz w:val="24"/>
          <w:szCs w:val="24"/>
        </w:rPr>
        <w:t>Запишите</w:t>
      </w:r>
      <w:r w:rsidRPr="00CA7424">
        <w:rPr>
          <w:rFonts w:ascii="Times New Roman" w:hAnsi="Times New Roman" w:cs="Times New Roman"/>
          <w:spacing w:val="-7"/>
          <w:sz w:val="24"/>
          <w:szCs w:val="24"/>
        </w:rPr>
        <w:t xml:space="preserve"> </w:t>
      </w:r>
      <w:r w:rsidRPr="00CA7424">
        <w:rPr>
          <w:rFonts w:ascii="Times New Roman" w:hAnsi="Times New Roman" w:cs="Times New Roman"/>
          <w:sz w:val="24"/>
          <w:szCs w:val="24"/>
        </w:rPr>
        <w:t>выбранные цифры под соответствующими буквами:</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EB3D87" w:rsidRPr="00CA7424" w:rsidTr="00EB3D87">
        <w:trPr>
          <w:trHeight w:val="275"/>
        </w:trPr>
        <w:tc>
          <w:tcPr>
            <w:tcW w:w="2230" w:type="dxa"/>
          </w:tcPr>
          <w:p w:rsidR="00EB3D87" w:rsidRPr="00CA7424" w:rsidRDefault="00EB3D87" w:rsidP="00EB3D87">
            <w:pPr>
              <w:spacing w:line="256" w:lineRule="exact"/>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2336" w:type="dxa"/>
          </w:tcPr>
          <w:p w:rsidR="00EB3D87" w:rsidRPr="00CA7424" w:rsidRDefault="00EB3D87" w:rsidP="00EB3D87">
            <w:pPr>
              <w:spacing w:line="256" w:lineRule="exact"/>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2337" w:type="dxa"/>
          </w:tcPr>
          <w:p w:rsidR="00EB3D87" w:rsidRPr="00CA7424" w:rsidRDefault="00EB3D87" w:rsidP="00EB3D87">
            <w:pPr>
              <w:spacing w:line="256" w:lineRule="exact"/>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2337" w:type="dxa"/>
          </w:tcPr>
          <w:p w:rsidR="00EB3D87" w:rsidRPr="00CA7424" w:rsidRDefault="00EB3D87" w:rsidP="00EB3D87">
            <w:pPr>
              <w:spacing w:line="256" w:lineRule="exact"/>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r>
      <w:tr w:rsidR="00EB3D87" w:rsidRPr="00CA7424" w:rsidTr="00EB3D87">
        <w:trPr>
          <w:trHeight w:val="276"/>
        </w:trPr>
        <w:tc>
          <w:tcPr>
            <w:tcW w:w="2230" w:type="dxa"/>
          </w:tcPr>
          <w:p w:rsidR="00EB3D87" w:rsidRPr="00CA7424" w:rsidRDefault="00EB3D87" w:rsidP="00EB3D87">
            <w:pPr>
              <w:ind w:firstLine="709"/>
              <w:rPr>
                <w:rFonts w:ascii="Times New Roman" w:hAnsi="Times New Roman" w:cs="Times New Roman"/>
                <w:sz w:val="24"/>
                <w:szCs w:val="24"/>
              </w:rPr>
            </w:pPr>
          </w:p>
        </w:tc>
        <w:tc>
          <w:tcPr>
            <w:tcW w:w="2336" w:type="dxa"/>
          </w:tcPr>
          <w:p w:rsidR="00EB3D87" w:rsidRPr="00CA7424" w:rsidRDefault="00EB3D87" w:rsidP="00EB3D87">
            <w:pPr>
              <w:ind w:firstLine="709"/>
              <w:rPr>
                <w:rFonts w:ascii="Times New Roman" w:hAnsi="Times New Roman" w:cs="Times New Roman"/>
                <w:sz w:val="24"/>
                <w:szCs w:val="24"/>
              </w:rPr>
            </w:pPr>
          </w:p>
        </w:tc>
        <w:tc>
          <w:tcPr>
            <w:tcW w:w="2337" w:type="dxa"/>
          </w:tcPr>
          <w:p w:rsidR="00EB3D87" w:rsidRPr="00CA7424" w:rsidRDefault="00EB3D87" w:rsidP="00EB3D87">
            <w:pPr>
              <w:ind w:firstLine="709"/>
              <w:rPr>
                <w:rFonts w:ascii="Times New Roman" w:hAnsi="Times New Roman" w:cs="Times New Roman"/>
                <w:sz w:val="24"/>
                <w:szCs w:val="24"/>
              </w:rPr>
            </w:pPr>
          </w:p>
        </w:tc>
        <w:tc>
          <w:tcPr>
            <w:tcW w:w="2337" w:type="dxa"/>
          </w:tcPr>
          <w:p w:rsidR="00EB3D87" w:rsidRPr="00CA7424" w:rsidRDefault="00EB3D87" w:rsidP="00EB3D87">
            <w:pPr>
              <w:ind w:firstLine="709"/>
              <w:rPr>
                <w:rFonts w:ascii="Times New Roman" w:hAnsi="Times New Roman" w:cs="Times New Roman"/>
                <w:sz w:val="24"/>
                <w:szCs w:val="24"/>
              </w:rPr>
            </w:pPr>
          </w:p>
        </w:tc>
      </w:tr>
    </w:tbl>
    <w:p w:rsidR="00EB3D87" w:rsidRPr="00CA7424" w:rsidRDefault="00EB3D87" w:rsidP="00EB3D87">
      <w:pPr>
        <w:widowControl w:val="0"/>
        <w:tabs>
          <w:tab w:val="left" w:pos="801"/>
          <w:tab w:val="left" w:pos="1276"/>
          <w:tab w:val="left" w:pos="4256"/>
        </w:tabs>
        <w:autoSpaceDE w:val="0"/>
        <w:autoSpaceDN w:val="0"/>
        <w:spacing w:after="0" w:line="360" w:lineRule="auto"/>
        <w:ind w:right="366" w:firstLine="709"/>
        <w:rPr>
          <w:rFonts w:ascii="Times New Roman" w:hAnsi="Times New Roman" w:cs="Times New Roman"/>
          <w:sz w:val="24"/>
          <w:szCs w:val="24"/>
        </w:rPr>
      </w:pPr>
    </w:p>
    <w:p w:rsidR="00EB3D87" w:rsidRPr="00CA7424" w:rsidRDefault="00EB3D87" w:rsidP="00EB3D87">
      <w:pPr>
        <w:widowControl w:val="0"/>
        <w:tabs>
          <w:tab w:val="left" w:pos="782"/>
          <w:tab w:val="left" w:pos="1276"/>
          <w:tab w:val="left" w:pos="9301"/>
        </w:tabs>
        <w:autoSpaceDE w:val="0"/>
        <w:autoSpaceDN w:val="0"/>
        <w:spacing w:after="0" w:line="360" w:lineRule="auto"/>
        <w:ind w:firstLine="709"/>
        <w:rPr>
          <w:rFonts w:ascii="Times New Roman" w:hAnsi="Times New Roman" w:cs="Times New Roman"/>
          <w:sz w:val="24"/>
          <w:szCs w:val="24"/>
        </w:rPr>
      </w:pPr>
      <w:r w:rsidRPr="00CA7424">
        <w:rPr>
          <w:rFonts w:ascii="Times New Roman" w:hAnsi="Times New Roman" w:cs="Times New Roman"/>
          <w:sz w:val="24"/>
          <w:szCs w:val="24"/>
        </w:rPr>
        <w:t>18. Основным</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элементом</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электронной</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таблицы</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MS</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Excel</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rPr>
        <w:t>является</w:t>
      </w:r>
      <w:r w:rsidRPr="00CA7424">
        <w:rPr>
          <w:rFonts w:ascii="Times New Roman" w:hAnsi="Times New Roman" w:cs="Times New Roman"/>
          <w:sz w:val="24"/>
          <w:szCs w:val="24"/>
          <w:lang w:val="tt-RU"/>
        </w:rPr>
        <w:t>.</w:t>
      </w:r>
      <w:r w:rsidRPr="00CA7424">
        <w:rPr>
          <w:rFonts w:ascii="Times New Roman" w:hAnsi="Times New Roman" w:cs="Times New Roman"/>
          <w:sz w:val="24"/>
          <w:szCs w:val="24"/>
        </w:rPr>
        <w:t xml:space="preserve"> </w:t>
      </w:r>
    </w:p>
    <w:p w:rsidR="00EB3D87" w:rsidRPr="00CA7424" w:rsidRDefault="00EB3D87" w:rsidP="00EB3D87">
      <w:pPr>
        <w:widowControl w:val="0"/>
        <w:tabs>
          <w:tab w:val="left" w:pos="782"/>
          <w:tab w:val="left" w:pos="1276"/>
          <w:tab w:val="left" w:pos="9301"/>
        </w:tabs>
        <w:autoSpaceDE w:val="0"/>
        <w:autoSpaceDN w:val="0"/>
        <w:spacing w:after="0" w:line="360" w:lineRule="auto"/>
        <w:ind w:firstLine="709"/>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EB3D87" w:rsidRPr="00CA7424" w:rsidRDefault="00EB3D87" w:rsidP="00EB3D87">
      <w:pPr>
        <w:spacing w:after="0"/>
        <w:ind w:firstLine="709"/>
        <w:jc w:val="both"/>
        <w:rPr>
          <w:rFonts w:ascii="Times New Roman" w:hAnsi="Times New Roman" w:cs="Times New Roman"/>
          <w:bCs/>
          <w:color w:val="000000"/>
          <w:sz w:val="24"/>
          <w:szCs w:val="24"/>
        </w:rPr>
      </w:pPr>
      <w:r w:rsidRPr="00CA7424">
        <w:rPr>
          <w:rFonts w:ascii="Times New Roman" w:hAnsi="Times New Roman" w:cs="Times New Roman"/>
          <w:sz w:val="24"/>
          <w:szCs w:val="24"/>
        </w:rPr>
        <w:t xml:space="preserve">19. Для создания новой электронной таблицы необходимо выпольнить следующие шаги: </w:t>
      </w:r>
      <w:r w:rsidRPr="00CA7424">
        <w:rPr>
          <w:rFonts w:ascii="Times New Roman" w:hAnsi="Times New Roman" w:cs="Times New Roman"/>
          <w:bCs/>
          <w:color w:val="000000"/>
          <w:sz w:val="24"/>
          <w:szCs w:val="24"/>
        </w:rPr>
        <w:t>Расположите пронумерованные команды так, чтобы было получено верный ответ</w:t>
      </w:r>
    </w:p>
    <w:p w:rsidR="00EB3D87" w:rsidRPr="00CA7424" w:rsidRDefault="00EB3D87" w:rsidP="00EB3D87">
      <w:pPr>
        <w:spacing w:after="0"/>
        <w:ind w:firstLine="709"/>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1. Нажать на кнопку «Создать» или «Новая книга» .</w:t>
      </w:r>
    </w:p>
    <w:p w:rsidR="00EB3D87" w:rsidRPr="00CA7424" w:rsidRDefault="00EB3D87" w:rsidP="00EB3D87">
      <w:pPr>
        <w:spacing w:after="0"/>
        <w:ind w:firstLine="709"/>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 xml:space="preserve">2. Открыть программу электронных таблиц например </w:t>
      </w:r>
      <w:r w:rsidRPr="00CA7424">
        <w:rPr>
          <w:rFonts w:ascii="Times New Roman" w:hAnsi="Times New Roman" w:cs="Times New Roman"/>
          <w:bCs/>
          <w:color w:val="000000"/>
          <w:sz w:val="24"/>
          <w:szCs w:val="24"/>
          <w:lang w:val="en-US"/>
        </w:rPr>
        <w:t>MS</w:t>
      </w:r>
      <w:r w:rsidRPr="00CA7424">
        <w:rPr>
          <w:rFonts w:ascii="Times New Roman" w:hAnsi="Times New Roman" w:cs="Times New Roman"/>
          <w:bCs/>
          <w:color w:val="000000"/>
          <w:sz w:val="24"/>
          <w:szCs w:val="24"/>
        </w:rPr>
        <w:t xml:space="preserve"> </w:t>
      </w:r>
      <w:r w:rsidRPr="00CA7424">
        <w:rPr>
          <w:rFonts w:ascii="Times New Roman" w:hAnsi="Times New Roman" w:cs="Times New Roman"/>
          <w:bCs/>
          <w:color w:val="000000"/>
          <w:sz w:val="24"/>
          <w:szCs w:val="24"/>
          <w:lang w:val="en-US"/>
        </w:rPr>
        <w:t>Excel</w:t>
      </w:r>
    </w:p>
    <w:p w:rsidR="00EB3D87" w:rsidRPr="00CA7424" w:rsidRDefault="00EB3D87" w:rsidP="00EB3D87">
      <w:pPr>
        <w:spacing w:after="0"/>
        <w:ind w:firstLine="709"/>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3. Нажать кнопку «Сохранить»</w:t>
      </w:r>
    </w:p>
    <w:p w:rsidR="00EB3D87" w:rsidRPr="00CA7424" w:rsidRDefault="00EB3D87" w:rsidP="00EB3D87">
      <w:pPr>
        <w:spacing w:after="0"/>
        <w:ind w:firstLine="709"/>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4. Ввести имя файла и выбирать папку для сохранения.</w:t>
      </w:r>
    </w:p>
    <w:p w:rsidR="00EB3D87" w:rsidRPr="00CA7424" w:rsidRDefault="00EB3D87" w:rsidP="00EB3D87">
      <w:pPr>
        <w:spacing w:after="0"/>
        <w:ind w:firstLine="709"/>
        <w:jc w:val="both"/>
        <w:rPr>
          <w:rFonts w:ascii="Times New Roman" w:hAnsi="Times New Roman" w:cs="Times New Roman"/>
          <w:bCs/>
          <w:color w:val="000000"/>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Look w:val="04A0" w:firstRow="1" w:lastRow="0" w:firstColumn="1" w:lastColumn="0" w:noHBand="0" w:noVBand="1"/>
      </w:tblPr>
      <w:tblGrid>
        <w:gridCol w:w="2336"/>
        <w:gridCol w:w="2336"/>
        <w:gridCol w:w="2336"/>
        <w:gridCol w:w="2337"/>
      </w:tblGrid>
      <w:tr w:rsidR="00EB3D87" w:rsidRPr="00CA7424" w:rsidTr="00EB3D87">
        <w:tc>
          <w:tcPr>
            <w:tcW w:w="2336" w:type="dxa"/>
          </w:tcPr>
          <w:p w:rsidR="00EB3D87" w:rsidRPr="00CA7424" w:rsidRDefault="00EB3D87" w:rsidP="00EB3D87">
            <w:pPr>
              <w:widowControl w:val="0"/>
              <w:tabs>
                <w:tab w:val="left" w:pos="776"/>
                <w:tab w:val="left" w:pos="1276"/>
                <w:tab w:val="left" w:pos="3887"/>
              </w:tabs>
              <w:autoSpaceDE w:val="0"/>
              <w:autoSpaceDN w:val="0"/>
              <w:spacing w:line="360" w:lineRule="auto"/>
              <w:ind w:right="365" w:firstLine="709"/>
              <w:rPr>
                <w:rFonts w:ascii="Times New Roman" w:hAnsi="Times New Roman" w:cs="Times New Roman"/>
                <w:sz w:val="24"/>
                <w:szCs w:val="24"/>
              </w:rPr>
            </w:pPr>
          </w:p>
        </w:tc>
        <w:tc>
          <w:tcPr>
            <w:tcW w:w="2336" w:type="dxa"/>
          </w:tcPr>
          <w:p w:rsidR="00EB3D87" w:rsidRPr="00CA7424" w:rsidRDefault="00EB3D87" w:rsidP="00EB3D87">
            <w:pPr>
              <w:widowControl w:val="0"/>
              <w:tabs>
                <w:tab w:val="left" w:pos="776"/>
                <w:tab w:val="left" w:pos="1276"/>
                <w:tab w:val="left" w:pos="3887"/>
              </w:tabs>
              <w:autoSpaceDE w:val="0"/>
              <w:autoSpaceDN w:val="0"/>
              <w:spacing w:line="360" w:lineRule="auto"/>
              <w:ind w:right="365" w:firstLine="709"/>
              <w:rPr>
                <w:rFonts w:ascii="Times New Roman" w:hAnsi="Times New Roman" w:cs="Times New Roman"/>
                <w:sz w:val="24"/>
                <w:szCs w:val="24"/>
              </w:rPr>
            </w:pPr>
          </w:p>
        </w:tc>
        <w:tc>
          <w:tcPr>
            <w:tcW w:w="2336" w:type="dxa"/>
          </w:tcPr>
          <w:p w:rsidR="00EB3D87" w:rsidRPr="00CA7424" w:rsidRDefault="00EB3D87" w:rsidP="00EB3D87">
            <w:pPr>
              <w:widowControl w:val="0"/>
              <w:tabs>
                <w:tab w:val="left" w:pos="776"/>
                <w:tab w:val="left" w:pos="1276"/>
                <w:tab w:val="left" w:pos="3887"/>
              </w:tabs>
              <w:autoSpaceDE w:val="0"/>
              <w:autoSpaceDN w:val="0"/>
              <w:spacing w:line="360" w:lineRule="auto"/>
              <w:ind w:right="365" w:firstLine="709"/>
              <w:rPr>
                <w:rFonts w:ascii="Times New Roman" w:hAnsi="Times New Roman" w:cs="Times New Roman"/>
                <w:sz w:val="24"/>
                <w:szCs w:val="24"/>
              </w:rPr>
            </w:pPr>
          </w:p>
        </w:tc>
        <w:tc>
          <w:tcPr>
            <w:tcW w:w="2337" w:type="dxa"/>
          </w:tcPr>
          <w:p w:rsidR="00EB3D87" w:rsidRPr="00CA7424" w:rsidRDefault="00EB3D87" w:rsidP="00EB3D87">
            <w:pPr>
              <w:widowControl w:val="0"/>
              <w:tabs>
                <w:tab w:val="left" w:pos="776"/>
                <w:tab w:val="left" w:pos="1276"/>
                <w:tab w:val="left" w:pos="3887"/>
              </w:tabs>
              <w:autoSpaceDE w:val="0"/>
              <w:autoSpaceDN w:val="0"/>
              <w:spacing w:line="360" w:lineRule="auto"/>
              <w:ind w:right="365" w:firstLine="709"/>
              <w:rPr>
                <w:rFonts w:ascii="Times New Roman" w:hAnsi="Times New Roman" w:cs="Times New Roman"/>
                <w:sz w:val="24"/>
                <w:szCs w:val="24"/>
              </w:rPr>
            </w:pPr>
          </w:p>
        </w:tc>
      </w:tr>
    </w:tbl>
    <w:p w:rsidR="00EB3D87" w:rsidRPr="00CA7424" w:rsidRDefault="00EB3D87" w:rsidP="00EB3D87">
      <w:pPr>
        <w:widowControl w:val="0"/>
        <w:tabs>
          <w:tab w:val="left" w:pos="776"/>
          <w:tab w:val="left" w:pos="1276"/>
          <w:tab w:val="left" w:pos="3887"/>
        </w:tabs>
        <w:autoSpaceDE w:val="0"/>
        <w:autoSpaceDN w:val="0"/>
        <w:spacing w:after="0" w:line="360" w:lineRule="auto"/>
        <w:ind w:right="365" w:firstLine="709"/>
        <w:rPr>
          <w:rFonts w:ascii="Times New Roman" w:hAnsi="Times New Roman" w:cs="Times New Roman"/>
          <w:b/>
          <w:sz w:val="24"/>
          <w:szCs w:val="24"/>
        </w:rPr>
      </w:pPr>
    </w:p>
    <w:p w:rsidR="00EB3D87" w:rsidRPr="00CA7424" w:rsidRDefault="00EB3D87" w:rsidP="00EB3D87">
      <w:pPr>
        <w:widowControl w:val="0"/>
        <w:tabs>
          <w:tab w:val="left" w:pos="776"/>
          <w:tab w:val="left" w:pos="1276"/>
          <w:tab w:val="left" w:pos="3887"/>
        </w:tabs>
        <w:autoSpaceDE w:val="0"/>
        <w:autoSpaceDN w:val="0"/>
        <w:spacing w:after="0" w:line="360" w:lineRule="auto"/>
        <w:ind w:right="365" w:firstLine="709"/>
        <w:rPr>
          <w:rFonts w:ascii="Times New Roman" w:hAnsi="Times New Roman" w:cs="Times New Roman"/>
          <w:sz w:val="24"/>
          <w:szCs w:val="24"/>
        </w:rPr>
      </w:pPr>
      <w:r w:rsidRPr="00CA7424">
        <w:rPr>
          <w:rFonts w:ascii="Times New Roman" w:hAnsi="Times New Roman" w:cs="Times New Roman"/>
          <w:sz w:val="24"/>
          <w:szCs w:val="24"/>
        </w:rPr>
        <w:t>20. В</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ячейках</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Excel</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заданы</w:t>
      </w:r>
      <w:r w:rsidRPr="00CA7424">
        <w:rPr>
          <w:rFonts w:ascii="Times New Roman" w:hAnsi="Times New Roman" w:cs="Times New Roman"/>
          <w:spacing w:val="6"/>
          <w:sz w:val="24"/>
          <w:szCs w:val="24"/>
        </w:rPr>
        <w:t xml:space="preserve"> </w:t>
      </w:r>
      <w:r w:rsidRPr="00CA7424">
        <w:rPr>
          <w:rFonts w:ascii="Times New Roman" w:hAnsi="Times New Roman" w:cs="Times New Roman"/>
          <w:sz w:val="24"/>
          <w:szCs w:val="24"/>
        </w:rPr>
        <w:t>формулы:</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277"/>
      </w:tblGrid>
      <w:tr w:rsidR="00EB3D87" w:rsidRPr="00CA7424" w:rsidTr="00EB3D87">
        <w:trPr>
          <w:trHeight w:val="275"/>
        </w:trPr>
        <w:tc>
          <w:tcPr>
            <w:tcW w:w="1134" w:type="dxa"/>
          </w:tcPr>
          <w:p w:rsidR="00EB3D87" w:rsidRPr="00CA7424" w:rsidRDefault="00EB3D87" w:rsidP="00EB3D87">
            <w:pPr>
              <w:pStyle w:val="TableParagraph"/>
              <w:tabs>
                <w:tab w:val="left" w:pos="1276"/>
              </w:tabs>
              <w:spacing w:line="360" w:lineRule="auto"/>
              <w:rPr>
                <w:rFonts w:ascii="Times New Roman" w:hAnsi="Times New Roman"/>
                <w:sz w:val="24"/>
                <w:szCs w:val="24"/>
              </w:rPr>
            </w:pPr>
            <w:r w:rsidRPr="00CA7424">
              <w:rPr>
                <w:rFonts w:ascii="Times New Roman" w:hAnsi="Times New Roman"/>
                <w:sz w:val="24"/>
                <w:szCs w:val="24"/>
              </w:rPr>
              <w:t>А</w:t>
            </w:r>
          </w:p>
        </w:tc>
        <w:tc>
          <w:tcPr>
            <w:tcW w:w="1134" w:type="dxa"/>
          </w:tcPr>
          <w:p w:rsidR="00EB3D87" w:rsidRPr="00CA7424" w:rsidRDefault="00EB3D87" w:rsidP="00EB3D87">
            <w:pPr>
              <w:pStyle w:val="TableParagraph"/>
              <w:tabs>
                <w:tab w:val="left" w:pos="1276"/>
              </w:tabs>
              <w:spacing w:line="360" w:lineRule="auto"/>
              <w:rPr>
                <w:rFonts w:ascii="Times New Roman" w:hAnsi="Times New Roman"/>
                <w:sz w:val="24"/>
                <w:szCs w:val="24"/>
              </w:rPr>
            </w:pPr>
            <w:r w:rsidRPr="00CA7424">
              <w:rPr>
                <w:rFonts w:ascii="Times New Roman" w:hAnsi="Times New Roman"/>
                <w:sz w:val="24"/>
                <w:szCs w:val="24"/>
              </w:rPr>
              <w:t>В</w:t>
            </w:r>
          </w:p>
        </w:tc>
        <w:tc>
          <w:tcPr>
            <w:tcW w:w="1277" w:type="dxa"/>
          </w:tcPr>
          <w:p w:rsidR="00EB3D87" w:rsidRPr="00CA7424" w:rsidRDefault="00EB3D87" w:rsidP="00EB3D87">
            <w:pPr>
              <w:pStyle w:val="TableParagraph"/>
              <w:tabs>
                <w:tab w:val="left" w:pos="1276"/>
              </w:tabs>
              <w:spacing w:line="360" w:lineRule="auto"/>
              <w:rPr>
                <w:rFonts w:ascii="Times New Roman" w:hAnsi="Times New Roman"/>
                <w:sz w:val="24"/>
                <w:szCs w:val="24"/>
              </w:rPr>
            </w:pPr>
            <w:r w:rsidRPr="00CA7424">
              <w:rPr>
                <w:rFonts w:ascii="Times New Roman" w:hAnsi="Times New Roman"/>
                <w:sz w:val="24"/>
                <w:szCs w:val="24"/>
              </w:rPr>
              <w:t>С</w:t>
            </w:r>
          </w:p>
        </w:tc>
      </w:tr>
      <w:tr w:rsidR="00EB3D87" w:rsidRPr="00CA7424" w:rsidTr="00EB3D87">
        <w:trPr>
          <w:trHeight w:val="276"/>
        </w:trPr>
        <w:tc>
          <w:tcPr>
            <w:tcW w:w="1134" w:type="dxa"/>
          </w:tcPr>
          <w:p w:rsidR="00EB3D87" w:rsidRPr="00CA7424" w:rsidRDefault="00EB3D87" w:rsidP="00EB3D87">
            <w:pPr>
              <w:pStyle w:val="TableParagraph"/>
              <w:tabs>
                <w:tab w:val="left" w:pos="1276"/>
              </w:tabs>
              <w:spacing w:line="360" w:lineRule="auto"/>
              <w:rPr>
                <w:rFonts w:ascii="Times New Roman" w:hAnsi="Times New Roman"/>
                <w:sz w:val="24"/>
                <w:szCs w:val="24"/>
              </w:rPr>
            </w:pPr>
            <w:r w:rsidRPr="00CA7424">
              <w:rPr>
                <w:rFonts w:ascii="Times New Roman" w:hAnsi="Times New Roman"/>
                <w:sz w:val="24"/>
                <w:szCs w:val="24"/>
              </w:rPr>
              <w:t>6</w:t>
            </w:r>
          </w:p>
        </w:tc>
        <w:tc>
          <w:tcPr>
            <w:tcW w:w="1134" w:type="dxa"/>
          </w:tcPr>
          <w:p w:rsidR="00EB3D87" w:rsidRPr="00CA7424" w:rsidRDefault="00EB3D87" w:rsidP="00EB3D87">
            <w:pPr>
              <w:pStyle w:val="TableParagraph"/>
              <w:tabs>
                <w:tab w:val="left" w:pos="1276"/>
              </w:tabs>
              <w:spacing w:line="360" w:lineRule="auto"/>
              <w:rPr>
                <w:rFonts w:ascii="Times New Roman" w:hAnsi="Times New Roman"/>
                <w:sz w:val="24"/>
                <w:szCs w:val="24"/>
              </w:rPr>
            </w:pPr>
            <w:r w:rsidRPr="00CA7424">
              <w:rPr>
                <w:rFonts w:ascii="Times New Roman" w:hAnsi="Times New Roman"/>
                <w:sz w:val="24"/>
                <w:szCs w:val="24"/>
              </w:rPr>
              <w:t>=А1*2</w:t>
            </w:r>
          </w:p>
        </w:tc>
        <w:tc>
          <w:tcPr>
            <w:tcW w:w="1277" w:type="dxa"/>
          </w:tcPr>
          <w:p w:rsidR="00EB3D87" w:rsidRPr="00CA7424" w:rsidRDefault="00EB3D87" w:rsidP="00EB3D87">
            <w:pPr>
              <w:pStyle w:val="TableParagraph"/>
              <w:tabs>
                <w:tab w:val="left" w:pos="1276"/>
              </w:tabs>
              <w:spacing w:line="360" w:lineRule="auto"/>
              <w:rPr>
                <w:rFonts w:ascii="Times New Roman" w:hAnsi="Times New Roman"/>
                <w:sz w:val="24"/>
                <w:szCs w:val="24"/>
              </w:rPr>
            </w:pPr>
            <w:r w:rsidRPr="00CA7424">
              <w:rPr>
                <w:rFonts w:ascii="Times New Roman" w:hAnsi="Times New Roman"/>
                <w:sz w:val="24"/>
                <w:szCs w:val="24"/>
              </w:rPr>
              <w:t>=</w:t>
            </w:r>
            <w:r w:rsidRPr="00CA7424">
              <w:rPr>
                <w:rFonts w:ascii="Times New Roman" w:hAnsi="Times New Roman"/>
                <w:spacing w:val="-3"/>
                <w:sz w:val="24"/>
                <w:szCs w:val="24"/>
              </w:rPr>
              <w:t xml:space="preserve"> </w:t>
            </w:r>
            <w:r w:rsidRPr="00CA7424">
              <w:rPr>
                <w:rFonts w:ascii="Times New Roman" w:hAnsi="Times New Roman"/>
                <w:sz w:val="24"/>
                <w:szCs w:val="24"/>
              </w:rPr>
              <w:t>А1</w:t>
            </w:r>
            <w:r w:rsidRPr="00CA7424">
              <w:rPr>
                <w:rFonts w:ascii="Times New Roman" w:hAnsi="Times New Roman"/>
                <w:spacing w:val="-2"/>
                <w:sz w:val="24"/>
                <w:szCs w:val="24"/>
              </w:rPr>
              <w:t xml:space="preserve"> </w:t>
            </w:r>
            <w:r w:rsidRPr="00CA7424">
              <w:rPr>
                <w:rFonts w:ascii="Times New Roman" w:hAnsi="Times New Roman"/>
                <w:sz w:val="24"/>
                <w:szCs w:val="24"/>
              </w:rPr>
              <w:t>+В1</w:t>
            </w:r>
          </w:p>
        </w:tc>
      </w:tr>
    </w:tbl>
    <w:p w:rsidR="00EB3D87" w:rsidRPr="00CA7424" w:rsidRDefault="00EB3D87" w:rsidP="00EB3D87">
      <w:pPr>
        <w:pStyle w:val="af7"/>
        <w:tabs>
          <w:tab w:val="left" w:pos="1276"/>
          <w:tab w:val="left" w:pos="6506"/>
        </w:tabs>
        <w:spacing w:line="360" w:lineRule="auto"/>
        <w:ind w:firstLine="709"/>
        <w:rPr>
          <w:sz w:val="24"/>
          <w:szCs w:val="24"/>
          <w:u w:val="single"/>
        </w:rPr>
      </w:pPr>
      <w:r w:rsidRPr="00CA7424">
        <w:rPr>
          <w:sz w:val="24"/>
          <w:szCs w:val="24"/>
        </w:rPr>
        <w:t>В ответе запишите результат</w:t>
      </w:r>
      <w:r w:rsidRPr="00CA7424">
        <w:rPr>
          <w:spacing w:val="3"/>
          <w:sz w:val="24"/>
          <w:szCs w:val="24"/>
        </w:rPr>
        <w:t xml:space="preserve"> </w:t>
      </w:r>
      <w:r w:rsidRPr="00CA7424">
        <w:rPr>
          <w:sz w:val="24"/>
          <w:szCs w:val="24"/>
        </w:rPr>
        <w:t>вычислений</w:t>
      </w:r>
      <w:r w:rsidRPr="00CA7424">
        <w:rPr>
          <w:spacing w:val="4"/>
          <w:sz w:val="24"/>
          <w:szCs w:val="24"/>
        </w:rPr>
        <w:t xml:space="preserve"> </w:t>
      </w:r>
      <w:r w:rsidRPr="00CA7424">
        <w:rPr>
          <w:sz w:val="24"/>
          <w:szCs w:val="24"/>
        </w:rPr>
        <w:t>в</w:t>
      </w:r>
      <w:r w:rsidRPr="00CA7424">
        <w:rPr>
          <w:spacing w:val="3"/>
          <w:sz w:val="24"/>
          <w:szCs w:val="24"/>
        </w:rPr>
        <w:t xml:space="preserve"> </w:t>
      </w:r>
      <w:r w:rsidRPr="00CA7424">
        <w:rPr>
          <w:sz w:val="24"/>
          <w:szCs w:val="24"/>
        </w:rPr>
        <w:t>ячейке</w:t>
      </w:r>
      <w:r w:rsidRPr="00CA7424">
        <w:rPr>
          <w:spacing w:val="4"/>
          <w:sz w:val="24"/>
          <w:szCs w:val="24"/>
        </w:rPr>
        <w:t xml:space="preserve"> </w:t>
      </w:r>
      <w:r w:rsidRPr="00CA7424">
        <w:rPr>
          <w:sz w:val="24"/>
          <w:szCs w:val="24"/>
        </w:rPr>
        <w:t>С1</w:t>
      </w:r>
      <w:r w:rsidRPr="00CA7424">
        <w:rPr>
          <w:spacing w:val="4"/>
          <w:sz w:val="24"/>
          <w:szCs w:val="24"/>
        </w:rPr>
        <w:t xml:space="preserve"> </w:t>
      </w:r>
      <w:r w:rsidRPr="00CA7424">
        <w:rPr>
          <w:sz w:val="24"/>
          <w:szCs w:val="24"/>
        </w:rPr>
        <w:t>будет:</w:t>
      </w:r>
      <w:r w:rsidRPr="00CA7424">
        <w:rPr>
          <w:spacing w:val="1"/>
          <w:sz w:val="24"/>
          <w:szCs w:val="24"/>
        </w:rPr>
        <w:t xml:space="preserve"> </w:t>
      </w:r>
    </w:p>
    <w:p w:rsidR="00EB3D87" w:rsidRPr="00CA7424" w:rsidRDefault="00EB3D87" w:rsidP="00EB3D87">
      <w:pPr>
        <w:pStyle w:val="af7"/>
        <w:tabs>
          <w:tab w:val="left" w:pos="1276"/>
          <w:tab w:val="left" w:pos="6506"/>
        </w:tabs>
        <w:spacing w:line="360" w:lineRule="auto"/>
        <w:ind w:firstLine="709"/>
        <w:rPr>
          <w:sz w:val="24"/>
          <w:szCs w:val="24"/>
          <w:u w:val="single"/>
        </w:rPr>
      </w:pPr>
      <w:r w:rsidRPr="00CA7424">
        <w:rPr>
          <w:sz w:val="24"/>
          <w:szCs w:val="24"/>
        </w:rPr>
        <w:t>Ответ</w:t>
      </w:r>
      <w:r w:rsidRPr="00CA7424">
        <w:rPr>
          <w:sz w:val="24"/>
          <w:szCs w:val="24"/>
          <w:u w:val="single"/>
        </w:rPr>
        <w:t>______________</w:t>
      </w:r>
    </w:p>
    <w:p w:rsidR="00EB3D87" w:rsidRPr="00CA7424" w:rsidRDefault="00EB3D87" w:rsidP="00EB3D87">
      <w:pPr>
        <w:widowControl w:val="0"/>
        <w:spacing w:after="0"/>
        <w:ind w:firstLine="709"/>
        <w:rPr>
          <w:rFonts w:ascii="Times New Roman" w:hAnsi="Times New Roman" w:cs="Times New Roman"/>
          <w:spacing w:val="-6"/>
          <w:sz w:val="24"/>
          <w:szCs w:val="24"/>
        </w:rPr>
      </w:pPr>
      <w:r w:rsidRPr="00CA7424">
        <w:rPr>
          <w:rFonts w:ascii="Times New Roman" w:hAnsi="Times New Roman" w:cs="Times New Roman"/>
          <w:sz w:val="24"/>
          <w:szCs w:val="24"/>
        </w:rPr>
        <w:t>21. Дан</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фрагмент</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электронной</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таблицы.</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Содержимое</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ячейки</w:t>
      </w:r>
      <w:r w:rsidRPr="00CA7424">
        <w:rPr>
          <w:rFonts w:ascii="Times New Roman" w:hAnsi="Times New Roman" w:cs="Times New Roman"/>
          <w:spacing w:val="25"/>
          <w:sz w:val="24"/>
          <w:szCs w:val="24"/>
        </w:rPr>
        <w:t xml:space="preserve"> </w:t>
      </w:r>
      <w:r w:rsidRPr="00CA7424">
        <w:rPr>
          <w:rFonts w:ascii="Times New Roman" w:hAnsi="Times New Roman" w:cs="Times New Roman"/>
          <w:sz w:val="24"/>
          <w:szCs w:val="24"/>
        </w:rPr>
        <w:t>В2</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рассчитано</w:t>
      </w:r>
      <w:r w:rsidRPr="00CA7424">
        <w:rPr>
          <w:rFonts w:ascii="Times New Roman" w:hAnsi="Times New Roman" w:cs="Times New Roman"/>
          <w:spacing w:val="23"/>
          <w:sz w:val="24"/>
          <w:szCs w:val="24"/>
        </w:rPr>
        <w:t xml:space="preserve"> </w:t>
      </w:r>
      <w:r w:rsidRPr="00CA7424">
        <w:rPr>
          <w:rFonts w:ascii="Times New Roman" w:hAnsi="Times New Roman" w:cs="Times New Roman"/>
          <w:sz w:val="24"/>
          <w:szCs w:val="24"/>
        </w:rPr>
        <w:t>по</w:t>
      </w:r>
      <w:r w:rsidRPr="00CA7424">
        <w:rPr>
          <w:rFonts w:ascii="Times New Roman" w:hAnsi="Times New Roman" w:cs="Times New Roman"/>
          <w:spacing w:val="24"/>
          <w:sz w:val="24"/>
          <w:szCs w:val="24"/>
        </w:rPr>
        <w:t xml:space="preserve"> </w:t>
      </w:r>
      <w:r w:rsidRPr="00CA7424">
        <w:rPr>
          <w:rFonts w:ascii="Times New Roman" w:hAnsi="Times New Roman" w:cs="Times New Roman"/>
          <w:sz w:val="24"/>
          <w:szCs w:val="24"/>
        </w:rPr>
        <w:t>формуле</w:t>
      </w:r>
      <w:r w:rsidRPr="00CA7424">
        <w:rPr>
          <w:rFonts w:ascii="Times New Roman" w:hAnsi="Times New Roman" w:cs="Times New Roman"/>
          <w:sz w:val="24"/>
          <w:szCs w:val="24"/>
          <w:lang w:val="tt-RU"/>
        </w:rPr>
        <w:t xml:space="preserve"> </w:t>
      </w:r>
      <w:r w:rsidRPr="00CA7424">
        <w:rPr>
          <w:rFonts w:ascii="Times New Roman" w:hAnsi="Times New Roman" w:cs="Times New Roman"/>
          <w:sz w:val="24"/>
          <w:szCs w:val="24"/>
        </w:rPr>
        <w:t>=$А$1*A2.</w:t>
      </w:r>
      <w:r w:rsidRPr="00CA7424">
        <w:rPr>
          <w:rFonts w:ascii="Times New Roman" w:hAnsi="Times New Roman" w:cs="Times New Roman"/>
          <w:spacing w:val="10"/>
          <w:sz w:val="24"/>
          <w:szCs w:val="24"/>
        </w:rPr>
        <w:t xml:space="preserve"> </w:t>
      </w:r>
      <w:r w:rsidRPr="00CA7424">
        <w:rPr>
          <w:rFonts w:ascii="Times New Roman" w:hAnsi="Times New Roman" w:cs="Times New Roman"/>
          <w:sz w:val="24"/>
          <w:szCs w:val="24"/>
        </w:rPr>
        <w:t>Запишите,</w:t>
      </w:r>
      <w:r w:rsidRPr="00CA7424">
        <w:rPr>
          <w:rFonts w:ascii="Times New Roman" w:hAnsi="Times New Roman" w:cs="Times New Roman"/>
          <w:spacing w:val="11"/>
          <w:sz w:val="24"/>
          <w:szCs w:val="24"/>
        </w:rPr>
        <w:t xml:space="preserve"> </w:t>
      </w:r>
      <w:r w:rsidRPr="00CA7424">
        <w:rPr>
          <w:rFonts w:ascii="Times New Roman" w:hAnsi="Times New Roman" w:cs="Times New Roman"/>
          <w:sz w:val="24"/>
          <w:szCs w:val="24"/>
        </w:rPr>
        <w:t>как</w:t>
      </w:r>
      <w:r w:rsidRPr="00CA7424">
        <w:rPr>
          <w:rFonts w:ascii="Times New Roman" w:hAnsi="Times New Roman" w:cs="Times New Roman"/>
          <w:spacing w:val="8"/>
          <w:sz w:val="24"/>
          <w:szCs w:val="24"/>
        </w:rPr>
        <w:t xml:space="preserve"> </w:t>
      </w:r>
      <w:r w:rsidRPr="00CA7424">
        <w:rPr>
          <w:rFonts w:ascii="Times New Roman" w:hAnsi="Times New Roman" w:cs="Times New Roman"/>
          <w:sz w:val="24"/>
          <w:szCs w:val="24"/>
        </w:rPr>
        <w:t>будет</w:t>
      </w:r>
      <w:r w:rsidRPr="00CA7424">
        <w:rPr>
          <w:rFonts w:ascii="Times New Roman" w:hAnsi="Times New Roman" w:cs="Times New Roman"/>
          <w:spacing w:val="9"/>
          <w:sz w:val="24"/>
          <w:szCs w:val="24"/>
        </w:rPr>
        <w:t xml:space="preserve"> </w:t>
      </w:r>
      <w:r w:rsidRPr="00CA7424">
        <w:rPr>
          <w:rFonts w:ascii="Times New Roman" w:hAnsi="Times New Roman" w:cs="Times New Roman"/>
          <w:sz w:val="24"/>
          <w:szCs w:val="24"/>
        </w:rPr>
        <w:t>выглядеть</w:t>
      </w:r>
      <w:r w:rsidRPr="00CA7424">
        <w:rPr>
          <w:rFonts w:ascii="Times New Roman" w:hAnsi="Times New Roman" w:cs="Times New Roman"/>
          <w:spacing w:val="8"/>
          <w:sz w:val="24"/>
          <w:szCs w:val="24"/>
        </w:rPr>
        <w:t xml:space="preserve"> </w:t>
      </w:r>
      <w:r w:rsidRPr="00CA7424">
        <w:rPr>
          <w:rFonts w:ascii="Times New Roman" w:hAnsi="Times New Roman" w:cs="Times New Roman"/>
          <w:sz w:val="24"/>
          <w:szCs w:val="24"/>
        </w:rPr>
        <w:t>формула,</w:t>
      </w:r>
      <w:r w:rsidRPr="00CA7424">
        <w:rPr>
          <w:rFonts w:ascii="Times New Roman" w:hAnsi="Times New Roman" w:cs="Times New Roman"/>
          <w:spacing w:val="9"/>
          <w:sz w:val="24"/>
          <w:szCs w:val="24"/>
        </w:rPr>
        <w:t xml:space="preserve"> </w:t>
      </w:r>
      <w:r w:rsidRPr="00CA7424">
        <w:rPr>
          <w:rFonts w:ascii="Times New Roman" w:hAnsi="Times New Roman" w:cs="Times New Roman"/>
          <w:sz w:val="24"/>
          <w:szCs w:val="24"/>
        </w:rPr>
        <w:t>если</w:t>
      </w:r>
      <w:r w:rsidRPr="00CA7424">
        <w:rPr>
          <w:rFonts w:ascii="Times New Roman" w:hAnsi="Times New Roman" w:cs="Times New Roman"/>
          <w:spacing w:val="8"/>
          <w:sz w:val="24"/>
          <w:szCs w:val="24"/>
        </w:rPr>
        <w:t xml:space="preserve"> </w:t>
      </w:r>
      <w:r w:rsidRPr="00CA7424">
        <w:rPr>
          <w:rFonts w:ascii="Times New Roman" w:hAnsi="Times New Roman" w:cs="Times New Roman"/>
          <w:sz w:val="24"/>
          <w:szCs w:val="24"/>
        </w:rPr>
        <w:t>ее</w:t>
      </w:r>
      <w:r w:rsidRPr="00CA7424">
        <w:rPr>
          <w:rFonts w:ascii="Times New Roman" w:hAnsi="Times New Roman" w:cs="Times New Roman"/>
          <w:spacing w:val="9"/>
          <w:sz w:val="24"/>
          <w:szCs w:val="24"/>
        </w:rPr>
        <w:t xml:space="preserve"> </w:t>
      </w:r>
      <w:r w:rsidRPr="00CA7424">
        <w:rPr>
          <w:rFonts w:ascii="Times New Roman" w:hAnsi="Times New Roman" w:cs="Times New Roman"/>
          <w:sz w:val="24"/>
          <w:szCs w:val="24"/>
        </w:rPr>
        <w:t>скопировать</w:t>
      </w:r>
      <w:r w:rsidRPr="00CA7424">
        <w:rPr>
          <w:rFonts w:ascii="Times New Roman" w:hAnsi="Times New Roman" w:cs="Times New Roman"/>
          <w:spacing w:val="10"/>
          <w:sz w:val="24"/>
          <w:szCs w:val="24"/>
        </w:rPr>
        <w:t xml:space="preserve"> </w:t>
      </w:r>
      <w:r w:rsidRPr="00CA7424">
        <w:rPr>
          <w:rFonts w:ascii="Times New Roman" w:hAnsi="Times New Roman" w:cs="Times New Roman"/>
          <w:sz w:val="24"/>
          <w:szCs w:val="24"/>
        </w:rPr>
        <w:t>в</w:t>
      </w:r>
      <w:r w:rsidRPr="00CA7424">
        <w:rPr>
          <w:rFonts w:ascii="Times New Roman" w:hAnsi="Times New Roman" w:cs="Times New Roman"/>
          <w:spacing w:val="8"/>
          <w:sz w:val="24"/>
          <w:szCs w:val="24"/>
        </w:rPr>
        <w:t xml:space="preserve"> </w:t>
      </w:r>
      <w:r w:rsidRPr="00CA7424">
        <w:rPr>
          <w:rFonts w:ascii="Times New Roman" w:hAnsi="Times New Roman" w:cs="Times New Roman"/>
          <w:sz w:val="24"/>
          <w:szCs w:val="24"/>
        </w:rPr>
        <w:t>нижестоящую</w:t>
      </w:r>
      <w:r w:rsidRPr="00CA7424">
        <w:rPr>
          <w:rFonts w:ascii="Times New Roman" w:hAnsi="Times New Roman" w:cs="Times New Roman"/>
          <w:spacing w:val="-57"/>
          <w:sz w:val="24"/>
          <w:szCs w:val="24"/>
        </w:rPr>
        <w:t xml:space="preserve"> </w:t>
      </w:r>
      <w:r w:rsidRPr="00CA7424">
        <w:rPr>
          <w:rFonts w:ascii="Times New Roman" w:hAnsi="Times New Roman" w:cs="Times New Roman"/>
          <w:sz w:val="24"/>
          <w:szCs w:val="24"/>
        </w:rPr>
        <w:t>ячейку</w:t>
      </w:r>
      <w:r w:rsidRPr="00CA7424">
        <w:rPr>
          <w:rFonts w:ascii="Times New Roman" w:hAnsi="Times New Roman" w:cs="Times New Roman"/>
          <w:spacing w:val="-5"/>
          <w:sz w:val="24"/>
          <w:szCs w:val="24"/>
        </w:rPr>
        <w:t xml:space="preserve"> </w:t>
      </w:r>
      <w:r w:rsidRPr="00CA7424">
        <w:rPr>
          <w:rFonts w:ascii="Times New Roman" w:hAnsi="Times New Roman" w:cs="Times New Roman"/>
          <w:sz w:val="24"/>
          <w:szCs w:val="24"/>
        </w:rPr>
        <w:t>В3?</w:t>
      </w:r>
      <w:r w:rsidRPr="00CA7424">
        <w:rPr>
          <w:rFonts w:ascii="Times New Roman" w:hAnsi="Times New Roman" w:cs="Times New Roman"/>
          <w:spacing w:val="-6"/>
          <w:sz w:val="24"/>
          <w:szCs w:val="24"/>
        </w:rPr>
        <w:t xml:space="preserve"> </w:t>
      </w:r>
    </w:p>
    <w:p w:rsidR="00EB3D87" w:rsidRPr="00CA7424" w:rsidRDefault="00EB3D87" w:rsidP="00EB3D87">
      <w:pPr>
        <w:widowControl w:val="0"/>
        <w:spacing w:after="0"/>
        <w:ind w:firstLine="709"/>
        <w:rPr>
          <w:rFonts w:ascii="Times New Roman" w:hAnsi="Times New Roman" w:cs="Times New Roman"/>
          <w:color w:val="000000"/>
          <w:sz w:val="24"/>
          <w:szCs w:val="24"/>
          <w:lang w:eastAsia="ru-RU"/>
        </w:rPr>
      </w:pPr>
      <w:r w:rsidRPr="00CA7424">
        <w:rPr>
          <w:rFonts w:ascii="Times New Roman" w:hAnsi="Times New Roman" w:cs="Times New Roman"/>
          <w:sz w:val="24"/>
          <w:szCs w:val="24"/>
        </w:rPr>
        <w:t>Ответ</w:t>
      </w:r>
      <w:r w:rsidRPr="00CA7424">
        <w:rPr>
          <w:rFonts w:ascii="Times New Roman" w:hAnsi="Times New Roman" w:cs="Times New Roman"/>
          <w:spacing w:val="-1"/>
          <w:sz w:val="24"/>
          <w:szCs w:val="24"/>
        </w:rPr>
        <w:t xml:space="preserve"> </w:t>
      </w:r>
      <w:r w:rsidRPr="00CA7424">
        <w:rPr>
          <w:rFonts w:ascii="Times New Roman" w:hAnsi="Times New Roman" w:cs="Times New Roman"/>
          <w:sz w:val="24"/>
          <w:szCs w:val="24"/>
          <w:u w:val="single"/>
        </w:rPr>
        <w:tab/>
      </w:r>
      <w:r w:rsidRPr="00CA7424">
        <w:rPr>
          <w:rFonts w:ascii="Times New Roman" w:hAnsi="Times New Roman" w:cs="Times New Roman"/>
          <w:sz w:val="24"/>
          <w:szCs w:val="24"/>
          <w:u w:val="single"/>
          <w:lang w:val="tt-RU"/>
        </w:rPr>
        <w:t xml:space="preserve">________ </w:t>
      </w:r>
    </w:p>
    <w:p w:rsidR="00EB3D87" w:rsidRPr="00CA7424" w:rsidRDefault="00EB3D87" w:rsidP="00EB3D87">
      <w:pPr>
        <w:pStyle w:val="af7"/>
        <w:spacing w:line="360" w:lineRule="auto"/>
        <w:ind w:firstLine="709"/>
        <w:rPr>
          <w:sz w:val="24"/>
          <w:szCs w:val="24"/>
        </w:rPr>
      </w:pPr>
      <w:r w:rsidRPr="00CA7424">
        <w:rPr>
          <w:noProof/>
          <w:sz w:val="24"/>
          <w:szCs w:val="24"/>
          <w:lang w:eastAsia="ru-RU"/>
        </w:rPr>
        <w:drawing>
          <wp:anchor distT="0" distB="0" distL="0" distR="0" simplePos="0" relativeHeight="251663360" behindDoc="0" locked="0" layoutInCell="1" allowOverlap="1" wp14:anchorId="7902F41A" wp14:editId="015B933E">
            <wp:simplePos x="0" y="0"/>
            <wp:positionH relativeFrom="margin">
              <wp:align>left</wp:align>
            </wp:positionH>
            <wp:positionV relativeFrom="paragraph">
              <wp:posOffset>172085</wp:posOffset>
            </wp:positionV>
            <wp:extent cx="3838575" cy="952500"/>
            <wp:effectExtent l="0" t="0" r="9525" b="0"/>
            <wp:wrapTopAndBottom/>
            <wp:docPr id="46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00" cstate="print"/>
                    <a:stretch>
                      <a:fillRect/>
                    </a:stretch>
                  </pic:blipFill>
                  <pic:spPr>
                    <a:xfrm>
                      <a:off x="0" y="0"/>
                      <a:ext cx="3844185" cy="953879"/>
                    </a:xfrm>
                    <a:prstGeom prst="rect">
                      <a:avLst/>
                    </a:prstGeom>
                  </pic:spPr>
                </pic:pic>
              </a:graphicData>
            </a:graphic>
            <wp14:sizeRelH relativeFrom="margin">
              <wp14:pctWidth>0</wp14:pctWidth>
            </wp14:sizeRelH>
            <wp14:sizeRelV relativeFrom="margin">
              <wp14:pctHeight>0</wp14:pctHeight>
            </wp14:sizeRelV>
          </wp:anchor>
        </w:drawing>
      </w:r>
    </w:p>
    <w:p w:rsidR="00EB3D87" w:rsidRPr="00CA7424" w:rsidRDefault="00EB3D87" w:rsidP="00EB3D87">
      <w:pPr>
        <w:widowControl w:val="0"/>
        <w:spacing w:after="0" w:line="360" w:lineRule="auto"/>
        <w:ind w:firstLine="709"/>
        <w:rPr>
          <w:rFonts w:ascii="Times New Roman" w:hAnsi="Times New Roman" w:cs="Times New Roman"/>
          <w:bCs/>
          <w:sz w:val="24"/>
          <w:szCs w:val="24"/>
          <w:lang w:eastAsia="ru-RU"/>
        </w:rPr>
      </w:pPr>
      <w:r w:rsidRPr="00CA7424">
        <w:rPr>
          <w:rFonts w:ascii="Times New Roman" w:hAnsi="Times New Roman" w:cs="Times New Roman"/>
          <w:bCs/>
          <w:sz w:val="24"/>
          <w:szCs w:val="24"/>
          <w:lang w:eastAsia="ru-RU"/>
        </w:rPr>
        <w:t xml:space="preserve">22. Какой результат даст формула, если её скопировать в В4? </w:t>
      </w:r>
    </w:p>
    <w:p w:rsidR="00EB3D87" w:rsidRPr="00CA7424" w:rsidRDefault="00EB3D87" w:rsidP="00EB3D87">
      <w:pPr>
        <w:widowControl w:val="0"/>
        <w:spacing w:after="0" w:line="360" w:lineRule="auto"/>
        <w:ind w:firstLine="709"/>
        <w:rPr>
          <w:rFonts w:ascii="Times New Roman" w:hAnsi="Times New Roman" w:cs="Times New Roman"/>
          <w:sz w:val="24"/>
          <w:szCs w:val="24"/>
          <w:lang w:eastAsia="ru-RU"/>
        </w:rPr>
      </w:pPr>
      <w:r w:rsidRPr="00CA7424">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312C6680" wp14:editId="0F650017">
            <wp:simplePos x="0" y="0"/>
            <wp:positionH relativeFrom="column">
              <wp:posOffset>529590</wp:posOffset>
            </wp:positionH>
            <wp:positionV relativeFrom="paragraph">
              <wp:posOffset>7620</wp:posOffset>
            </wp:positionV>
            <wp:extent cx="2057400" cy="781050"/>
            <wp:effectExtent l="0" t="0" r="0" b="0"/>
            <wp:wrapTight wrapText="bothSides">
              <wp:wrapPolygon edited="0">
                <wp:start x="0" y="0"/>
                <wp:lineTo x="0" y="21073"/>
                <wp:lineTo x="21400" y="21073"/>
                <wp:lineTo x="21400" y="0"/>
                <wp:lineTo x="0" y="0"/>
              </wp:wrapPolygon>
            </wp:wrapTight>
            <wp:docPr id="466" name="Рисунок 466" descr="D:\ВСЕ\AppData\Local\Temp\Rar$DI00.618\123\export\pic\169_11602\843FBCDA2910A061FF871EDB18D48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D:\ВСЕ\AppData\Local\Temp\Rar$DI00.618\123\export\pic\169_11602\843FBCDA2910A061FF871EDB18D482D0.jpg"/>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2057400" cy="781050"/>
                    </a:xfrm>
                    <a:prstGeom prst="rect">
                      <a:avLst/>
                    </a:prstGeom>
                    <a:noFill/>
                    <a:ln>
                      <a:noFill/>
                    </a:ln>
                  </pic:spPr>
                </pic:pic>
              </a:graphicData>
            </a:graphic>
          </wp:anchor>
        </w:drawing>
      </w:r>
    </w:p>
    <w:p w:rsidR="00EB3D87" w:rsidRPr="00CA7424" w:rsidRDefault="00EB3D87" w:rsidP="00EB3D87">
      <w:pPr>
        <w:widowControl w:val="0"/>
        <w:spacing w:after="0" w:line="360" w:lineRule="auto"/>
        <w:ind w:firstLine="709"/>
        <w:rPr>
          <w:rFonts w:ascii="Times New Roman" w:hAnsi="Times New Roman" w:cs="Times New Roman"/>
          <w:sz w:val="24"/>
          <w:szCs w:val="24"/>
          <w:lang w:eastAsia="ru-RU"/>
        </w:rPr>
      </w:pPr>
    </w:p>
    <w:p w:rsidR="00EB3D87" w:rsidRPr="00CA7424" w:rsidRDefault="00EB3D87" w:rsidP="00EB3D87">
      <w:pPr>
        <w:widowControl w:val="0"/>
        <w:spacing w:after="0" w:line="360" w:lineRule="auto"/>
        <w:ind w:firstLine="709"/>
        <w:rPr>
          <w:rFonts w:ascii="Times New Roman" w:hAnsi="Times New Roman" w:cs="Times New Roman"/>
          <w:sz w:val="24"/>
          <w:szCs w:val="24"/>
          <w:lang w:eastAsia="ru-RU"/>
        </w:rPr>
      </w:pPr>
    </w:p>
    <w:p w:rsidR="00EB3D87" w:rsidRPr="00CA7424" w:rsidRDefault="00EB3D87" w:rsidP="00EB3D87">
      <w:pPr>
        <w:widowControl w:val="0"/>
        <w:spacing w:after="0" w:line="360" w:lineRule="auto"/>
        <w:ind w:firstLine="709"/>
        <w:rPr>
          <w:rFonts w:ascii="Times New Roman" w:hAnsi="Times New Roman" w:cs="Times New Roman"/>
          <w:b/>
          <w:bCs/>
          <w:sz w:val="24"/>
          <w:szCs w:val="24"/>
          <w:lang w:eastAsia="ru-RU"/>
        </w:rPr>
      </w:pPr>
      <w:r w:rsidRPr="00CA7424">
        <w:rPr>
          <w:rFonts w:ascii="Times New Roman" w:hAnsi="Times New Roman" w:cs="Times New Roman"/>
          <w:sz w:val="24"/>
          <w:szCs w:val="24"/>
          <w:lang w:eastAsia="ru-RU"/>
        </w:rPr>
        <w:t xml:space="preserve">Ответ___________ </w:t>
      </w:r>
    </w:p>
    <w:p w:rsidR="00EB3D87" w:rsidRPr="00CA7424" w:rsidRDefault="00EB3D87" w:rsidP="00EB3D87">
      <w:pPr>
        <w:pBdr>
          <w:top w:val="nil"/>
          <w:left w:val="nil"/>
          <w:bottom w:val="nil"/>
          <w:right w:val="nil"/>
          <w:between w:val="nil"/>
        </w:pBdr>
        <w:tabs>
          <w:tab w:val="left" w:pos="993"/>
        </w:tabs>
        <w:spacing w:after="0"/>
        <w:ind w:firstLine="709"/>
        <w:jc w:val="both"/>
        <w:rPr>
          <w:rFonts w:ascii="Times New Roman" w:hAnsi="Times New Roman" w:cs="Times New Roman"/>
          <w:sz w:val="24"/>
          <w:szCs w:val="24"/>
        </w:rPr>
      </w:pPr>
      <w:r w:rsidRPr="00CA7424">
        <w:rPr>
          <w:rFonts w:ascii="Times New Roman" w:hAnsi="Times New Roman" w:cs="Times New Roman"/>
          <w:sz w:val="24"/>
          <w:szCs w:val="24"/>
        </w:rPr>
        <w:t>23. Перечислите основные возможности текстового редактора Microsoft Word.</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Ответ______________________</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CA7424" w:rsidRDefault="00EB3D87" w:rsidP="00EB3D87">
      <w:pPr>
        <w:shd w:val="clear" w:color="auto" w:fill="FFFFFF"/>
        <w:spacing w:after="0"/>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24. Выберите все операции редактирования текста.</w:t>
      </w:r>
    </w:p>
    <w:p w:rsidR="00EB3D87" w:rsidRPr="00CA7424" w:rsidRDefault="00EB3D87" w:rsidP="00EB3D87">
      <w:pPr>
        <w:shd w:val="clear" w:color="auto" w:fill="FFFFFF"/>
        <w:spacing w:after="0"/>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1. изменение начертания шрифта</w:t>
      </w:r>
    </w:p>
    <w:p w:rsidR="00EB3D87" w:rsidRPr="00CA7424" w:rsidRDefault="00EB3D87" w:rsidP="00EB3D87">
      <w:pPr>
        <w:shd w:val="clear" w:color="auto" w:fill="FFFFFF"/>
        <w:spacing w:after="0"/>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2. изменение гарнитуры шрифта</w:t>
      </w:r>
    </w:p>
    <w:p w:rsidR="00EB3D87" w:rsidRPr="00CA7424" w:rsidRDefault="00EB3D87" w:rsidP="00EB3D87">
      <w:pPr>
        <w:shd w:val="clear" w:color="auto" w:fill="FFFFFF"/>
        <w:spacing w:after="0"/>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3. удаление символов в тексте</w:t>
      </w:r>
    </w:p>
    <w:p w:rsidR="00EB3D87" w:rsidRPr="00CA7424" w:rsidRDefault="00EB3D87" w:rsidP="00EB3D87">
      <w:pPr>
        <w:shd w:val="clear" w:color="auto" w:fill="FFFFFF"/>
        <w:spacing w:after="0"/>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4. копирование фрагментов текста</w:t>
      </w:r>
    </w:p>
    <w:p w:rsidR="00EB3D87" w:rsidRPr="00CA7424" w:rsidRDefault="00EB3D87" w:rsidP="00EB3D87">
      <w:pPr>
        <w:shd w:val="clear" w:color="auto" w:fill="FFFFFF"/>
        <w:spacing w:after="0"/>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5. перемещение фрагментов текста</w:t>
      </w:r>
    </w:p>
    <w:p w:rsidR="00EB3D87" w:rsidRPr="00CA7424" w:rsidRDefault="00EB3D87" w:rsidP="00EB3D87">
      <w:pPr>
        <w:shd w:val="clear" w:color="auto" w:fill="FFFFFF"/>
        <w:spacing w:after="0"/>
        <w:ind w:firstLine="709"/>
        <w:rPr>
          <w:rFonts w:ascii="Times New Roman" w:hAnsi="Times New Roman" w:cs="Times New Roman"/>
          <w:color w:val="1A1A1A"/>
          <w:sz w:val="24"/>
          <w:szCs w:val="24"/>
          <w:lang w:eastAsia="ru-RU"/>
        </w:rPr>
      </w:pPr>
      <w:r w:rsidRPr="00CA7424">
        <w:rPr>
          <w:rFonts w:ascii="Times New Roman" w:hAnsi="Times New Roman" w:cs="Times New Roman"/>
          <w:color w:val="1A1A1A"/>
          <w:sz w:val="24"/>
          <w:szCs w:val="24"/>
          <w:lang w:eastAsia="ru-RU"/>
        </w:rPr>
        <w:t>6.  исправление ошибок в тексте</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25. Что означает термин «Слайд»</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Ответ______________________</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26. Что означает термин «анимация»</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Отвт____________________</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CA7424" w:rsidRDefault="00EB3D87" w:rsidP="00EB3D87">
      <w:pPr>
        <w:spacing w:after="0"/>
        <w:ind w:firstLine="709"/>
        <w:jc w:val="both"/>
        <w:rPr>
          <w:rFonts w:ascii="Times New Roman" w:hAnsi="Times New Roman" w:cs="Times New Roman"/>
          <w:bCs/>
          <w:color w:val="000000"/>
          <w:sz w:val="24"/>
          <w:szCs w:val="24"/>
        </w:rPr>
      </w:pPr>
      <w:r w:rsidRPr="00CA7424">
        <w:rPr>
          <w:rFonts w:ascii="Times New Roman" w:hAnsi="Times New Roman" w:cs="Times New Roman"/>
          <w:sz w:val="24"/>
          <w:szCs w:val="24"/>
        </w:rPr>
        <w:t>27. Чтобы добавить данные в таблицу, нужно выполнить следующие действия:</w:t>
      </w:r>
      <w:r w:rsidRPr="00CA7424">
        <w:rPr>
          <w:rFonts w:ascii="Times New Roman" w:hAnsi="Times New Roman" w:cs="Times New Roman"/>
          <w:bCs/>
          <w:color w:val="000000"/>
          <w:sz w:val="24"/>
          <w:szCs w:val="24"/>
        </w:rPr>
        <w:t xml:space="preserve"> Расположите пронумерованные команды так, чтобы было получено верный ответ</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1. Ввести данные в ячейку .</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2. Выбрать ячейку, в которую нужно добавить данные.</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 xml:space="preserve">3. Нажать клавишу </w:t>
      </w:r>
      <w:r w:rsidRPr="00CA7424">
        <w:rPr>
          <w:rFonts w:ascii="Times New Roman" w:hAnsi="Times New Roman" w:cs="Times New Roman"/>
          <w:sz w:val="24"/>
          <w:szCs w:val="24"/>
          <w:lang w:val="en-US"/>
        </w:rPr>
        <w:t>Enter</w:t>
      </w:r>
      <w:r w:rsidRPr="00CA7424">
        <w:rPr>
          <w:rFonts w:ascii="Times New Roman" w:hAnsi="Times New Roman" w:cs="Times New Roman"/>
          <w:sz w:val="24"/>
          <w:szCs w:val="24"/>
        </w:rPr>
        <w:t xml:space="preserve"> или выбрать другую ячейку для продолжения ввода данных</w:t>
      </w:r>
    </w:p>
    <w:p w:rsidR="00EB3D87" w:rsidRPr="00CA7424" w:rsidRDefault="00EB3D87" w:rsidP="00EB3D87">
      <w:pPr>
        <w:pStyle w:val="aa"/>
        <w:spacing w:before="0" w:beforeAutospacing="0" w:after="0"/>
        <w:ind w:right="198" w:firstLine="709"/>
        <w:contextualSpacing/>
        <w:jc w:val="both"/>
      </w:pPr>
      <w:r w:rsidRPr="00CA7424">
        <w:t>Запишите соответствующую последовательность цифр слева направо:</w:t>
      </w:r>
    </w:p>
    <w:tbl>
      <w:tblPr>
        <w:tblStyle w:val="a6"/>
        <w:tblW w:w="0" w:type="auto"/>
        <w:tblInd w:w="903" w:type="dxa"/>
        <w:tblCellMar>
          <w:top w:w="15" w:type="dxa"/>
          <w:left w:w="15" w:type="dxa"/>
          <w:bottom w:w="15" w:type="dxa"/>
          <w:right w:w="15" w:type="dxa"/>
        </w:tblCellMar>
        <w:tblLook w:val="04A0" w:firstRow="1" w:lastRow="0" w:firstColumn="1" w:lastColumn="0" w:noHBand="0" w:noVBand="1"/>
      </w:tblPr>
      <w:tblGrid>
        <w:gridCol w:w="2325"/>
        <w:gridCol w:w="2325"/>
        <w:gridCol w:w="2325"/>
      </w:tblGrid>
      <w:tr w:rsidR="00EB3D87" w:rsidRPr="00CA7424" w:rsidTr="00EB3D87">
        <w:tc>
          <w:tcPr>
            <w:tcW w:w="232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pStyle w:val="aa"/>
              <w:spacing w:before="0" w:beforeAutospacing="0" w:after="0" w:line="273" w:lineRule="auto"/>
              <w:ind w:firstLine="709"/>
              <w:contextualSpacing/>
              <w:jc w:val="both"/>
            </w:pPr>
          </w:p>
        </w:tc>
        <w:tc>
          <w:tcPr>
            <w:tcW w:w="232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pStyle w:val="aa"/>
              <w:spacing w:before="0" w:beforeAutospacing="0" w:after="0" w:line="273" w:lineRule="auto"/>
              <w:ind w:firstLine="709"/>
              <w:contextualSpacing/>
              <w:jc w:val="both"/>
            </w:pPr>
          </w:p>
        </w:tc>
        <w:tc>
          <w:tcPr>
            <w:tcW w:w="232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pStyle w:val="aa"/>
              <w:spacing w:before="0" w:beforeAutospacing="0" w:after="0" w:line="273" w:lineRule="auto"/>
              <w:ind w:firstLine="709"/>
              <w:contextualSpacing/>
              <w:jc w:val="both"/>
            </w:pPr>
          </w:p>
        </w:tc>
      </w:tr>
    </w:tbl>
    <w:p w:rsidR="00EB3D87" w:rsidRPr="00CA7424" w:rsidRDefault="00EB3D87" w:rsidP="00EB3D87">
      <w:pPr>
        <w:spacing w:after="0"/>
        <w:ind w:firstLine="709"/>
        <w:rPr>
          <w:rFonts w:ascii="Times New Roman" w:hAnsi="Times New Roman" w:cs="Times New Roman"/>
          <w:sz w:val="24"/>
          <w:szCs w:val="24"/>
        </w:rPr>
      </w:pPr>
    </w:p>
    <w:p w:rsidR="00EB3D87" w:rsidRPr="00CA7424" w:rsidRDefault="00EB3D87" w:rsidP="00EB3D87">
      <w:pPr>
        <w:spacing w:after="0"/>
        <w:ind w:firstLine="709"/>
        <w:rPr>
          <w:rFonts w:ascii="Times New Roman" w:hAnsi="Times New Roman" w:cs="Times New Roman"/>
          <w:sz w:val="24"/>
          <w:szCs w:val="24"/>
        </w:rPr>
      </w:pPr>
      <w:r w:rsidRPr="00CA7424">
        <w:rPr>
          <w:rFonts w:ascii="Times New Roman" w:hAnsi="Times New Roman" w:cs="Times New Roman"/>
          <w:sz w:val="24"/>
          <w:szCs w:val="24"/>
        </w:rPr>
        <w:t>28. С помощью какой команды можно вставить границы для абзацев:</w:t>
      </w:r>
      <w:r w:rsidRPr="00CA7424">
        <w:rPr>
          <w:rFonts w:ascii="Times New Roman" w:hAnsi="Times New Roman" w:cs="Times New Roman"/>
          <w:noProof/>
          <w:sz w:val="24"/>
          <w:szCs w:val="24"/>
          <w:lang w:eastAsia="ru-RU"/>
        </w:rPr>
        <w:drawing>
          <wp:inline distT="0" distB="0" distL="0" distR="0" wp14:anchorId="30C12B31" wp14:editId="7DA2B4CD">
            <wp:extent cx="6019800" cy="906196"/>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2287" t="12305" r="30091" b="78370"/>
                    <a:stretch/>
                  </pic:blipFill>
                  <pic:spPr bwMode="auto">
                    <a:xfrm>
                      <a:off x="0" y="0"/>
                      <a:ext cx="6074667" cy="914455"/>
                    </a:xfrm>
                    <a:prstGeom prst="rect">
                      <a:avLst/>
                    </a:prstGeom>
                    <a:ln>
                      <a:noFill/>
                    </a:ln>
                    <a:extLst>
                      <a:ext uri="{53640926-AAD7-44D8-BBD7-CCE9431645EC}">
                        <a14:shadowObscured xmlns:a14="http://schemas.microsoft.com/office/drawing/2010/main"/>
                      </a:ext>
                    </a:extLst>
                  </pic:spPr>
                </pic:pic>
              </a:graphicData>
            </a:graphic>
          </wp:inline>
        </w:drawing>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1. 1</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2. 2</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3. 3</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4. 4</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Ответ_____________________</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29. С помощью какой команды можно задать межстрочный интервал для абзаца</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noProof/>
          <w:sz w:val="24"/>
          <w:szCs w:val="24"/>
          <w:lang w:eastAsia="ru-RU"/>
        </w:rPr>
        <w:drawing>
          <wp:inline distT="0" distB="0" distL="0" distR="0" wp14:anchorId="65FF154B" wp14:editId="05E0C760">
            <wp:extent cx="5686425" cy="85601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2287" t="12305" r="30091" b="78370"/>
                    <a:stretch/>
                  </pic:blipFill>
                  <pic:spPr bwMode="auto">
                    <a:xfrm>
                      <a:off x="0" y="0"/>
                      <a:ext cx="5709072" cy="859424"/>
                    </a:xfrm>
                    <a:prstGeom prst="rect">
                      <a:avLst/>
                    </a:prstGeom>
                    <a:ln>
                      <a:noFill/>
                    </a:ln>
                    <a:extLst>
                      <a:ext uri="{53640926-AAD7-44D8-BBD7-CCE9431645EC}">
                        <a14:shadowObscured xmlns:a14="http://schemas.microsoft.com/office/drawing/2010/main"/>
                      </a:ext>
                    </a:extLst>
                  </pic:spPr>
                </pic:pic>
              </a:graphicData>
            </a:graphic>
          </wp:inline>
        </w:drawing>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1. 1</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2. 2</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3. 3</w:t>
      </w:r>
    </w:p>
    <w:p w:rsidR="00EB3D87" w:rsidRPr="00CA7424" w:rsidRDefault="00EB3D87" w:rsidP="00EB3D87">
      <w:pPr>
        <w:pStyle w:val="a7"/>
        <w:tabs>
          <w:tab w:val="left" w:pos="993"/>
        </w:tabs>
        <w:spacing w:after="0"/>
        <w:ind w:left="0" w:firstLine="709"/>
        <w:jc w:val="both"/>
        <w:rPr>
          <w:rFonts w:ascii="Times New Roman" w:hAnsi="Times New Roman" w:cs="Times New Roman"/>
          <w:sz w:val="24"/>
          <w:szCs w:val="24"/>
        </w:rPr>
      </w:pPr>
      <w:r w:rsidRPr="00CA7424">
        <w:rPr>
          <w:rFonts w:ascii="Times New Roman" w:hAnsi="Times New Roman" w:cs="Times New Roman"/>
          <w:sz w:val="24"/>
          <w:szCs w:val="24"/>
        </w:rPr>
        <w:t>4. 4</w:t>
      </w:r>
    </w:p>
    <w:p w:rsidR="00EB3D87" w:rsidRPr="00CA7424" w:rsidRDefault="00EB3D87" w:rsidP="00EB3D87">
      <w:pPr>
        <w:tabs>
          <w:tab w:val="left" w:pos="426"/>
        </w:tabs>
        <w:spacing w:after="0"/>
        <w:ind w:firstLine="709"/>
        <w:rPr>
          <w:rFonts w:ascii="Times New Roman" w:hAnsi="Times New Roman" w:cs="Times New Roman"/>
          <w:sz w:val="24"/>
          <w:szCs w:val="24"/>
        </w:rPr>
      </w:pPr>
      <w:r w:rsidRPr="00CA7424">
        <w:rPr>
          <w:rFonts w:ascii="Times New Roman" w:hAnsi="Times New Roman" w:cs="Times New Roman"/>
          <w:sz w:val="24"/>
          <w:szCs w:val="24"/>
        </w:rPr>
        <w:t>Ответ____________________</w:t>
      </w:r>
    </w:p>
    <w:p w:rsidR="00EB3D87" w:rsidRPr="00CA7424" w:rsidRDefault="00EB3D87" w:rsidP="00EB3D87">
      <w:pPr>
        <w:pStyle w:val="c1"/>
        <w:shd w:val="clear" w:color="auto" w:fill="FFFFFF"/>
        <w:spacing w:before="0" w:beforeAutospacing="0" w:after="0" w:afterAutospacing="0"/>
        <w:ind w:firstLine="709"/>
        <w:jc w:val="both"/>
        <w:rPr>
          <w:rStyle w:val="150"/>
          <w:rFonts w:ascii="Times New Roman" w:hAnsi="Times New Roman"/>
        </w:rPr>
      </w:pPr>
      <w:r w:rsidRPr="00CA7424">
        <w:t xml:space="preserve">30. Элементы панели инструментов Форматирование расположите по номерам </w:t>
      </w:r>
    </w:p>
    <w:p w:rsidR="00EB3D87" w:rsidRPr="00CA7424" w:rsidRDefault="00EB3D87" w:rsidP="00EB3D87">
      <w:pPr>
        <w:spacing w:after="0"/>
        <w:ind w:firstLine="709"/>
        <w:rPr>
          <w:rFonts w:ascii="Times New Roman" w:hAnsi="Times New Roman" w:cs="Times New Roman"/>
          <w:b/>
          <w:sz w:val="24"/>
          <w:szCs w:val="24"/>
        </w:rPr>
      </w:pPr>
      <w:r w:rsidRPr="00CA7424">
        <w:rPr>
          <w:rFonts w:ascii="Times New Roman" w:hAnsi="Times New Roman" w:cs="Times New Roman"/>
          <w:noProof/>
          <w:sz w:val="24"/>
          <w:szCs w:val="24"/>
          <w:lang w:eastAsia="ru-RU"/>
        </w:rPr>
        <w:drawing>
          <wp:inline distT="0" distB="0" distL="0" distR="0" wp14:anchorId="1B4D5B49" wp14:editId="01B3B5D9">
            <wp:extent cx="5940425" cy="694055"/>
            <wp:effectExtent l="0" t="0" r="3175" b="0"/>
            <wp:docPr id="469" name="Рисунок 469" descr="C:\Users\user\AppData\Local\Temp\ksohtml961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9612\wps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694055"/>
                    </a:xfrm>
                    <a:prstGeom prst="rect">
                      <a:avLst/>
                    </a:prstGeom>
                    <a:noFill/>
                    <a:ln>
                      <a:noFill/>
                    </a:ln>
                  </pic:spPr>
                </pic:pic>
              </a:graphicData>
            </a:graphic>
          </wp:inline>
        </w:drawing>
      </w:r>
      <w:r w:rsidRPr="00CA7424">
        <w:rPr>
          <w:rFonts w:ascii="Times New Roman" w:hAnsi="Times New Roman" w:cs="Times New Roman"/>
          <w:b/>
          <w:sz w:val="24"/>
          <w:szCs w:val="24"/>
        </w:rPr>
        <w:t xml:space="preserve"> </w:t>
      </w:r>
    </w:p>
    <w:p w:rsidR="00EB3D87" w:rsidRPr="00CA7424" w:rsidRDefault="00EB3D87" w:rsidP="00EB3D87">
      <w:pPr>
        <w:spacing w:after="0"/>
        <w:ind w:firstLine="709"/>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А шрифт </w:t>
      </w:r>
    </w:p>
    <w:p w:rsidR="00EB3D87" w:rsidRPr="00CA7424" w:rsidRDefault="00EB3D87" w:rsidP="00EB3D87">
      <w:pPr>
        <w:spacing w:after="0"/>
        <w:ind w:firstLine="709"/>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Б размер </w:t>
      </w:r>
    </w:p>
    <w:p w:rsidR="00EB3D87" w:rsidRPr="00CA7424" w:rsidRDefault="00EB3D87" w:rsidP="00EB3D87">
      <w:pPr>
        <w:spacing w:after="0"/>
        <w:ind w:firstLine="709"/>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В начертание </w:t>
      </w:r>
    </w:p>
    <w:p w:rsidR="00EB3D87" w:rsidRPr="00CA7424" w:rsidRDefault="00EB3D87" w:rsidP="00EB3D87">
      <w:pPr>
        <w:spacing w:after="0"/>
        <w:ind w:firstLine="709"/>
        <w:rPr>
          <w:rFonts w:ascii="Times New Roman" w:eastAsia="Calibri" w:hAnsi="Times New Roman" w:cs="Times New Roman"/>
          <w:sz w:val="24"/>
          <w:szCs w:val="24"/>
        </w:rPr>
      </w:pPr>
      <w:r w:rsidRPr="00CA7424">
        <w:rPr>
          <w:rFonts w:ascii="Times New Roman" w:eastAsia="Calibri" w:hAnsi="Times New Roman" w:cs="Times New Roman"/>
          <w:sz w:val="24"/>
          <w:szCs w:val="24"/>
        </w:rPr>
        <w:t>Г выравнивание абзаца</w:t>
      </w:r>
    </w:p>
    <w:p w:rsidR="00EB3D87" w:rsidRPr="00CA7424" w:rsidRDefault="00EB3D87" w:rsidP="00EB3D87">
      <w:pPr>
        <w:spacing w:after="0"/>
        <w:ind w:firstLine="709"/>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Д нумерованный список </w:t>
      </w:r>
    </w:p>
    <w:p w:rsidR="00EB3D87" w:rsidRPr="00CA7424" w:rsidRDefault="00EB3D87" w:rsidP="00EB3D87">
      <w:pPr>
        <w:spacing w:after="0"/>
        <w:ind w:firstLine="709"/>
        <w:rPr>
          <w:rFonts w:ascii="Times New Roman" w:hAnsi="Times New Roman" w:cs="Times New Roman"/>
          <w:sz w:val="24"/>
          <w:szCs w:val="24"/>
        </w:rPr>
      </w:pPr>
      <w:r w:rsidRPr="00CA7424">
        <w:rPr>
          <w:rFonts w:ascii="Times New Roman" w:eastAsia="Calibri" w:hAnsi="Times New Roman" w:cs="Times New Roman"/>
          <w:sz w:val="24"/>
          <w:szCs w:val="24"/>
        </w:rPr>
        <w:t>Е маркированный список</w:t>
      </w:r>
    </w:p>
    <w:tbl>
      <w:tblPr>
        <w:tblStyle w:val="a6"/>
        <w:tblW w:w="0" w:type="auto"/>
        <w:tblInd w:w="836" w:type="dxa"/>
        <w:tblLook w:val="04A0" w:firstRow="1" w:lastRow="0" w:firstColumn="1" w:lastColumn="0" w:noHBand="0" w:noVBand="1"/>
      </w:tblPr>
      <w:tblGrid>
        <w:gridCol w:w="1101"/>
        <w:gridCol w:w="3543"/>
      </w:tblGrid>
      <w:tr w:rsidR="00EB3D87" w:rsidRPr="00CA7424" w:rsidTr="00EB3D87">
        <w:tc>
          <w:tcPr>
            <w:tcW w:w="1101"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1</w:t>
            </w:r>
          </w:p>
        </w:tc>
        <w:tc>
          <w:tcPr>
            <w:tcW w:w="3543" w:type="dxa"/>
          </w:tcPr>
          <w:p w:rsidR="00EB3D87" w:rsidRPr="00CA7424" w:rsidRDefault="00EB3D87" w:rsidP="00EB3D87">
            <w:pPr>
              <w:rPr>
                <w:rFonts w:ascii="Times New Roman" w:hAnsi="Times New Roman" w:cs="Times New Roman"/>
                <w:sz w:val="24"/>
                <w:szCs w:val="24"/>
              </w:rPr>
            </w:pPr>
          </w:p>
        </w:tc>
      </w:tr>
      <w:tr w:rsidR="00EB3D87" w:rsidRPr="00CA7424" w:rsidTr="00EB3D87">
        <w:tc>
          <w:tcPr>
            <w:tcW w:w="1101"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2</w:t>
            </w:r>
          </w:p>
        </w:tc>
        <w:tc>
          <w:tcPr>
            <w:tcW w:w="3543" w:type="dxa"/>
          </w:tcPr>
          <w:p w:rsidR="00EB3D87" w:rsidRPr="00CA7424" w:rsidRDefault="00EB3D87" w:rsidP="00EB3D87">
            <w:pPr>
              <w:rPr>
                <w:rFonts w:ascii="Times New Roman" w:hAnsi="Times New Roman" w:cs="Times New Roman"/>
                <w:sz w:val="24"/>
                <w:szCs w:val="24"/>
              </w:rPr>
            </w:pPr>
          </w:p>
        </w:tc>
      </w:tr>
      <w:tr w:rsidR="00EB3D87" w:rsidRPr="00CA7424" w:rsidTr="00EB3D87">
        <w:tc>
          <w:tcPr>
            <w:tcW w:w="1101"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3</w:t>
            </w:r>
          </w:p>
        </w:tc>
        <w:tc>
          <w:tcPr>
            <w:tcW w:w="3543" w:type="dxa"/>
          </w:tcPr>
          <w:p w:rsidR="00EB3D87" w:rsidRPr="00CA7424" w:rsidRDefault="00EB3D87" w:rsidP="00EB3D87">
            <w:pPr>
              <w:rPr>
                <w:rFonts w:ascii="Times New Roman" w:hAnsi="Times New Roman" w:cs="Times New Roman"/>
                <w:sz w:val="24"/>
                <w:szCs w:val="24"/>
              </w:rPr>
            </w:pPr>
          </w:p>
        </w:tc>
      </w:tr>
      <w:tr w:rsidR="00EB3D87" w:rsidRPr="00CA7424" w:rsidTr="00EB3D87">
        <w:tc>
          <w:tcPr>
            <w:tcW w:w="1101"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4</w:t>
            </w:r>
          </w:p>
        </w:tc>
        <w:tc>
          <w:tcPr>
            <w:tcW w:w="3543" w:type="dxa"/>
          </w:tcPr>
          <w:p w:rsidR="00EB3D87" w:rsidRPr="00CA7424" w:rsidRDefault="00EB3D87" w:rsidP="00EB3D87">
            <w:pPr>
              <w:rPr>
                <w:rFonts w:ascii="Times New Roman" w:hAnsi="Times New Roman" w:cs="Times New Roman"/>
                <w:sz w:val="24"/>
                <w:szCs w:val="24"/>
              </w:rPr>
            </w:pPr>
          </w:p>
        </w:tc>
      </w:tr>
      <w:tr w:rsidR="00EB3D87" w:rsidRPr="00CA7424" w:rsidTr="00EB3D87">
        <w:tc>
          <w:tcPr>
            <w:tcW w:w="1101"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5</w:t>
            </w:r>
          </w:p>
        </w:tc>
        <w:tc>
          <w:tcPr>
            <w:tcW w:w="3543" w:type="dxa"/>
          </w:tcPr>
          <w:p w:rsidR="00EB3D87" w:rsidRPr="00CA7424" w:rsidRDefault="00EB3D87" w:rsidP="00EB3D87">
            <w:pPr>
              <w:rPr>
                <w:rFonts w:ascii="Times New Roman" w:hAnsi="Times New Roman" w:cs="Times New Roman"/>
                <w:sz w:val="24"/>
                <w:szCs w:val="24"/>
              </w:rPr>
            </w:pPr>
          </w:p>
        </w:tc>
      </w:tr>
      <w:tr w:rsidR="00EB3D87" w:rsidRPr="00CA7424" w:rsidTr="00EB3D87">
        <w:tc>
          <w:tcPr>
            <w:tcW w:w="1101"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6</w:t>
            </w:r>
          </w:p>
        </w:tc>
        <w:tc>
          <w:tcPr>
            <w:tcW w:w="3543" w:type="dxa"/>
          </w:tcPr>
          <w:p w:rsidR="00EB3D87" w:rsidRPr="00CA7424" w:rsidRDefault="00EB3D87" w:rsidP="00EB3D87">
            <w:pPr>
              <w:rPr>
                <w:rFonts w:ascii="Times New Roman" w:hAnsi="Times New Roman" w:cs="Times New Roman"/>
                <w:sz w:val="24"/>
                <w:szCs w:val="24"/>
              </w:rPr>
            </w:pPr>
          </w:p>
        </w:tc>
      </w:tr>
    </w:tbl>
    <w:p w:rsidR="00EB3D87" w:rsidRPr="00CA7424" w:rsidRDefault="00EB3D87" w:rsidP="00EB3D87">
      <w:pPr>
        <w:spacing w:after="0"/>
        <w:ind w:firstLine="709"/>
        <w:rPr>
          <w:rFonts w:ascii="Times New Roman" w:hAnsi="Times New Roman" w:cs="Times New Roman"/>
          <w:sz w:val="24"/>
          <w:szCs w:val="24"/>
        </w:rPr>
      </w:pPr>
      <w:r w:rsidRPr="00CA7424">
        <w:rPr>
          <w:rFonts w:ascii="Times New Roman" w:hAnsi="Times New Roman" w:cs="Times New Roman"/>
          <w:sz w:val="24"/>
          <w:szCs w:val="24"/>
        </w:rPr>
        <w:t xml:space="preserve"> </w:t>
      </w: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lang w:eastAsia="ru-RU"/>
        </w:rPr>
      </w:pPr>
      <w:r w:rsidRPr="00CA7424">
        <w:rPr>
          <w:rFonts w:ascii="Times New Roman" w:eastAsiaTheme="minorEastAsia" w:hAnsi="Times New Roman" w:cs="Times New Roman"/>
          <w:color w:val="000000"/>
          <w:sz w:val="24"/>
          <w:lang w:eastAsia="ru-RU"/>
        </w:rPr>
        <w:t>31. Таблица СУБД содержит...</w:t>
      </w:r>
    </w:p>
    <w:p w:rsidR="00EB3D87" w:rsidRPr="00CA7424"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lang w:eastAsia="ru-RU"/>
        </w:rPr>
      </w:pPr>
      <w:r w:rsidRPr="00CA7424">
        <w:rPr>
          <w:rFonts w:ascii="Times New Roman" w:eastAsiaTheme="minorEastAsia" w:hAnsi="Times New Roman" w:cs="Times New Roman"/>
          <w:i/>
          <w:iCs/>
          <w:color w:val="000000"/>
          <w:lang w:eastAsia="ru-RU"/>
        </w:rPr>
        <w:t>Выберите один из 3 вариантов ответа:</w:t>
      </w:r>
    </w:p>
    <w:p w:rsidR="00EB3D87" w:rsidRPr="00CA7424" w:rsidRDefault="00EB3D87" w:rsidP="00EB3D87">
      <w:pPr>
        <w:widowControl w:val="0"/>
        <w:tabs>
          <w:tab w:val="left" w:pos="1134"/>
        </w:tabs>
        <w:autoSpaceDE w:val="0"/>
        <w:autoSpaceDN w:val="0"/>
        <w:adjustRightInd w:val="0"/>
        <w:spacing w:after="0"/>
        <w:ind w:left="709"/>
        <w:rPr>
          <w:rFonts w:ascii="Times New Roman" w:eastAsiaTheme="minorEastAsia" w:hAnsi="Times New Roman" w:cs="Times New Roman"/>
          <w:color w:val="000000"/>
          <w:sz w:val="24"/>
          <w:lang w:eastAsia="ru-RU"/>
        </w:rPr>
      </w:pPr>
      <w:r w:rsidRPr="00CA7424">
        <w:rPr>
          <w:rFonts w:ascii="Times New Roman" w:eastAsiaTheme="minorEastAsia" w:hAnsi="Times New Roman" w:cs="Times New Roman"/>
          <w:color w:val="000000"/>
          <w:sz w:val="24"/>
          <w:lang w:eastAsia="ru-RU"/>
        </w:rPr>
        <w:t>1. информацию о совокупности однотипных объектов</w:t>
      </w:r>
    </w:p>
    <w:p w:rsidR="00EB3D87" w:rsidRPr="00CA7424" w:rsidRDefault="00EB3D87" w:rsidP="00EB3D87">
      <w:pPr>
        <w:widowControl w:val="0"/>
        <w:tabs>
          <w:tab w:val="left" w:pos="1134"/>
        </w:tabs>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2. информацию о конкретном объекте</w:t>
      </w:r>
    </w:p>
    <w:p w:rsidR="00EB3D87" w:rsidRPr="00CA7424" w:rsidRDefault="00EB3D87" w:rsidP="00EB3D87">
      <w:pPr>
        <w:widowControl w:val="0"/>
        <w:tabs>
          <w:tab w:val="left" w:pos="1134"/>
        </w:tabs>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3. информацию о совокупности всех объектов, относящихся к некоторой предметной области</w:t>
      </w:r>
    </w:p>
    <w:p w:rsidR="00EB3D87" w:rsidRPr="00CA7424" w:rsidRDefault="00EB3D87" w:rsidP="00EB3D87">
      <w:pPr>
        <w:spacing w:after="0"/>
        <w:ind w:left="709"/>
        <w:rPr>
          <w:rFonts w:ascii="Times New Roman" w:hAnsi="Times New Roman" w:cs="Times New Roman"/>
          <w:sz w:val="24"/>
          <w:szCs w:val="24"/>
        </w:rPr>
      </w:pP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hAnsi="Times New Roman" w:cs="Times New Roman"/>
          <w:sz w:val="24"/>
          <w:szCs w:val="24"/>
        </w:rPr>
        <w:t xml:space="preserve">32. </w:t>
      </w:r>
      <w:r w:rsidRPr="00CA7424">
        <w:rPr>
          <w:rFonts w:ascii="Times New Roman" w:eastAsiaTheme="minorEastAsia" w:hAnsi="Times New Roman" w:cs="Times New Roman"/>
          <w:color w:val="000000"/>
          <w:sz w:val="24"/>
          <w:szCs w:val="24"/>
          <w:lang w:eastAsia="ru-RU"/>
        </w:rPr>
        <w:t>Верно ли, что объекты БД хранятся в едином файле? (да, нет)</w:t>
      </w: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i/>
          <w:iCs/>
          <w:color w:val="000000"/>
          <w:sz w:val="24"/>
          <w:szCs w:val="24"/>
          <w:lang w:eastAsia="ru-RU"/>
        </w:rPr>
      </w:pPr>
      <w:r w:rsidRPr="00CA7424">
        <w:rPr>
          <w:rFonts w:ascii="Times New Roman" w:eastAsiaTheme="minorEastAsia" w:hAnsi="Times New Roman" w:cs="Times New Roman"/>
          <w:i/>
          <w:iCs/>
          <w:color w:val="000000"/>
          <w:sz w:val="24"/>
          <w:szCs w:val="24"/>
          <w:lang w:eastAsia="ru-RU"/>
        </w:rPr>
        <w:t>Запишите ответ:</w:t>
      </w: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__________________________________________</w:t>
      </w: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33. Верно ли, что таблицы, запросы, формы, отчеты хранятся в отделных файлах? (да, нет)</w:t>
      </w:r>
    </w:p>
    <w:p w:rsidR="00EB3D87" w:rsidRPr="00CA7424" w:rsidRDefault="00EB3D87" w:rsidP="00EB3D87">
      <w:pPr>
        <w:spacing w:after="0"/>
        <w:ind w:left="709"/>
        <w:rPr>
          <w:rFonts w:ascii="Times New Roman" w:eastAsiaTheme="minorEastAsia" w:hAnsi="Times New Roman" w:cs="Times New Roman"/>
          <w:sz w:val="24"/>
          <w:szCs w:val="24"/>
        </w:rPr>
      </w:pPr>
      <w:r w:rsidRPr="00CA7424">
        <w:rPr>
          <w:rFonts w:ascii="Times New Roman" w:eastAsiaTheme="minorEastAsia" w:hAnsi="Times New Roman" w:cs="Times New Roman"/>
          <w:sz w:val="24"/>
          <w:szCs w:val="24"/>
        </w:rPr>
        <w:t>Запишите ответ____________</w:t>
      </w:r>
    </w:p>
    <w:p w:rsidR="00EB3D87" w:rsidRPr="00CA7424" w:rsidRDefault="00EB3D87" w:rsidP="00EB3D87">
      <w:pPr>
        <w:ind w:left="709"/>
        <w:rPr>
          <w:rFonts w:ascii="Times New Roman" w:eastAsiaTheme="minorEastAsia" w:hAnsi="Times New Roman" w:cs="Times New Roman"/>
          <w:sz w:val="24"/>
          <w:szCs w:val="24"/>
        </w:rPr>
      </w:pPr>
    </w:p>
    <w:p w:rsidR="00EB3D87" w:rsidRPr="00CA7424" w:rsidRDefault="00EB3D87" w:rsidP="00EB3D87">
      <w:pPr>
        <w:spacing w:after="0"/>
        <w:ind w:left="709"/>
        <w:rPr>
          <w:rFonts w:ascii="Times New Roman" w:eastAsiaTheme="minorEastAsia" w:hAnsi="Times New Roman" w:cs="Times New Roman"/>
          <w:sz w:val="24"/>
          <w:szCs w:val="24"/>
        </w:rPr>
      </w:pPr>
      <w:r w:rsidRPr="00CA7424">
        <w:rPr>
          <w:rFonts w:ascii="Times New Roman" w:eastAsiaTheme="minorEastAsia" w:hAnsi="Times New Roman" w:cs="Times New Roman"/>
          <w:sz w:val="24"/>
          <w:szCs w:val="24"/>
        </w:rPr>
        <w:t>34. В режиме Конструктора таблиц можно ...</w:t>
      </w: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i/>
          <w:iCs/>
          <w:color w:val="000000"/>
          <w:sz w:val="24"/>
          <w:szCs w:val="24"/>
          <w:lang w:eastAsia="ru-RU"/>
        </w:rPr>
      </w:pPr>
      <w:r w:rsidRPr="00CA7424">
        <w:rPr>
          <w:rFonts w:ascii="Times New Roman" w:eastAsiaTheme="minorEastAsia" w:hAnsi="Times New Roman" w:cs="Times New Roman"/>
          <w:i/>
          <w:iCs/>
          <w:color w:val="000000"/>
          <w:sz w:val="24"/>
          <w:szCs w:val="24"/>
          <w:lang w:eastAsia="ru-RU"/>
        </w:rPr>
        <w:t>Выберите несколько из 7 вариантов ответа:</w:t>
      </w:r>
    </w:p>
    <w:p w:rsidR="00EB3D87" w:rsidRPr="00CA7424"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CA7424">
        <w:rPr>
          <w:rFonts w:ascii="Times New Roman" w:eastAsiaTheme="minorEastAsia" w:hAnsi="Times New Roman" w:cs="Times New Roman"/>
          <w:color w:val="000000"/>
          <w:sz w:val="24"/>
          <w:lang w:eastAsia="ru-RU"/>
        </w:rPr>
        <w:t>1. добавить новое поле</w:t>
      </w:r>
    </w:p>
    <w:p w:rsidR="00EB3D87" w:rsidRPr="00CA7424"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CA7424">
        <w:rPr>
          <w:rFonts w:ascii="Times New Roman" w:eastAsiaTheme="minorEastAsia" w:hAnsi="Times New Roman" w:cs="Times New Roman"/>
          <w:color w:val="000000"/>
          <w:sz w:val="24"/>
          <w:lang w:eastAsia="ru-RU"/>
        </w:rPr>
        <w:t>2. добавить новое значение поля</w:t>
      </w:r>
    </w:p>
    <w:p w:rsidR="00EB3D87" w:rsidRPr="00CA7424"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CA7424">
        <w:rPr>
          <w:rFonts w:ascii="Times New Roman" w:eastAsiaTheme="minorEastAsia" w:hAnsi="Times New Roman" w:cs="Times New Roman"/>
          <w:color w:val="000000"/>
          <w:sz w:val="24"/>
          <w:lang w:eastAsia="ru-RU"/>
        </w:rPr>
        <w:t>3. установить связь между таблицами</w:t>
      </w:r>
    </w:p>
    <w:p w:rsidR="00EB3D87" w:rsidRPr="00CA7424"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CA7424">
        <w:rPr>
          <w:rFonts w:ascii="Times New Roman" w:eastAsiaTheme="minorEastAsia" w:hAnsi="Times New Roman" w:cs="Times New Roman"/>
          <w:color w:val="000000"/>
          <w:sz w:val="24"/>
          <w:lang w:eastAsia="ru-RU"/>
        </w:rPr>
        <w:t>4. назначить ключевое поле</w:t>
      </w:r>
    </w:p>
    <w:p w:rsidR="00EB3D87" w:rsidRPr="00CA7424"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CA7424">
        <w:rPr>
          <w:rFonts w:ascii="Times New Roman" w:eastAsiaTheme="minorEastAsia" w:hAnsi="Times New Roman" w:cs="Times New Roman"/>
          <w:color w:val="000000"/>
          <w:sz w:val="24"/>
          <w:lang w:eastAsia="ru-RU"/>
        </w:rPr>
        <w:t>5. задать условие выборки</w:t>
      </w:r>
    </w:p>
    <w:p w:rsidR="00EB3D87" w:rsidRPr="00CA7424"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CA7424">
        <w:rPr>
          <w:rFonts w:ascii="Times New Roman" w:eastAsiaTheme="minorEastAsia" w:hAnsi="Times New Roman" w:cs="Times New Roman"/>
          <w:color w:val="000000"/>
          <w:sz w:val="24"/>
          <w:lang w:eastAsia="ru-RU"/>
        </w:rPr>
        <w:t>6. изменить параметры поля</w:t>
      </w:r>
    </w:p>
    <w:p w:rsidR="00EB3D87" w:rsidRPr="00CA7424"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CA7424">
        <w:rPr>
          <w:rFonts w:ascii="Times New Roman" w:eastAsiaTheme="minorEastAsia" w:hAnsi="Times New Roman" w:cs="Times New Roman"/>
          <w:color w:val="000000"/>
          <w:sz w:val="24"/>
          <w:lang w:eastAsia="ru-RU"/>
        </w:rPr>
        <w:t>изменить параметры записи</w:t>
      </w: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8"/>
          <w:lang w:eastAsia="ru-RU"/>
        </w:rPr>
      </w:pP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hAnsi="Times New Roman" w:cs="Times New Roman"/>
          <w:sz w:val="24"/>
          <w:szCs w:val="24"/>
        </w:rPr>
        <w:t xml:space="preserve">35. </w:t>
      </w:r>
      <w:r w:rsidRPr="00CA7424">
        <w:rPr>
          <w:rFonts w:ascii="Times New Roman" w:eastAsiaTheme="minorEastAsia" w:hAnsi="Times New Roman" w:cs="Times New Roman"/>
          <w:color w:val="000000"/>
          <w:sz w:val="24"/>
          <w:szCs w:val="24"/>
          <w:lang w:eastAsia="ru-RU"/>
        </w:rPr>
        <w:t>Установите соответствие между объектом БД и его пиктограммой</w:t>
      </w:r>
    </w:p>
    <w:tbl>
      <w:tblPr>
        <w:tblStyle w:val="a6"/>
        <w:tblW w:w="0" w:type="auto"/>
        <w:tblCellMar>
          <w:top w:w="15" w:type="dxa"/>
          <w:left w:w="15" w:type="dxa"/>
          <w:bottom w:w="15" w:type="dxa"/>
          <w:right w:w="15" w:type="dxa"/>
        </w:tblCellMar>
        <w:tblLook w:val="04A0" w:firstRow="1" w:lastRow="0" w:firstColumn="1" w:lastColumn="0" w:noHBand="0" w:noVBand="1"/>
      </w:tblPr>
      <w:tblGrid>
        <w:gridCol w:w="555"/>
        <w:gridCol w:w="4665"/>
        <w:gridCol w:w="420"/>
        <w:gridCol w:w="3105"/>
      </w:tblGrid>
      <w:tr w:rsidR="00EB3D87" w:rsidRPr="00CA7424" w:rsidTr="00EB3D87">
        <w:tc>
          <w:tcPr>
            <w:tcW w:w="555" w:type="dxa"/>
          </w:tcPr>
          <w:p w:rsidR="00EB3D87" w:rsidRPr="00CA7424" w:rsidRDefault="00EB3D87" w:rsidP="00EB3D87">
            <w:pPr>
              <w:rPr>
                <w:rFonts w:ascii="Times New Roman" w:eastAsia="Calibri" w:hAnsi="Times New Roman" w:cs="Times New Roman"/>
                <w:sz w:val="24"/>
                <w:szCs w:val="24"/>
              </w:rPr>
            </w:pPr>
          </w:p>
        </w:tc>
        <w:tc>
          <w:tcPr>
            <w:tcW w:w="4665" w:type="dxa"/>
          </w:tcPr>
          <w:p w:rsidR="00EB3D87" w:rsidRPr="00CA7424" w:rsidRDefault="00EB3D87" w:rsidP="00EB3D87">
            <w:pPr>
              <w:rPr>
                <w:rFonts w:ascii="Times New Roman" w:eastAsia="Calibri" w:hAnsi="Times New Roman" w:cs="Times New Roman"/>
                <w:b/>
                <w:i/>
                <w:sz w:val="24"/>
                <w:szCs w:val="24"/>
              </w:rPr>
            </w:pPr>
            <w:r w:rsidRPr="00CA7424">
              <w:rPr>
                <w:rFonts w:ascii="Times New Roman" w:eastAsia="Calibri" w:hAnsi="Times New Roman" w:cs="Times New Roman"/>
                <w:sz w:val="24"/>
                <w:szCs w:val="24"/>
              </w:rPr>
              <w:t>Пиктограммы</w:t>
            </w:r>
          </w:p>
        </w:tc>
        <w:tc>
          <w:tcPr>
            <w:tcW w:w="420" w:type="dxa"/>
          </w:tcPr>
          <w:p w:rsidR="00EB3D87" w:rsidRPr="00CA7424" w:rsidRDefault="00EB3D87" w:rsidP="00EB3D87">
            <w:pPr>
              <w:rPr>
                <w:rFonts w:ascii="Times New Roman" w:eastAsia="Calibri" w:hAnsi="Times New Roman" w:cs="Times New Roman"/>
                <w:sz w:val="24"/>
                <w:szCs w:val="24"/>
              </w:rPr>
            </w:pPr>
          </w:p>
        </w:tc>
        <w:tc>
          <w:tcPr>
            <w:tcW w:w="3105" w:type="dxa"/>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Объекты БД</w:t>
            </w:r>
          </w:p>
        </w:tc>
      </w:tr>
      <w:tr w:rsidR="00EB3D87" w:rsidRPr="00CA7424" w:rsidTr="00EB3D87">
        <w:tc>
          <w:tcPr>
            <w:tcW w:w="555" w:type="dxa"/>
          </w:tcPr>
          <w:p w:rsidR="00EB3D87" w:rsidRPr="00CA7424" w:rsidRDefault="00EB3D87" w:rsidP="00EB3D87">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4665" w:type="dxa"/>
          </w:tcPr>
          <w:p w:rsidR="00EB3D87" w:rsidRPr="00CA7424" w:rsidRDefault="00EB3D87" w:rsidP="00EB3D87">
            <w:pPr>
              <w:rPr>
                <w:rFonts w:ascii="Times New Roman" w:eastAsia="Calibri" w:hAnsi="Times New Roman" w:cs="Times New Roman"/>
                <w:b/>
                <w:i/>
                <w:sz w:val="24"/>
                <w:szCs w:val="24"/>
              </w:rPr>
            </w:pPr>
            <w:r w:rsidRPr="00CA7424">
              <w:rPr>
                <w:rFonts w:ascii="Times New Roman" w:eastAsiaTheme="minorEastAsia" w:hAnsi="Times New Roman" w:cs="Times New Roman"/>
                <w:color w:val="000000"/>
                <w:sz w:val="24"/>
                <w:szCs w:val="24"/>
                <w:lang w:eastAsia="ru-RU"/>
              </w:rPr>
              <w:object w:dxaOrig="504" w:dyaOrig="504">
                <v:shape id="_x0000_i1026" type="#_x0000_t75" style="width:24.75pt;height:24.75pt" o:ole="">
                  <v:imagedata r:id="rId117" o:title=""/>
                </v:shape>
                <o:OLEObject Type="Embed" ProgID="PBrush" ShapeID="_x0000_i1026" DrawAspect="Content" ObjectID="_1801458893" r:id="rId118"/>
              </w:object>
            </w:r>
          </w:p>
        </w:tc>
        <w:tc>
          <w:tcPr>
            <w:tcW w:w="420" w:type="dxa"/>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1</w:t>
            </w:r>
          </w:p>
        </w:tc>
        <w:tc>
          <w:tcPr>
            <w:tcW w:w="3105" w:type="dxa"/>
          </w:tcPr>
          <w:p w:rsidR="00EB3D87" w:rsidRPr="00CA7424" w:rsidRDefault="00EB3D87" w:rsidP="00EB3D87">
            <w:pPr>
              <w:rPr>
                <w:rFonts w:ascii="Times New Roman" w:eastAsia="Calibri" w:hAnsi="Times New Roman" w:cs="Times New Roman"/>
                <w:sz w:val="24"/>
                <w:szCs w:val="24"/>
              </w:rPr>
            </w:pPr>
            <w:r w:rsidRPr="00CA7424">
              <w:rPr>
                <w:rFonts w:ascii="Times New Roman" w:eastAsiaTheme="minorEastAsia" w:hAnsi="Times New Roman" w:cs="Times New Roman"/>
                <w:color w:val="000000"/>
                <w:sz w:val="24"/>
                <w:szCs w:val="24"/>
                <w:lang w:eastAsia="ru-RU"/>
              </w:rPr>
              <w:t>таблица</w:t>
            </w:r>
          </w:p>
        </w:tc>
      </w:tr>
      <w:tr w:rsidR="00EB3D87" w:rsidRPr="00CA7424" w:rsidTr="00EB3D87">
        <w:tc>
          <w:tcPr>
            <w:tcW w:w="555" w:type="dxa"/>
            <w:hideMark/>
          </w:tcPr>
          <w:p w:rsidR="00EB3D87" w:rsidRPr="00CA7424" w:rsidRDefault="00EB3D87" w:rsidP="00EB3D87">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4665" w:type="dxa"/>
          </w:tcPr>
          <w:p w:rsidR="00EB3D87" w:rsidRPr="00CA7424" w:rsidRDefault="00EB3D87" w:rsidP="00EB3D87">
            <w:pPr>
              <w:rPr>
                <w:rFonts w:ascii="Times New Roman" w:eastAsia="Calibri" w:hAnsi="Times New Roman" w:cs="Times New Roman"/>
                <w:i/>
                <w:sz w:val="24"/>
                <w:szCs w:val="24"/>
              </w:rPr>
            </w:pPr>
            <w:r w:rsidRPr="00CA7424">
              <w:rPr>
                <w:rFonts w:ascii="Times New Roman" w:eastAsiaTheme="minorEastAsia" w:hAnsi="Times New Roman" w:cs="Times New Roman"/>
                <w:color w:val="000000"/>
                <w:sz w:val="24"/>
                <w:szCs w:val="24"/>
                <w:lang w:eastAsia="ru-RU"/>
              </w:rPr>
              <w:object w:dxaOrig="552" w:dyaOrig="480">
                <v:shape id="_x0000_i1027" type="#_x0000_t75" style="width:27.75pt;height:24.75pt" o:ole="">
                  <v:imagedata r:id="rId119" o:title=""/>
                </v:shape>
                <o:OLEObject Type="Embed" ProgID="PBrush" ShapeID="_x0000_i1027" DrawAspect="Content" ObjectID="_1801458894" r:id="rId120"/>
              </w:object>
            </w:r>
          </w:p>
        </w:tc>
        <w:tc>
          <w:tcPr>
            <w:tcW w:w="420" w:type="dxa"/>
            <w:hideMark/>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2</w:t>
            </w:r>
          </w:p>
        </w:tc>
        <w:tc>
          <w:tcPr>
            <w:tcW w:w="3105" w:type="dxa"/>
          </w:tcPr>
          <w:p w:rsidR="00EB3D87" w:rsidRPr="00CA7424" w:rsidRDefault="00EB3D87" w:rsidP="00EB3D87">
            <w:pPr>
              <w:rPr>
                <w:rFonts w:ascii="Times New Roman" w:eastAsia="Calibri" w:hAnsi="Times New Roman" w:cs="Times New Roman"/>
                <w:sz w:val="24"/>
                <w:szCs w:val="24"/>
              </w:rPr>
            </w:pPr>
            <w:r w:rsidRPr="00CA7424">
              <w:rPr>
                <w:rFonts w:ascii="Times New Roman" w:eastAsiaTheme="minorEastAsia" w:hAnsi="Times New Roman" w:cs="Times New Roman"/>
                <w:color w:val="000000"/>
                <w:sz w:val="24"/>
                <w:szCs w:val="24"/>
                <w:lang w:eastAsia="ru-RU"/>
              </w:rPr>
              <w:t>отчет</w:t>
            </w:r>
          </w:p>
        </w:tc>
      </w:tr>
      <w:tr w:rsidR="00EB3D87" w:rsidRPr="00CA7424" w:rsidTr="00EB3D87">
        <w:tc>
          <w:tcPr>
            <w:tcW w:w="555" w:type="dxa"/>
            <w:hideMark/>
          </w:tcPr>
          <w:p w:rsidR="00EB3D87" w:rsidRPr="00CA7424" w:rsidRDefault="00EB3D87" w:rsidP="00EB3D87">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4665" w:type="dxa"/>
          </w:tcPr>
          <w:p w:rsidR="00EB3D87" w:rsidRPr="00CA7424" w:rsidRDefault="00EB3D87" w:rsidP="00EB3D87">
            <w:pPr>
              <w:rPr>
                <w:rFonts w:ascii="Times New Roman" w:eastAsia="Calibri" w:hAnsi="Times New Roman" w:cs="Times New Roman"/>
                <w:strike/>
                <w:sz w:val="24"/>
                <w:szCs w:val="24"/>
              </w:rPr>
            </w:pPr>
            <w:r w:rsidRPr="00CA7424">
              <w:rPr>
                <w:rFonts w:ascii="Times New Roman" w:eastAsiaTheme="minorEastAsia" w:hAnsi="Times New Roman" w:cs="Times New Roman"/>
                <w:color w:val="000000"/>
                <w:sz w:val="24"/>
                <w:szCs w:val="24"/>
                <w:lang w:eastAsia="ru-RU"/>
              </w:rPr>
              <w:object w:dxaOrig="456" w:dyaOrig="456">
                <v:shape id="_x0000_i1028" type="#_x0000_t75" style="width:22.5pt;height:22.5pt" o:ole="">
                  <v:imagedata r:id="rId121" o:title=""/>
                </v:shape>
                <o:OLEObject Type="Embed" ProgID="PBrush" ShapeID="_x0000_i1028" DrawAspect="Content" ObjectID="_1801458895" r:id="rId122"/>
              </w:object>
            </w:r>
          </w:p>
        </w:tc>
        <w:tc>
          <w:tcPr>
            <w:tcW w:w="420" w:type="dxa"/>
            <w:hideMark/>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3</w:t>
            </w:r>
          </w:p>
        </w:tc>
        <w:tc>
          <w:tcPr>
            <w:tcW w:w="3105" w:type="dxa"/>
          </w:tcPr>
          <w:p w:rsidR="00EB3D87" w:rsidRPr="00CA7424" w:rsidRDefault="00EB3D87" w:rsidP="00EB3D87">
            <w:pPr>
              <w:rPr>
                <w:rFonts w:ascii="Times New Roman" w:eastAsia="Calibri" w:hAnsi="Times New Roman" w:cs="Times New Roman"/>
                <w:sz w:val="24"/>
                <w:szCs w:val="24"/>
              </w:rPr>
            </w:pPr>
            <w:r w:rsidRPr="00CA7424">
              <w:rPr>
                <w:rFonts w:ascii="Times New Roman" w:eastAsiaTheme="minorEastAsia" w:hAnsi="Times New Roman" w:cs="Times New Roman"/>
                <w:color w:val="000000"/>
                <w:sz w:val="24"/>
                <w:szCs w:val="24"/>
                <w:lang w:eastAsia="ru-RU"/>
              </w:rPr>
              <w:t>это не объект БД</w:t>
            </w:r>
          </w:p>
        </w:tc>
      </w:tr>
      <w:tr w:rsidR="00EB3D87" w:rsidRPr="00CA7424" w:rsidTr="00EB3D87">
        <w:tc>
          <w:tcPr>
            <w:tcW w:w="555" w:type="dxa"/>
            <w:hideMark/>
          </w:tcPr>
          <w:p w:rsidR="00EB3D87" w:rsidRPr="00CA7424" w:rsidRDefault="00EB3D87" w:rsidP="00EB3D87">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Г</w:t>
            </w:r>
          </w:p>
        </w:tc>
        <w:tc>
          <w:tcPr>
            <w:tcW w:w="4665" w:type="dxa"/>
          </w:tcPr>
          <w:p w:rsidR="00EB3D87" w:rsidRPr="00CA7424" w:rsidRDefault="00EB3D87" w:rsidP="00EB3D87">
            <w:pPr>
              <w:rPr>
                <w:rFonts w:ascii="Times New Roman" w:eastAsia="Calibri" w:hAnsi="Times New Roman" w:cs="Times New Roman"/>
                <w:sz w:val="24"/>
                <w:szCs w:val="24"/>
              </w:rPr>
            </w:pPr>
            <w:r w:rsidRPr="00CA7424">
              <w:rPr>
                <w:rFonts w:ascii="Times New Roman" w:eastAsiaTheme="minorEastAsia" w:hAnsi="Times New Roman" w:cs="Times New Roman"/>
                <w:color w:val="000000"/>
                <w:sz w:val="24"/>
                <w:szCs w:val="24"/>
                <w:lang w:eastAsia="ru-RU"/>
              </w:rPr>
              <w:object w:dxaOrig="408" w:dyaOrig="480">
                <v:shape id="_x0000_i1029" type="#_x0000_t75" style="width:20.25pt;height:24.75pt" o:ole="">
                  <v:imagedata r:id="rId123" o:title=""/>
                </v:shape>
                <o:OLEObject Type="Embed" ProgID="PBrush" ShapeID="_x0000_i1029" DrawAspect="Content" ObjectID="_1801458896" r:id="rId124"/>
              </w:object>
            </w:r>
          </w:p>
        </w:tc>
        <w:tc>
          <w:tcPr>
            <w:tcW w:w="420" w:type="dxa"/>
            <w:hideMark/>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4</w:t>
            </w:r>
          </w:p>
        </w:tc>
        <w:tc>
          <w:tcPr>
            <w:tcW w:w="3105" w:type="dxa"/>
          </w:tcPr>
          <w:p w:rsidR="00EB3D87" w:rsidRPr="00CA7424" w:rsidRDefault="00EB3D87" w:rsidP="00EB3D87">
            <w:pPr>
              <w:rPr>
                <w:rFonts w:ascii="Times New Roman" w:eastAsia="Calibri" w:hAnsi="Times New Roman" w:cs="Times New Roman"/>
                <w:sz w:val="24"/>
                <w:szCs w:val="24"/>
              </w:rPr>
            </w:pPr>
            <w:r w:rsidRPr="00CA7424">
              <w:rPr>
                <w:rFonts w:ascii="Times New Roman" w:eastAsiaTheme="minorEastAsia" w:hAnsi="Times New Roman" w:cs="Times New Roman"/>
                <w:color w:val="000000"/>
                <w:sz w:val="24"/>
                <w:szCs w:val="24"/>
                <w:lang w:eastAsia="ru-RU"/>
              </w:rPr>
              <w:t>запрос</w:t>
            </w:r>
          </w:p>
        </w:tc>
      </w:tr>
      <w:tr w:rsidR="00EB3D87" w:rsidRPr="00CA7424" w:rsidTr="00EB3D87">
        <w:tc>
          <w:tcPr>
            <w:tcW w:w="555" w:type="dxa"/>
          </w:tcPr>
          <w:p w:rsidR="00EB3D87" w:rsidRPr="00CA7424" w:rsidRDefault="00EB3D87" w:rsidP="00EB3D87">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Д</w:t>
            </w:r>
          </w:p>
        </w:tc>
        <w:tc>
          <w:tcPr>
            <w:tcW w:w="4665" w:type="dxa"/>
          </w:tcPr>
          <w:p w:rsidR="00EB3D87" w:rsidRPr="00CA7424" w:rsidRDefault="00EB3D87" w:rsidP="00EB3D87">
            <w:pPr>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object w:dxaOrig="408" w:dyaOrig="408">
                <v:shape id="_x0000_i1030" type="#_x0000_t75" style="width:20.25pt;height:20.25pt" o:ole="">
                  <v:imagedata r:id="rId125" o:title=""/>
                </v:shape>
                <o:OLEObject Type="Embed" ProgID="PBrush" ShapeID="_x0000_i1030" DrawAspect="Content" ObjectID="_1801458897" r:id="rId126"/>
              </w:object>
            </w:r>
          </w:p>
        </w:tc>
        <w:tc>
          <w:tcPr>
            <w:tcW w:w="420" w:type="dxa"/>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5</w:t>
            </w:r>
          </w:p>
        </w:tc>
        <w:tc>
          <w:tcPr>
            <w:tcW w:w="3105" w:type="dxa"/>
          </w:tcPr>
          <w:p w:rsidR="00EB3D87" w:rsidRPr="00CA7424" w:rsidRDefault="00EB3D87" w:rsidP="00EB3D87">
            <w:pPr>
              <w:rPr>
                <w:rFonts w:ascii="Times New Roman" w:eastAsia="Calibri" w:hAnsi="Times New Roman" w:cs="Times New Roman"/>
                <w:sz w:val="24"/>
                <w:szCs w:val="24"/>
              </w:rPr>
            </w:pPr>
            <w:r w:rsidRPr="00CA7424">
              <w:rPr>
                <w:rFonts w:ascii="Times New Roman" w:eastAsiaTheme="minorEastAsia" w:hAnsi="Times New Roman" w:cs="Times New Roman"/>
                <w:color w:val="000000"/>
                <w:sz w:val="24"/>
                <w:szCs w:val="24"/>
                <w:lang w:eastAsia="ru-RU"/>
              </w:rPr>
              <w:t>макрос</w:t>
            </w:r>
          </w:p>
        </w:tc>
      </w:tr>
      <w:tr w:rsidR="00EB3D87" w:rsidRPr="00CA7424" w:rsidTr="00EB3D87">
        <w:tc>
          <w:tcPr>
            <w:tcW w:w="555" w:type="dxa"/>
          </w:tcPr>
          <w:p w:rsidR="00EB3D87" w:rsidRPr="00CA7424" w:rsidRDefault="00EB3D87" w:rsidP="00EB3D87">
            <w:pPr>
              <w:tabs>
                <w:tab w:val="left" w:pos="1276"/>
              </w:tabs>
              <w:jc w:val="center"/>
              <w:rPr>
                <w:rFonts w:ascii="Times New Roman" w:hAnsi="Times New Roman" w:cs="Times New Roman"/>
                <w:sz w:val="24"/>
                <w:szCs w:val="24"/>
              </w:rPr>
            </w:pPr>
            <w:r w:rsidRPr="00CA7424">
              <w:rPr>
                <w:rFonts w:ascii="Times New Roman" w:hAnsi="Times New Roman" w:cs="Times New Roman"/>
                <w:sz w:val="24"/>
                <w:szCs w:val="24"/>
              </w:rPr>
              <w:t>Е</w:t>
            </w:r>
          </w:p>
        </w:tc>
        <w:tc>
          <w:tcPr>
            <w:tcW w:w="4665" w:type="dxa"/>
          </w:tcPr>
          <w:p w:rsidR="00EB3D87" w:rsidRPr="00CA7424" w:rsidRDefault="00EB3D87" w:rsidP="00EB3D87">
            <w:pPr>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object w:dxaOrig="504" w:dyaOrig="432">
                <v:shape id="_x0000_i1031" type="#_x0000_t75" style="width:24.75pt;height:21.75pt" o:ole="">
                  <v:imagedata r:id="rId127" o:title=""/>
                </v:shape>
                <o:OLEObject Type="Embed" ProgID="PBrush" ShapeID="_x0000_i1031" DrawAspect="Content" ObjectID="_1801458898" r:id="rId128"/>
              </w:object>
            </w:r>
          </w:p>
        </w:tc>
        <w:tc>
          <w:tcPr>
            <w:tcW w:w="420" w:type="dxa"/>
          </w:tcPr>
          <w:p w:rsidR="00EB3D87" w:rsidRPr="00CA7424" w:rsidRDefault="00EB3D87" w:rsidP="00EB3D87">
            <w:pPr>
              <w:rPr>
                <w:rFonts w:ascii="Times New Roman" w:eastAsia="Calibri" w:hAnsi="Times New Roman" w:cs="Times New Roman"/>
                <w:sz w:val="24"/>
                <w:szCs w:val="24"/>
              </w:rPr>
            </w:pPr>
            <w:r w:rsidRPr="00CA7424">
              <w:rPr>
                <w:rFonts w:ascii="Times New Roman" w:eastAsia="Calibri" w:hAnsi="Times New Roman" w:cs="Times New Roman"/>
                <w:sz w:val="24"/>
                <w:szCs w:val="24"/>
              </w:rPr>
              <w:t>6</w:t>
            </w:r>
          </w:p>
        </w:tc>
        <w:tc>
          <w:tcPr>
            <w:tcW w:w="3105" w:type="dxa"/>
          </w:tcPr>
          <w:p w:rsidR="00EB3D87" w:rsidRPr="00CA7424" w:rsidRDefault="00EB3D87" w:rsidP="00EB3D87">
            <w:pPr>
              <w:rPr>
                <w:rFonts w:ascii="Times New Roman" w:eastAsia="Calibri" w:hAnsi="Times New Roman" w:cs="Times New Roman"/>
                <w:sz w:val="24"/>
                <w:szCs w:val="24"/>
              </w:rPr>
            </w:pPr>
            <w:r w:rsidRPr="00CA7424">
              <w:rPr>
                <w:rFonts w:ascii="Times New Roman" w:eastAsiaTheme="minorEastAsia" w:hAnsi="Times New Roman" w:cs="Times New Roman"/>
                <w:color w:val="000000"/>
                <w:sz w:val="24"/>
                <w:szCs w:val="24"/>
                <w:lang w:eastAsia="ru-RU"/>
              </w:rPr>
              <w:t>форма</w:t>
            </w:r>
          </w:p>
        </w:tc>
      </w:tr>
    </w:tbl>
    <w:p w:rsidR="00EB3D87" w:rsidRPr="00CA7424" w:rsidRDefault="00EB3D87" w:rsidP="00EB3D87">
      <w:pPr>
        <w:widowControl w:val="0"/>
        <w:autoSpaceDE w:val="0"/>
        <w:autoSpaceDN w:val="0"/>
        <w:spacing w:after="0"/>
        <w:ind w:firstLine="709"/>
        <w:rPr>
          <w:rFonts w:ascii="Times New Roman" w:hAnsi="Times New Roman" w:cs="Times New Roman"/>
          <w:sz w:val="24"/>
          <w:szCs w:val="24"/>
        </w:rPr>
      </w:pPr>
      <w:r w:rsidRPr="00CA7424">
        <w:rPr>
          <w:rFonts w:ascii="Times New Roman" w:hAnsi="Times New Roman" w:cs="Times New Roman"/>
          <w:sz w:val="24"/>
          <w:szCs w:val="24"/>
        </w:rPr>
        <w:t>Запишите</w:t>
      </w:r>
      <w:r w:rsidRPr="00CA7424">
        <w:rPr>
          <w:rFonts w:ascii="Times New Roman" w:hAnsi="Times New Roman" w:cs="Times New Roman"/>
          <w:spacing w:val="-7"/>
          <w:sz w:val="24"/>
          <w:szCs w:val="24"/>
        </w:rPr>
        <w:t xml:space="preserve"> </w:t>
      </w:r>
      <w:r w:rsidRPr="00CA7424">
        <w:rPr>
          <w:rFonts w:ascii="Times New Roman" w:hAnsi="Times New Roman" w:cs="Times New Roman"/>
          <w:sz w:val="24"/>
          <w:szCs w:val="24"/>
        </w:rPr>
        <w:t>выбранные цифры под соответствующими буквами:</w:t>
      </w:r>
    </w:p>
    <w:tbl>
      <w:tblPr>
        <w:tblStyle w:val="TableNormal"/>
        <w:tblW w:w="8679"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3"/>
        <w:gridCol w:w="1417"/>
        <w:gridCol w:w="1418"/>
        <w:gridCol w:w="1417"/>
        <w:gridCol w:w="1417"/>
        <w:gridCol w:w="1417"/>
      </w:tblGrid>
      <w:tr w:rsidR="00EB3D87" w:rsidRPr="00CA7424" w:rsidTr="00EB3D87">
        <w:trPr>
          <w:trHeight w:val="275"/>
        </w:trPr>
        <w:tc>
          <w:tcPr>
            <w:tcW w:w="1593" w:type="dxa"/>
          </w:tcPr>
          <w:p w:rsidR="00EB3D87" w:rsidRPr="00CA7424" w:rsidRDefault="00EB3D87" w:rsidP="00EB3D87">
            <w:pPr>
              <w:spacing w:line="256" w:lineRule="exact"/>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А</w:t>
            </w:r>
          </w:p>
        </w:tc>
        <w:tc>
          <w:tcPr>
            <w:tcW w:w="1417" w:type="dxa"/>
          </w:tcPr>
          <w:p w:rsidR="00EB3D87" w:rsidRPr="00CA7424" w:rsidRDefault="00EB3D87" w:rsidP="00EB3D87">
            <w:pPr>
              <w:spacing w:line="256" w:lineRule="exact"/>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Б</w:t>
            </w:r>
          </w:p>
        </w:tc>
        <w:tc>
          <w:tcPr>
            <w:tcW w:w="1418" w:type="dxa"/>
          </w:tcPr>
          <w:p w:rsidR="00EB3D87" w:rsidRPr="00CA7424" w:rsidRDefault="00EB3D87" w:rsidP="00EB3D87">
            <w:pPr>
              <w:spacing w:line="256" w:lineRule="exact"/>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В</w:t>
            </w:r>
          </w:p>
        </w:tc>
        <w:tc>
          <w:tcPr>
            <w:tcW w:w="1417" w:type="dxa"/>
          </w:tcPr>
          <w:p w:rsidR="00EB3D87" w:rsidRPr="00CA7424" w:rsidRDefault="00EB3D87" w:rsidP="00EB3D87">
            <w:pPr>
              <w:spacing w:line="256" w:lineRule="exact"/>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Г</w:t>
            </w:r>
          </w:p>
        </w:tc>
        <w:tc>
          <w:tcPr>
            <w:tcW w:w="1417" w:type="dxa"/>
          </w:tcPr>
          <w:p w:rsidR="00EB3D87" w:rsidRPr="00CA7424" w:rsidRDefault="00EB3D87" w:rsidP="00EB3D87">
            <w:pPr>
              <w:spacing w:line="256" w:lineRule="exact"/>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Д</w:t>
            </w:r>
          </w:p>
        </w:tc>
        <w:tc>
          <w:tcPr>
            <w:tcW w:w="1417" w:type="dxa"/>
          </w:tcPr>
          <w:p w:rsidR="00EB3D87" w:rsidRPr="00CA7424" w:rsidRDefault="00EB3D87" w:rsidP="00EB3D87">
            <w:pPr>
              <w:spacing w:line="256" w:lineRule="exact"/>
              <w:ind w:firstLine="709"/>
              <w:rPr>
                <w:rFonts w:ascii="Times New Roman" w:hAnsi="Times New Roman" w:cs="Times New Roman"/>
                <w:sz w:val="24"/>
                <w:szCs w:val="24"/>
                <w:lang w:val="ru-RU"/>
              </w:rPr>
            </w:pPr>
            <w:r w:rsidRPr="00CA7424">
              <w:rPr>
                <w:rFonts w:ascii="Times New Roman" w:hAnsi="Times New Roman" w:cs="Times New Roman"/>
                <w:sz w:val="24"/>
                <w:szCs w:val="24"/>
                <w:lang w:val="ru-RU"/>
              </w:rPr>
              <w:t>Е</w:t>
            </w:r>
          </w:p>
        </w:tc>
      </w:tr>
      <w:tr w:rsidR="00EB3D87" w:rsidRPr="00CA7424" w:rsidTr="00EB3D87">
        <w:trPr>
          <w:trHeight w:val="276"/>
        </w:trPr>
        <w:tc>
          <w:tcPr>
            <w:tcW w:w="1593" w:type="dxa"/>
          </w:tcPr>
          <w:p w:rsidR="00EB3D87" w:rsidRPr="00CA7424" w:rsidRDefault="00EB3D87" w:rsidP="00EB3D87">
            <w:pPr>
              <w:ind w:firstLine="709"/>
              <w:rPr>
                <w:rFonts w:ascii="Times New Roman" w:hAnsi="Times New Roman" w:cs="Times New Roman"/>
                <w:sz w:val="24"/>
                <w:szCs w:val="24"/>
              </w:rPr>
            </w:pPr>
          </w:p>
        </w:tc>
        <w:tc>
          <w:tcPr>
            <w:tcW w:w="1417" w:type="dxa"/>
          </w:tcPr>
          <w:p w:rsidR="00EB3D87" w:rsidRPr="00CA7424" w:rsidRDefault="00EB3D87" w:rsidP="00EB3D87">
            <w:pPr>
              <w:ind w:firstLine="709"/>
              <w:rPr>
                <w:rFonts w:ascii="Times New Roman" w:hAnsi="Times New Roman" w:cs="Times New Roman"/>
                <w:sz w:val="24"/>
                <w:szCs w:val="24"/>
              </w:rPr>
            </w:pPr>
          </w:p>
        </w:tc>
        <w:tc>
          <w:tcPr>
            <w:tcW w:w="1418" w:type="dxa"/>
          </w:tcPr>
          <w:p w:rsidR="00EB3D87" w:rsidRPr="00CA7424" w:rsidRDefault="00EB3D87" w:rsidP="00EB3D87">
            <w:pPr>
              <w:ind w:firstLine="709"/>
              <w:rPr>
                <w:rFonts w:ascii="Times New Roman" w:hAnsi="Times New Roman" w:cs="Times New Roman"/>
                <w:sz w:val="24"/>
                <w:szCs w:val="24"/>
              </w:rPr>
            </w:pPr>
          </w:p>
        </w:tc>
        <w:tc>
          <w:tcPr>
            <w:tcW w:w="1417" w:type="dxa"/>
          </w:tcPr>
          <w:p w:rsidR="00EB3D87" w:rsidRPr="00CA7424" w:rsidRDefault="00EB3D87" w:rsidP="00EB3D87">
            <w:pPr>
              <w:ind w:firstLine="709"/>
              <w:rPr>
                <w:rFonts w:ascii="Times New Roman" w:hAnsi="Times New Roman" w:cs="Times New Roman"/>
                <w:sz w:val="24"/>
                <w:szCs w:val="24"/>
              </w:rPr>
            </w:pPr>
          </w:p>
        </w:tc>
        <w:tc>
          <w:tcPr>
            <w:tcW w:w="1417" w:type="dxa"/>
          </w:tcPr>
          <w:p w:rsidR="00EB3D87" w:rsidRPr="00CA7424" w:rsidRDefault="00EB3D87" w:rsidP="00EB3D87">
            <w:pPr>
              <w:ind w:firstLine="709"/>
              <w:rPr>
                <w:rFonts w:ascii="Times New Roman" w:hAnsi="Times New Roman" w:cs="Times New Roman"/>
                <w:sz w:val="24"/>
                <w:szCs w:val="24"/>
              </w:rPr>
            </w:pPr>
          </w:p>
        </w:tc>
        <w:tc>
          <w:tcPr>
            <w:tcW w:w="1417" w:type="dxa"/>
          </w:tcPr>
          <w:p w:rsidR="00EB3D87" w:rsidRPr="00CA7424" w:rsidRDefault="00EB3D87" w:rsidP="00EB3D87">
            <w:pPr>
              <w:ind w:firstLine="709"/>
              <w:rPr>
                <w:rFonts w:ascii="Times New Roman" w:hAnsi="Times New Roman" w:cs="Times New Roman"/>
                <w:sz w:val="24"/>
                <w:szCs w:val="24"/>
              </w:rPr>
            </w:pPr>
          </w:p>
        </w:tc>
      </w:tr>
    </w:tbl>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lang w:eastAsia="ru-RU"/>
        </w:rPr>
      </w:pPr>
      <w:r w:rsidRPr="00CA7424">
        <w:rPr>
          <w:rFonts w:ascii="Times New Roman" w:eastAsiaTheme="minorEastAsia" w:hAnsi="Times New Roman" w:cs="Times New Roman"/>
          <w:color w:val="000000"/>
          <w:sz w:val="24"/>
          <w:lang w:eastAsia="ru-RU"/>
        </w:rPr>
        <w:t>36. Какой вид запроса представлен на рисунке?</w:t>
      </w:r>
    </w:p>
    <w:p w:rsidR="00EB3D87" w:rsidRPr="00CA7424"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sz w:val="24"/>
          <w:lang w:eastAsia="ru-RU"/>
        </w:rPr>
      </w:pPr>
      <w:r w:rsidRPr="00CA7424">
        <w:rPr>
          <w:rFonts w:ascii="Times New Roman" w:eastAsiaTheme="minorEastAsia" w:hAnsi="Times New Roman" w:cs="Times New Roman"/>
          <w:i/>
          <w:iCs/>
          <w:color w:val="000000"/>
          <w:sz w:val="24"/>
          <w:lang w:eastAsia="ru-RU"/>
        </w:rPr>
        <w:t>Изображение:</w:t>
      </w:r>
    </w:p>
    <w:p w:rsidR="00EB3D87" w:rsidRPr="00CA7424" w:rsidRDefault="00EB3D87" w:rsidP="00EB3D87">
      <w:pPr>
        <w:widowControl w:val="0"/>
        <w:autoSpaceDE w:val="0"/>
        <w:autoSpaceDN w:val="0"/>
        <w:adjustRightInd w:val="0"/>
        <w:spacing w:after="0"/>
        <w:ind w:firstLine="709"/>
        <w:rPr>
          <w:rFonts w:ascii="Times New Roman" w:eastAsiaTheme="minorEastAsia" w:hAnsi="Times New Roman" w:cs="Times New Roman"/>
          <w:color w:val="000000"/>
          <w:lang w:eastAsia="ru-RU"/>
        </w:rPr>
      </w:pPr>
      <w:r w:rsidRPr="00CA7424">
        <w:rPr>
          <w:rFonts w:ascii="Times New Roman" w:eastAsiaTheme="minorEastAsia" w:hAnsi="Times New Roman" w:cs="Times New Roman"/>
          <w:noProof/>
          <w:color w:val="000000"/>
          <w:lang w:eastAsia="ru-RU"/>
        </w:rPr>
        <w:drawing>
          <wp:inline distT="0" distB="0" distL="0" distR="0" wp14:anchorId="6653ED64" wp14:editId="3CC711F0">
            <wp:extent cx="3571875" cy="2313601"/>
            <wp:effectExtent l="19050" t="0" r="0" b="0"/>
            <wp:docPr id="1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9" cstate="print"/>
                    <a:srcRect/>
                    <a:stretch>
                      <a:fillRect/>
                    </a:stretch>
                  </pic:blipFill>
                  <pic:spPr bwMode="auto">
                    <a:xfrm>
                      <a:off x="0" y="0"/>
                      <a:ext cx="3571243" cy="2313192"/>
                    </a:xfrm>
                    <a:prstGeom prst="rect">
                      <a:avLst/>
                    </a:prstGeom>
                    <a:noFill/>
                    <a:ln w="9525">
                      <a:noFill/>
                      <a:miter lim="800000"/>
                      <a:headEnd/>
                      <a:tailEnd/>
                    </a:ln>
                  </pic:spPr>
                </pic:pic>
              </a:graphicData>
            </a:graphic>
          </wp:inline>
        </w:drawing>
      </w:r>
    </w:p>
    <w:p w:rsidR="00EB3D87" w:rsidRPr="00CA7424"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sz w:val="24"/>
          <w:szCs w:val="24"/>
          <w:lang w:eastAsia="ru-RU"/>
        </w:rPr>
      </w:pPr>
      <w:r w:rsidRPr="00CA7424">
        <w:rPr>
          <w:rFonts w:ascii="Times New Roman" w:eastAsiaTheme="minorEastAsia" w:hAnsi="Times New Roman" w:cs="Times New Roman"/>
          <w:i/>
          <w:iCs/>
          <w:color w:val="000000"/>
          <w:sz w:val="24"/>
          <w:szCs w:val="24"/>
          <w:lang w:eastAsia="ru-RU"/>
        </w:rPr>
        <w:t>Выберите один из 5 вариантов ответа:</w:t>
      </w:r>
    </w:p>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1. Простая выборка</w:t>
      </w:r>
    </w:p>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2. С параметром</w:t>
      </w:r>
    </w:p>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3. На добавление данных</w:t>
      </w:r>
    </w:p>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4. На удаление данных</w:t>
      </w:r>
    </w:p>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5. Это не запрос</w:t>
      </w:r>
    </w:p>
    <w:p w:rsidR="00EB3D87" w:rsidRPr="00CA7424" w:rsidRDefault="00EB3D87" w:rsidP="00EB3D87">
      <w:pPr>
        <w:widowControl w:val="0"/>
        <w:autoSpaceDE w:val="0"/>
        <w:autoSpaceDN w:val="0"/>
        <w:adjustRightInd w:val="0"/>
        <w:spacing w:after="0"/>
        <w:ind w:left="709"/>
        <w:rPr>
          <w:rFonts w:ascii="Times New Roman" w:hAnsi="Times New Roman" w:cs="Times New Roman"/>
          <w:sz w:val="24"/>
          <w:szCs w:val="24"/>
        </w:rPr>
      </w:pP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hAnsi="Times New Roman" w:cs="Times New Roman"/>
          <w:sz w:val="24"/>
          <w:szCs w:val="24"/>
        </w:rPr>
        <w:t xml:space="preserve">37. </w:t>
      </w:r>
      <w:r w:rsidRPr="00CA7424">
        <w:rPr>
          <w:rFonts w:ascii="Times New Roman" w:eastAsiaTheme="minorEastAsia" w:hAnsi="Times New Roman" w:cs="Times New Roman"/>
          <w:color w:val="000000"/>
          <w:sz w:val="24"/>
          <w:szCs w:val="24"/>
          <w:lang w:eastAsia="ru-RU"/>
        </w:rPr>
        <w:t xml:space="preserve">Как называется процесс разбиения отношений, обладающих сложной структурой, на два и более по специальным правилам? </w:t>
      </w:r>
    </w:p>
    <w:p w:rsidR="00EB3D87" w:rsidRPr="00CA7424"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sz w:val="24"/>
          <w:szCs w:val="24"/>
          <w:lang w:eastAsia="ru-RU"/>
        </w:rPr>
      </w:pPr>
      <w:r w:rsidRPr="00CA7424">
        <w:rPr>
          <w:rFonts w:ascii="Times New Roman" w:eastAsiaTheme="minorEastAsia" w:hAnsi="Times New Roman" w:cs="Times New Roman"/>
          <w:i/>
          <w:iCs/>
          <w:color w:val="000000"/>
          <w:sz w:val="24"/>
          <w:szCs w:val="24"/>
          <w:lang w:eastAsia="ru-RU"/>
        </w:rPr>
        <w:t>Составьте слово из букв:</w:t>
      </w:r>
    </w:p>
    <w:p w:rsidR="00EB3D87" w:rsidRPr="00CA7424" w:rsidRDefault="00EB3D87" w:rsidP="00EB3D87">
      <w:pPr>
        <w:widowControl w:val="0"/>
        <w:autoSpaceDE w:val="0"/>
        <w:autoSpaceDN w:val="0"/>
        <w:adjustRightInd w:val="0"/>
        <w:spacing w:after="0"/>
        <w:ind w:firstLine="709"/>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ЗМНОАИЯИАЛРВЦ -&gt; __________________________________________</w:t>
      </w:r>
    </w:p>
    <w:p w:rsidR="00EB3D87" w:rsidRPr="00CA7424" w:rsidRDefault="00EB3D87" w:rsidP="00EB3D87">
      <w:pPr>
        <w:widowControl w:val="0"/>
        <w:autoSpaceDE w:val="0"/>
        <w:autoSpaceDN w:val="0"/>
        <w:adjustRightInd w:val="0"/>
        <w:spacing w:after="0"/>
        <w:ind w:firstLine="709"/>
        <w:rPr>
          <w:rFonts w:ascii="Times New Roman" w:eastAsiaTheme="minorEastAsia" w:hAnsi="Times New Roman" w:cs="Times New Roman"/>
          <w:color w:val="000000"/>
          <w:sz w:val="24"/>
          <w:szCs w:val="24"/>
          <w:lang w:eastAsia="ru-RU"/>
        </w:rPr>
      </w:pPr>
    </w:p>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38. Расставьте по порядку шаги выполнения декомпозиции отношений.</w:t>
      </w:r>
    </w:p>
    <w:p w:rsidR="00EB3D87" w:rsidRPr="00CA7424"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sz w:val="24"/>
          <w:szCs w:val="24"/>
          <w:lang w:eastAsia="ru-RU"/>
        </w:rPr>
      </w:pPr>
      <w:r w:rsidRPr="00CA7424">
        <w:rPr>
          <w:rFonts w:ascii="Times New Roman" w:eastAsiaTheme="minorEastAsia" w:hAnsi="Times New Roman" w:cs="Times New Roman"/>
          <w:i/>
          <w:iCs/>
          <w:color w:val="000000"/>
          <w:sz w:val="24"/>
          <w:szCs w:val="24"/>
          <w:lang w:eastAsia="ru-RU"/>
        </w:rPr>
        <w:t>Укажите порядок следования всех 5 вариантов ответа:</w:t>
      </w:r>
    </w:p>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1__ Разработка универсального отношения</w:t>
      </w:r>
    </w:p>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2__ Определение всех функциональных зависимостей</w:t>
      </w:r>
    </w:p>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3__ Определить, находится ли отношение в нормальной форме</w:t>
      </w:r>
    </w:p>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4__ Если отношение в нормальной форме, проектирование завершается, иначе отношение необходимо разбить на 2 новых.</w:t>
      </w:r>
    </w:p>
    <w:p w:rsidR="00EB3D87" w:rsidRPr="00CA7424"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5.__ Проверить новые отношения, находятся ли они в нормальной форме.</w:t>
      </w:r>
    </w:p>
    <w:p w:rsidR="00EB3D87" w:rsidRPr="00CA7424" w:rsidRDefault="00EB3D87" w:rsidP="00EB3D87">
      <w:pPr>
        <w:widowControl w:val="0"/>
        <w:autoSpaceDE w:val="0"/>
        <w:autoSpaceDN w:val="0"/>
        <w:adjustRightInd w:val="0"/>
        <w:spacing w:after="0"/>
        <w:ind w:firstLine="709"/>
        <w:rPr>
          <w:rFonts w:ascii="Times New Roman" w:eastAsiaTheme="minorEastAsia" w:hAnsi="Times New Roman" w:cs="Times New Roman"/>
          <w:color w:val="000000"/>
          <w:sz w:val="24"/>
          <w:szCs w:val="24"/>
          <w:lang w:eastAsia="ru-RU"/>
        </w:rPr>
      </w:pPr>
    </w:p>
    <w:p w:rsidR="00EB3D87" w:rsidRPr="00CA7424" w:rsidRDefault="00EB3D87" w:rsidP="00EB3D87">
      <w:pPr>
        <w:widowControl w:val="0"/>
        <w:autoSpaceDE w:val="0"/>
        <w:autoSpaceDN w:val="0"/>
        <w:spacing w:after="0"/>
        <w:ind w:firstLine="709"/>
        <w:rPr>
          <w:rFonts w:ascii="Times New Roman" w:hAnsi="Times New Roman" w:cs="Times New Roman"/>
          <w:sz w:val="24"/>
          <w:szCs w:val="24"/>
        </w:rPr>
      </w:pPr>
      <w:r w:rsidRPr="00CA7424">
        <w:rPr>
          <w:rFonts w:ascii="Times New Roman" w:hAnsi="Times New Roman" w:cs="Times New Roman"/>
          <w:sz w:val="24"/>
          <w:szCs w:val="24"/>
        </w:rPr>
        <w:t>Запишите</w:t>
      </w:r>
      <w:r w:rsidRPr="00CA7424">
        <w:rPr>
          <w:rFonts w:ascii="Times New Roman" w:hAnsi="Times New Roman" w:cs="Times New Roman"/>
          <w:spacing w:val="-7"/>
          <w:sz w:val="24"/>
          <w:szCs w:val="24"/>
        </w:rPr>
        <w:t xml:space="preserve"> </w:t>
      </w:r>
      <w:r w:rsidRPr="00CA7424">
        <w:rPr>
          <w:rFonts w:ascii="Times New Roman" w:hAnsi="Times New Roman" w:cs="Times New Roman"/>
          <w:sz w:val="24"/>
          <w:szCs w:val="24"/>
        </w:rPr>
        <w:t>выбранные цифры по порядку следования</w:t>
      </w:r>
    </w:p>
    <w:tbl>
      <w:tblPr>
        <w:tblStyle w:val="TableNormal"/>
        <w:tblW w:w="7262"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3"/>
        <w:gridCol w:w="1417"/>
        <w:gridCol w:w="1418"/>
        <w:gridCol w:w="1417"/>
        <w:gridCol w:w="1417"/>
      </w:tblGrid>
      <w:tr w:rsidR="00EB3D87" w:rsidRPr="00CA7424" w:rsidTr="00EB3D87">
        <w:trPr>
          <w:trHeight w:val="275"/>
        </w:trPr>
        <w:tc>
          <w:tcPr>
            <w:tcW w:w="1593" w:type="dxa"/>
          </w:tcPr>
          <w:p w:rsidR="00EB3D87" w:rsidRPr="00CA7424" w:rsidRDefault="00EB3D87" w:rsidP="00EB3D87">
            <w:pPr>
              <w:spacing w:line="256" w:lineRule="exact"/>
              <w:ind w:firstLine="709"/>
              <w:rPr>
                <w:rFonts w:ascii="Times New Roman" w:hAnsi="Times New Roman" w:cs="Times New Roman"/>
                <w:sz w:val="24"/>
                <w:szCs w:val="24"/>
                <w:lang w:val="ru-RU"/>
              </w:rPr>
            </w:pPr>
          </w:p>
        </w:tc>
        <w:tc>
          <w:tcPr>
            <w:tcW w:w="1417" w:type="dxa"/>
          </w:tcPr>
          <w:p w:rsidR="00EB3D87" w:rsidRPr="00CA7424" w:rsidRDefault="00EB3D87" w:rsidP="00EB3D87">
            <w:pPr>
              <w:spacing w:line="256" w:lineRule="exact"/>
              <w:ind w:firstLine="709"/>
              <w:rPr>
                <w:rFonts w:ascii="Times New Roman" w:hAnsi="Times New Roman" w:cs="Times New Roman"/>
                <w:sz w:val="24"/>
                <w:szCs w:val="24"/>
                <w:lang w:val="ru-RU"/>
              </w:rPr>
            </w:pPr>
          </w:p>
        </w:tc>
        <w:tc>
          <w:tcPr>
            <w:tcW w:w="1418" w:type="dxa"/>
          </w:tcPr>
          <w:p w:rsidR="00EB3D87" w:rsidRPr="00CA7424" w:rsidRDefault="00EB3D87" w:rsidP="00EB3D87">
            <w:pPr>
              <w:spacing w:line="256" w:lineRule="exact"/>
              <w:ind w:firstLine="709"/>
              <w:rPr>
                <w:rFonts w:ascii="Times New Roman" w:hAnsi="Times New Roman" w:cs="Times New Roman"/>
                <w:sz w:val="24"/>
                <w:szCs w:val="24"/>
                <w:lang w:val="ru-RU"/>
              </w:rPr>
            </w:pPr>
          </w:p>
        </w:tc>
        <w:tc>
          <w:tcPr>
            <w:tcW w:w="1417" w:type="dxa"/>
          </w:tcPr>
          <w:p w:rsidR="00EB3D87" w:rsidRPr="00CA7424" w:rsidRDefault="00EB3D87" w:rsidP="00EB3D87">
            <w:pPr>
              <w:spacing w:line="256" w:lineRule="exact"/>
              <w:ind w:firstLine="709"/>
              <w:rPr>
                <w:rFonts w:ascii="Times New Roman" w:hAnsi="Times New Roman" w:cs="Times New Roman"/>
                <w:sz w:val="24"/>
                <w:szCs w:val="24"/>
                <w:lang w:val="ru-RU"/>
              </w:rPr>
            </w:pPr>
          </w:p>
        </w:tc>
        <w:tc>
          <w:tcPr>
            <w:tcW w:w="1417" w:type="dxa"/>
          </w:tcPr>
          <w:p w:rsidR="00EB3D87" w:rsidRPr="00CA7424" w:rsidRDefault="00EB3D87" w:rsidP="00EB3D87">
            <w:pPr>
              <w:spacing w:line="256" w:lineRule="exact"/>
              <w:ind w:firstLine="709"/>
              <w:rPr>
                <w:rFonts w:ascii="Times New Roman" w:hAnsi="Times New Roman" w:cs="Times New Roman"/>
                <w:sz w:val="24"/>
                <w:szCs w:val="24"/>
                <w:lang w:val="ru-RU"/>
              </w:rPr>
            </w:pPr>
          </w:p>
        </w:tc>
      </w:tr>
    </w:tbl>
    <w:p w:rsidR="00EB3D87" w:rsidRPr="00CA7424" w:rsidRDefault="00EB3D87" w:rsidP="00EB3D87">
      <w:pPr>
        <w:widowControl w:val="0"/>
        <w:tabs>
          <w:tab w:val="left" w:pos="801"/>
          <w:tab w:val="left" w:pos="1276"/>
          <w:tab w:val="left" w:pos="4256"/>
        </w:tabs>
        <w:autoSpaceDE w:val="0"/>
        <w:autoSpaceDN w:val="0"/>
        <w:spacing w:before="72" w:after="0" w:line="360" w:lineRule="auto"/>
        <w:ind w:right="366" w:firstLine="709"/>
        <w:rPr>
          <w:rFonts w:ascii="Times New Roman" w:hAnsi="Times New Roman" w:cs="Times New Roman"/>
          <w:sz w:val="24"/>
          <w:szCs w:val="24"/>
        </w:rPr>
      </w:pP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hAnsi="Times New Roman" w:cs="Times New Roman"/>
          <w:sz w:val="24"/>
          <w:szCs w:val="24"/>
        </w:rPr>
        <w:t xml:space="preserve">39.  </w:t>
      </w:r>
      <w:r w:rsidRPr="00CA7424">
        <w:rPr>
          <w:rFonts w:ascii="Times New Roman" w:eastAsiaTheme="minorEastAsia" w:hAnsi="Times New Roman" w:cs="Times New Roman"/>
          <w:color w:val="000000"/>
          <w:sz w:val="24"/>
          <w:szCs w:val="24"/>
          <w:lang w:eastAsia="ru-RU"/>
        </w:rPr>
        <w:t>Режим Таблицы позволяет ...</w:t>
      </w:r>
    </w:p>
    <w:p w:rsidR="00EB3D87" w:rsidRPr="00CA7424" w:rsidRDefault="00EB3D87" w:rsidP="00EB3D87">
      <w:pPr>
        <w:widowControl w:val="0"/>
        <w:autoSpaceDE w:val="0"/>
        <w:autoSpaceDN w:val="0"/>
        <w:adjustRightInd w:val="0"/>
        <w:spacing w:after="0"/>
        <w:ind w:firstLine="709"/>
        <w:rPr>
          <w:rFonts w:ascii="Times New Roman" w:eastAsiaTheme="minorEastAsia" w:hAnsi="Times New Roman" w:cs="Times New Roman"/>
          <w:color w:val="000000"/>
          <w:sz w:val="24"/>
          <w:szCs w:val="24"/>
          <w:lang w:eastAsia="ru-RU"/>
        </w:rPr>
      </w:pPr>
    </w:p>
    <w:p w:rsidR="00EB3D87" w:rsidRPr="00CA7424"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sz w:val="24"/>
          <w:szCs w:val="24"/>
          <w:lang w:eastAsia="ru-RU"/>
        </w:rPr>
      </w:pPr>
      <w:r w:rsidRPr="00CA7424">
        <w:rPr>
          <w:rFonts w:ascii="Times New Roman" w:eastAsiaTheme="minorEastAsia" w:hAnsi="Times New Roman" w:cs="Times New Roman"/>
          <w:i/>
          <w:iCs/>
          <w:color w:val="000000"/>
          <w:sz w:val="24"/>
          <w:szCs w:val="24"/>
          <w:lang w:eastAsia="ru-RU"/>
        </w:rPr>
        <w:t>Выберите несколько из 5 вариантов ответа:</w:t>
      </w: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1. изменить структуру таблицы</w:t>
      </w: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2. просматривать данные</w:t>
      </w: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3. добавлять данные</w:t>
      </w: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4. назначить ключевое поле</w:t>
      </w:r>
    </w:p>
    <w:p w:rsidR="00EB3D87" w:rsidRPr="00CA7424"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CA7424">
        <w:rPr>
          <w:rFonts w:ascii="Times New Roman" w:eastAsiaTheme="minorEastAsia" w:hAnsi="Times New Roman" w:cs="Times New Roman"/>
          <w:color w:val="000000"/>
          <w:sz w:val="24"/>
          <w:szCs w:val="24"/>
          <w:lang w:eastAsia="ru-RU"/>
        </w:rPr>
        <w:t>5. выполнить вычисления</w:t>
      </w:r>
    </w:p>
    <w:p w:rsidR="00EB3D87" w:rsidRPr="00CA7424" w:rsidRDefault="00EB3D87" w:rsidP="00EB3D87">
      <w:pPr>
        <w:spacing w:after="0"/>
        <w:ind w:firstLine="709"/>
        <w:rPr>
          <w:rFonts w:ascii="Times New Roman" w:hAnsi="Times New Roman" w:cs="Times New Roman"/>
          <w:sz w:val="24"/>
          <w:szCs w:val="24"/>
        </w:rPr>
      </w:pPr>
    </w:p>
    <w:p w:rsidR="00EB3D87" w:rsidRPr="00CA7424" w:rsidRDefault="00EB3D87" w:rsidP="00EB3D87">
      <w:pPr>
        <w:spacing w:after="0"/>
        <w:ind w:firstLine="709"/>
        <w:rPr>
          <w:rFonts w:ascii="Times New Roman" w:hAnsi="Times New Roman" w:cs="Times New Roman"/>
          <w:sz w:val="24"/>
          <w:szCs w:val="24"/>
        </w:rPr>
      </w:pPr>
      <w:r w:rsidRPr="00CA7424">
        <w:rPr>
          <w:rFonts w:ascii="Times New Roman" w:hAnsi="Times New Roman" w:cs="Times New Roman"/>
          <w:sz w:val="24"/>
          <w:szCs w:val="24"/>
        </w:rPr>
        <w:t>40.</w:t>
      </w:r>
      <w:r w:rsidRPr="00CA7424">
        <w:rPr>
          <w:rFonts w:ascii="Times New Roman" w:hAnsi="Times New Roman" w:cs="Times New Roman"/>
        </w:rPr>
        <w:t xml:space="preserve"> </w:t>
      </w:r>
      <w:r w:rsidRPr="00CA7424">
        <w:rPr>
          <w:rFonts w:ascii="Times New Roman" w:hAnsi="Times New Roman" w:cs="Times New Roman"/>
          <w:sz w:val="24"/>
          <w:szCs w:val="24"/>
        </w:rPr>
        <w:t>Основные элементы базы данных Access.</w:t>
      </w:r>
    </w:p>
    <w:p w:rsidR="00EB3D87" w:rsidRPr="00CA7424" w:rsidRDefault="00EB3D87" w:rsidP="00EB3D87">
      <w:pPr>
        <w:spacing w:after="0"/>
        <w:ind w:firstLine="709"/>
        <w:rPr>
          <w:rFonts w:ascii="Times New Roman" w:hAnsi="Times New Roman" w:cs="Times New Roman"/>
          <w:sz w:val="24"/>
          <w:szCs w:val="24"/>
        </w:rPr>
      </w:pPr>
      <w:r w:rsidRPr="00CA7424">
        <w:rPr>
          <w:rFonts w:ascii="Times New Roman" w:hAnsi="Times New Roman" w:cs="Times New Roman"/>
          <w:sz w:val="24"/>
          <w:szCs w:val="24"/>
        </w:rPr>
        <w:t>Ответ____________</w:t>
      </w:r>
    </w:p>
    <w:p w:rsidR="00EB3D87" w:rsidRPr="00CA7424" w:rsidRDefault="00EB3D87" w:rsidP="00EB3D87">
      <w:pPr>
        <w:spacing w:after="0"/>
        <w:ind w:firstLine="709"/>
        <w:rPr>
          <w:rFonts w:ascii="Times New Roman" w:hAnsi="Times New Roman" w:cs="Times New Roman"/>
          <w:sz w:val="24"/>
          <w:szCs w:val="24"/>
        </w:rPr>
      </w:pPr>
    </w:p>
    <w:p w:rsidR="00EB3D87" w:rsidRPr="00CA7424" w:rsidRDefault="00EB3D87" w:rsidP="00EB3D87">
      <w:pPr>
        <w:widowControl w:val="0"/>
        <w:spacing w:after="0"/>
        <w:ind w:firstLine="709"/>
        <w:jc w:val="both"/>
        <w:rPr>
          <w:rFonts w:ascii="Times New Roman" w:hAnsi="Times New Roman" w:cs="Times New Roman"/>
          <w:b/>
          <w:sz w:val="32"/>
          <w:szCs w:val="24"/>
          <w:lang w:val="tt-RU" w:eastAsia="ru-RU"/>
        </w:rPr>
      </w:pPr>
      <w:r w:rsidRPr="00CA7424">
        <w:rPr>
          <w:rFonts w:ascii="Times New Roman" w:hAnsi="Times New Roman" w:cs="Times New Roman"/>
          <w:b/>
          <w:bCs/>
          <w:color w:val="000000"/>
          <w:sz w:val="24"/>
          <w:szCs w:val="24"/>
          <w:lang w:eastAsia="ru-RU"/>
        </w:rPr>
        <w:t xml:space="preserve">Ключ к заданиям по </w:t>
      </w:r>
      <w:r w:rsidRPr="00CA7424">
        <w:rPr>
          <w:rFonts w:ascii="Times New Roman" w:hAnsi="Times New Roman" w:cs="Times New Roman"/>
          <w:b/>
          <w:color w:val="000000" w:themeColor="text1"/>
          <w:sz w:val="24"/>
          <w:szCs w:val="24"/>
        </w:rPr>
        <w:t>Разделу 1. Базовые программные продукты</w:t>
      </w:r>
      <w:r w:rsidRPr="00CA7424">
        <w:rPr>
          <w:rFonts w:ascii="Times New Roman" w:hAnsi="Times New Roman" w:cs="Times New Roman"/>
          <w:b/>
          <w:bCs/>
          <w:color w:val="000000" w:themeColor="text1"/>
          <w:sz w:val="24"/>
        </w:rPr>
        <w:t xml:space="preserve"> </w:t>
      </w:r>
    </w:p>
    <w:p w:rsidR="00EB3D87" w:rsidRPr="00CA7424" w:rsidRDefault="00EB3D87" w:rsidP="00EB3D87">
      <w:pPr>
        <w:spacing w:after="0"/>
        <w:ind w:firstLine="709"/>
        <w:rPr>
          <w:rFonts w:ascii="Times New Roman" w:hAnsi="Times New Roman" w:cs="Times New Roman"/>
          <w:sz w:val="24"/>
          <w:szCs w:val="24"/>
          <w:lang w:val="tt-RU"/>
        </w:rPr>
      </w:pPr>
    </w:p>
    <w:tbl>
      <w:tblPr>
        <w:tblStyle w:val="a6"/>
        <w:tblW w:w="10315" w:type="dxa"/>
        <w:tblLook w:val="04A0" w:firstRow="1" w:lastRow="0" w:firstColumn="1" w:lastColumn="0" w:noHBand="0" w:noVBand="1"/>
      </w:tblPr>
      <w:tblGrid>
        <w:gridCol w:w="2235"/>
        <w:gridCol w:w="8080"/>
      </w:tblGrid>
      <w:tr w:rsidR="00EB3D87" w:rsidRPr="00CA7424" w:rsidTr="00ED4F27">
        <w:tc>
          <w:tcPr>
            <w:tcW w:w="2235" w:type="dxa"/>
          </w:tcPr>
          <w:p w:rsidR="00EB3D87" w:rsidRPr="00CA7424" w:rsidRDefault="00EB3D87" w:rsidP="00EB3D87">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Номер вопроса</w:t>
            </w:r>
          </w:p>
        </w:tc>
        <w:tc>
          <w:tcPr>
            <w:tcW w:w="8080" w:type="dxa"/>
          </w:tcPr>
          <w:p w:rsidR="00EB3D87" w:rsidRPr="00CA7424" w:rsidRDefault="00EB3D87" w:rsidP="00EB3D87">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ответ</w:t>
            </w:r>
          </w:p>
        </w:tc>
      </w:tr>
      <w:tr w:rsidR="00ED4F27" w:rsidRPr="00CA7424" w:rsidTr="00ED4F27">
        <w:tc>
          <w:tcPr>
            <w:tcW w:w="10315" w:type="dxa"/>
            <w:gridSpan w:val="2"/>
          </w:tcPr>
          <w:p w:rsidR="00ED4F27" w:rsidRPr="00CA7424" w:rsidRDefault="00ED4F27" w:rsidP="00ED4F27">
            <w:pPr>
              <w:widowControl w:val="0"/>
              <w:jc w:val="both"/>
              <w:rPr>
                <w:rFonts w:ascii="Times New Roman" w:hAnsi="Times New Roman" w:cs="Times New Roman"/>
                <w:sz w:val="24"/>
                <w:szCs w:val="24"/>
              </w:rPr>
            </w:pPr>
            <w:r w:rsidRPr="00CA7424">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EB3D87" w:rsidRPr="00CA7424" w:rsidTr="00ED4F27">
        <w:trPr>
          <w:trHeight w:val="221"/>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w:t>
            </w:r>
          </w:p>
        </w:tc>
        <w:tc>
          <w:tcPr>
            <w:tcW w:w="8080" w:type="dxa"/>
          </w:tcPr>
          <w:p w:rsidR="00EB3D87" w:rsidRPr="00CA7424" w:rsidRDefault="00EB3D87" w:rsidP="001F332F">
            <w:pPr>
              <w:jc w:val="both"/>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Эталон ответа: это программа, предназначенная для создания, редактирования и форматирование текстовых документов. </w:t>
            </w:r>
          </w:p>
          <w:p w:rsidR="00EB3D87" w:rsidRPr="00CA7424" w:rsidRDefault="00EB3D87" w:rsidP="00EB3D87">
            <w:pPr>
              <w:rPr>
                <w:rFonts w:ascii="Times New Roman" w:hAnsi="Times New Roman" w:cs="Times New Roman"/>
                <w:i/>
                <w:color w:val="000000" w:themeColor="text1"/>
                <w:sz w:val="24"/>
                <w:szCs w:val="24"/>
              </w:rPr>
            </w:pPr>
            <w:r w:rsidRPr="00CA7424">
              <w:rPr>
                <w:rFonts w:ascii="Times New Roman" w:hAnsi="Times New Roman" w:cs="Times New Roman"/>
                <w:i/>
                <w:color w:val="000000" w:themeColor="text1"/>
                <w:sz w:val="24"/>
                <w:szCs w:val="24"/>
              </w:rPr>
              <w:t xml:space="preserve">Ответ может быть дан в иной близкой по смыслу формулировке </w:t>
            </w:r>
          </w:p>
        </w:tc>
      </w:tr>
      <w:tr w:rsidR="00EB3D87" w:rsidRPr="00CA7424" w:rsidTr="00ED4F27">
        <w:trPr>
          <w:trHeight w:val="226"/>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w:t>
            </w:r>
          </w:p>
        </w:tc>
        <w:tc>
          <w:tcPr>
            <w:tcW w:w="8080" w:type="dxa"/>
          </w:tcPr>
          <w:p w:rsidR="00EB3D87" w:rsidRPr="00CA7424" w:rsidRDefault="00EB3D87" w:rsidP="00EB3D87">
            <w:pPr>
              <w:tabs>
                <w:tab w:val="left" w:pos="1224"/>
                <w:tab w:val="left" w:pos="2336"/>
                <w:tab w:val="left" w:pos="3448"/>
              </w:tabs>
              <w:rPr>
                <w:rFonts w:ascii="Times New Roman" w:hAnsi="Times New Roman" w:cs="Times New Roman"/>
                <w:sz w:val="24"/>
                <w:szCs w:val="24"/>
              </w:rPr>
            </w:pPr>
            <w:r w:rsidRPr="00CA7424">
              <w:rPr>
                <w:rFonts w:ascii="Times New Roman" w:hAnsi="Times New Roman" w:cs="Times New Roman"/>
                <w:sz w:val="24"/>
                <w:szCs w:val="24"/>
              </w:rPr>
              <w:t>124</w:t>
            </w:r>
          </w:p>
        </w:tc>
      </w:tr>
      <w:tr w:rsidR="00EB3D87" w:rsidRPr="00CA7424" w:rsidTr="00ED4F27">
        <w:trPr>
          <w:trHeight w:val="21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3.</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1</w:t>
            </w:r>
          </w:p>
        </w:tc>
      </w:tr>
      <w:tr w:rsidR="00EB3D87" w:rsidRPr="00CA7424" w:rsidTr="00ED4F27">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4.</w:t>
            </w:r>
          </w:p>
        </w:tc>
        <w:tc>
          <w:tcPr>
            <w:tcW w:w="8080" w:type="dxa"/>
          </w:tcPr>
          <w:p w:rsidR="00EB3D87" w:rsidRPr="00CA7424" w:rsidRDefault="00EB3D87" w:rsidP="00EB3D87">
            <w:pPr>
              <w:pStyle w:val="af2"/>
              <w:rPr>
                <w:rFonts w:ascii="Times New Roman" w:hAnsi="Times New Roman" w:cs="Times New Roman"/>
                <w:sz w:val="24"/>
                <w:szCs w:val="24"/>
              </w:rPr>
            </w:pPr>
            <w:r w:rsidRPr="00CA7424">
              <w:rPr>
                <w:rFonts w:ascii="Times New Roman" w:hAnsi="Times New Roman" w:cs="Times New Roman"/>
                <w:sz w:val="24"/>
                <w:szCs w:val="24"/>
              </w:rPr>
              <w:t>4</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5.</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3142</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6.</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41523</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7.</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4123</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8.</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2413</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9.</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4312</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10.</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3241</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11.</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1</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12.</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6</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13.</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денежный</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14.</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текстовый</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15.</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6</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16.</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абзац</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17.</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1234</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18.</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ячейка</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19.</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2143</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20.</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18</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21.</w:t>
            </w:r>
          </w:p>
        </w:tc>
        <w:tc>
          <w:tcPr>
            <w:tcW w:w="8080" w:type="dxa"/>
          </w:tcPr>
          <w:p w:rsidR="00EB3D87" w:rsidRPr="00CA7424" w:rsidRDefault="00EB3D87" w:rsidP="00EB3D87">
            <w:pPr>
              <w:widowControl w:val="0"/>
              <w:rPr>
                <w:rFonts w:ascii="Times New Roman" w:hAnsi="Times New Roman" w:cs="Times New Roman"/>
                <w:color w:val="000000"/>
                <w:sz w:val="24"/>
                <w:szCs w:val="24"/>
              </w:rPr>
            </w:pPr>
            <w:r w:rsidRPr="00CA7424">
              <w:rPr>
                <w:rFonts w:ascii="Times New Roman" w:hAnsi="Times New Roman" w:cs="Times New Roman"/>
                <w:color w:val="000000"/>
                <w:sz w:val="24"/>
                <w:szCs w:val="24"/>
                <w:lang w:val="tt-RU" w:eastAsia="ru-RU"/>
              </w:rPr>
              <w:t>=</w:t>
            </w:r>
            <w:r w:rsidRPr="00CA7424">
              <w:rPr>
                <w:rFonts w:ascii="Times New Roman" w:hAnsi="Times New Roman" w:cs="Times New Roman"/>
                <w:color w:val="000000"/>
                <w:sz w:val="24"/>
                <w:szCs w:val="24"/>
                <w:lang w:eastAsia="ru-RU"/>
              </w:rPr>
              <w:t>$</w:t>
            </w:r>
            <w:r w:rsidRPr="00CA7424">
              <w:rPr>
                <w:rFonts w:ascii="Times New Roman" w:hAnsi="Times New Roman" w:cs="Times New Roman"/>
                <w:color w:val="000000"/>
                <w:sz w:val="24"/>
                <w:szCs w:val="24"/>
                <w:lang w:val="en-US" w:eastAsia="ru-RU"/>
              </w:rPr>
              <w:t>A</w:t>
            </w:r>
            <w:r w:rsidRPr="00CA7424">
              <w:rPr>
                <w:rFonts w:ascii="Times New Roman" w:hAnsi="Times New Roman" w:cs="Times New Roman"/>
                <w:color w:val="000000"/>
                <w:sz w:val="24"/>
                <w:szCs w:val="24"/>
                <w:lang w:eastAsia="ru-RU"/>
              </w:rPr>
              <w:t>$1*</w:t>
            </w:r>
            <w:r w:rsidRPr="00CA7424">
              <w:rPr>
                <w:rFonts w:ascii="Times New Roman" w:hAnsi="Times New Roman" w:cs="Times New Roman"/>
                <w:color w:val="000000"/>
                <w:sz w:val="24"/>
                <w:szCs w:val="24"/>
                <w:lang w:val="en-US" w:eastAsia="ru-RU"/>
              </w:rPr>
              <w:t>A</w:t>
            </w:r>
            <w:r w:rsidRPr="00CA7424">
              <w:rPr>
                <w:rFonts w:ascii="Times New Roman" w:hAnsi="Times New Roman" w:cs="Times New Roman"/>
                <w:color w:val="000000"/>
                <w:sz w:val="24"/>
                <w:szCs w:val="24"/>
                <w:lang w:eastAsia="ru-RU"/>
              </w:rPr>
              <w:t>3</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22.</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55</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23.</w:t>
            </w:r>
          </w:p>
        </w:tc>
        <w:tc>
          <w:tcPr>
            <w:tcW w:w="8080" w:type="dxa"/>
          </w:tcPr>
          <w:p w:rsidR="00EB3D87" w:rsidRPr="00CA7424" w:rsidRDefault="00EB3D87" w:rsidP="00EB3D87">
            <w:pPr>
              <w:pBdr>
                <w:top w:val="nil"/>
                <w:left w:val="nil"/>
                <w:bottom w:val="nil"/>
                <w:right w:val="nil"/>
                <w:between w:val="nil"/>
              </w:pBdr>
              <w:tabs>
                <w:tab w:val="left" w:pos="993"/>
              </w:tabs>
              <w:jc w:val="both"/>
              <w:rPr>
                <w:rFonts w:ascii="Times New Roman" w:hAnsi="Times New Roman" w:cs="Times New Roman"/>
                <w:sz w:val="24"/>
                <w:szCs w:val="24"/>
              </w:rPr>
            </w:pPr>
            <w:r w:rsidRPr="00CA7424">
              <w:rPr>
                <w:rFonts w:ascii="Times New Roman" w:hAnsi="Times New Roman" w:cs="Times New Roman"/>
                <w:sz w:val="24"/>
                <w:szCs w:val="24"/>
              </w:rPr>
              <w:t>Эталон ответа: основные возможности: создание текстовых документов, редактирование, форматирование текста, вставка изображений, таблиц и объектов, проверка орфографии и грамматики, печать документов.</w:t>
            </w:r>
          </w:p>
          <w:p w:rsidR="00EB3D87" w:rsidRPr="00CA7424" w:rsidRDefault="00EB3D87" w:rsidP="00EB3D87">
            <w:pPr>
              <w:rPr>
                <w:rFonts w:ascii="Times New Roman" w:hAnsi="Times New Roman" w:cs="Times New Roman"/>
                <w:i/>
                <w:sz w:val="24"/>
                <w:szCs w:val="24"/>
              </w:rPr>
            </w:pPr>
            <w:r w:rsidRPr="00CA7424">
              <w:rPr>
                <w:rFonts w:ascii="Times New Roman" w:hAnsi="Times New Roman" w:cs="Times New Roman"/>
                <w:i/>
                <w:sz w:val="24"/>
                <w:szCs w:val="24"/>
              </w:rPr>
              <w:t xml:space="preserve">Ответ может быть дан в иной близкой по смыслу формулировке </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24.</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3456</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25.</w:t>
            </w:r>
          </w:p>
        </w:tc>
        <w:tc>
          <w:tcPr>
            <w:tcW w:w="8080" w:type="dxa"/>
          </w:tcPr>
          <w:p w:rsidR="00EB3D87" w:rsidRPr="00CA7424" w:rsidRDefault="00EB3D87" w:rsidP="001F332F">
            <w:pPr>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это отдельный лист в презентации, на котором размещается информация. </w:t>
            </w:r>
          </w:p>
          <w:p w:rsidR="00EB3D87" w:rsidRPr="00CA7424" w:rsidRDefault="00EB3D87" w:rsidP="001F332F">
            <w:pPr>
              <w:jc w:val="both"/>
              <w:rPr>
                <w:rFonts w:ascii="Times New Roman" w:hAnsi="Times New Roman" w:cs="Times New Roman"/>
                <w:i/>
                <w:sz w:val="24"/>
                <w:szCs w:val="24"/>
              </w:rPr>
            </w:pPr>
            <w:r w:rsidRPr="00CA7424">
              <w:rPr>
                <w:rFonts w:ascii="Times New Roman" w:hAnsi="Times New Roman" w:cs="Times New Roman"/>
                <w:i/>
                <w:sz w:val="24"/>
                <w:szCs w:val="24"/>
              </w:rPr>
              <w:t xml:space="preserve">Ответ может быть дан в иной близкой по смыслу формулировке </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26.</w:t>
            </w:r>
          </w:p>
        </w:tc>
        <w:tc>
          <w:tcPr>
            <w:tcW w:w="8080" w:type="dxa"/>
          </w:tcPr>
          <w:p w:rsidR="00EB3D87" w:rsidRPr="00CA7424" w:rsidRDefault="00EB3D87" w:rsidP="001F332F">
            <w:pPr>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это эффект, который позволяет изменить внешний вид объекта на слайде. </w:t>
            </w:r>
          </w:p>
          <w:p w:rsidR="00EB3D87" w:rsidRPr="00CA7424" w:rsidRDefault="00EB3D87" w:rsidP="001F332F">
            <w:pPr>
              <w:jc w:val="both"/>
              <w:rPr>
                <w:rFonts w:ascii="Times New Roman" w:hAnsi="Times New Roman" w:cs="Times New Roman"/>
                <w:i/>
                <w:sz w:val="24"/>
                <w:szCs w:val="24"/>
              </w:rPr>
            </w:pPr>
            <w:r w:rsidRPr="00CA7424">
              <w:rPr>
                <w:rFonts w:ascii="Times New Roman" w:hAnsi="Times New Roman" w:cs="Times New Roman"/>
                <w:i/>
                <w:sz w:val="24"/>
                <w:szCs w:val="24"/>
              </w:rPr>
              <w:t xml:space="preserve">Ответ может быть дан в иной близкой по смыслу формулировке </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27.</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213</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28.</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4</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29.</w:t>
            </w:r>
          </w:p>
        </w:tc>
        <w:tc>
          <w:tcPr>
            <w:tcW w:w="8080"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2</w:t>
            </w:r>
          </w:p>
        </w:tc>
      </w:tr>
      <w:tr w:rsidR="00EB3D87" w:rsidRPr="00CA7424" w:rsidTr="00ED4F27">
        <w:trPr>
          <w:trHeight w:val="285"/>
        </w:trPr>
        <w:tc>
          <w:tcPr>
            <w:tcW w:w="2235" w:type="dxa"/>
          </w:tcPr>
          <w:p w:rsidR="00EB3D87" w:rsidRPr="00CA7424" w:rsidRDefault="00ED4F27" w:rsidP="00ED4F27">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30.</w:t>
            </w:r>
          </w:p>
        </w:tc>
        <w:tc>
          <w:tcPr>
            <w:tcW w:w="8080" w:type="dxa"/>
          </w:tcPr>
          <w:p w:rsidR="00EB3D87" w:rsidRPr="00CA7424" w:rsidRDefault="00EB3D87" w:rsidP="00EB3D87">
            <w:pPr>
              <w:rPr>
                <w:rFonts w:ascii="Times New Roman" w:eastAsia="Calibri" w:hAnsi="Times New Roman" w:cs="Times New Roman"/>
                <w:sz w:val="24"/>
              </w:rPr>
            </w:pPr>
            <w:r w:rsidRPr="00CA7424">
              <w:rPr>
                <w:rFonts w:ascii="Times New Roman" w:eastAsia="Calibri" w:hAnsi="Times New Roman" w:cs="Times New Roman"/>
                <w:sz w:val="24"/>
              </w:rPr>
              <w:t xml:space="preserve">1. шрифт </w:t>
            </w:r>
          </w:p>
          <w:p w:rsidR="00EB3D87" w:rsidRPr="00CA7424" w:rsidRDefault="00EB3D87" w:rsidP="00EB3D87">
            <w:pPr>
              <w:rPr>
                <w:rFonts w:ascii="Times New Roman" w:eastAsia="Calibri" w:hAnsi="Times New Roman" w:cs="Times New Roman"/>
                <w:sz w:val="24"/>
              </w:rPr>
            </w:pPr>
            <w:r w:rsidRPr="00CA7424">
              <w:rPr>
                <w:rFonts w:ascii="Times New Roman" w:eastAsia="Calibri" w:hAnsi="Times New Roman" w:cs="Times New Roman"/>
                <w:sz w:val="24"/>
              </w:rPr>
              <w:t xml:space="preserve">2. размер </w:t>
            </w:r>
          </w:p>
          <w:p w:rsidR="00EB3D87" w:rsidRPr="00CA7424" w:rsidRDefault="00EB3D87" w:rsidP="00EB3D87">
            <w:pPr>
              <w:rPr>
                <w:rFonts w:ascii="Times New Roman" w:eastAsia="Calibri" w:hAnsi="Times New Roman" w:cs="Times New Roman"/>
                <w:sz w:val="24"/>
              </w:rPr>
            </w:pPr>
            <w:r w:rsidRPr="00CA7424">
              <w:rPr>
                <w:rFonts w:ascii="Times New Roman" w:eastAsia="Calibri" w:hAnsi="Times New Roman" w:cs="Times New Roman"/>
                <w:sz w:val="24"/>
              </w:rPr>
              <w:t xml:space="preserve">3. начертание </w:t>
            </w:r>
          </w:p>
          <w:p w:rsidR="00EB3D87" w:rsidRPr="00CA7424" w:rsidRDefault="00EB3D87" w:rsidP="00EB3D87">
            <w:pPr>
              <w:rPr>
                <w:rFonts w:ascii="Times New Roman" w:eastAsia="Calibri" w:hAnsi="Times New Roman" w:cs="Times New Roman"/>
                <w:sz w:val="24"/>
              </w:rPr>
            </w:pPr>
            <w:r w:rsidRPr="00CA7424">
              <w:rPr>
                <w:rFonts w:ascii="Times New Roman" w:eastAsia="Calibri" w:hAnsi="Times New Roman" w:cs="Times New Roman"/>
                <w:sz w:val="24"/>
              </w:rPr>
              <w:t>4. выравнивание абзаца</w:t>
            </w:r>
          </w:p>
          <w:p w:rsidR="00EB3D87" w:rsidRPr="00CA7424" w:rsidRDefault="00EB3D87" w:rsidP="00EB3D87">
            <w:pPr>
              <w:rPr>
                <w:rFonts w:ascii="Times New Roman" w:eastAsia="Calibri" w:hAnsi="Times New Roman" w:cs="Times New Roman"/>
                <w:sz w:val="24"/>
              </w:rPr>
            </w:pPr>
            <w:r w:rsidRPr="00CA7424">
              <w:rPr>
                <w:rFonts w:ascii="Times New Roman" w:eastAsia="Calibri" w:hAnsi="Times New Roman" w:cs="Times New Roman"/>
                <w:sz w:val="24"/>
              </w:rPr>
              <w:t xml:space="preserve">5. нумерованный список </w:t>
            </w:r>
          </w:p>
          <w:p w:rsidR="00EB3D87" w:rsidRPr="00CA7424" w:rsidRDefault="00EB3D87" w:rsidP="00EB3D87">
            <w:pPr>
              <w:rPr>
                <w:rFonts w:ascii="Times New Roman" w:hAnsi="Times New Roman" w:cs="Times New Roman"/>
              </w:rPr>
            </w:pPr>
            <w:r w:rsidRPr="00CA7424">
              <w:rPr>
                <w:rFonts w:ascii="Times New Roman" w:eastAsia="Calibri" w:hAnsi="Times New Roman" w:cs="Times New Roman"/>
                <w:sz w:val="24"/>
              </w:rPr>
              <w:t>6. маркированный список</w:t>
            </w:r>
          </w:p>
        </w:tc>
      </w:tr>
      <w:tr w:rsidR="00EB3D87" w:rsidRPr="00CA7424" w:rsidTr="00ED4F27">
        <w:trPr>
          <w:trHeight w:val="285"/>
        </w:trPr>
        <w:tc>
          <w:tcPr>
            <w:tcW w:w="2235" w:type="dxa"/>
          </w:tcPr>
          <w:p w:rsidR="00EB3D87" w:rsidRPr="00CA7424" w:rsidRDefault="00EB3D87" w:rsidP="005D1678">
            <w:pPr>
              <w:pStyle w:val="a7"/>
              <w:numPr>
                <w:ilvl w:val="0"/>
                <w:numId w:val="47"/>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CA7424" w:rsidRDefault="00EB3D87" w:rsidP="00EB3D87">
            <w:pPr>
              <w:rPr>
                <w:rFonts w:ascii="Times New Roman" w:eastAsia="Calibri" w:hAnsi="Times New Roman" w:cs="Times New Roman"/>
                <w:sz w:val="24"/>
              </w:rPr>
            </w:pPr>
            <w:r w:rsidRPr="00CA7424">
              <w:rPr>
                <w:rFonts w:ascii="Times New Roman" w:eastAsia="Calibri" w:hAnsi="Times New Roman" w:cs="Times New Roman"/>
                <w:sz w:val="24"/>
              </w:rPr>
              <w:t>1</w:t>
            </w:r>
          </w:p>
        </w:tc>
      </w:tr>
      <w:tr w:rsidR="00EB3D87" w:rsidRPr="00CA7424" w:rsidTr="00ED4F27">
        <w:trPr>
          <w:trHeight w:val="285"/>
        </w:trPr>
        <w:tc>
          <w:tcPr>
            <w:tcW w:w="2235" w:type="dxa"/>
          </w:tcPr>
          <w:p w:rsidR="00EB3D87" w:rsidRPr="00CA7424" w:rsidRDefault="00EB3D87" w:rsidP="005D1678">
            <w:pPr>
              <w:pStyle w:val="a7"/>
              <w:numPr>
                <w:ilvl w:val="0"/>
                <w:numId w:val="47"/>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CA7424" w:rsidRDefault="001F332F" w:rsidP="00EB3D87">
            <w:pPr>
              <w:rPr>
                <w:rFonts w:ascii="Times New Roman" w:eastAsia="Calibri" w:hAnsi="Times New Roman" w:cs="Times New Roman"/>
                <w:sz w:val="24"/>
              </w:rPr>
            </w:pPr>
            <w:r w:rsidRPr="00CA7424">
              <w:rPr>
                <w:rFonts w:ascii="Times New Roman" w:eastAsia="Calibri" w:hAnsi="Times New Roman" w:cs="Times New Roman"/>
                <w:sz w:val="24"/>
              </w:rPr>
              <w:t>д</w:t>
            </w:r>
            <w:r w:rsidR="00EB3D87" w:rsidRPr="00CA7424">
              <w:rPr>
                <w:rFonts w:ascii="Times New Roman" w:eastAsia="Calibri" w:hAnsi="Times New Roman" w:cs="Times New Roman"/>
                <w:sz w:val="24"/>
              </w:rPr>
              <w:t>а</w:t>
            </w:r>
          </w:p>
        </w:tc>
      </w:tr>
      <w:tr w:rsidR="00EB3D87" w:rsidRPr="00CA7424" w:rsidTr="00ED4F27">
        <w:trPr>
          <w:trHeight w:val="285"/>
        </w:trPr>
        <w:tc>
          <w:tcPr>
            <w:tcW w:w="2235" w:type="dxa"/>
          </w:tcPr>
          <w:p w:rsidR="00EB3D87" w:rsidRPr="00CA7424" w:rsidRDefault="00EB3D87" w:rsidP="005D1678">
            <w:pPr>
              <w:pStyle w:val="a7"/>
              <w:numPr>
                <w:ilvl w:val="0"/>
                <w:numId w:val="47"/>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CA7424" w:rsidRDefault="00EB3D87" w:rsidP="00EB3D87">
            <w:pPr>
              <w:rPr>
                <w:rFonts w:ascii="Times New Roman" w:eastAsia="Calibri" w:hAnsi="Times New Roman" w:cs="Times New Roman"/>
                <w:sz w:val="24"/>
              </w:rPr>
            </w:pPr>
            <w:r w:rsidRPr="00CA7424">
              <w:rPr>
                <w:rFonts w:ascii="Times New Roman" w:eastAsia="Calibri" w:hAnsi="Times New Roman" w:cs="Times New Roman"/>
                <w:sz w:val="24"/>
              </w:rPr>
              <w:t>нет</w:t>
            </w:r>
          </w:p>
        </w:tc>
      </w:tr>
      <w:tr w:rsidR="00EB3D87" w:rsidRPr="00CA7424" w:rsidTr="00ED4F27">
        <w:trPr>
          <w:trHeight w:val="285"/>
        </w:trPr>
        <w:tc>
          <w:tcPr>
            <w:tcW w:w="2235" w:type="dxa"/>
          </w:tcPr>
          <w:p w:rsidR="00EB3D87" w:rsidRPr="00CA7424" w:rsidRDefault="00EB3D87" w:rsidP="005D1678">
            <w:pPr>
              <w:pStyle w:val="a7"/>
              <w:numPr>
                <w:ilvl w:val="0"/>
                <w:numId w:val="47"/>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CA7424" w:rsidRDefault="001F332F" w:rsidP="00EB3D87">
            <w:pPr>
              <w:rPr>
                <w:rFonts w:ascii="Times New Roman" w:eastAsia="Calibri" w:hAnsi="Times New Roman" w:cs="Times New Roman"/>
                <w:sz w:val="24"/>
              </w:rPr>
            </w:pPr>
            <w:r w:rsidRPr="00CA7424">
              <w:rPr>
                <w:rFonts w:ascii="Times New Roman" w:eastAsia="Calibri" w:hAnsi="Times New Roman" w:cs="Times New Roman"/>
                <w:sz w:val="24"/>
              </w:rPr>
              <w:t>14</w:t>
            </w:r>
            <w:r w:rsidR="00EB3D87" w:rsidRPr="00CA7424">
              <w:rPr>
                <w:rFonts w:ascii="Times New Roman" w:eastAsia="Calibri" w:hAnsi="Times New Roman" w:cs="Times New Roman"/>
                <w:sz w:val="24"/>
              </w:rPr>
              <w:t>6</w:t>
            </w:r>
          </w:p>
        </w:tc>
      </w:tr>
      <w:tr w:rsidR="00EB3D87" w:rsidRPr="00CA7424" w:rsidTr="00ED4F27">
        <w:trPr>
          <w:trHeight w:val="285"/>
        </w:trPr>
        <w:tc>
          <w:tcPr>
            <w:tcW w:w="2235" w:type="dxa"/>
          </w:tcPr>
          <w:p w:rsidR="00EB3D87" w:rsidRPr="00CA7424" w:rsidRDefault="00EB3D87" w:rsidP="005D1678">
            <w:pPr>
              <w:pStyle w:val="a7"/>
              <w:numPr>
                <w:ilvl w:val="0"/>
                <w:numId w:val="47"/>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CA7424" w:rsidRDefault="001F332F" w:rsidP="001F332F">
            <w:pPr>
              <w:rPr>
                <w:rFonts w:ascii="Times New Roman" w:eastAsia="Calibri" w:hAnsi="Times New Roman" w:cs="Times New Roman"/>
                <w:sz w:val="24"/>
                <w:szCs w:val="24"/>
              </w:rPr>
            </w:pPr>
            <w:r w:rsidRPr="00CA7424">
              <w:rPr>
                <w:rFonts w:ascii="Times New Roman" w:eastAsia="Calibri" w:hAnsi="Times New Roman" w:cs="Times New Roman"/>
                <w:sz w:val="24"/>
                <w:szCs w:val="24"/>
              </w:rPr>
              <w:t>А2  Б4 В6 Г4</w:t>
            </w:r>
            <w:r w:rsidR="00EB3D87" w:rsidRPr="00CA7424">
              <w:rPr>
                <w:rFonts w:ascii="Times New Roman" w:eastAsia="Calibri" w:hAnsi="Times New Roman" w:cs="Times New Roman"/>
                <w:sz w:val="24"/>
                <w:szCs w:val="24"/>
              </w:rPr>
              <w:t xml:space="preserve"> Д1 Е3 </w:t>
            </w:r>
          </w:p>
        </w:tc>
      </w:tr>
      <w:tr w:rsidR="00EB3D87" w:rsidRPr="00CA7424" w:rsidTr="00ED4F27">
        <w:trPr>
          <w:trHeight w:val="285"/>
        </w:trPr>
        <w:tc>
          <w:tcPr>
            <w:tcW w:w="2235" w:type="dxa"/>
          </w:tcPr>
          <w:p w:rsidR="00EB3D87" w:rsidRPr="00CA7424" w:rsidRDefault="00EB3D87" w:rsidP="005D1678">
            <w:pPr>
              <w:pStyle w:val="a7"/>
              <w:numPr>
                <w:ilvl w:val="0"/>
                <w:numId w:val="47"/>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CA7424" w:rsidRDefault="00EB3D87" w:rsidP="00EB3D87">
            <w:pPr>
              <w:rPr>
                <w:rFonts w:ascii="Times New Roman" w:eastAsia="Calibri" w:hAnsi="Times New Roman" w:cs="Times New Roman"/>
                <w:sz w:val="24"/>
              </w:rPr>
            </w:pPr>
            <w:r w:rsidRPr="00CA7424">
              <w:rPr>
                <w:rFonts w:ascii="Times New Roman" w:eastAsia="Calibri" w:hAnsi="Times New Roman" w:cs="Times New Roman"/>
                <w:sz w:val="24"/>
              </w:rPr>
              <w:t>2</w:t>
            </w:r>
          </w:p>
        </w:tc>
      </w:tr>
      <w:tr w:rsidR="00EB3D87" w:rsidRPr="00CA7424" w:rsidTr="00ED4F27">
        <w:trPr>
          <w:trHeight w:val="285"/>
        </w:trPr>
        <w:tc>
          <w:tcPr>
            <w:tcW w:w="2235" w:type="dxa"/>
          </w:tcPr>
          <w:p w:rsidR="00EB3D87" w:rsidRPr="00CA7424" w:rsidRDefault="00EB3D87" w:rsidP="005D1678">
            <w:pPr>
              <w:pStyle w:val="a7"/>
              <w:numPr>
                <w:ilvl w:val="0"/>
                <w:numId w:val="47"/>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CA7424" w:rsidRDefault="00EB3D87" w:rsidP="00EB3D87">
            <w:pPr>
              <w:rPr>
                <w:rFonts w:ascii="Times New Roman" w:eastAsia="Calibri" w:hAnsi="Times New Roman" w:cs="Times New Roman"/>
                <w:sz w:val="24"/>
              </w:rPr>
            </w:pPr>
            <w:r w:rsidRPr="00CA7424">
              <w:rPr>
                <w:rFonts w:ascii="Times New Roman" w:eastAsiaTheme="minorEastAsia" w:hAnsi="Times New Roman" w:cs="Times New Roman"/>
                <w:color w:val="000000"/>
                <w:sz w:val="24"/>
                <w:szCs w:val="24"/>
                <w:lang w:eastAsia="ru-RU"/>
              </w:rPr>
              <w:t>нормализация</w:t>
            </w:r>
          </w:p>
        </w:tc>
      </w:tr>
      <w:tr w:rsidR="00EB3D87" w:rsidRPr="00CA7424" w:rsidTr="00ED4F27">
        <w:trPr>
          <w:trHeight w:val="285"/>
        </w:trPr>
        <w:tc>
          <w:tcPr>
            <w:tcW w:w="2235" w:type="dxa"/>
          </w:tcPr>
          <w:p w:rsidR="00EB3D87" w:rsidRPr="00CA7424" w:rsidRDefault="00EB3D87" w:rsidP="005D1678">
            <w:pPr>
              <w:pStyle w:val="a7"/>
              <w:numPr>
                <w:ilvl w:val="0"/>
                <w:numId w:val="47"/>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CA7424" w:rsidRDefault="001F332F" w:rsidP="00EB3D87">
            <w:pPr>
              <w:rPr>
                <w:rFonts w:ascii="Times New Roman" w:eastAsia="Calibri" w:hAnsi="Times New Roman" w:cs="Times New Roman"/>
                <w:sz w:val="24"/>
              </w:rPr>
            </w:pPr>
            <w:r w:rsidRPr="00CA7424">
              <w:rPr>
                <w:rFonts w:ascii="Times New Roman" w:eastAsia="Calibri" w:hAnsi="Times New Roman" w:cs="Times New Roman"/>
                <w:sz w:val="24"/>
              </w:rPr>
              <w:t>1234</w:t>
            </w:r>
            <w:r w:rsidR="00EB3D87" w:rsidRPr="00CA7424">
              <w:rPr>
                <w:rFonts w:ascii="Times New Roman" w:eastAsia="Calibri" w:hAnsi="Times New Roman" w:cs="Times New Roman"/>
                <w:sz w:val="24"/>
              </w:rPr>
              <w:t>5</w:t>
            </w:r>
          </w:p>
        </w:tc>
      </w:tr>
      <w:tr w:rsidR="00EB3D87" w:rsidRPr="00CA7424" w:rsidTr="00ED4F27">
        <w:trPr>
          <w:trHeight w:val="285"/>
        </w:trPr>
        <w:tc>
          <w:tcPr>
            <w:tcW w:w="2235" w:type="dxa"/>
          </w:tcPr>
          <w:p w:rsidR="00EB3D87" w:rsidRPr="00CA7424" w:rsidRDefault="00EB3D87" w:rsidP="005D1678">
            <w:pPr>
              <w:pStyle w:val="a7"/>
              <w:numPr>
                <w:ilvl w:val="0"/>
                <w:numId w:val="47"/>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CA7424" w:rsidRDefault="001F332F" w:rsidP="00EB3D87">
            <w:pPr>
              <w:rPr>
                <w:rFonts w:ascii="Times New Roman" w:eastAsia="Calibri" w:hAnsi="Times New Roman" w:cs="Times New Roman"/>
                <w:sz w:val="24"/>
              </w:rPr>
            </w:pPr>
            <w:r w:rsidRPr="00CA7424">
              <w:rPr>
                <w:rFonts w:ascii="Times New Roman" w:eastAsia="Calibri" w:hAnsi="Times New Roman" w:cs="Times New Roman"/>
                <w:sz w:val="24"/>
              </w:rPr>
              <w:t>2</w:t>
            </w:r>
            <w:r w:rsidR="00EB3D87" w:rsidRPr="00CA7424">
              <w:rPr>
                <w:rFonts w:ascii="Times New Roman" w:eastAsia="Calibri" w:hAnsi="Times New Roman" w:cs="Times New Roman"/>
                <w:sz w:val="24"/>
              </w:rPr>
              <w:t>3</w:t>
            </w:r>
          </w:p>
        </w:tc>
      </w:tr>
      <w:tr w:rsidR="00EB3D87" w:rsidRPr="00CA7424" w:rsidTr="00ED4F27">
        <w:trPr>
          <w:trHeight w:val="285"/>
        </w:trPr>
        <w:tc>
          <w:tcPr>
            <w:tcW w:w="2235" w:type="dxa"/>
          </w:tcPr>
          <w:p w:rsidR="00EB3D87" w:rsidRPr="00CA7424" w:rsidRDefault="00EB3D87" w:rsidP="005D1678">
            <w:pPr>
              <w:pStyle w:val="a7"/>
              <w:numPr>
                <w:ilvl w:val="0"/>
                <w:numId w:val="47"/>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CA7424" w:rsidRDefault="00EB3D87" w:rsidP="001F332F">
            <w:pPr>
              <w:rPr>
                <w:rFonts w:ascii="Times New Roman" w:eastAsia="Calibri" w:hAnsi="Times New Roman" w:cs="Times New Roman"/>
                <w:sz w:val="24"/>
              </w:rPr>
            </w:pPr>
            <w:r w:rsidRPr="00CA7424">
              <w:rPr>
                <w:rFonts w:ascii="Times New Roman" w:hAnsi="Times New Roman" w:cs="Times New Roman"/>
                <w:sz w:val="24"/>
                <w:szCs w:val="24"/>
              </w:rPr>
              <w:t xml:space="preserve">Эталон ответа: </w:t>
            </w:r>
            <w:r w:rsidRPr="00CA7424">
              <w:rPr>
                <w:rFonts w:ascii="Times New Roman" w:eastAsia="Calibri" w:hAnsi="Times New Roman" w:cs="Times New Roman"/>
                <w:sz w:val="24"/>
              </w:rPr>
              <w:t>Таблицы. Запросы. Формы, Отчёты. Макросы. Модули</w:t>
            </w:r>
          </w:p>
          <w:p w:rsidR="00EB3D87" w:rsidRPr="00CA7424" w:rsidRDefault="00EB3D87" w:rsidP="00AD6237">
            <w:pPr>
              <w:jc w:val="both"/>
              <w:rPr>
                <w:rFonts w:ascii="Times New Roman" w:eastAsia="Calibri" w:hAnsi="Times New Roman" w:cs="Times New Roman"/>
                <w:sz w:val="24"/>
              </w:rPr>
            </w:pPr>
            <w:r w:rsidRPr="00CA7424">
              <w:rPr>
                <w:rFonts w:ascii="Times New Roman" w:hAnsi="Times New Roman" w:cs="Times New Roman"/>
                <w:i/>
                <w:sz w:val="24"/>
                <w:szCs w:val="24"/>
              </w:rPr>
              <w:t>Ответ может быть дан в иной близкой по смыслу формулировке</w:t>
            </w:r>
          </w:p>
        </w:tc>
      </w:tr>
    </w:tbl>
    <w:p w:rsidR="00EB3D87" w:rsidRPr="00CA7424" w:rsidRDefault="00EB3D87" w:rsidP="00EB3D87">
      <w:pPr>
        <w:pStyle w:val="af7"/>
        <w:spacing w:before="2"/>
        <w:ind w:firstLine="709"/>
        <w:rPr>
          <w:sz w:val="24"/>
          <w:szCs w:val="24"/>
        </w:rPr>
      </w:pPr>
    </w:p>
    <w:p w:rsidR="00EB3D87" w:rsidRPr="00CA7424" w:rsidRDefault="00EB3D87" w:rsidP="00EB3D87">
      <w:pPr>
        <w:widowControl w:val="0"/>
        <w:spacing w:after="0"/>
        <w:ind w:firstLine="709"/>
        <w:jc w:val="both"/>
        <w:rPr>
          <w:rFonts w:ascii="Times New Roman" w:hAnsi="Times New Roman" w:cs="Times New Roman"/>
          <w:b/>
          <w:sz w:val="32"/>
          <w:szCs w:val="24"/>
          <w:lang w:eastAsia="ru-RU"/>
        </w:rPr>
      </w:pPr>
      <w:r w:rsidRPr="00CA7424">
        <w:rPr>
          <w:rFonts w:ascii="Times New Roman" w:hAnsi="Times New Roman" w:cs="Times New Roman"/>
          <w:b/>
          <w:sz w:val="24"/>
          <w:szCs w:val="24"/>
          <w:lang w:val="tt-RU"/>
        </w:rPr>
        <w:t>Тестовые задания</w:t>
      </w:r>
      <w:r w:rsidRPr="00CA7424">
        <w:rPr>
          <w:rFonts w:ascii="Times New Roman" w:hAnsi="Times New Roman" w:cs="Times New Roman"/>
          <w:b/>
          <w:sz w:val="24"/>
          <w:szCs w:val="24"/>
        </w:rPr>
        <w:t xml:space="preserve"> по </w:t>
      </w:r>
      <w:r w:rsidRPr="00CA7424">
        <w:rPr>
          <w:rFonts w:ascii="Times New Roman" w:hAnsi="Times New Roman" w:cs="Times New Roman"/>
          <w:b/>
          <w:color w:val="000000" w:themeColor="text1"/>
          <w:sz w:val="24"/>
        </w:rPr>
        <w:t>Разделу 2. Использование прикладных программ в профессиональной деятельности</w:t>
      </w:r>
      <w:r w:rsidRPr="00CA7424">
        <w:rPr>
          <w:rFonts w:ascii="Times New Roman" w:hAnsi="Times New Roman" w:cs="Times New Roman"/>
          <w:b/>
          <w:sz w:val="24"/>
          <w:szCs w:val="24"/>
        </w:rPr>
        <w:t>. Задание выполняется в письменном виде.</w:t>
      </w:r>
      <w:bookmarkStart w:id="11" w:name="_Hlk116839406"/>
      <w:r w:rsidRPr="00CA7424">
        <w:rPr>
          <w:rFonts w:ascii="Times New Roman" w:hAnsi="Times New Roman" w:cs="Times New Roman"/>
          <w:b/>
          <w:color w:val="000000" w:themeColor="text1"/>
          <w:sz w:val="24"/>
        </w:rPr>
        <w:t xml:space="preserve"> </w:t>
      </w:r>
      <w:bookmarkEnd w:id="11"/>
    </w:p>
    <w:p w:rsidR="00A2614E" w:rsidRPr="00CA7424" w:rsidRDefault="00A2614E" w:rsidP="00EB3D87">
      <w:pPr>
        <w:widowControl w:val="0"/>
        <w:spacing w:after="0"/>
        <w:ind w:firstLine="709"/>
        <w:jc w:val="both"/>
        <w:rPr>
          <w:rFonts w:ascii="Times New Roman" w:hAnsi="Times New Roman" w:cs="Times New Roman"/>
          <w:b/>
          <w:color w:val="000000" w:themeColor="text1"/>
          <w:sz w:val="24"/>
        </w:rPr>
      </w:pPr>
    </w:p>
    <w:p w:rsidR="00EB3D87" w:rsidRPr="00CA7424" w:rsidRDefault="00EB3D87" w:rsidP="00EB3D87">
      <w:pPr>
        <w:widowControl w:val="0"/>
        <w:spacing w:after="0"/>
        <w:ind w:firstLine="709"/>
        <w:jc w:val="both"/>
        <w:rPr>
          <w:rFonts w:ascii="Times New Roman" w:hAnsi="Times New Roman" w:cs="Times New Roman"/>
          <w:b/>
          <w:bCs/>
          <w:color w:val="000000" w:themeColor="text1"/>
          <w:sz w:val="24"/>
        </w:rPr>
      </w:pPr>
      <w:r w:rsidRPr="00CA7424">
        <w:rPr>
          <w:rFonts w:ascii="Times New Roman" w:hAnsi="Times New Roman" w:cs="Times New Roman"/>
          <w:b/>
          <w:color w:val="000000" w:themeColor="text1"/>
          <w:sz w:val="24"/>
        </w:rPr>
        <w:t xml:space="preserve">Тестовые задания по теме 2.1 </w:t>
      </w:r>
      <w:r w:rsidRPr="00CA7424">
        <w:rPr>
          <w:rFonts w:ascii="Times New Roman" w:hAnsi="Times New Roman" w:cs="Times New Roman"/>
          <w:b/>
          <w:bCs/>
          <w:color w:val="000000" w:themeColor="text1"/>
          <w:sz w:val="24"/>
        </w:rPr>
        <w:t>Информационно-правовые системы</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1. Дайте определение термину «Информационно-правовая система»</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Ответ____________</w:t>
      </w:r>
    </w:p>
    <w:p w:rsidR="00EB3D87" w:rsidRPr="00CA7424" w:rsidRDefault="00EB3D87" w:rsidP="00EB3D87">
      <w:pPr>
        <w:spacing w:after="0"/>
        <w:rPr>
          <w:rFonts w:ascii="Times New Roman" w:hAnsi="Times New Roman" w:cs="Times New Roman"/>
          <w:sz w:val="24"/>
          <w:szCs w:val="24"/>
        </w:rPr>
      </w:pP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2. Какие типы информационных-правовых систем существуют?</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Ответ________________</w:t>
      </w:r>
    </w:p>
    <w:p w:rsidR="00EB3D87" w:rsidRPr="00CA7424" w:rsidRDefault="00EB3D87" w:rsidP="00EB3D87">
      <w:pPr>
        <w:spacing w:after="0"/>
        <w:rPr>
          <w:rFonts w:ascii="Times New Roman" w:hAnsi="Times New Roman" w:cs="Times New Roman"/>
          <w:sz w:val="24"/>
          <w:szCs w:val="24"/>
        </w:rPr>
      </w:pP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3. Информационные правовые системы позволяют решать следующие задачи:</w:t>
      </w:r>
    </w:p>
    <w:p w:rsidR="00EB3D87" w:rsidRPr="00CA7424" w:rsidRDefault="00EB3D87" w:rsidP="00EB3D87">
      <w:pPr>
        <w:widowControl w:val="0"/>
        <w:autoSpaceDE w:val="0"/>
        <w:autoSpaceDN w:val="0"/>
        <w:adjustRightInd w:val="0"/>
        <w:spacing w:after="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1. поиск и получение информации о законодательстве</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2. анализ правой ситуации с помощью различных правовых баз данных</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3. создание и редактирование документов, связанных с правовой деятельностью.</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4. отслеживание и других правовых актах.</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5. Поддержка работы программ, обеспечение их взаимодействия с аппаратной частью и друг с другом.</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Ответ ____________________</w:t>
      </w:r>
    </w:p>
    <w:p w:rsidR="00EB3D87" w:rsidRPr="00CA7424" w:rsidRDefault="00EB3D87" w:rsidP="00EB3D87">
      <w:pPr>
        <w:spacing w:after="0"/>
        <w:rPr>
          <w:rFonts w:ascii="Times New Roman" w:hAnsi="Times New Roman" w:cs="Times New Roman"/>
          <w:sz w:val="24"/>
          <w:szCs w:val="24"/>
        </w:rPr>
      </w:pP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4. Какие требования предъявляют к ИПС?</w:t>
      </w:r>
    </w:p>
    <w:p w:rsidR="00EB3D87" w:rsidRPr="00CA7424" w:rsidRDefault="00EB3D87" w:rsidP="00EB3D87">
      <w:pPr>
        <w:widowControl w:val="0"/>
        <w:autoSpaceDE w:val="0"/>
        <w:autoSpaceDN w:val="0"/>
        <w:adjustRightInd w:val="0"/>
        <w:spacing w:after="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1. Надежность и безопасность хранения информации</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2. Удобство использования и интерфейс</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3. Соответствует законодательству РФ</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4. Овладение языком информатики и умение использовать его для построения информационных моделей</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Ответ ____________________</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p w:rsidR="00EB3D87" w:rsidRPr="00CA7424" w:rsidRDefault="00EB3D87" w:rsidP="00EB3D87">
      <w:pPr>
        <w:widowControl w:val="0"/>
        <w:autoSpaceDE w:val="0"/>
        <w:autoSpaceDN w:val="0"/>
        <w:adjustRightInd w:val="0"/>
        <w:spacing w:after="0"/>
        <w:jc w:val="both"/>
        <w:rPr>
          <w:rFonts w:ascii="Times New Roman" w:hAnsi="Times New Roman" w:cs="Times New Roman"/>
          <w:color w:val="000000"/>
          <w:sz w:val="24"/>
          <w:szCs w:val="24"/>
        </w:rPr>
      </w:pPr>
      <w:r w:rsidRPr="00CA7424">
        <w:rPr>
          <w:rFonts w:ascii="Times New Roman" w:hAnsi="Times New Roman" w:cs="Times New Roman"/>
          <w:sz w:val="24"/>
          <w:szCs w:val="24"/>
        </w:rPr>
        <w:t xml:space="preserve">5. </w:t>
      </w:r>
      <w:r w:rsidRPr="00CA7424">
        <w:rPr>
          <w:rFonts w:ascii="Times New Roman" w:hAnsi="Times New Roman" w:cs="Times New Roman"/>
          <w:color w:val="000000"/>
          <w:sz w:val="24"/>
          <w:szCs w:val="24"/>
        </w:rPr>
        <w:t>Программный комплекс, включающий в себя массив правовой информации и инструменты, позволяющие специалисту организовывать поиск нужной информации.</w:t>
      </w:r>
    </w:p>
    <w:p w:rsidR="00EB3D87" w:rsidRPr="00CA7424" w:rsidRDefault="00EB3D87" w:rsidP="005D1678">
      <w:pPr>
        <w:pStyle w:val="a7"/>
        <w:widowControl w:val="0"/>
        <w:numPr>
          <w:ilvl w:val="0"/>
          <w:numId w:val="4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Документальные системы</w:t>
      </w:r>
    </w:p>
    <w:p w:rsidR="00EB3D87" w:rsidRPr="00CA7424" w:rsidRDefault="00EB3D87" w:rsidP="005D1678">
      <w:pPr>
        <w:pStyle w:val="a7"/>
        <w:widowControl w:val="0"/>
        <w:numPr>
          <w:ilvl w:val="0"/>
          <w:numId w:val="4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Гипертекстовые системы</w:t>
      </w:r>
    </w:p>
    <w:p w:rsidR="00EB3D87" w:rsidRPr="00CA7424" w:rsidRDefault="00EB3D87" w:rsidP="005D1678">
      <w:pPr>
        <w:pStyle w:val="a7"/>
        <w:widowControl w:val="0"/>
        <w:numPr>
          <w:ilvl w:val="0"/>
          <w:numId w:val="4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Справочно-правовые системы</w:t>
      </w:r>
    </w:p>
    <w:p w:rsidR="00EB3D87" w:rsidRPr="00CA7424" w:rsidRDefault="00EB3D87" w:rsidP="005D1678">
      <w:pPr>
        <w:pStyle w:val="a7"/>
        <w:widowControl w:val="0"/>
        <w:numPr>
          <w:ilvl w:val="0"/>
          <w:numId w:val="4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АИС электронной коммерции</w:t>
      </w:r>
    </w:p>
    <w:p w:rsidR="00EB3D87" w:rsidRPr="00CA7424" w:rsidRDefault="00EB3D87" w:rsidP="005D1678">
      <w:pPr>
        <w:pStyle w:val="a7"/>
        <w:widowControl w:val="0"/>
        <w:numPr>
          <w:ilvl w:val="0"/>
          <w:numId w:val="4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САПР</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Ответ ____________________</w:t>
      </w:r>
    </w:p>
    <w:p w:rsidR="00EB3D87" w:rsidRPr="00CA7424" w:rsidRDefault="00EB3D87" w:rsidP="00EB3D87">
      <w:pPr>
        <w:pStyle w:val="a7"/>
        <w:tabs>
          <w:tab w:val="left" w:pos="284"/>
          <w:tab w:val="left" w:pos="993"/>
        </w:tabs>
        <w:spacing w:after="0"/>
        <w:ind w:left="0"/>
        <w:jc w:val="both"/>
        <w:rPr>
          <w:rFonts w:ascii="Times New Roman" w:hAnsi="Times New Roman" w:cs="Times New Roman"/>
          <w:sz w:val="24"/>
          <w:szCs w:val="24"/>
        </w:rPr>
      </w:pPr>
    </w:p>
    <w:p w:rsidR="00EB3D87" w:rsidRPr="00CA7424" w:rsidRDefault="00EB3D87" w:rsidP="00EB3D87">
      <w:pPr>
        <w:pStyle w:val="a7"/>
        <w:tabs>
          <w:tab w:val="left" w:pos="284"/>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6. Какие виды информационных-правовых систем существуют:</w:t>
      </w:r>
    </w:p>
    <w:p w:rsidR="00EB3D87" w:rsidRPr="00CA7424" w:rsidRDefault="00EB3D87" w:rsidP="00EB3D87">
      <w:pPr>
        <w:widowControl w:val="0"/>
        <w:autoSpaceDE w:val="0"/>
        <w:autoSpaceDN w:val="0"/>
        <w:adjustRightInd w:val="0"/>
        <w:spacing w:after="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1. Государственные и коммерческие</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2. Инструментальное</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3. Национальные и международные</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4. Публичные и частные</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5. Системное.</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Ответ ____________________</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p w:rsidR="00EB3D87" w:rsidRPr="00CA7424" w:rsidRDefault="00EB3D87" w:rsidP="00EB3D87">
      <w:pPr>
        <w:widowControl w:val="0"/>
        <w:spacing w:after="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7. Наименьшая единица, необходимая для организации поиска информации в справочно-правовых системах – это ______________…</w:t>
      </w:r>
    </w:p>
    <w:p w:rsidR="00EB3D87" w:rsidRPr="00CA7424" w:rsidRDefault="00EB3D87" w:rsidP="00EB3D87">
      <w:pPr>
        <w:widowControl w:val="0"/>
        <w:spacing w:after="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Запишите ответ:_____________________</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p w:rsidR="00EB3D87" w:rsidRPr="00CA7424" w:rsidRDefault="00EB3D87" w:rsidP="00EB3D87">
      <w:pPr>
        <w:widowControl w:val="0"/>
        <w:spacing w:after="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8. Наименьшая единица справочно-правовых систем – это…__________</w:t>
      </w:r>
    </w:p>
    <w:p w:rsidR="00EB3D87" w:rsidRPr="00CA7424" w:rsidRDefault="00EB3D87" w:rsidP="00EB3D87">
      <w:pPr>
        <w:widowControl w:val="0"/>
        <w:spacing w:after="0"/>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Запишите ответ:_____________________</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p w:rsidR="00EB3D87" w:rsidRPr="00CA7424" w:rsidRDefault="00EB3D87" w:rsidP="00EB3D87">
      <w:pPr>
        <w:pStyle w:val="a7"/>
        <w:tabs>
          <w:tab w:val="left" w:pos="993"/>
        </w:tabs>
        <w:spacing w:after="0"/>
        <w:ind w:left="0"/>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 xml:space="preserve">9. </w:t>
      </w:r>
      <w:r w:rsidRPr="00CA7424">
        <w:rPr>
          <w:rFonts w:ascii="Times New Roman" w:hAnsi="Times New Roman" w:cs="Times New Roman"/>
          <w:color w:val="000000" w:themeColor="text1"/>
          <w:sz w:val="24"/>
          <w:szCs w:val="24"/>
          <w:shd w:val="clear" w:color="auto" w:fill="FFFFFF"/>
        </w:rPr>
        <w:t>Установите соответствие между понятиями правовой системы общества и их сущностью</w:t>
      </w:r>
    </w:p>
    <w:tbl>
      <w:tblPr>
        <w:tblStyle w:val="a6"/>
        <w:tblW w:w="10308" w:type="dxa"/>
        <w:tblLook w:val="04A0" w:firstRow="1" w:lastRow="0" w:firstColumn="1" w:lastColumn="0" w:noHBand="0" w:noVBand="1"/>
      </w:tblPr>
      <w:tblGrid>
        <w:gridCol w:w="3794"/>
        <w:gridCol w:w="6514"/>
      </w:tblGrid>
      <w:tr w:rsidR="00EB3D87" w:rsidRPr="00CA7424" w:rsidTr="00A2614E">
        <w:tc>
          <w:tcPr>
            <w:tcW w:w="3794" w:type="dxa"/>
          </w:tcPr>
          <w:p w:rsidR="00EB3D87" w:rsidRPr="00CA7424" w:rsidRDefault="00EB3D87" w:rsidP="00EB3D87">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Определение </w:t>
            </w:r>
          </w:p>
        </w:tc>
        <w:tc>
          <w:tcPr>
            <w:tcW w:w="6514" w:type="dxa"/>
          </w:tcPr>
          <w:p w:rsidR="00EB3D87" w:rsidRPr="00CA7424" w:rsidRDefault="00EB3D87" w:rsidP="00EB3D87">
            <w:pP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Свойство информации</w:t>
            </w:r>
          </w:p>
        </w:tc>
      </w:tr>
      <w:tr w:rsidR="00EB3D87" w:rsidRPr="00CA7424" w:rsidTr="00A2614E">
        <w:tc>
          <w:tcPr>
            <w:tcW w:w="3794" w:type="dxa"/>
          </w:tcPr>
          <w:p w:rsidR="00EB3D87" w:rsidRPr="00CA7424" w:rsidRDefault="00EB3D87" w:rsidP="00EB3D87">
            <w:pPr>
              <w:jc w:val="both"/>
              <w:rPr>
                <w:rStyle w:val="c2"/>
                <w:rFonts w:ascii="Times New Roman" w:hAnsi="Times New Roman" w:cs="Times New Roman"/>
                <w:color w:val="000000" w:themeColor="text1"/>
                <w:sz w:val="24"/>
                <w:szCs w:val="24"/>
                <w:shd w:val="clear" w:color="auto" w:fill="FFFFFF"/>
              </w:rPr>
            </w:pPr>
            <w:r w:rsidRPr="00CA7424">
              <w:rPr>
                <w:rFonts w:ascii="Times New Roman" w:hAnsi="Times New Roman" w:cs="Times New Roman"/>
                <w:color w:val="000000" w:themeColor="text1"/>
                <w:sz w:val="24"/>
                <w:szCs w:val="24"/>
                <w:shd w:val="clear" w:color="auto" w:fill="FFFFFF"/>
              </w:rPr>
              <w:t>А. Правовая система</w:t>
            </w:r>
          </w:p>
        </w:tc>
        <w:tc>
          <w:tcPr>
            <w:tcW w:w="6514" w:type="dxa"/>
          </w:tcPr>
          <w:p w:rsidR="00EB3D87" w:rsidRPr="00CA7424" w:rsidRDefault="00A2614E" w:rsidP="005D1678">
            <w:pPr>
              <w:pStyle w:val="qanswer"/>
              <w:numPr>
                <w:ilvl w:val="0"/>
                <w:numId w:val="49"/>
              </w:numPr>
              <w:shd w:val="clear" w:color="auto" w:fill="FFFFFF"/>
              <w:spacing w:after="225" w:afterAutospacing="0"/>
              <w:ind w:left="0"/>
              <w:rPr>
                <w:rStyle w:val="c2"/>
                <w:color w:val="000000" w:themeColor="text1"/>
              </w:rPr>
            </w:pPr>
            <w:r w:rsidRPr="00CA7424">
              <w:rPr>
                <w:color w:val="000000" w:themeColor="text1"/>
              </w:rPr>
              <w:t>1. Конкретная, историческая совокупность права, юридической практики и господствующей правовой идеологии отдельного государства</w:t>
            </w:r>
          </w:p>
        </w:tc>
      </w:tr>
      <w:tr w:rsidR="00EB3D87" w:rsidRPr="00CA7424" w:rsidTr="00A2614E">
        <w:tc>
          <w:tcPr>
            <w:tcW w:w="3794" w:type="dxa"/>
          </w:tcPr>
          <w:p w:rsidR="00EB3D87" w:rsidRPr="00CA7424" w:rsidRDefault="00EB3D87" w:rsidP="00EB3D87">
            <w:pPr>
              <w:jc w:val="both"/>
              <w:rPr>
                <w:rStyle w:val="c2"/>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shd w:val="clear" w:color="auto" w:fill="FFFFFF"/>
              </w:rPr>
              <w:t>Б. Национальная правовая система</w:t>
            </w:r>
          </w:p>
        </w:tc>
        <w:tc>
          <w:tcPr>
            <w:tcW w:w="6514" w:type="dxa"/>
          </w:tcPr>
          <w:p w:rsidR="00EB3D87" w:rsidRPr="00CA7424" w:rsidRDefault="00A2614E" w:rsidP="00EB3D87">
            <w:pPr>
              <w:pStyle w:val="c1"/>
              <w:spacing w:before="0" w:beforeAutospacing="0" w:after="0" w:afterAutospacing="0"/>
              <w:jc w:val="both"/>
              <w:rPr>
                <w:rStyle w:val="c2"/>
                <w:color w:val="000000" w:themeColor="text1"/>
              </w:rPr>
            </w:pPr>
            <w:r w:rsidRPr="00CA7424">
              <w:rPr>
                <w:color w:val="000000" w:themeColor="text1"/>
                <w:shd w:val="clear" w:color="auto" w:fill="FFFFFF"/>
              </w:rPr>
              <w:t>2. Совокупность внутренне согласованных, взаимосвязанных, социально однородных юридических явлений и средств, с помощью которых осуществляется необходимое воздействие на общественные отношения</w:t>
            </w:r>
          </w:p>
        </w:tc>
      </w:tr>
      <w:tr w:rsidR="00EB3D87" w:rsidRPr="00CA7424" w:rsidTr="00A2614E">
        <w:tc>
          <w:tcPr>
            <w:tcW w:w="3794" w:type="dxa"/>
          </w:tcPr>
          <w:p w:rsidR="00EB3D87" w:rsidRPr="00CA7424" w:rsidRDefault="00EB3D87" w:rsidP="00EB3D87">
            <w:pPr>
              <w:pStyle w:val="c1"/>
              <w:spacing w:before="0" w:beforeAutospacing="0" w:after="0" w:afterAutospacing="0"/>
              <w:jc w:val="both"/>
              <w:rPr>
                <w:rStyle w:val="c2"/>
                <w:color w:val="000000" w:themeColor="text1"/>
              </w:rPr>
            </w:pPr>
            <w:r w:rsidRPr="00CA7424">
              <w:rPr>
                <w:color w:val="000000" w:themeColor="text1"/>
                <w:shd w:val="clear" w:color="auto" w:fill="FFFFFF"/>
              </w:rPr>
              <w:t>В. Правовая семья</w:t>
            </w:r>
          </w:p>
        </w:tc>
        <w:tc>
          <w:tcPr>
            <w:tcW w:w="6514" w:type="dxa"/>
          </w:tcPr>
          <w:p w:rsidR="00EB3D87" w:rsidRPr="00CA7424" w:rsidRDefault="00A2614E" w:rsidP="00EB3D87">
            <w:pPr>
              <w:jc w:val="both"/>
              <w:rPr>
                <w:rStyle w:val="c2"/>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shd w:val="clear" w:color="auto" w:fill="FFFFFF"/>
              </w:rPr>
              <w:t>3. Совокупность нескольких родственных нацио</w:t>
            </w:r>
            <w:r w:rsidR="00EB3D87" w:rsidRPr="00CA7424">
              <w:rPr>
                <w:rFonts w:ascii="Times New Roman" w:hAnsi="Times New Roman" w:cs="Times New Roman"/>
                <w:color w:val="000000" w:themeColor="text1"/>
                <w:sz w:val="24"/>
                <w:szCs w:val="24"/>
                <w:shd w:val="clear" w:color="auto" w:fill="FFFFFF"/>
              </w:rPr>
              <w:t>нальных правовых систем, которая основана на общности источников права, его структуры и исторического пути формирования</w:t>
            </w:r>
          </w:p>
        </w:tc>
      </w:tr>
    </w:tbl>
    <w:p w:rsidR="00EB3D87" w:rsidRPr="00CA7424" w:rsidRDefault="00EB3D87" w:rsidP="00EB3D87">
      <w:pPr>
        <w:tabs>
          <w:tab w:val="left" w:pos="993"/>
        </w:tabs>
        <w:jc w:val="both"/>
        <w:rPr>
          <w:rFonts w:ascii="Times New Roman" w:hAnsi="Times New Roman" w:cs="Times New Roman"/>
          <w:sz w:val="24"/>
          <w:szCs w:val="24"/>
        </w:rPr>
      </w:pPr>
    </w:p>
    <w:p w:rsidR="00EB3D87" w:rsidRPr="00CA7424" w:rsidRDefault="00EB3D87" w:rsidP="00EB3D87">
      <w:pPr>
        <w:tabs>
          <w:tab w:val="left" w:pos="993"/>
        </w:tabs>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tblGrid>
      <w:tr w:rsidR="00EB3D87" w:rsidRPr="00CA7424" w:rsidTr="00A2614E">
        <w:trPr>
          <w:trHeight w:val="517"/>
        </w:trPr>
        <w:tc>
          <w:tcPr>
            <w:tcW w:w="2336" w:type="dxa"/>
          </w:tcPr>
          <w:p w:rsidR="00EB3D87" w:rsidRPr="00CA7424" w:rsidRDefault="00EB3D87" w:rsidP="00EB3D87">
            <w:pPr>
              <w:pStyle w:val="a7"/>
              <w:tabs>
                <w:tab w:val="left" w:pos="993"/>
              </w:tabs>
              <w:ind w:left="0"/>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336" w:type="dxa"/>
          </w:tcPr>
          <w:p w:rsidR="00EB3D87" w:rsidRPr="00CA7424" w:rsidRDefault="00EB3D87" w:rsidP="00EB3D87">
            <w:pPr>
              <w:pStyle w:val="a7"/>
              <w:tabs>
                <w:tab w:val="left" w:pos="993"/>
              </w:tabs>
              <w:ind w:left="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2336" w:type="dxa"/>
          </w:tcPr>
          <w:p w:rsidR="00EB3D87" w:rsidRPr="00CA7424" w:rsidRDefault="00EB3D87" w:rsidP="00EB3D87">
            <w:pPr>
              <w:pStyle w:val="a7"/>
              <w:tabs>
                <w:tab w:val="left" w:pos="993"/>
              </w:tabs>
              <w:ind w:left="0"/>
              <w:jc w:val="center"/>
              <w:rPr>
                <w:rFonts w:ascii="Times New Roman" w:hAnsi="Times New Roman" w:cs="Times New Roman"/>
                <w:sz w:val="24"/>
                <w:szCs w:val="24"/>
              </w:rPr>
            </w:pPr>
            <w:r w:rsidRPr="00CA7424">
              <w:rPr>
                <w:rFonts w:ascii="Times New Roman" w:hAnsi="Times New Roman" w:cs="Times New Roman"/>
                <w:sz w:val="24"/>
                <w:szCs w:val="24"/>
              </w:rPr>
              <w:t>В</w:t>
            </w:r>
          </w:p>
        </w:tc>
      </w:tr>
      <w:tr w:rsidR="00EB3D87" w:rsidRPr="00CA7424" w:rsidTr="00A2614E">
        <w:trPr>
          <w:trHeight w:val="518"/>
        </w:trPr>
        <w:tc>
          <w:tcPr>
            <w:tcW w:w="2336" w:type="dxa"/>
          </w:tcPr>
          <w:p w:rsidR="00EB3D87" w:rsidRPr="00CA7424" w:rsidRDefault="00EB3D87" w:rsidP="00EB3D87">
            <w:pPr>
              <w:pStyle w:val="a7"/>
              <w:tabs>
                <w:tab w:val="left" w:pos="993"/>
              </w:tabs>
              <w:ind w:left="0"/>
              <w:jc w:val="both"/>
              <w:rPr>
                <w:rFonts w:ascii="Times New Roman" w:hAnsi="Times New Roman" w:cs="Times New Roman"/>
                <w:sz w:val="24"/>
                <w:szCs w:val="24"/>
              </w:rPr>
            </w:pPr>
          </w:p>
        </w:tc>
        <w:tc>
          <w:tcPr>
            <w:tcW w:w="2336" w:type="dxa"/>
          </w:tcPr>
          <w:p w:rsidR="00EB3D87" w:rsidRPr="00CA7424" w:rsidRDefault="00EB3D87" w:rsidP="00EB3D87">
            <w:pPr>
              <w:pStyle w:val="a7"/>
              <w:tabs>
                <w:tab w:val="left" w:pos="993"/>
              </w:tabs>
              <w:ind w:left="0"/>
              <w:jc w:val="both"/>
              <w:rPr>
                <w:rFonts w:ascii="Times New Roman" w:hAnsi="Times New Roman" w:cs="Times New Roman"/>
                <w:sz w:val="24"/>
                <w:szCs w:val="24"/>
              </w:rPr>
            </w:pPr>
          </w:p>
        </w:tc>
        <w:tc>
          <w:tcPr>
            <w:tcW w:w="2336" w:type="dxa"/>
          </w:tcPr>
          <w:p w:rsidR="00EB3D87" w:rsidRPr="00CA7424" w:rsidRDefault="00EB3D87" w:rsidP="00EB3D87">
            <w:pPr>
              <w:pStyle w:val="a7"/>
              <w:tabs>
                <w:tab w:val="left" w:pos="993"/>
              </w:tabs>
              <w:ind w:left="0"/>
              <w:jc w:val="both"/>
              <w:rPr>
                <w:rFonts w:ascii="Times New Roman" w:hAnsi="Times New Roman" w:cs="Times New Roman"/>
                <w:sz w:val="24"/>
                <w:szCs w:val="24"/>
              </w:rPr>
            </w:pPr>
          </w:p>
        </w:tc>
      </w:tr>
    </w:tbl>
    <w:p w:rsidR="00EB3D87" w:rsidRPr="00CA7424" w:rsidRDefault="00EB3D87" w:rsidP="00EB3D87">
      <w:pPr>
        <w:pStyle w:val="a7"/>
        <w:tabs>
          <w:tab w:val="left" w:pos="993"/>
        </w:tabs>
        <w:ind w:left="0"/>
        <w:jc w:val="both"/>
        <w:rPr>
          <w:rFonts w:ascii="Times New Roman" w:hAnsi="Times New Roman" w:cs="Times New Roman"/>
          <w:sz w:val="24"/>
          <w:szCs w:val="24"/>
        </w:rPr>
      </w:pPr>
    </w:p>
    <w:p w:rsidR="00EB3D87" w:rsidRPr="00CA7424" w:rsidRDefault="00EB3D87" w:rsidP="00EB3D87">
      <w:pPr>
        <w:spacing w:after="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10. При использовании Правового навигатора можно отметить для поиска следующее количество ключевых понятий:</w:t>
      </w:r>
    </w:p>
    <w:p w:rsidR="00EB3D87" w:rsidRPr="00CA7424" w:rsidRDefault="00EB3D87" w:rsidP="00EB3D87">
      <w:pPr>
        <w:spacing w:after="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одно</w:t>
      </w:r>
    </w:p>
    <w:p w:rsidR="00EB3D87" w:rsidRPr="00CA7424" w:rsidRDefault="00EB3D87" w:rsidP="00EB3D87">
      <w:pPr>
        <w:spacing w:after="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столько, сколько выделено в правом столбце как удовлетворяющие запросу;</w:t>
      </w:r>
    </w:p>
    <w:p w:rsidR="00EB3D87" w:rsidRPr="00CA7424" w:rsidRDefault="00EB3D87" w:rsidP="00EB3D87">
      <w:pPr>
        <w:spacing w:after="0"/>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любое количество</w:t>
      </w:r>
    </w:p>
    <w:p w:rsidR="00EB3D87" w:rsidRPr="00CA7424" w:rsidRDefault="00EB3D87" w:rsidP="00EB3D87">
      <w:pPr>
        <w:tabs>
          <w:tab w:val="left" w:pos="3405"/>
        </w:tabs>
        <w:spacing w:after="0"/>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не более двух</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Ответ:___________________________</w:t>
      </w:r>
    </w:p>
    <w:p w:rsidR="00EB3D87" w:rsidRPr="00CA7424" w:rsidRDefault="00EB3D87" w:rsidP="00EB3D87">
      <w:pPr>
        <w:spacing w:after="0"/>
        <w:rPr>
          <w:rFonts w:ascii="Times New Roman" w:hAnsi="Times New Roman" w:cs="Times New Roman"/>
          <w:sz w:val="24"/>
          <w:szCs w:val="24"/>
          <w:lang w:eastAsia="ru-RU"/>
        </w:rPr>
      </w:pPr>
    </w:p>
    <w:p w:rsidR="00EB3D87" w:rsidRPr="00CA7424" w:rsidRDefault="00EB3D87" w:rsidP="00EB3D87">
      <w:pPr>
        <w:spacing w:after="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11. Основным источником получения информации для включения ее в информационные банки системы Консультант Плюс являются:</w:t>
      </w:r>
      <w:r w:rsidRPr="00CA7424">
        <w:rPr>
          <w:rFonts w:ascii="Times New Roman" w:hAnsi="Times New Roman" w:cs="Times New Roman"/>
          <w:sz w:val="24"/>
          <w:szCs w:val="24"/>
          <w:lang w:eastAsia="ru-RU"/>
        </w:rPr>
        <w:tab/>
      </w:r>
    </w:p>
    <w:p w:rsidR="00EB3D87" w:rsidRPr="00CA7424" w:rsidRDefault="00EB3D87" w:rsidP="00EB3D87">
      <w:pPr>
        <w:spacing w:after="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органы власти и управления на основании договоров об информационном обмене</w:t>
      </w:r>
    </w:p>
    <w:p w:rsidR="00EB3D87" w:rsidRPr="00CA7424" w:rsidRDefault="00EB3D87" w:rsidP="00EB3D87">
      <w:pPr>
        <w:spacing w:after="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официальные источники публикаций</w:t>
      </w:r>
    </w:p>
    <w:p w:rsidR="00EB3D87" w:rsidRPr="00CA7424" w:rsidRDefault="00EB3D87" w:rsidP="00EB3D87">
      <w:pPr>
        <w:spacing w:after="0"/>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любые СМИ</w:t>
      </w:r>
    </w:p>
    <w:p w:rsidR="00EB3D87" w:rsidRPr="00CA7424" w:rsidRDefault="00EB3D87" w:rsidP="00EB3D87">
      <w:pPr>
        <w:tabs>
          <w:tab w:val="left" w:pos="3405"/>
        </w:tabs>
        <w:spacing w:after="0"/>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сотрудники органов власти и управления на основе личных контактов</w:t>
      </w:r>
    </w:p>
    <w:p w:rsidR="00EB3D87" w:rsidRPr="00CA7424" w:rsidRDefault="00EB3D87" w:rsidP="00EB3D87">
      <w:pPr>
        <w:pStyle w:val="a7"/>
        <w:tabs>
          <w:tab w:val="left" w:pos="993"/>
        </w:tabs>
        <w:ind w:left="0"/>
        <w:jc w:val="both"/>
        <w:rPr>
          <w:rFonts w:ascii="Times New Roman" w:hAnsi="Times New Roman" w:cs="Times New Roman"/>
          <w:sz w:val="24"/>
          <w:szCs w:val="24"/>
        </w:rPr>
      </w:pP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12. Какая информация содержится в информационно-правовых системах?</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1. Информация о законодательстве и правовых актах</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2.  Информация о судебных решениях</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3. Информация о нормативных актах и постановлениях</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4.  Информация о правах и обязанностях граждан</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Ответ: ___________________</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13. Какой тип информации не подлежит обработке в информационно-правовой системе?</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1 Конфиденциальная информация</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2. Государственная тайна</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3 Коммерческая тайна</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4. Личная информация граждан</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Ответ:___________________</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14. Вставьте пропущенное слово. Способность справочно-правовой системы отбирать документы, соответствующие запросу, не включая лишних документов – это ___________. Ответ:_____________</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 xml:space="preserve">15. Дайте краткий четкий ответ. Назовите справочно-правовую систему, которая содержит наибольшее количество правовых документов? </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Ответ:_________________</w:t>
      </w:r>
    </w:p>
    <w:p w:rsidR="00EB3D87" w:rsidRPr="00CA7424" w:rsidRDefault="00EB3D87" w:rsidP="00B72B27">
      <w:pPr>
        <w:tabs>
          <w:tab w:val="left" w:pos="426"/>
        </w:tabs>
        <w:spacing w:after="0"/>
        <w:rPr>
          <w:rFonts w:ascii="Times New Roman" w:hAnsi="Times New Roman" w:cs="Times New Roman"/>
          <w:sz w:val="24"/>
          <w:szCs w:val="24"/>
        </w:rPr>
      </w:pPr>
    </w:p>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Ключ к тестовым заданиям по теме 2.1</w:t>
      </w:r>
    </w:p>
    <w:tbl>
      <w:tblPr>
        <w:tblStyle w:val="a6"/>
        <w:tblW w:w="0" w:type="auto"/>
        <w:tblLook w:val="04A0" w:firstRow="1" w:lastRow="0" w:firstColumn="1" w:lastColumn="0" w:noHBand="0" w:noVBand="1"/>
      </w:tblPr>
      <w:tblGrid>
        <w:gridCol w:w="2518"/>
        <w:gridCol w:w="7655"/>
      </w:tblGrid>
      <w:tr w:rsidR="00EB3D87" w:rsidRPr="00CA7424" w:rsidTr="00A2614E">
        <w:tc>
          <w:tcPr>
            <w:tcW w:w="2518" w:type="dxa"/>
          </w:tcPr>
          <w:p w:rsidR="00EB3D87" w:rsidRPr="00CA7424" w:rsidRDefault="00EB3D87" w:rsidP="00EB3D87">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Номер вопроса</w:t>
            </w:r>
          </w:p>
        </w:tc>
        <w:tc>
          <w:tcPr>
            <w:tcW w:w="7655" w:type="dxa"/>
          </w:tcPr>
          <w:p w:rsidR="00EB3D87" w:rsidRPr="00CA7424" w:rsidRDefault="00EB3D87" w:rsidP="00EB3D87">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ответ</w:t>
            </w:r>
          </w:p>
        </w:tc>
      </w:tr>
      <w:tr w:rsidR="00A2614E" w:rsidRPr="00CA7424" w:rsidTr="00B22AEB">
        <w:tc>
          <w:tcPr>
            <w:tcW w:w="10173" w:type="dxa"/>
            <w:gridSpan w:val="2"/>
          </w:tcPr>
          <w:p w:rsidR="00A2614E" w:rsidRPr="00CA7424" w:rsidRDefault="00A2614E" w:rsidP="00A2614E">
            <w:pPr>
              <w:widowControl w:val="0"/>
              <w:jc w:val="both"/>
              <w:rPr>
                <w:rFonts w:ascii="Times New Roman" w:hAnsi="Times New Roman" w:cs="Times New Roman"/>
                <w:sz w:val="24"/>
                <w:szCs w:val="24"/>
              </w:rPr>
            </w:pPr>
            <w:r w:rsidRPr="00CA7424">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EB3D87" w:rsidRPr="00CA7424" w:rsidTr="00A2614E">
        <w:trPr>
          <w:trHeight w:val="221"/>
        </w:trPr>
        <w:tc>
          <w:tcPr>
            <w:tcW w:w="2518" w:type="dxa"/>
          </w:tcPr>
          <w:p w:rsidR="00EB3D87" w:rsidRPr="00CA7424" w:rsidRDefault="00127C90" w:rsidP="00127C9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w:t>
            </w:r>
          </w:p>
        </w:tc>
        <w:tc>
          <w:tcPr>
            <w:tcW w:w="7655" w:type="dxa"/>
          </w:tcPr>
          <w:p w:rsidR="00EB3D87" w:rsidRPr="00CA7424" w:rsidRDefault="00EB3D87" w:rsidP="00AD6237">
            <w:pPr>
              <w:jc w:val="both"/>
              <w:rPr>
                <w:rFonts w:ascii="Times New Roman" w:hAnsi="Times New Roman" w:cs="Times New Roman"/>
                <w:i/>
                <w:sz w:val="24"/>
                <w:szCs w:val="24"/>
              </w:rPr>
            </w:pPr>
            <w:r w:rsidRPr="00CA7424">
              <w:rPr>
                <w:rFonts w:ascii="Times New Roman" w:hAnsi="Times New Roman" w:cs="Times New Roman"/>
                <w:sz w:val="24"/>
                <w:szCs w:val="24"/>
              </w:rPr>
              <w:t xml:space="preserve">Эталон ответа: </w:t>
            </w:r>
            <w:r w:rsidR="003F2C42" w:rsidRPr="00CA7424">
              <w:rPr>
                <w:rFonts w:ascii="Times New Roman" w:hAnsi="Times New Roman" w:cs="Times New Roman"/>
                <w:sz w:val="24"/>
                <w:szCs w:val="24"/>
              </w:rPr>
              <w:t xml:space="preserve">специальные программы, которые </w:t>
            </w:r>
            <w:r w:rsidRPr="00CA7424">
              <w:rPr>
                <w:rFonts w:ascii="Times New Roman" w:hAnsi="Times New Roman" w:cs="Times New Roman"/>
                <w:sz w:val="24"/>
                <w:szCs w:val="24"/>
              </w:rPr>
              <w:t xml:space="preserve">обеспечивают доступ к правовой информации, включая законы, нормативные акты, </w:t>
            </w:r>
            <w:r w:rsidR="00AD6237" w:rsidRPr="00CA7424">
              <w:rPr>
                <w:rFonts w:ascii="Times New Roman" w:hAnsi="Times New Roman" w:cs="Times New Roman"/>
                <w:sz w:val="24"/>
                <w:szCs w:val="24"/>
              </w:rPr>
              <w:t xml:space="preserve">судебные решения, комментарии и </w:t>
            </w:r>
            <w:r w:rsidRPr="00CA7424">
              <w:rPr>
                <w:rFonts w:ascii="Times New Roman" w:hAnsi="Times New Roman" w:cs="Times New Roman"/>
                <w:sz w:val="24"/>
                <w:szCs w:val="24"/>
              </w:rPr>
              <w:t>т.д.</w:t>
            </w:r>
          </w:p>
          <w:p w:rsidR="00EB3D87" w:rsidRPr="00CA7424" w:rsidRDefault="00EB3D87" w:rsidP="00AD6237">
            <w:pPr>
              <w:jc w:val="both"/>
              <w:rPr>
                <w:rFonts w:ascii="Times New Roman" w:hAnsi="Times New Roman" w:cs="Times New Roman"/>
                <w:i/>
                <w:sz w:val="24"/>
                <w:szCs w:val="24"/>
              </w:rPr>
            </w:pPr>
            <w:r w:rsidRPr="00CA7424">
              <w:rPr>
                <w:rFonts w:ascii="Times New Roman" w:hAnsi="Times New Roman" w:cs="Times New Roman"/>
                <w:i/>
                <w:sz w:val="24"/>
                <w:szCs w:val="24"/>
              </w:rPr>
              <w:t xml:space="preserve">Ответ может быть дан в иной близкой по смыслу формулировке </w:t>
            </w:r>
          </w:p>
        </w:tc>
      </w:tr>
      <w:tr w:rsidR="00EB3D87" w:rsidRPr="00CA7424" w:rsidTr="00A2614E">
        <w:trPr>
          <w:trHeight w:val="226"/>
        </w:trPr>
        <w:tc>
          <w:tcPr>
            <w:tcW w:w="2518" w:type="dxa"/>
          </w:tcPr>
          <w:p w:rsidR="00EB3D87" w:rsidRPr="00CA7424" w:rsidRDefault="00127C90" w:rsidP="00127C90">
            <w:pPr>
              <w:pStyle w:val="a7"/>
              <w:tabs>
                <w:tab w:val="left" w:pos="426"/>
              </w:tabs>
              <w:spacing w:after="0" w:line="240" w:lineRule="auto"/>
              <w:ind w:left="0" w:firstLine="284"/>
              <w:rPr>
                <w:rFonts w:ascii="Times New Roman" w:hAnsi="Times New Roman" w:cs="Times New Roman"/>
                <w:sz w:val="24"/>
                <w:szCs w:val="24"/>
                <w:lang w:eastAsia="ru-RU"/>
              </w:rPr>
            </w:pPr>
            <w:r w:rsidRPr="00CA7424">
              <w:rPr>
                <w:rFonts w:ascii="Times New Roman" w:hAnsi="Times New Roman" w:cs="Times New Roman"/>
                <w:sz w:val="24"/>
                <w:szCs w:val="24"/>
                <w:lang w:eastAsia="ru-RU"/>
              </w:rPr>
              <w:t>2.</w:t>
            </w:r>
          </w:p>
        </w:tc>
        <w:tc>
          <w:tcPr>
            <w:tcW w:w="7655" w:type="dxa"/>
          </w:tcPr>
          <w:p w:rsidR="00EB3D87" w:rsidRPr="00CA7424" w:rsidRDefault="00EB3D87" w:rsidP="00AD6237">
            <w:pPr>
              <w:jc w:val="both"/>
              <w:rPr>
                <w:rFonts w:ascii="Times New Roman" w:hAnsi="Times New Roman" w:cs="Times New Roman"/>
                <w:i/>
                <w:sz w:val="24"/>
                <w:szCs w:val="24"/>
              </w:rPr>
            </w:pPr>
            <w:r w:rsidRPr="00CA7424">
              <w:rPr>
                <w:rFonts w:ascii="Times New Roman" w:hAnsi="Times New Roman" w:cs="Times New Roman"/>
                <w:sz w:val="24"/>
                <w:szCs w:val="24"/>
              </w:rPr>
              <w:t>Эталон ответа: существуют различные типы ИПС, такие как базы данных, поисковые системы, справочные системы, экспертные системы</w:t>
            </w:r>
          </w:p>
          <w:p w:rsidR="00EB3D87" w:rsidRPr="00CA7424" w:rsidRDefault="00EB3D87" w:rsidP="00AD6237">
            <w:pPr>
              <w:jc w:val="both"/>
              <w:rPr>
                <w:rFonts w:ascii="Times New Roman" w:hAnsi="Times New Roman" w:cs="Times New Roman"/>
                <w:i/>
                <w:sz w:val="24"/>
                <w:szCs w:val="24"/>
              </w:rPr>
            </w:pPr>
            <w:r w:rsidRPr="00CA7424">
              <w:rPr>
                <w:rFonts w:ascii="Times New Roman" w:hAnsi="Times New Roman" w:cs="Times New Roman"/>
                <w:i/>
                <w:sz w:val="24"/>
                <w:szCs w:val="24"/>
              </w:rPr>
              <w:t xml:space="preserve">Ответ может быть дан в иной близкой по смыслу формулировке </w:t>
            </w:r>
          </w:p>
        </w:tc>
      </w:tr>
      <w:tr w:rsidR="00EB3D87" w:rsidRPr="00CA7424" w:rsidTr="00A2614E">
        <w:trPr>
          <w:trHeight w:val="215"/>
        </w:trPr>
        <w:tc>
          <w:tcPr>
            <w:tcW w:w="2518" w:type="dxa"/>
          </w:tcPr>
          <w:p w:rsidR="00EB3D87" w:rsidRPr="00CA7424" w:rsidRDefault="00EB3D87" w:rsidP="005D1678">
            <w:pPr>
              <w:pStyle w:val="a7"/>
              <w:numPr>
                <w:ilvl w:val="0"/>
                <w:numId w:val="46"/>
              </w:numPr>
              <w:tabs>
                <w:tab w:val="left" w:pos="426"/>
              </w:tabs>
              <w:spacing w:after="0" w:line="240" w:lineRule="auto"/>
              <w:ind w:hanging="76"/>
              <w:rPr>
                <w:rFonts w:ascii="Times New Roman" w:hAnsi="Times New Roman" w:cs="Times New Roman"/>
                <w:sz w:val="24"/>
                <w:szCs w:val="24"/>
                <w:lang w:eastAsia="ru-RU"/>
              </w:rPr>
            </w:pPr>
          </w:p>
        </w:tc>
        <w:tc>
          <w:tcPr>
            <w:tcW w:w="7655"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1234</w:t>
            </w:r>
          </w:p>
        </w:tc>
      </w:tr>
      <w:tr w:rsidR="00EB3D87" w:rsidRPr="00CA7424" w:rsidTr="00A2614E">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pStyle w:val="af2"/>
              <w:rPr>
                <w:rFonts w:ascii="Times New Roman" w:hAnsi="Times New Roman" w:cs="Times New Roman"/>
                <w:sz w:val="24"/>
                <w:szCs w:val="24"/>
              </w:rPr>
            </w:pPr>
            <w:r w:rsidRPr="00CA7424">
              <w:rPr>
                <w:rFonts w:ascii="Times New Roman" w:hAnsi="Times New Roman" w:cs="Times New Roman"/>
                <w:sz w:val="24"/>
                <w:szCs w:val="24"/>
              </w:rPr>
              <w:t>123</w:t>
            </w:r>
          </w:p>
        </w:tc>
      </w:tr>
      <w:tr w:rsidR="00EB3D87" w:rsidRPr="00CA7424" w:rsidTr="00A2614E">
        <w:trPr>
          <w:trHeight w:val="285"/>
        </w:trPr>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3</w:t>
            </w:r>
          </w:p>
        </w:tc>
      </w:tr>
      <w:tr w:rsidR="00EB3D87" w:rsidRPr="00CA7424" w:rsidTr="00A2614E">
        <w:trPr>
          <w:trHeight w:val="285"/>
        </w:trPr>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134</w:t>
            </w:r>
          </w:p>
        </w:tc>
      </w:tr>
      <w:tr w:rsidR="00EB3D87" w:rsidRPr="00CA7424" w:rsidTr="00A2614E">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widowControl w:val="0"/>
              <w:autoSpaceDE w:val="0"/>
              <w:autoSpaceDN w:val="0"/>
              <w:adjustRightInd w:val="0"/>
              <w:rPr>
                <w:rFonts w:ascii="Times New Roman" w:hAnsi="Times New Roman" w:cs="Times New Roman"/>
                <w:sz w:val="24"/>
                <w:szCs w:val="24"/>
              </w:rPr>
            </w:pPr>
            <w:r w:rsidRPr="00CA7424">
              <w:rPr>
                <w:rFonts w:ascii="Times New Roman" w:hAnsi="Times New Roman" w:cs="Times New Roman"/>
                <w:color w:val="000000"/>
                <w:sz w:val="24"/>
                <w:szCs w:val="24"/>
              </w:rPr>
              <w:t>слово</w:t>
            </w:r>
          </w:p>
        </w:tc>
      </w:tr>
      <w:tr w:rsidR="00EB3D87" w:rsidRPr="00CA7424" w:rsidTr="00A2614E">
        <w:trPr>
          <w:trHeight w:val="278"/>
        </w:trPr>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color w:val="000000"/>
                <w:sz w:val="24"/>
                <w:szCs w:val="24"/>
              </w:rPr>
              <w:t>документ</w:t>
            </w:r>
          </w:p>
        </w:tc>
      </w:tr>
      <w:tr w:rsidR="00EB3D87" w:rsidRPr="00CA7424" w:rsidTr="00A2614E">
        <w:trPr>
          <w:trHeight w:val="205"/>
        </w:trPr>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321</w:t>
            </w:r>
          </w:p>
        </w:tc>
      </w:tr>
      <w:tr w:rsidR="00EB3D87" w:rsidRPr="00CA7424" w:rsidTr="00A2614E">
        <w:trPr>
          <w:trHeight w:val="210"/>
        </w:trPr>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3</w:t>
            </w:r>
          </w:p>
        </w:tc>
      </w:tr>
      <w:tr w:rsidR="00EB3D87" w:rsidRPr="00CA7424" w:rsidTr="00A2614E">
        <w:trPr>
          <w:trHeight w:val="418"/>
        </w:trPr>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1</w:t>
            </w:r>
          </w:p>
        </w:tc>
      </w:tr>
      <w:tr w:rsidR="00EB3D87" w:rsidRPr="00CA7424" w:rsidTr="00A2614E">
        <w:trPr>
          <w:trHeight w:val="418"/>
        </w:trPr>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pBdr>
                <w:top w:val="nil"/>
                <w:left w:val="nil"/>
                <w:bottom w:val="nil"/>
                <w:right w:val="nil"/>
                <w:between w:val="nil"/>
              </w:pBdr>
              <w:tabs>
                <w:tab w:val="left" w:pos="993"/>
              </w:tabs>
              <w:jc w:val="both"/>
              <w:rPr>
                <w:rFonts w:ascii="Times New Roman" w:hAnsi="Times New Roman" w:cs="Times New Roman"/>
                <w:sz w:val="24"/>
                <w:szCs w:val="24"/>
              </w:rPr>
            </w:pPr>
            <w:r w:rsidRPr="00CA7424">
              <w:rPr>
                <w:rFonts w:ascii="Times New Roman" w:hAnsi="Times New Roman" w:cs="Times New Roman"/>
                <w:sz w:val="24"/>
                <w:szCs w:val="24"/>
              </w:rPr>
              <w:t>1</w:t>
            </w:r>
          </w:p>
        </w:tc>
      </w:tr>
      <w:tr w:rsidR="00EB3D87" w:rsidRPr="00CA7424" w:rsidTr="00A2614E">
        <w:trPr>
          <w:trHeight w:val="431"/>
        </w:trPr>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3</w:t>
            </w:r>
          </w:p>
        </w:tc>
      </w:tr>
      <w:tr w:rsidR="00EB3D87" w:rsidRPr="00CA7424" w:rsidTr="00A2614E">
        <w:trPr>
          <w:trHeight w:val="334"/>
        </w:trPr>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rPr>
              <w:t>избирательность</w:t>
            </w:r>
          </w:p>
        </w:tc>
      </w:tr>
      <w:tr w:rsidR="00EB3D87" w:rsidRPr="00CA7424" w:rsidTr="00A2614E">
        <w:tc>
          <w:tcPr>
            <w:tcW w:w="2518" w:type="dxa"/>
          </w:tcPr>
          <w:p w:rsidR="00EB3D87" w:rsidRPr="00CA7424" w:rsidRDefault="00EB3D87" w:rsidP="005D1678">
            <w:pPr>
              <w:pStyle w:val="a7"/>
              <w:numPr>
                <w:ilvl w:val="0"/>
                <w:numId w:val="46"/>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rPr>
              <w:t>Консультант Плюс</w:t>
            </w:r>
          </w:p>
        </w:tc>
      </w:tr>
    </w:tbl>
    <w:p w:rsidR="00EB3D87" w:rsidRPr="00CA7424" w:rsidRDefault="00EB3D87" w:rsidP="00EB3D87">
      <w:pPr>
        <w:rPr>
          <w:rFonts w:ascii="Times New Roman" w:hAnsi="Times New Roman" w:cs="Times New Roman"/>
        </w:rPr>
      </w:pPr>
    </w:p>
    <w:p w:rsidR="00EB3D87" w:rsidRPr="00CA7424" w:rsidRDefault="00EB3D87" w:rsidP="00EB3D87">
      <w:pPr>
        <w:widowControl w:val="0"/>
        <w:ind w:firstLine="709"/>
        <w:jc w:val="both"/>
        <w:rPr>
          <w:rFonts w:ascii="Times New Roman" w:hAnsi="Times New Roman" w:cs="Times New Roman"/>
          <w:b/>
          <w:sz w:val="32"/>
          <w:szCs w:val="24"/>
          <w:lang w:eastAsia="ru-RU"/>
        </w:rPr>
      </w:pPr>
      <w:r w:rsidRPr="00CA7424">
        <w:rPr>
          <w:rFonts w:ascii="Times New Roman" w:hAnsi="Times New Roman" w:cs="Times New Roman"/>
          <w:b/>
          <w:sz w:val="24"/>
          <w:szCs w:val="24"/>
          <w:lang w:val="tt-RU"/>
        </w:rPr>
        <w:t>Тестовые задания</w:t>
      </w:r>
      <w:r w:rsidRPr="00CA7424">
        <w:rPr>
          <w:rFonts w:ascii="Times New Roman" w:hAnsi="Times New Roman" w:cs="Times New Roman"/>
          <w:b/>
          <w:sz w:val="24"/>
          <w:szCs w:val="24"/>
        </w:rPr>
        <w:t xml:space="preserve"> по </w:t>
      </w:r>
      <w:r w:rsidRPr="00CA7424">
        <w:rPr>
          <w:rFonts w:ascii="Times New Roman" w:hAnsi="Times New Roman" w:cs="Times New Roman"/>
          <w:b/>
          <w:color w:val="000000" w:themeColor="text1"/>
          <w:sz w:val="24"/>
        </w:rPr>
        <w:t>Разделу 3.</w:t>
      </w:r>
      <w:r w:rsidRPr="00CA7424">
        <w:rPr>
          <w:rFonts w:ascii="Times New Roman" w:hAnsi="Times New Roman" w:cs="Times New Roman"/>
        </w:rPr>
        <w:t xml:space="preserve"> </w:t>
      </w:r>
      <w:r w:rsidRPr="00CA7424">
        <w:rPr>
          <w:rFonts w:ascii="Times New Roman" w:hAnsi="Times New Roman" w:cs="Times New Roman"/>
          <w:b/>
          <w:color w:val="000000" w:themeColor="text1"/>
          <w:sz w:val="24"/>
        </w:rPr>
        <w:t>Использование телекоммуникационных технологий в профессиональной деятельности. Информационная безопасность</w:t>
      </w:r>
      <w:r w:rsidRPr="00CA7424">
        <w:rPr>
          <w:rFonts w:ascii="Times New Roman" w:hAnsi="Times New Roman" w:cs="Times New Roman"/>
          <w:b/>
          <w:sz w:val="24"/>
          <w:szCs w:val="24"/>
        </w:rPr>
        <w:t>. Задание выполняется в письменном виде.</w:t>
      </w:r>
      <w:r w:rsidRPr="00CA7424">
        <w:rPr>
          <w:rFonts w:ascii="Times New Roman" w:hAnsi="Times New Roman" w:cs="Times New Roman"/>
          <w:b/>
          <w:color w:val="000000" w:themeColor="text1"/>
          <w:sz w:val="24"/>
        </w:rPr>
        <w:t xml:space="preserve"> </w:t>
      </w:r>
    </w:p>
    <w:p w:rsidR="00EB3D87" w:rsidRPr="00CA7424" w:rsidRDefault="00EB3D87" w:rsidP="00EB3D87">
      <w:pPr>
        <w:pStyle w:val="2a"/>
        <w:jc w:val="both"/>
        <w:rPr>
          <w:rFonts w:ascii="Times New Roman" w:hAnsi="Times New Roman"/>
        </w:rPr>
      </w:pPr>
      <w:r w:rsidRPr="00CA7424">
        <w:rPr>
          <w:rFonts w:ascii="Times New Roman" w:hAnsi="Times New Roman"/>
        </w:rPr>
        <w:t>1. Петя записал IP─адрес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IP─адреса. Эти фрагменты обозначены буквами А, Б, В и Г. Восстановите IP─адрес. В ответе укажите последовательность букв, обозначающих фрагменты, в порядке, соответствующем IP─адресу.</w:t>
      </w:r>
    </w:p>
    <w:tbl>
      <w:tblPr>
        <w:tblStyle w:val="a6"/>
        <w:tblW w:w="0" w:type="auto"/>
        <w:jc w:val="center"/>
        <w:tblCellMar>
          <w:top w:w="15" w:type="dxa"/>
          <w:left w:w="15" w:type="dxa"/>
          <w:bottom w:w="15" w:type="dxa"/>
          <w:right w:w="15" w:type="dxa"/>
        </w:tblCellMar>
        <w:tblLook w:val="04A0" w:firstRow="1" w:lastRow="0" w:firstColumn="1" w:lastColumn="0" w:noHBand="0" w:noVBand="1"/>
      </w:tblPr>
      <w:tblGrid>
        <w:gridCol w:w="1260"/>
        <w:gridCol w:w="1245"/>
        <w:gridCol w:w="1155"/>
        <w:gridCol w:w="1275"/>
      </w:tblGrid>
      <w:tr w:rsidR="00EB3D87" w:rsidRPr="00CA7424" w:rsidTr="00EB3D87">
        <w:trPr>
          <w:jc w:val="center"/>
        </w:trPr>
        <w:tc>
          <w:tcPr>
            <w:tcW w:w="1260" w:type="dxa"/>
            <w:tcBorders>
              <w:top w:val="outset" w:sz="6" w:space="0" w:color="auto"/>
              <w:left w:val="outset" w:sz="6" w:space="0" w:color="auto"/>
              <w:bottom w:val="outset" w:sz="6" w:space="0" w:color="auto"/>
              <w:right w:val="outset" w:sz="6" w:space="0" w:color="auto"/>
            </w:tcBorders>
            <w:vAlign w:val="center"/>
          </w:tcPr>
          <w:p w:rsidR="00EB3D87" w:rsidRPr="00CA7424" w:rsidRDefault="00EB3D87" w:rsidP="00EB3D87">
            <w:pPr>
              <w:rPr>
                <w:rFonts w:ascii="Times New Roman" w:hAnsi="Times New Roman" w:cs="Times New Roman"/>
              </w:rPr>
            </w:pPr>
            <w:r w:rsidRPr="00CA7424">
              <w:rPr>
                <w:rFonts w:ascii="Times New Roman" w:hAnsi="Times New Roman" w:cs="Times New Roman"/>
                <w:noProof/>
                <w:lang w:eastAsia="ru-RU"/>
              </w:rPr>
              <w:drawing>
                <wp:inline distT="0" distB="0" distL="0" distR="0" wp14:anchorId="3C07F14A" wp14:editId="17C07A34">
                  <wp:extent cx="581025" cy="342900"/>
                  <wp:effectExtent l="0" t="0" r="0" b="0"/>
                  <wp:docPr id="470" name="Рисунок 470" descr="C:\Users\user\AppData\Local\Temp\ksohtml1635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Temp\ksohtml16352\wps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45" w:type="dxa"/>
            <w:tcBorders>
              <w:top w:val="outset" w:sz="6" w:space="0" w:color="auto"/>
              <w:left w:val="outset" w:sz="6" w:space="0" w:color="auto"/>
              <w:bottom w:val="outset" w:sz="6" w:space="0" w:color="auto"/>
              <w:right w:val="outset" w:sz="6" w:space="0" w:color="auto"/>
            </w:tcBorders>
            <w:vAlign w:val="center"/>
          </w:tcPr>
          <w:p w:rsidR="00EB3D87" w:rsidRPr="00CA7424" w:rsidRDefault="00EB3D87" w:rsidP="00EB3D87">
            <w:pPr>
              <w:rPr>
                <w:rFonts w:ascii="Times New Roman" w:hAnsi="Times New Roman" w:cs="Times New Roman"/>
              </w:rPr>
            </w:pPr>
            <w:r w:rsidRPr="00CA7424">
              <w:rPr>
                <w:rFonts w:ascii="Times New Roman" w:hAnsi="Times New Roman" w:cs="Times New Roman"/>
                <w:noProof/>
                <w:lang w:eastAsia="ru-RU"/>
              </w:rPr>
              <w:drawing>
                <wp:inline distT="0" distB="0" distL="0" distR="0" wp14:anchorId="4E1CD9F5" wp14:editId="43E26744">
                  <wp:extent cx="581025" cy="342900"/>
                  <wp:effectExtent l="0" t="0" r="0" b="0"/>
                  <wp:docPr id="485" name="Рисунок 485" descr="C:\Users\user\AppData\Local\Temp\ksohtml1635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Temp\ksohtml16352\wps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155" w:type="dxa"/>
            <w:tcBorders>
              <w:top w:val="outset" w:sz="6" w:space="0" w:color="auto"/>
              <w:left w:val="outset" w:sz="6" w:space="0" w:color="auto"/>
              <w:bottom w:val="outset" w:sz="6" w:space="0" w:color="auto"/>
              <w:right w:val="outset" w:sz="6" w:space="0" w:color="auto"/>
            </w:tcBorders>
            <w:vAlign w:val="center"/>
          </w:tcPr>
          <w:p w:rsidR="00EB3D87" w:rsidRPr="00CA7424" w:rsidRDefault="00EB3D87" w:rsidP="00EB3D87">
            <w:pPr>
              <w:rPr>
                <w:rFonts w:ascii="Times New Roman" w:hAnsi="Times New Roman" w:cs="Times New Roman"/>
              </w:rPr>
            </w:pPr>
            <w:r w:rsidRPr="00CA7424">
              <w:rPr>
                <w:rFonts w:ascii="Times New Roman" w:hAnsi="Times New Roman" w:cs="Times New Roman"/>
                <w:noProof/>
                <w:lang w:eastAsia="ru-RU"/>
              </w:rPr>
              <w:drawing>
                <wp:inline distT="0" distB="0" distL="0" distR="0" wp14:anchorId="5FA07EAF" wp14:editId="2B28D764">
                  <wp:extent cx="581025" cy="342900"/>
                  <wp:effectExtent l="0" t="0" r="0" b="0"/>
                  <wp:docPr id="486" name="Рисунок 486" descr="C:\Users\user\AppData\Local\Temp\ksohtml1635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Temp\ksohtml16352\wps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75" w:type="dxa"/>
            <w:tcBorders>
              <w:top w:val="outset" w:sz="6" w:space="0" w:color="auto"/>
              <w:left w:val="outset" w:sz="6" w:space="0" w:color="auto"/>
              <w:bottom w:val="outset" w:sz="6" w:space="0" w:color="auto"/>
              <w:right w:val="outset" w:sz="6" w:space="0" w:color="auto"/>
            </w:tcBorders>
            <w:vAlign w:val="center"/>
          </w:tcPr>
          <w:p w:rsidR="00EB3D87" w:rsidRPr="00CA7424" w:rsidRDefault="00EB3D87" w:rsidP="00EB3D87">
            <w:pPr>
              <w:rPr>
                <w:rFonts w:ascii="Times New Roman" w:hAnsi="Times New Roman" w:cs="Times New Roman"/>
              </w:rPr>
            </w:pPr>
            <w:r w:rsidRPr="00CA7424">
              <w:rPr>
                <w:rFonts w:ascii="Times New Roman" w:hAnsi="Times New Roman" w:cs="Times New Roman"/>
                <w:noProof/>
                <w:lang w:eastAsia="ru-RU"/>
              </w:rPr>
              <w:drawing>
                <wp:inline distT="0" distB="0" distL="0" distR="0" wp14:anchorId="58DBECAC" wp14:editId="0813580E">
                  <wp:extent cx="581025" cy="342900"/>
                  <wp:effectExtent l="0" t="0" r="0" b="0"/>
                  <wp:docPr id="487" name="Рисунок 487" descr="C:\Users\user\AppData\Local\Temp\ksohtml1635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ksohtml16352\wps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r>
      <w:tr w:rsidR="00EB3D87" w:rsidRPr="00CA7424" w:rsidTr="00EB3D87">
        <w:trPr>
          <w:jc w:val="center"/>
        </w:trPr>
        <w:tc>
          <w:tcPr>
            <w:tcW w:w="1260" w:type="dxa"/>
            <w:tcBorders>
              <w:top w:val="nil"/>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1</w:t>
            </w:r>
          </w:p>
        </w:tc>
        <w:tc>
          <w:tcPr>
            <w:tcW w:w="1245" w:type="dxa"/>
            <w:tcBorders>
              <w:top w:val="nil"/>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2</w:t>
            </w:r>
          </w:p>
        </w:tc>
        <w:tc>
          <w:tcPr>
            <w:tcW w:w="1155" w:type="dxa"/>
            <w:tcBorders>
              <w:top w:val="nil"/>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3</w:t>
            </w:r>
          </w:p>
        </w:tc>
        <w:tc>
          <w:tcPr>
            <w:tcW w:w="1275" w:type="dxa"/>
            <w:tcBorders>
              <w:top w:val="nil"/>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4</w:t>
            </w:r>
          </w:p>
        </w:tc>
      </w:tr>
    </w:tbl>
    <w:p w:rsidR="00EB3D87" w:rsidRPr="00CA7424" w:rsidRDefault="00EB3D87" w:rsidP="00EB3D87">
      <w:pPr>
        <w:jc w:val="both"/>
        <w:rPr>
          <w:rFonts w:ascii="Times New Roman" w:hAnsi="Times New Roman" w:cs="Times New Roman"/>
          <w:sz w:val="24"/>
          <w:szCs w:val="24"/>
        </w:rPr>
      </w:pPr>
    </w:p>
    <w:p w:rsidR="00EB3D87" w:rsidRPr="00CA7424" w:rsidRDefault="00EB3D87" w:rsidP="00EB3D87">
      <w:pPr>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Ind w:w="1201" w:type="dxa"/>
        <w:tblLook w:val="04A0" w:firstRow="1" w:lastRow="0" w:firstColumn="1" w:lastColumn="0" w:noHBand="0" w:noVBand="1"/>
      </w:tblPr>
      <w:tblGrid>
        <w:gridCol w:w="1595"/>
        <w:gridCol w:w="1595"/>
        <w:gridCol w:w="1595"/>
        <w:gridCol w:w="1595"/>
      </w:tblGrid>
      <w:tr w:rsidR="00EB3D87" w:rsidRPr="00CA7424" w:rsidTr="00EB3D87">
        <w:tc>
          <w:tcPr>
            <w:tcW w:w="1595" w:type="dxa"/>
          </w:tcPr>
          <w:p w:rsidR="00EB3D87" w:rsidRPr="00CA7424" w:rsidRDefault="00EB3D87" w:rsidP="00EB3D87">
            <w:pPr>
              <w:jc w:val="both"/>
              <w:rPr>
                <w:rFonts w:ascii="Times New Roman" w:hAnsi="Times New Roman" w:cs="Times New Roman"/>
                <w:sz w:val="24"/>
                <w:szCs w:val="24"/>
              </w:rPr>
            </w:pPr>
          </w:p>
        </w:tc>
        <w:tc>
          <w:tcPr>
            <w:tcW w:w="1595" w:type="dxa"/>
          </w:tcPr>
          <w:p w:rsidR="00EB3D87" w:rsidRPr="00CA7424" w:rsidRDefault="00EB3D87" w:rsidP="00EB3D87">
            <w:pPr>
              <w:jc w:val="both"/>
              <w:rPr>
                <w:rFonts w:ascii="Times New Roman" w:hAnsi="Times New Roman" w:cs="Times New Roman"/>
                <w:sz w:val="24"/>
                <w:szCs w:val="24"/>
              </w:rPr>
            </w:pPr>
          </w:p>
        </w:tc>
        <w:tc>
          <w:tcPr>
            <w:tcW w:w="1595" w:type="dxa"/>
          </w:tcPr>
          <w:p w:rsidR="00EB3D87" w:rsidRPr="00CA7424" w:rsidRDefault="00EB3D87" w:rsidP="00EB3D87">
            <w:pPr>
              <w:jc w:val="both"/>
              <w:rPr>
                <w:rFonts w:ascii="Times New Roman" w:hAnsi="Times New Roman" w:cs="Times New Roman"/>
                <w:sz w:val="24"/>
                <w:szCs w:val="24"/>
              </w:rPr>
            </w:pPr>
          </w:p>
        </w:tc>
        <w:tc>
          <w:tcPr>
            <w:tcW w:w="1595" w:type="dxa"/>
          </w:tcPr>
          <w:p w:rsidR="00EB3D87" w:rsidRPr="00CA7424" w:rsidRDefault="00EB3D87" w:rsidP="00EB3D87">
            <w:pPr>
              <w:jc w:val="both"/>
              <w:rPr>
                <w:rFonts w:ascii="Times New Roman" w:hAnsi="Times New Roman" w:cs="Times New Roman"/>
                <w:sz w:val="24"/>
                <w:szCs w:val="24"/>
              </w:rPr>
            </w:pPr>
          </w:p>
        </w:tc>
      </w:tr>
    </w:tbl>
    <w:p w:rsidR="00EB3D87" w:rsidRPr="00CA7424" w:rsidRDefault="00EB3D87" w:rsidP="00EB3D87">
      <w:pPr>
        <w:rPr>
          <w:rFonts w:ascii="Times New Roman" w:hAnsi="Times New Roman" w:cs="Times New Roman"/>
        </w:rPr>
      </w:pPr>
    </w:p>
    <w:p w:rsidR="00EB3D87" w:rsidRPr="00CA7424" w:rsidRDefault="00EB3D87" w:rsidP="00EB3D87">
      <w:pPr>
        <w:pStyle w:val="2a"/>
        <w:jc w:val="both"/>
        <w:rPr>
          <w:rFonts w:ascii="Times New Roman" w:hAnsi="Times New Roman"/>
        </w:rPr>
      </w:pPr>
      <w:r w:rsidRPr="00CA7424">
        <w:rPr>
          <w:rFonts w:ascii="Times New Roman" w:hAnsi="Times New Roman"/>
        </w:rPr>
        <w:t>2. Петя записал IP-адрес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IP-адреса. Эти фрагменты обозначены буквами А, Б, В и Г. Восстановите IP-адрес. В ответе укажите последовательность букв, обозначающих фрагменты, в порядке, соответствующем IP-адресу.</w:t>
      </w:r>
    </w:p>
    <w:tbl>
      <w:tblPr>
        <w:tblStyle w:val="a6"/>
        <w:tblW w:w="0" w:type="auto"/>
        <w:jc w:val="center"/>
        <w:tblCellMar>
          <w:top w:w="15" w:type="dxa"/>
          <w:left w:w="15" w:type="dxa"/>
          <w:bottom w:w="15" w:type="dxa"/>
          <w:right w:w="15" w:type="dxa"/>
        </w:tblCellMar>
        <w:tblLook w:val="04A0" w:firstRow="1" w:lastRow="0" w:firstColumn="1" w:lastColumn="0" w:noHBand="0" w:noVBand="1"/>
      </w:tblPr>
      <w:tblGrid>
        <w:gridCol w:w="1260"/>
        <w:gridCol w:w="1245"/>
        <w:gridCol w:w="1155"/>
        <w:gridCol w:w="1275"/>
      </w:tblGrid>
      <w:tr w:rsidR="00EB3D87" w:rsidRPr="00CA7424" w:rsidTr="00EB3D87">
        <w:trPr>
          <w:jc w:val="center"/>
        </w:trPr>
        <w:tc>
          <w:tcPr>
            <w:tcW w:w="1260" w:type="dxa"/>
            <w:tcBorders>
              <w:top w:val="outset" w:sz="6" w:space="0" w:color="auto"/>
              <w:left w:val="outset" w:sz="6" w:space="0" w:color="auto"/>
              <w:bottom w:val="outset" w:sz="6" w:space="0" w:color="auto"/>
              <w:right w:val="outset" w:sz="6" w:space="0" w:color="auto"/>
            </w:tcBorders>
            <w:vAlign w:val="center"/>
          </w:tcPr>
          <w:p w:rsidR="00EB3D87" w:rsidRPr="00CA7424" w:rsidRDefault="00EB3D87" w:rsidP="00EB3D87">
            <w:pPr>
              <w:rPr>
                <w:rFonts w:ascii="Times New Roman" w:hAnsi="Times New Roman" w:cs="Times New Roman"/>
              </w:rPr>
            </w:pPr>
            <w:r w:rsidRPr="00CA7424">
              <w:rPr>
                <w:rFonts w:ascii="Times New Roman" w:hAnsi="Times New Roman" w:cs="Times New Roman"/>
                <w:noProof/>
                <w:lang w:eastAsia="ru-RU"/>
              </w:rPr>
              <w:drawing>
                <wp:inline distT="0" distB="0" distL="0" distR="0" wp14:anchorId="6925D532" wp14:editId="6B70BD46">
                  <wp:extent cx="581025" cy="342900"/>
                  <wp:effectExtent l="0" t="0" r="0" b="0"/>
                  <wp:docPr id="488" name="Рисунок 488" descr="C:\Users\user\AppData\Local\Temp\ksohtml1635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Temp\ksohtml16352\wps5.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45" w:type="dxa"/>
            <w:tcBorders>
              <w:top w:val="outset" w:sz="6" w:space="0" w:color="auto"/>
              <w:left w:val="outset" w:sz="6" w:space="0" w:color="auto"/>
              <w:bottom w:val="outset" w:sz="6" w:space="0" w:color="auto"/>
              <w:right w:val="outset" w:sz="6" w:space="0" w:color="auto"/>
            </w:tcBorders>
            <w:vAlign w:val="center"/>
          </w:tcPr>
          <w:p w:rsidR="00EB3D87" w:rsidRPr="00CA7424" w:rsidRDefault="00EB3D87" w:rsidP="00EB3D87">
            <w:pPr>
              <w:rPr>
                <w:rFonts w:ascii="Times New Roman" w:hAnsi="Times New Roman" w:cs="Times New Roman"/>
              </w:rPr>
            </w:pPr>
            <w:r w:rsidRPr="00CA7424">
              <w:rPr>
                <w:rFonts w:ascii="Times New Roman" w:hAnsi="Times New Roman" w:cs="Times New Roman"/>
                <w:noProof/>
                <w:lang w:eastAsia="ru-RU"/>
              </w:rPr>
              <w:drawing>
                <wp:inline distT="0" distB="0" distL="0" distR="0" wp14:anchorId="5F1A05A9" wp14:editId="04581F81">
                  <wp:extent cx="581025" cy="342900"/>
                  <wp:effectExtent l="0" t="0" r="0" b="0"/>
                  <wp:docPr id="489" name="Рисунок 489" descr="C:\Users\user\AppData\Local\Temp\ksohtml1635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Temp\ksohtml16352\wps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155" w:type="dxa"/>
            <w:tcBorders>
              <w:top w:val="outset" w:sz="6" w:space="0" w:color="auto"/>
              <w:left w:val="outset" w:sz="6" w:space="0" w:color="auto"/>
              <w:bottom w:val="outset" w:sz="6" w:space="0" w:color="auto"/>
              <w:right w:val="outset" w:sz="6" w:space="0" w:color="auto"/>
            </w:tcBorders>
            <w:vAlign w:val="center"/>
          </w:tcPr>
          <w:p w:rsidR="00EB3D87" w:rsidRPr="00CA7424" w:rsidRDefault="00EB3D87" w:rsidP="00EB3D87">
            <w:pPr>
              <w:rPr>
                <w:rFonts w:ascii="Times New Roman" w:hAnsi="Times New Roman" w:cs="Times New Roman"/>
              </w:rPr>
            </w:pPr>
            <w:r w:rsidRPr="00CA7424">
              <w:rPr>
                <w:rFonts w:ascii="Times New Roman" w:hAnsi="Times New Roman" w:cs="Times New Roman"/>
                <w:noProof/>
                <w:lang w:eastAsia="ru-RU"/>
              </w:rPr>
              <w:drawing>
                <wp:inline distT="0" distB="0" distL="0" distR="0" wp14:anchorId="43BD5C0C" wp14:editId="52811D70">
                  <wp:extent cx="581025" cy="342900"/>
                  <wp:effectExtent l="0" t="0" r="0" b="0"/>
                  <wp:docPr id="490" name="Рисунок 490" descr="C:\Users\user\AppData\Local\Temp\ksohtml16352\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Temp\ksohtml16352\wps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75" w:type="dxa"/>
            <w:tcBorders>
              <w:top w:val="outset" w:sz="6" w:space="0" w:color="auto"/>
              <w:left w:val="outset" w:sz="6" w:space="0" w:color="auto"/>
              <w:bottom w:val="outset" w:sz="6" w:space="0" w:color="auto"/>
              <w:right w:val="outset" w:sz="6" w:space="0" w:color="auto"/>
            </w:tcBorders>
            <w:vAlign w:val="center"/>
          </w:tcPr>
          <w:p w:rsidR="00EB3D87" w:rsidRPr="00CA7424" w:rsidRDefault="00EB3D87" w:rsidP="00EB3D87">
            <w:pPr>
              <w:rPr>
                <w:rFonts w:ascii="Times New Roman" w:hAnsi="Times New Roman" w:cs="Times New Roman"/>
              </w:rPr>
            </w:pPr>
            <w:r w:rsidRPr="00CA7424">
              <w:rPr>
                <w:rFonts w:ascii="Times New Roman" w:hAnsi="Times New Roman" w:cs="Times New Roman"/>
                <w:noProof/>
                <w:lang w:eastAsia="ru-RU"/>
              </w:rPr>
              <w:drawing>
                <wp:inline distT="0" distB="0" distL="0" distR="0" wp14:anchorId="3E532CCD" wp14:editId="17EA8985">
                  <wp:extent cx="581025" cy="342900"/>
                  <wp:effectExtent l="0" t="0" r="0" b="0"/>
                  <wp:docPr id="491" name="Рисунок 491" descr="C:\Users\user\AppData\Local\Temp\ksohtml16352\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Temp\ksohtml16352\wps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r>
      <w:tr w:rsidR="00EB3D87" w:rsidRPr="00CA7424" w:rsidTr="00EB3D87">
        <w:trPr>
          <w:jc w:val="center"/>
        </w:trPr>
        <w:tc>
          <w:tcPr>
            <w:tcW w:w="1260" w:type="dxa"/>
            <w:tcBorders>
              <w:top w:val="nil"/>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А</w:t>
            </w:r>
          </w:p>
        </w:tc>
        <w:tc>
          <w:tcPr>
            <w:tcW w:w="1245" w:type="dxa"/>
            <w:tcBorders>
              <w:top w:val="nil"/>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Б</w:t>
            </w:r>
          </w:p>
        </w:tc>
        <w:tc>
          <w:tcPr>
            <w:tcW w:w="1155" w:type="dxa"/>
            <w:tcBorders>
              <w:top w:val="nil"/>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В</w:t>
            </w:r>
          </w:p>
        </w:tc>
        <w:tc>
          <w:tcPr>
            <w:tcW w:w="1275" w:type="dxa"/>
            <w:tcBorders>
              <w:top w:val="nil"/>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Г</w:t>
            </w:r>
          </w:p>
        </w:tc>
      </w:tr>
    </w:tbl>
    <w:p w:rsidR="00EB3D87" w:rsidRPr="00CA7424" w:rsidRDefault="00EB3D87" w:rsidP="00EB3D87">
      <w:pPr>
        <w:jc w:val="both"/>
        <w:rPr>
          <w:rFonts w:ascii="Times New Roman" w:hAnsi="Times New Roman" w:cs="Times New Roman"/>
          <w:sz w:val="24"/>
          <w:szCs w:val="24"/>
        </w:rPr>
      </w:pPr>
      <w:r w:rsidRPr="00CA7424">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Ind w:w="1201" w:type="dxa"/>
        <w:tblLook w:val="04A0" w:firstRow="1" w:lastRow="0" w:firstColumn="1" w:lastColumn="0" w:noHBand="0" w:noVBand="1"/>
      </w:tblPr>
      <w:tblGrid>
        <w:gridCol w:w="1595"/>
        <w:gridCol w:w="1595"/>
        <w:gridCol w:w="1595"/>
        <w:gridCol w:w="1595"/>
      </w:tblGrid>
      <w:tr w:rsidR="00EB3D87" w:rsidRPr="00CA7424" w:rsidTr="00EB3D87">
        <w:tc>
          <w:tcPr>
            <w:tcW w:w="1595" w:type="dxa"/>
          </w:tcPr>
          <w:p w:rsidR="00EB3D87" w:rsidRPr="00CA7424" w:rsidRDefault="00EB3D87" w:rsidP="00EB3D87">
            <w:pPr>
              <w:jc w:val="both"/>
              <w:rPr>
                <w:rFonts w:ascii="Times New Roman" w:hAnsi="Times New Roman" w:cs="Times New Roman"/>
                <w:sz w:val="24"/>
                <w:szCs w:val="24"/>
              </w:rPr>
            </w:pPr>
          </w:p>
        </w:tc>
        <w:tc>
          <w:tcPr>
            <w:tcW w:w="1595" w:type="dxa"/>
          </w:tcPr>
          <w:p w:rsidR="00EB3D87" w:rsidRPr="00CA7424" w:rsidRDefault="00EB3D87" w:rsidP="00EB3D87">
            <w:pPr>
              <w:jc w:val="both"/>
              <w:rPr>
                <w:rFonts w:ascii="Times New Roman" w:hAnsi="Times New Roman" w:cs="Times New Roman"/>
                <w:sz w:val="24"/>
                <w:szCs w:val="24"/>
              </w:rPr>
            </w:pPr>
          </w:p>
        </w:tc>
        <w:tc>
          <w:tcPr>
            <w:tcW w:w="1595" w:type="dxa"/>
          </w:tcPr>
          <w:p w:rsidR="00EB3D87" w:rsidRPr="00CA7424" w:rsidRDefault="00EB3D87" w:rsidP="00EB3D87">
            <w:pPr>
              <w:jc w:val="both"/>
              <w:rPr>
                <w:rFonts w:ascii="Times New Roman" w:hAnsi="Times New Roman" w:cs="Times New Roman"/>
                <w:sz w:val="24"/>
                <w:szCs w:val="24"/>
              </w:rPr>
            </w:pPr>
          </w:p>
        </w:tc>
        <w:tc>
          <w:tcPr>
            <w:tcW w:w="1595" w:type="dxa"/>
          </w:tcPr>
          <w:p w:rsidR="00EB3D87" w:rsidRPr="00CA7424" w:rsidRDefault="00EB3D87" w:rsidP="00EB3D87">
            <w:pPr>
              <w:jc w:val="both"/>
              <w:rPr>
                <w:rFonts w:ascii="Times New Roman" w:hAnsi="Times New Roman" w:cs="Times New Roman"/>
                <w:sz w:val="24"/>
                <w:szCs w:val="24"/>
              </w:rPr>
            </w:pPr>
          </w:p>
        </w:tc>
      </w:tr>
    </w:tbl>
    <w:p w:rsidR="00EB3D87" w:rsidRPr="00CA7424" w:rsidRDefault="00EB3D87" w:rsidP="00EB3D87">
      <w:pPr>
        <w:rPr>
          <w:rFonts w:ascii="Times New Roman" w:hAnsi="Times New Roman" w:cs="Times New Roman"/>
        </w:rPr>
      </w:pPr>
    </w:p>
    <w:p w:rsidR="00EB3D87" w:rsidRPr="00CA7424" w:rsidRDefault="00EB3D87" w:rsidP="00EB3D87">
      <w:pPr>
        <w:pStyle w:val="2a"/>
        <w:rPr>
          <w:rFonts w:ascii="Times New Roman" w:hAnsi="Times New Roman"/>
        </w:rPr>
      </w:pPr>
      <w:r w:rsidRPr="00CA7424">
        <w:rPr>
          <w:rFonts w:ascii="Times New Roman" w:hAnsi="Times New Roman"/>
        </w:rPr>
        <w:t>3. Доступ к файлу ftp.net , находящемуся на сервере txt.org, осуществляется по протоколу http. В таблице фрагменты адреса файла закодированы буквами от А до Ж. Запишите последовательность этих букв, кодирующую адрес указанного файла в сети Интернет.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5"/>
        <w:gridCol w:w="840"/>
      </w:tblGrid>
      <w:tr w:rsidR="00EB3D87" w:rsidRPr="00CA7424"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A</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.net</w:t>
            </w:r>
          </w:p>
        </w:tc>
      </w:tr>
      <w:tr w:rsidR="00EB3D87" w:rsidRPr="00CA7424"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Б</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ftp</w:t>
            </w:r>
          </w:p>
        </w:tc>
      </w:tr>
      <w:tr w:rsidR="00EB3D87" w:rsidRPr="00CA7424"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В</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w:t>
            </w:r>
          </w:p>
        </w:tc>
      </w:tr>
      <w:tr w:rsidR="00EB3D87" w:rsidRPr="00CA7424"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Г</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http</w:t>
            </w:r>
          </w:p>
        </w:tc>
      </w:tr>
      <w:tr w:rsidR="00EB3D87" w:rsidRPr="00CA7424"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Д</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w:t>
            </w:r>
          </w:p>
        </w:tc>
      </w:tr>
      <w:tr w:rsidR="00EB3D87" w:rsidRPr="00CA7424"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Е</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jc w:val="center"/>
              <w:rPr>
                <w:rFonts w:ascii="Times New Roman" w:hAnsi="Times New Roman" w:cs="Times New Roman"/>
              </w:rPr>
            </w:pPr>
            <w:r w:rsidRPr="00CA7424">
              <w:rPr>
                <w:rFonts w:ascii="Times New Roman" w:hAnsi="Times New Roman" w:cs="Times New Roman"/>
              </w:rPr>
              <w:t>.org</w:t>
            </w:r>
          </w:p>
        </w:tc>
      </w:tr>
      <w:tr w:rsidR="00EB3D87" w:rsidRPr="00CA7424"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spacing w:after="0"/>
              <w:jc w:val="center"/>
              <w:rPr>
                <w:rFonts w:ascii="Times New Roman" w:hAnsi="Times New Roman" w:cs="Times New Roman"/>
                <w:color w:val="auto"/>
              </w:rPr>
            </w:pPr>
            <w:r w:rsidRPr="00CA7424">
              <w:rPr>
                <w:rFonts w:ascii="Times New Roman" w:hAnsi="Times New Roman" w:cs="Times New Roman"/>
                <w:color w:val="auto"/>
              </w:rPr>
              <w:t>Ж</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CA7424" w:rsidRDefault="00EB3D87" w:rsidP="00EB3D87">
            <w:pPr>
              <w:spacing w:after="0"/>
              <w:jc w:val="center"/>
              <w:rPr>
                <w:rFonts w:ascii="Times New Roman" w:hAnsi="Times New Roman" w:cs="Times New Roman"/>
                <w:color w:val="auto"/>
              </w:rPr>
            </w:pPr>
            <w:r w:rsidRPr="00CA7424">
              <w:rPr>
                <w:rFonts w:ascii="Times New Roman" w:hAnsi="Times New Roman" w:cs="Times New Roman"/>
                <w:color w:val="auto"/>
              </w:rPr>
              <w:t>txt</w:t>
            </w:r>
          </w:p>
        </w:tc>
      </w:tr>
    </w:tbl>
    <w:p w:rsidR="00EB3D87" w:rsidRPr="00CA7424" w:rsidRDefault="00EB3D87" w:rsidP="00EB3D87">
      <w:pPr>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Style w:val="a6"/>
        <w:tblW w:w="0" w:type="auto"/>
        <w:tblLook w:val="04A0" w:firstRow="1" w:lastRow="0" w:firstColumn="1" w:lastColumn="0" w:noHBand="0" w:noVBand="1"/>
      </w:tblPr>
      <w:tblGrid>
        <w:gridCol w:w="1392"/>
        <w:gridCol w:w="1376"/>
        <w:gridCol w:w="1376"/>
        <w:gridCol w:w="1392"/>
        <w:gridCol w:w="1392"/>
        <w:gridCol w:w="1392"/>
        <w:gridCol w:w="1392"/>
      </w:tblGrid>
      <w:tr w:rsidR="00EB3D87" w:rsidRPr="00CA7424" w:rsidTr="00EB3D87">
        <w:trPr>
          <w:trHeight w:val="135"/>
        </w:trPr>
        <w:tc>
          <w:tcPr>
            <w:tcW w:w="1392" w:type="dxa"/>
          </w:tcPr>
          <w:p w:rsidR="00EB3D87" w:rsidRPr="00CA7424" w:rsidRDefault="00EB3D87" w:rsidP="00EB3D87">
            <w:pPr>
              <w:jc w:val="both"/>
              <w:rPr>
                <w:rFonts w:ascii="Times New Roman" w:hAnsi="Times New Roman" w:cs="Times New Roman"/>
                <w:color w:val="auto"/>
                <w:sz w:val="24"/>
                <w:szCs w:val="24"/>
              </w:rPr>
            </w:pPr>
          </w:p>
        </w:tc>
        <w:tc>
          <w:tcPr>
            <w:tcW w:w="1376" w:type="dxa"/>
          </w:tcPr>
          <w:p w:rsidR="00EB3D87" w:rsidRPr="00CA7424" w:rsidRDefault="00EB3D87" w:rsidP="00EB3D87">
            <w:pPr>
              <w:jc w:val="both"/>
              <w:rPr>
                <w:rFonts w:ascii="Times New Roman" w:hAnsi="Times New Roman" w:cs="Times New Roman"/>
                <w:color w:val="auto"/>
                <w:sz w:val="24"/>
                <w:szCs w:val="24"/>
              </w:rPr>
            </w:pPr>
          </w:p>
        </w:tc>
        <w:tc>
          <w:tcPr>
            <w:tcW w:w="1376" w:type="dxa"/>
          </w:tcPr>
          <w:p w:rsidR="00EB3D87" w:rsidRPr="00CA7424" w:rsidRDefault="00EB3D87" w:rsidP="00EB3D87">
            <w:pPr>
              <w:jc w:val="both"/>
              <w:rPr>
                <w:rFonts w:ascii="Times New Roman" w:hAnsi="Times New Roman" w:cs="Times New Roman"/>
                <w:color w:val="auto"/>
                <w:sz w:val="24"/>
                <w:szCs w:val="24"/>
              </w:rPr>
            </w:pPr>
          </w:p>
        </w:tc>
        <w:tc>
          <w:tcPr>
            <w:tcW w:w="1392" w:type="dxa"/>
          </w:tcPr>
          <w:p w:rsidR="00EB3D87" w:rsidRPr="00CA7424" w:rsidRDefault="00EB3D87" w:rsidP="00EB3D87">
            <w:pPr>
              <w:jc w:val="both"/>
              <w:rPr>
                <w:rFonts w:ascii="Times New Roman" w:hAnsi="Times New Roman" w:cs="Times New Roman"/>
                <w:color w:val="auto"/>
                <w:sz w:val="24"/>
                <w:szCs w:val="24"/>
              </w:rPr>
            </w:pPr>
          </w:p>
        </w:tc>
        <w:tc>
          <w:tcPr>
            <w:tcW w:w="1392" w:type="dxa"/>
          </w:tcPr>
          <w:p w:rsidR="00EB3D87" w:rsidRPr="00CA7424" w:rsidRDefault="00EB3D87" w:rsidP="00EB3D87">
            <w:pPr>
              <w:jc w:val="both"/>
              <w:rPr>
                <w:rFonts w:ascii="Times New Roman" w:hAnsi="Times New Roman" w:cs="Times New Roman"/>
                <w:color w:val="auto"/>
                <w:sz w:val="24"/>
                <w:szCs w:val="24"/>
              </w:rPr>
            </w:pPr>
          </w:p>
        </w:tc>
        <w:tc>
          <w:tcPr>
            <w:tcW w:w="1392" w:type="dxa"/>
          </w:tcPr>
          <w:p w:rsidR="00EB3D87" w:rsidRPr="00CA7424" w:rsidRDefault="00EB3D87" w:rsidP="00EB3D87">
            <w:pPr>
              <w:jc w:val="both"/>
              <w:rPr>
                <w:rFonts w:ascii="Times New Roman" w:hAnsi="Times New Roman" w:cs="Times New Roman"/>
                <w:color w:val="auto"/>
                <w:sz w:val="24"/>
                <w:szCs w:val="24"/>
              </w:rPr>
            </w:pPr>
          </w:p>
        </w:tc>
        <w:tc>
          <w:tcPr>
            <w:tcW w:w="1392" w:type="dxa"/>
          </w:tcPr>
          <w:p w:rsidR="00EB3D87" w:rsidRPr="00CA7424" w:rsidRDefault="00EB3D87" w:rsidP="00EB3D87">
            <w:pPr>
              <w:jc w:val="both"/>
              <w:rPr>
                <w:rFonts w:ascii="Times New Roman" w:hAnsi="Times New Roman" w:cs="Times New Roman"/>
                <w:color w:val="auto"/>
                <w:sz w:val="24"/>
                <w:szCs w:val="24"/>
              </w:rPr>
            </w:pPr>
          </w:p>
        </w:tc>
      </w:tr>
    </w:tbl>
    <w:p w:rsidR="00EB3D87" w:rsidRPr="00CA7424" w:rsidRDefault="00EB3D87" w:rsidP="00EB3D87">
      <w:pPr>
        <w:spacing w:after="0"/>
        <w:rPr>
          <w:rFonts w:ascii="Times New Roman" w:hAnsi="Times New Roman" w:cs="Times New Roman"/>
          <w:color w:val="auto"/>
        </w:rPr>
      </w:pPr>
    </w:p>
    <w:p w:rsidR="00EB3D87" w:rsidRPr="00CA7424" w:rsidRDefault="00EB3D87" w:rsidP="00EB3D87">
      <w:pPr>
        <w:pStyle w:val="2a"/>
        <w:spacing w:before="0" w:beforeAutospacing="0" w:after="0" w:afterAutospacing="0" w:line="257" w:lineRule="auto"/>
        <w:rPr>
          <w:rFonts w:ascii="Times New Roman" w:hAnsi="Times New Roman"/>
        </w:rPr>
      </w:pPr>
      <w:r w:rsidRPr="00CA7424">
        <w:rPr>
          <w:rFonts w:ascii="Times New Roman" w:eastAsia="Calibri" w:hAnsi="Times New Roman"/>
        </w:rPr>
        <w:t xml:space="preserve">4.Установите соответствие между топологиями сетей </w:t>
      </w:r>
    </w:p>
    <w:tbl>
      <w:tblPr>
        <w:tblStyle w:val="a6"/>
        <w:tblW w:w="0" w:type="auto"/>
        <w:tblCellMar>
          <w:top w:w="15" w:type="dxa"/>
          <w:left w:w="15" w:type="dxa"/>
          <w:bottom w:w="15" w:type="dxa"/>
          <w:right w:w="15" w:type="dxa"/>
        </w:tblCellMar>
        <w:tblLook w:val="04A0" w:firstRow="1" w:lastRow="0" w:firstColumn="1" w:lastColumn="0" w:noHBand="0" w:noVBand="1"/>
      </w:tblPr>
      <w:tblGrid>
        <w:gridCol w:w="555"/>
        <w:gridCol w:w="3288"/>
        <w:gridCol w:w="425"/>
        <w:gridCol w:w="4057"/>
      </w:tblGrid>
      <w:tr w:rsidR="00EB3D87" w:rsidRPr="00CA7424" w:rsidTr="00EB3D87">
        <w:tc>
          <w:tcPr>
            <w:tcW w:w="55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rPr>
            </w:pPr>
          </w:p>
        </w:tc>
        <w:tc>
          <w:tcPr>
            <w:tcW w:w="3288"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color w:val="auto"/>
                <w:sz w:val="24"/>
              </w:rPr>
              <w:t>Определение</w:t>
            </w:r>
          </w:p>
        </w:tc>
        <w:tc>
          <w:tcPr>
            <w:tcW w:w="42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rPr>
            </w:pPr>
          </w:p>
        </w:tc>
        <w:tc>
          <w:tcPr>
            <w:tcW w:w="4057"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color w:val="auto"/>
                <w:sz w:val="24"/>
              </w:rPr>
              <w:t>Топология сетей</w:t>
            </w:r>
          </w:p>
        </w:tc>
      </w:tr>
      <w:tr w:rsidR="00EB3D87" w:rsidRPr="00CA7424" w:rsidTr="00EB3D87">
        <w:tc>
          <w:tcPr>
            <w:tcW w:w="55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color w:val="auto"/>
                <w:sz w:val="24"/>
              </w:rPr>
              <w:t>А</w:t>
            </w:r>
          </w:p>
        </w:tc>
        <w:tc>
          <w:tcPr>
            <w:tcW w:w="3288"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color w:val="auto"/>
                <w:sz w:val="24"/>
              </w:rPr>
              <w:t xml:space="preserve">Шина </w:t>
            </w:r>
          </w:p>
        </w:tc>
        <w:tc>
          <w:tcPr>
            <w:tcW w:w="42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color w:val="auto"/>
                <w:sz w:val="24"/>
              </w:rPr>
              <w:t>1</w:t>
            </w:r>
          </w:p>
        </w:tc>
        <w:tc>
          <w:tcPr>
            <w:tcW w:w="4057"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noProof/>
                <w:color w:val="auto"/>
                <w:sz w:val="24"/>
                <w:lang w:eastAsia="ru-RU"/>
              </w:rPr>
              <w:drawing>
                <wp:inline distT="0" distB="0" distL="0" distR="0" wp14:anchorId="1BAA6D04" wp14:editId="7424E0AE">
                  <wp:extent cx="1123950" cy="895350"/>
                  <wp:effectExtent l="0" t="0" r="0" b="0"/>
                  <wp:docPr id="471" name="Рисунок 471" descr="C:\Users\user\AppData\Local\Temp\ksohtml16352\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Temp\ksohtml16352\wps9.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23950" cy="895350"/>
                          </a:xfrm>
                          <a:prstGeom prst="rect">
                            <a:avLst/>
                          </a:prstGeom>
                          <a:noFill/>
                          <a:ln>
                            <a:noFill/>
                          </a:ln>
                        </pic:spPr>
                      </pic:pic>
                    </a:graphicData>
                  </a:graphic>
                </wp:inline>
              </w:drawing>
            </w:r>
          </w:p>
        </w:tc>
      </w:tr>
      <w:tr w:rsidR="00EB3D87" w:rsidRPr="00CA7424" w:rsidTr="00EB3D87">
        <w:tc>
          <w:tcPr>
            <w:tcW w:w="555"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color w:val="auto"/>
                <w:sz w:val="24"/>
              </w:rPr>
              <w:t>Б</w:t>
            </w:r>
          </w:p>
        </w:tc>
        <w:tc>
          <w:tcPr>
            <w:tcW w:w="3288"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color w:val="auto"/>
                <w:sz w:val="24"/>
              </w:rPr>
              <w:t>Звезда</w:t>
            </w:r>
          </w:p>
          <w:p w:rsidR="00EB3D87" w:rsidRPr="00CA7424" w:rsidRDefault="00EB3D87" w:rsidP="00EB3D87">
            <w:pPr>
              <w:rPr>
                <w:rFonts w:ascii="Times New Roman" w:hAnsi="Times New Roman" w:cs="Times New Roman"/>
                <w:color w:val="auto"/>
                <w:sz w:val="24"/>
              </w:rPr>
            </w:pPr>
          </w:p>
        </w:tc>
        <w:tc>
          <w:tcPr>
            <w:tcW w:w="425"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color w:val="auto"/>
                <w:sz w:val="24"/>
              </w:rPr>
              <w:t>2</w:t>
            </w:r>
          </w:p>
        </w:tc>
        <w:tc>
          <w:tcPr>
            <w:tcW w:w="4057"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noProof/>
                <w:color w:val="auto"/>
                <w:sz w:val="24"/>
                <w:lang w:eastAsia="ru-RU"/>
              </w:rPr>
              <w:drawing>
                <wp:inline distT="0" distB="0" distL="0" distR="0" wp14:anchorId="45CC7630" wp14:editId="4FDED665">
                  <wp:extent cx="1295400" cy="895350"/>
                  <wp:effectExtent l="0" t="0" r="0" b="0"/>
                  <wp:docPr id="92" name="Рисунок 92" descr="C:\Users\user\AppData\Local\Temp\ksohtml16352\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Temp\ksohtml16352\wps1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tc>
      </w:tr>
      <w:tr w:rsidR="00EB3D87" w:rsidRPr="00CA7424" w:rsidTr="00EB3D87">
        <w:tc>
          <w:tcPr>
            <w:tcW w:w="555"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color w:val="auto"/>
                <w:sz w:val="24"/>
              </w:rPr>
              <w:t>В</w:t>
            </w:r>
          </w:p>
        </w:tc>
        <w:tc>
          <w:tcPr>
            <w:tcW w:w="3288"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color w:val="auto"/>
                <w:sz w:val="24"/>
              </w:rPr>
              <w:t>Кольцо</w:t>
            </w:r>
          </w:p>
        </w:tc>
        <w:tc>
          <w:tcPr>
            <w:tcW w:w="425"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color w:val="auto"/>
                <w:sz w:val="24"/>
              </w:rPr>
              <w:t>3</w:t>
            </w:r>
          </w:p>
        </w:tc>
        <w:tc>
          <w:tcPr>
            <w:tcW w:w="4057"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rPr>
            </w:pPr>
            <w:r w:rsidRPr="00CA7424">
              <w:rPr>
                <w:rFonts w:ascii="Times New Roman" w:hAnsi="Times New Roman" w:cs="Times New Roman"/>
                <w:noProof/>
                <w:color w:val="auto"/>
                <w:sz w:val="24"/>
                <w:lang w:eastAsia="ru-RU"/>
              </w:rPr>
              <w:drawing>
                <wp:inline distT="0" distB="0" distL="0" distR="0" wp14:anchorId="32D3BB0E" wp14:editId="7FBBE42B">
                  <wp:extent cx="1114425" cy="866775"/>
                  <wp:effectExtent l="0" t="0" r="0" b="0"/>
                  <wp:docPr id="94" name="Рисунок 94" descr="C:\Users\user\AppData\Local\Temp\ksohtml16352\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Temp\ksohtml16352\wps1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14425" cy="866775"/>
                          </a:xfrm>
                          <a:prstGeom prst="rect">
                            <a:avLst/>
                          </a:prstGeom>
                          <a:noFill/>
                          <a:ln>
                            <a:noFill/>
                          </a:ln>
                        </pic:spPr>
                      </pic:pic>
                    </a:graphicData>
                  </a:graphic>
                </wp:inline>
              </w:drawing>
            </w:r>
          </w:p>
        </w:tc>
      </w:tr>
    </w:tbl>
    <w:p w:rsidR="00EB3D87" w:rsidRPr="00CA7424" w:rsidRDefault="00EB3D87" w:rsidP="00EB3D87">
      <w:pPr>
        <w:spacing w:after="0"/>
        <w:rPr>
          <w:rFonts w:ascii="Times New Roman" w:hAnsi="Times New Roman" w:cs="Times New Roman"/>
          <w:color w:val="auto"/>
        </w:rPr>
      </w:pPr>
      <w:r w:rsidRPr="00CA7424">
        <w:rPr>
          <w:rFonts w:ascii="Times New Roman" w:hAnsi="Times New Roman" w:cs="Times New Roman"/>
          <w:color w:val="auto"/>
        </w:rPr>
        <w:t xml:space="preserve"> </w:t>
      </w:r>
    </w:p>
    <w:p w:rsidR="00EB3D87" w:rsidRPr="00CA7424" w:rsidRDefault="00EB3D87" w:rsidP="00EB3D87">
      <w:pPr>
        <w:tabs>
          <w:tab w:val="left" w:pos="993"/>
        </w:tabs>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tblGrid>
      <w:tr w:rsidR="00EB3D87" w:rsidRPr="00CA7424" w:rsidTr="00EB3D87">
        <w:tc>
          <w:tcPr>
            <w:tcW w:w="2336"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336"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2336"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В</w:t>
            </w:r>
          </w:p>
        </w:tc>
      </w:tr>
      <w:tr w:rsidR="00EB3D87" w:rsidRPr="00CA7424" w:rsidTr="00EB3D87">
        <w:tc>
          <w:tcPr>
            <w:tcW w:w="2336" w:type="dxa"/>
          </w:tcPr>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tc>
      </w:tr>
    </w:tbl>
    <w:p w:rsidR="00EB3D87" w:rsidRPr="00CA7424" w:rsidRDefault="00EB3D87" w:rsidP="00EB3D87">
      <w:pPr>
        <w:spacing w:after="0"/>
        <w:rPr>
          <w:rFonts w:ascii="Times New Roman" w:hAnsi="Times New Roman" w:cs="Times New Roman"/>
          <w:color w:val="auto"/>
        </w:rPr>
      </w:pPr>
    </w:p>
    <w:p w:rsidR="00EB3D87" w:rsidRPr="00CA7424" w:rsidRDefault="00EB3D87" w:rsidP="00EB3D87">
      <w:pPr>
        <w:pStyle w:val="2a"/>
        <w:spacing w:before="0" w:beforeAutospacing="0" w:after="0" w:afterAutospacing="0" w:line="240" w:lineRule="auto"/>
        <w:rPr>
          <w:rFonts w:ascii="Times New Roman" w:hAnsi="Times New Roman"/>
        </w:rPr>
      </w:pPr>
      <w:r w:rsidRPr="00CA7424">
        <w:rPr>
          <w:rFonts w:ascii="Times New Roman" w:hAnsi="Times New Roman"/>
        </w:rPr>
        <w:t>5. Соответствие уровней модели OSI и действий</w:t>
      </w:r>
    </w:p>
    <w:tbl>
      <w:tblPr>
        <w:tblStyle w:val="a6"/>
        <w:tblW w:w="0" w:type="auto"/>
        <w:tblCellMar>
          <w:top w:w="15" w:type="dxa"/>
          <w:left w:w="15" w:type="dxa"/>
          <w:bottom w:w="15" w:type="dxa"/>
          <w:right w:w="15" w:type="dxa"/>
        </w:tblCellMar>
        <w:tblLook w:val="04A0" w:firstRow="1" w:lastRow="0" w:firstColumn="1" w:lastColumn="0" w:noHBand="0" w:noVBand="1"/>
      </w:tblPr>
      <w:tblGrid>
        <w:gridCol w:w="2535"/>
        <w:gridCol w:w="5790"/>
      </w:tblGrid>
      <w:tr w:rsidR="00EB3D87" w:rsidRPr="00CA7424" w:rsidTr="00EB3D87">
        <w:tc>
          <w:tcPr>
            <w:tcW w:w="253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szCs w:val="24"/>
                <w:lang w:val="en-US"/>
              </w:rPr>
            </w:pPr>
            <w:r w:rsidRPr="00CA7424">
              <w:rPr>
                <w:rFonts w:ascii="Times New Roman" w:hAnsi="Times New Roman" w:cs="Times New Roman"/>
                <w:color w:val="auto"/>
                <w:sz w:val="24"/>
                <w:szCs w:val="24"/>
              </w:rPr>
              <w:t xml:space="preserve">Уровни модели </w:t>
            </w:r>
            <w:r w:rsidRPr="00CA7424">
              <w:rPr>
                <w:rFonts w:ascii="Times New Roman" w:hAnsi="Times New Roman" w:cs="Times New Roman"/>
                <w:color w:val="auto"/>
                <w:sz w:val="24"/>
                <w:szCs w:val="24"/>
                <w:lang w:val="en-US"/>
              </w:rPr>
              <w:t>OSI</w:t>
            </w:r>
          </w:p>
        </w:tc>
        <w:tc>
          <w:tcPr>
            <w:tcW w:w="5790"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Дейстаия </w:t>
            </w:r>
          </w:p>
        </w:tc>
      </w:tr>
      <w:tr w:rsidR="00EB3D87" w:rsidRPr="00CA7424" w:rsidTr="00EB3D87">
        <w:tc>
          <w:tcPr>
            <w:tcW w:w="253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А </w:t>
            </w:r>
            <w:r w:rsidRPr="00CA7424">
              <w:rPr>
                <w:rFonts w:ascii="Times New Roman" w:eastAsia="Calibri" w:hAnsi="Times New Roman" w:cs="Times New Roman"/>
                <w:color w:val="auto"/>
                <w:sz w:val="24"/>
                <w:szCs w:val="24"/>
              </w:rPr>
              <w:t xml:space="preserve">Прикладной </w:t>
            </w:r>
          </w:p>
        </w:tc>
        <w:tc>
          <w:tcPr>
            <w:tcW w:w="5790"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w:t>
            </w:r>
            <w:r w:rsidRPr="00CA7424">
              <w:rPr>
                <w:rFonts w:ascii="Times New Roman" w:eastAsia="Calibri" w:hAnsi="Times New Roman" w:cs="Times New Roman"/>
                <w:color w:val="auto"/>
                <w:sz w:val="24"/>
                <w:szCs w:val="24"/>
              </w:rPr>
              <w:t>Приложения пользователей, создание сообщений</w:t>
            </w:r>
          </w:p>
        </w:tc>
      </w:tr>
      <w:tr w:rsidR="00EB3D87" w:rsidRPr="00CA7424" w:rsidTr="00EB3D87">
        <w:tc>
          <w:tcPr>
            <w:tcW w:w="2535"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Б </w:t>
            </w:r>
            <w:r w:rsidRPr="00CA7424">
              <w:rPr>
                <w:rFonts w:ascii="Times New Roman" w:eastAsia="Calibri" w:hAnsi="Times New Roman" w:cs="Times New Roman"/>
                <w:color w:val="auto"/>
                <w:sz w:val="24"/>
                <w:szCs w:val="24"/>
              </w:rPr>
              <w:t xml:space="preserve">Канальный </w:t>
            </w:r>
          </w:p>
        </w:tc>
        <w:tc>
          <w:tcPr>
            <w:tcW w:w="5790"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w:t>
            </w:r>
            <w:r w:rsidRPr="00CA7424">
              <w:rPr>
                <w:rFonts w:ascii="Times New Roman" w:eastAsia="Calibri" w:hAnsi="Times New Roman" w:cs="Times New Roman"/>
                <w:color w:val="auto"/>
                <w:sz w:val="24"/>
                <w:szCs w:val="24"/>
              </w:rPr>
              <w:t>Доставка данных между программами в сети</w:t>
            </w:r>
          </w:p>
        </w:tc>
      </w:tr>
      <w:tr w:rsidR="00EB3D87" w:rsidRPr="00CA7424" w:rsidTr="00EB3D87">
        <w:tc>
          <w:tcPr>
            <w:tcW w:w="2535"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В </w:t>
            </w:r>
            <w:r w:rsidRPr="00CA7424">
              <w:rPr>
                <w:rFonts w:ascii="Times New Roman" w:eastAsia="Calibri" w:hAnsi="Times New Roman" w:cs="Times New Roman"/>
                <w:color w:val="auto"/>
                <w:sz w:val="24"/>
                <w:szCs w:val="24"/>
              </w:rPr>
              <w:t>Транспортный</w:t>
            </w:r>
          </w:p>
        </w:tc>
        <w:tc>
          <w:tcPr>
            <w:tcW w:w="5790"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w:t>
            </w:r>
            <w:r w:rsidRPr="00CA7424">
              <w:rPr>
                <w:rFonts w:ascii="Times New Roman" w:eastAsia="Calibri" w:hAnsi="Times New Roman" w:cs="Times New Roman"/>
                <w:color w:val="auto"/>
                <w:sz w:val="24"/>
                <w:szCs w:val="24"/>
              </w:rPr>
              <w:t>Адресация и маршрутизация</w:t>
            </w:r>
          </w:p>
        </w:tc>
      </w:tr>
      <w:tr w:rsidR="00EB3D87" w:rsidRPr="00CA7424" w:rsidTr="00EB3D87">
        <w:tc>
          <w:tcPr>
            <w:tcW w:w="2535"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eastAsia="Calibri" w:hAnsi="Times New Roman" w:cs="Times New Roman"/>
                <w:color w:val="auto"/>
                <w:sz w:val="24"/>
                <w:szCs w:val="24"/>
              </w:rPr>
            </w:pPr>
            <w:r w:rsidRPr="00CA7424">
              <w:rPr>
                <w:rFonts w:ascii="Times New Roman" w:hAnsi="Times New Roman" w:cs="Times New Roman"/>
                <w:color w:val="auto"/>
                <w:sz w:val="24"/>
                <w:szCs w:val="24"/>
              </w:rPr>
              <w:t xml:space="preserve">Г </w:t>
            </w:r>
            <w:r w:rsidRPr="00CA7424">
              <w:rPr>
                <w:rFonts w:ascii="Times New Roman" w:eastAsia="Calibri" w:hAnsi="Times New Roman" w:cs="Times New Roman"/>
                <w:color w:val="auto"/>
                <w:sz w:val="24"/>
                <w:szCs w:val="24"/>
              </w:rPr>
              <w:t xml:space="preserve">Сетевой </w:t>
            </w:r>
          </w:p>
        </w:tc>
        <w:tc>
          <w:tcPr>
            <w:tcW w:w="5790" w:type="dxa"/>
            <w:tcBorders>
              <w:top w:val="nil"/>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w:t>
            </w:r>
            <w:r w:rsidRPr="00CA7424">
              <w:rPr>
                <w:rFonts w:ascii="Times New Roman" w:eastAsia="Calibri" w:hAnsi="Times New Roman" w:cs="Times New Roman"/>
                <w:color w:val="auto"/>
                <w:sz w:val="24"/>
                <w:szCs w:val="24"/>
              </w:rPr>
              <w:t>Сетевые аппаратные средства и их драйверы</w:t>
            </w:r>
          </w:p>
        </w:tc>
      </w:tr>
    </w:tbl>
    <w:p w:rsidR="00EB3D87" w:rsidRPr="00CA7424" w:rsidRDefault="00EB3D87" w:rsidP="00EB3D87">
      <w:pPr>
        <w:tabs>
          <w:tab w:val="left" w:pos="993"/>
        </w:tabs>
        <w:spacing w:after="0"/>
        <w:jc w:val="both"/>
        <w:rPr>
          <w:rFonts w:ascii="Times New Roman" w:hAnsi="Times New Roman" w:cs="Times New Roman"/>
          <w:color w:val="auto"/>
          <w:sz w:val="24"/>
          <w:szCs w:val="24"/>
        </w:rPr>
      </w:pPr>
    </w:p>
    <w:p w:rsidR="00EB3D87" w:rsidRPr="00CA7424" w:rsidRDefault="00EB3D87" w:rsidP="00EB3D87">
      <w:pPr>
        <w:tabs>
          <w:tab w:val="left" w:pos="993"/>
        </w:tabs>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gridCol w:w="2336"/>
      </w:tblGrid>
      <w:tr w:rsidR="00EB3D87" w:rsidRPr="00CA7424" w:rsidTr="00EB3D87">
        <w:tc>
          <w:tcPr>
            <w:tcW w:w="2336"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336"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2336"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2336"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Г</w:t>
            </w:r>
          </w:p>
        </w:tc>
      </w:tr>
      <w:tr w:rsidR="00EB3D87" w:rsidRPr="00CA7424" w:rsidTr="00EB3D87">
        <w:tc>
          <w:tcPr>
            <w:tcW w:w="2336" w:type="dxa"/>
          </w:tcPr>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tc>
      </w:tr>
    </w:tbl>
    <w:p w:rsidR="00EB3D87" w:rsidRPr="00CA7424" w:rsidRDefault="00EB3D87" w:rsidP="00EB3D87">
      <w:pPr>
        <w:pStyle w:val="2a"/>
        <w:spacing w:after="0" w:afterAutospacing="0"/>
        <w:rPr>
          <w:rFonts w:ascii="Times New Roman" w:hAnsi="Times New Roman"/>
        </w:rPr>
      </w:pPr>
      <w:r w:rsidRPr="00CA7424">
        <w:rPr>
          <w:rFonts w:ascii="Times New Roman" w:hAnsi="Times New Roman"/>
        </w:rPr>
        <w:t>6. Располрожите уровни модели TCP/IP в порядке убывания (от высшего к низшему)</w:t>
      </w:r>
    </w:p>
    <w:p w:rsidR="00EB3D87" w:rsidRPr="00CA7424" w:rsidRDefault="00EB3D87" w:rsidP="00EB3D87">
      <w:pPr>
        <w:pStyle w:val="2a"/>
        <w:spacing w:after="0" w:afterAutospacing="0"/>
        <w:rPr>
          <w:rFonts w:ascii="Times New Roman" w:hAnsi="Times New Roman"/>
        </w:rPr>
      </w:pPr>
      <w:r w:rsidRPr="00CA7424">
        <w:rPr>
          <w:rFonts w:ascii="Times New Roman" w:hAnsi="Times New Roman"/>
        </w:rPr>
        <w:t>1. прикладной</w:t>
      </w:r>
    </w:p>
    <w:p w:rsidR="00EB3D87" w:rsidRPr="00CA7424" w:rsidRDefault="00EB3D87" w:rsidP="00EB3D87">
      <w:pPr>
        <w:pStyle w:val="2a"/>
        <w:spacing w:after="0" w:afterAutospacing="0"/>
        <w:rPr>
          <w:rFonts w:ascii="Times New Roman" w:hAnsi="Times New Roman"/>
        </w:rPr>
      </w:pPr>
      <w:r w:rsidRPr="00CA7424">
        <w:rPr>
          <w:rFonts w:ascii="Times New Roman" w:hAnsi="Times New Roman"/>
        </w:rPr>
        <w:t>2. канальный</w:t>
      </w:r>
    </w:p>
    <w:p w:rsidR="00EB3D87" w:rsidRPr="00CA7424" w:rsidRDefault="00EB3D87" w:rsidP="00EB3D87">
      <w:pPr>
        <w:pStyle w:val="2a"/>
        <w:spacing w:after="0" w:afterAutospacing="0"/>
        <w:rPr>
          <w:rFonts w:ascii="Times New Roman" w:hAnsi="Times New Roman"/>
        </w:rPr>
      </w:pPr>
      <w:r w:rsidRPr="00CA7424">
        <w:rPr>
          <w:rFonts w:ascii="Times New Roman" w:hAnsi="Times New Roman"/>
        </w:rPr>
        <w:t>3. транспортный</w:t>
      </w:r>
    </w:p>
    <w:p w:rsidR="00EB3D87" w:rsidRPr="00CA7424" w:rsidRDefault="00EB3D87" w:rsidP="00EB3D87">
      <w:pPr>
        <w:pStyle w:val="2a"/>
        <w:spacing w:before="0" w:beforeAutospacing="0" w:after="0" w:afterAutospacing="0" w:line="240" w:lineRule="auto"/>
        <w:rPr>
          <w:rFonts w:ascii="Times New Roman" w:hAnsi="Times New Roman"/>
        </w:rPr>
      </w:pPr>
      <w:r w:rsidRPr="00CA7424">
        <w:rPr>
          <w:rFonts w:ascii="Times New Roman" w:hAnsi="Times New Roman"/>
        </w:rPr>
        <w:t>4. сетевой</w:t>
      </w:r>
    </w:p>
    <w:p w:rsidR="00EB3D87" w:rsidRPr="00CA7424" w:rsidRDefault="00EB3D87" w:rsidP="00EB3D87">
      <w:pPr>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Style w:val="a6"/>
        <w:tblW w:w="0" w:type="auto"/>
        <w:tblInd w:w="108" w:type="dxa"/>
        <w:tblLook w:val="04A0" w:firstRow="1" w:lastRow="0" w:firstColumn="1" w:lastColumn="0" w:noHBand="0" w:noVBand="1"/>
      </w:tblPr>
      <w:tblGrid>
        <w:gridCol w:w="1595"/>
        <w:gridCol w:w="1595"/>
        <w:gridCol w:w="1595"/>
        <w:gridCol w:w="1595"/>
      </w:tblGrid>
      <w:tr w:rsidR="00EB3D87" w:rsidRPr="00CA7424" w:rsidTr="00EB3D87">
        <w:tc>
          <w:tcPr>
            <w:tcW w:w="1595" w:type="dxa"/>
          </w:tcPr>
          <w:p w:rsidR="00EB3D87" w:rsidRPr="00CA7424" w:rsidRDefault="00EB3D87" w:rsidP="00EB3D87">
            <w:pPr>
              <w:rPr>
                <w:rFonts w:ascii="Times New Roman" w:hAnsi="Times New Roman" w:cs="Times New Roman"/>
                <w:color w:val="auto"/>
                <w:sz w:val="24"/>
                <w:szCs w:val="24"/>
              </w:rPr>
            </w:pPr>
          </w:p>
        </w:tc>
        <w:tc>
          <w:tcPr>
            <w:tcW w:w="1595" w:type="dxa"/>
          </w:tcPr>
          <w:p w:rsidR="00EB3D87" w:rsidRPr="00CA7424" w:rsidRDefault="00EB3D87" w:rsidP="00EB3D87">
            <w:pPr>
              <w:jc w:val="both"/>
              <w:rPr>
                <w:rFonts w:ascii="Times New Roman" w:hAnsi="Times New Roman" w:cs="Times New Roman"/>
                <w:color w:val="auto"/>
                <w:sz w:val="24"/>
                <w:szCs w:val="24"/>
              </w:rPr>
            </w:pPr>
          </w:p>
        </w:tc>
        <w:tc>
          <w:tcPr>
            <w:tcW w:w="1595" w:type="dxa"/>
          </w:tcPr>
          <w:p w:rsidR="00EB3D87" w:rsidRPr="00CA7424" w:rsidRDefault="00EB3D87" w:rsidP="00EB3D87">
            <w:pPr>
              <w:jc w:val="both"/>
              <w:rPr>
                <w:rFonts w:ascii="Times New Roman" w:hAnsi="Times New Roman" w:cs="Times New Roman"/>
                <w:color w:val="auto"/>
                <w:sz w:val="24"/>
                <w:szCs w:val="24"/>
              </w:rPr>
            </w:pPr>
          </w:p>
        </w:tc>
        <w:tc>
          <w:tcPr>
            <w:tcW w:w="1595" w:type="dxa"/>
          </w:tcPr>
          <w:p w:rsidR="00EB3D87" w:rsidRPr="00CA7424" w:rsidRDefault="00EB3D87" w:rsidP="00EB3D87">
            <w:pPr>
              <w:jc w:val="both"/>
              <w:rPr>
                <w:rFonts w:ascii="Times New Roman" w:hAnsi="Times New Roman" w:cs="Times New Roman"/>
                <w:color w:val="auto"/>
                <w:sz w:val="24"/>
                <w:szCs w:val="24"/>
              </w:rPr>
            </w:pPr>
          </w:p>
        </w:tc>
      </w:tr>
    </w:tbl>
    <w:p w:rsidR="00EB3D87" w:rsidRPr="00CA7424" w:rsidRDefault="00EB3D87" w:rsidP="00EB3D87">
      <w:pPr>
        <w:spacing w:after="0"/>
        <w:rPr>
          <w:rFonts w:ascii="Times New Roman" w:hAnsi="Times New Roman" w:cs="Times New Roman"/>
          <w:color w:val="auto"/>
          <w:sz w:val="24"/>
          <w:szCs w:val="24"/>
        </w:rPr>
      </w:pPr>
    </w:p>
    <w:p w:rsidR="00EB3D87" w:rsidRPr="00CA7424" w:rsidRDefault="00EB3D87" w:rsidP="00EB3D87">
      <w:pPr>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7. Дайте определение термину «Информационная безопасность»</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EB3D87" w:rsidRPr="00CA7424" w:rsidRDefault="00EB3D87" w:rsidP="00EB3D87">
      <w:pPr>
        <w:spacing w:after="0" w:line="276" w:lineRule="auto"/>
        <w:rPr>
          <w:rFonts w:ascii="Times New Roman" w:hAnsi="Times New Roman" w:cs="Times New Roman"/>
          <w:color w:val="auto"/>
          <w:sz w:val="24"/>
          <w:szCs w:val="24"/>
        </w:rPr>
      </w:pP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8. Дайте определение термину «брандмауэр»</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EB3D87" w:rsidRPr="00CA7424" w:rsidRDefault="00EB3D87" w:rsidP="00EB3D87">
      <w:pPr>
        <w:spacing w:after="0" w:line="276" w:lineRule="auto"/>
        <w:rPr>
          <w:rFonts w:ascii="Times New Roman" w:hAnsi="Times New Roman" w:cs="Times New Roman"/>
          <w:color w:val="auto"/>
          <w:sz w:val="24"/>
          <w:szCs w:val="24"/>
        </w:rPr>
      </w:pP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9.  Информационно-вычислительные системы (сети) по их размерам подразделяются на …</w:t>
      </w:r>
    </w:p>
    <w:p w:rsidR="00EB3D87" w:rsidRPr="00CA7424" w:rsidRDefault="00EB3D87" w:rsidP="00EB3D87">
      <w:pPr>
        <w:widowControl w:val="0"/>
        <w:autoSpaceDE w:val="0"/>
        <w:autoSpaceDN w:val="0"/>
        <w:adjustRightInd w:val="0"/>
        <w:spacing w:after="0"/>
        <w:rPr>
          <w:rFonts w:ascii="Times New Roman" w:hAnsi="Times New Roman" w:cs="Times New Roman"/>
          <w:i/>
          <w:iCs/>
          <w:color w:val="auto"/>
          <w:sz w:val="24"/>
          <w:szCs w:val="24"/>
        </w:rPr>
      </w:pPr>
      <w:r w:rsidRPr="00CA7424">
        <w:rPr>
          <w:rFonts w:ascii="Times New Roman" w:hAnsi="Times New Roman" w:cs="Times New Roman"/>
          <w:i/>
          <w:iCs/>
          <w:color w:val="auto"/>
          <w:sz w:val="24"/>
          <w:szCs w:val="24"/>
        </w:rPr>
        <w:t>Выберите несколько из 5 вариантов ответа:</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 локальные,</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 административные,</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региональные,</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глобальные</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 терминальные</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w:t>
      </w:r>
    </w:p>
    <w:p w:rsidR="00EB3D87" w:rsidRPr="00CA7424" w:rsidRDefault="00EB3D87" w:rsidP="00EB3D87">
      <w:pPr>
        <w:spacing w:after="0" w:line="276" w:lineRule="auto"/>
        <w:rPr>
          <w:rFonts w:ascii="Times New Roman" w:hAnsi="Times New Roman" w:cs="Times New Roman"/>
          <w:color w:val="auto"/>
          <w:sz w:val="24"/>
          <w:szCs w:val="24"/>
        </w:rPr>
      </w:pP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10. Ресурсы интернета — это …(несколько вариантов ответа)</w:t>
      </w:r>
    </w:p>
    <w:p w:rsidR="00EB3D87" w:rsidRPr="00CA7424" w:rsidRDefault="00EB3D87" w:rsidP="00EB3D87">
      <w:pPr>
        <w:widowControl w:val="0"/>
        <w:autoSpaceDE w:val="0"/>
        <w:autoSpaceDN w:val="0"/>
        <w:adjustRightInd w:val="0"/>
        <w:spacing w:after="0"/>
        <w:rPr>
          <w:rFonts w:ascii="Times New Roman" w:hAnsi="Times New Roman" w:cs="Times New Roman"/>
          <w:i/>
          <w:iCs/>
          <w:color w:val="auto"/>
          <w:sz w:val="24"/>
          <w:szCs w:val="24"/>
        </w:rPr>
      </w:pPr>
      <w:r w:rsidRPr="00CA7424">
        <w:rPr>
          <w:rFonts w:ascii="Times New Roman" w:hAnsi="Times New Roman" w:cs="Times New Roman"/>
          <w:i/>
          <w:iCs/>
          <w:color w:val="auto"/>
          <w:sz w:val="24"/>
          <w:szCs w:val="24"/>
        </w:rPr>
        <w:t>Выберите несколько из 5 вариантов ответа:</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 электронная почта</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 телеконференции</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компьютеры, еще не подключенные к глобальной сети</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каталоги рассылки в среде</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 FTP-системы</w:t>
      </w: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w:t>
      </w:r>
    </w:p>
    <w:p w:rsidR="00EB3D87" w:rsidRPr="00CA7424" w:rsidRDefault="00EB3D87" w:rsidP="00EB3D87">
      <w:pPr>
        <w:spacing w:after="0" w:line="276" w:lineRule="auto"/>
        <w:rPr>
          <w:rFonts w:ascii="Times New Roman" w:hAnsi="Times New Roman" w:cs="Times New Roman"/>
          <w:color w:val="auto"/>
          <w:sz w:val="24"/>
          <w:szCs w:val="24"/>
        </w:rPr>
      </w:pPr>
    </w:p>
    <w:p w:rsidR="00EB3D87" w:rsidRPr="00CA7424" w:rsidRDefault="00EB3D87" w:rsidP="00EB3D87">
      <w:pPr>
        <w:spacing w:after="0" w:line="276"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11. </w:t>
      </w:r>
      <w:r w:rsidRPr="00CA7424">
        <w:rPr>
          <w:rFonts w:ascii="Times New Roman" w:hAnsi="Times New Roman" w:cs="Times New Roman"/>
          <w:color w:val="auto"/>
          <w:sz w:val="24"/>
          <w:szCs w:val="24"/>
          <w:shd w:val="clear" w:color="auto" w:fill="FFFFFF"/>
        </w:rPr>
        <w:t>Установите соответствие между понятиями и их определениями</w:t>
      </w:r>
    </w:p>
    <w:tbl>
      <w:tblPr>
        <w:tblStyle w:val="a6"/>
        <w:tblW w:w="0" w:type="auto"/>
        <w:tblCellMar>
          <w:top w:w="15" w:type="dxa"/>
          <w:left w:w="15" w:type="dxa"/>
          <w:bottom w:w="15" w:type="dxa"/>
          <w:right w:w="15" w:type="dxa"/>
        </w:tblCellMar>
        <w:tblLook w:val="04A0" w:firstRow="1" w:lastRow="0" w:firstColumn="1" w:lastColumn="0" w:noHBand="0" w:noVBand="1"/>
      </w:tblPr>
      <w:tblGrid>
        <w:gridCol w:w="3276"/>
        <w:gridCol w:w="6785"/>
      </w:tblGrid>
      <w:tr w:rsidR="00EB3D87" w:rsidRPr="00CA7424" w:rsidTr="001208B0">
        <w:tc>
          <w:tcPr>
            <w:tcW w:w="3276"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Понятие</w:t>
            </w:r>
          </w:p>
        </w:tc>
        <w:tc>
          <w:tcPr>
            <w:tcW w:w="6785"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Определение</w:t>
            </w:r>
          </w:p>
        </w:tc>
      </w:tr>
      <w:tr w:rsidR="00EB3D87" w:rsidRPr="00CA7424" w:rsidTr="001208B0">
        <w:tc>
          <w:tcPr>
            <w:tcW w:w="3276" w:type="dxa"/>
            <w:tcBorders>
              <w:top w:val="outset" w:sz="6" w:space="0" w:color="auto"/>
              <w:left w:val="outset" w:sz="6" w:space="0" w:color="auto"/>
              <w:bottom w:val="outset" w:sz="6" w:space="0" w:color="auto"/>
              <w:right w:val="outset" w:sz="6" w:space="0" w:color="auto"/>
            </w:tcBorders>
          </w:tcPr>
          <w:p w:rsidR="00EB3D87" w:rsidRPr="00CA7424" w:rsidRDefault="00EB3D87"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А Электронная почта (e-mail) - </w:t>
            </w:r>
          </w:p>
        </w:tc>
        <w:tc>
          <w:tcPr>
            <w:tcW w:w="6785" w:type="dxa"/>
            <w:tcBorders>
              <w:top w:val="outset" w:sz="6" w:space="0" w:color="auto"/>
              <w:left w:val="outset" w:sz="6" w:space="0" w:color="auto"/>
              <w:bottom w:val="outset" w:sz="6" w:space="0" w:color="auto"/>
              <w:right w:val="outset" w:sz="6" w:space="0" w:color="auto"/>
            </w:tcBorders>
          </w:tcPr>
          <w:p w:rsidR="00EB3D87" w:rsidRPr="00CA7424" w:rsidRDefault="00EB3D87" w:rsidP="002D74E2">
            <w:pPr>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w:t>
            </w:r>
            <w:r w:rsidRPr="00CA7424">
              <w:rPr>
                <w:rFonts w:ascii="Times New Roman" w:hAnsi="Times New Roman" w:cs="Times New Roman"/>
                <w:color w:val="auto"/>
                <w:sz w:val="24"/>
                <w:shd w:val="clear" w:color="auto" w:fill="FFFFFF"/>
              </w:rPr>
              <w:t xml:space="preserve"> </w:t>
            </w:r>
            <w:r w:rsidRPr="00CA7424">
              <w:rPr>
                <w:rStyle w:val="a9"/>
                <w:rFonts w:ascii="Times New Roman" w:hAnsi="Times New Roman" w:cs="Times New Roman"/>
                <w:b w:val="0"/>
                <w:color w:val="auto"/>
                <w:sz w:val="24"/>
                <w:shd w:val="clear" w:color="auto" w:fill="FFFFFF"/>
              </w:rPr>
              <w:t xml:space="preserve">технология и служба по пересылке и получению электронных сообщений </w:t>
            </w:r>
            <w:r w:rsidRPr="00CA7424">
              <w:rPr>
                <w:rFonts w:ascii="Times New Roman" w:hAnsi="Times New Roman" w:cs="Times New Roman"/>
                <w:color w:val="auto"/>
                <w:sz w:val="24"/>
                <w:shd w:val="clear" w:color="auto" w:fill="FFFFFF"/>
              </w:rPr>
              <w:t>между пользователями компьютерной сети (в том числе — Интернета)</w:t>
            </w:r>
          </w:p>
        </w:tc>
      </w:tr>
      <w:tr w:rsidR="00EB3D87" w:rsidRPr="00CA7424" w:rsidTr="001208B0">
        <w:tc>
          <w:tcPr>
            <w:tcW w:w="3276"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Б Локальная вычислительная сеть (LAN)</w:t>
            </w:r>
          </w:p>
        </w:tc>
        <w:tc>
          <w:tcPr>
            <w:tcW w:w="6785" w:type="dxa"/>
            <w:tcBorders>
              <w:top w:val="nil"/>
              <w:left w:val="outset" w:sz="6" w:space="0" w:color="auto"/>
              <w:bottom w:val="outset" w:sz="6" w:space="0" w:color="auto"/>
              <w:right w:val="outset" w:sz="6" w:space="0" w:color="auto"/>
            </w:tcBorders>
            <w:hideMark/>
          </w:tcPr>
          <w:p w:rsidR="00EB3D87" w:rsidRPr="00CA7424" w:rsidRDefault="001208B0" w:rsidP="002D74E2">
            <w:pPr>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w:t>
            </w:r>
            <w:r w:rsidR="00EB3D87" w:rsidRPr="00CA7424">
              <w:rPr>
                <w:rFonts w:ascii="Times New Roman" w:hAnsi="Times New Roman" w:cs="Times New Roman"/>
                <w:color w:val="auto"/>
                <w:sz w:val="24"/>
                <w:szCs w:val="24"/>
              </w:rPr>
              <w:t>коммуникационная среда, объединяющая вычислительную технику (например, компьютеры) на небольшой территории (до 1–2 км), обычно ограниченной зданием организации</w:t>
            </w:r>
          </w:p>
        </w:tc>
      </w:tr>
      <w:tr w:rsidR="00EB3D87" w:rsidRPr="00CA7424" w:rsidTr="001208B0">
        <w:tc>
          <w:tcPr>
            <w:tcW w:w="3276"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В Глобальная компьютерная сеть– это</w:t>
            </w:r>
          </w:p>
        </w:tc>
        <w:tc>
          <w:tcPr>
            <w:tcW w:w="6785" w:type="dxa"/>
            <w:tcBorders>
              <w:top w:val="nil"/>
              <w:left w:val="outset" w:sz="6" w:space="0" w:color="auto"/>
              <w:bottom w:val="outset" w:sz="6" w:space="0" w:color="auto"/>
              <w:right w:val="outset" w:sz="6" w:space="0" w:color="auto"/>
            </w:tcBorders>
            <w:hideMark/>
          </w:tcPr>
          <w:p w:rsidR="00EB3D87" w:rsidRPr="00CA7424" w:rsidRDefault="00EB3D87" w:rsidP="001208B0">
            <w:pPr>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система связанных между собой компьютеров, расположенных на большом удалении друг от друга.</w:t>
            </w:r>
          </w:p>
        </w:tc>
      </w:tr>
      <w:tr w:rsidR="00EB3D87" w:rsidRPr="00CA7424" w:rsidTr="001208B0">
        <w:tc>
          <w:tcPr>
            <w:tcW w:w="3276" w:type="dxa"/>
            <w:tcBorders>
              <w:top w:val="nil"/>
              <w:left w:val="outset" w:sz="6" w:space="0" w:color="auto"/>
              <w:bottom w:val="outset" w:sz="6" w:space="0" w:color="auto"/>
              <w:right w:val="outset" w:sz="6" w:space="0" w:color="auto"/>
            </w:tcBorders>
            <w:hideMark/>
          </w:tcPr>
          <w:p w:rsidR="00EB3D87" w:rsidRPr="00CA7424" w:rsidRDefault="00EB3D87" w:rsidP="00EB3D87">
            <w:pPr>
              <w:rPr>
                <w:rFonts w:ascii="Times New Roman" w:eastAsia="Calibri" w:hAnsi="Times New Roman" w:cs="Times New Roman"/>
                <w:color w:val="auto"/>
                <w:sz w:val="24"/>
                <w:szCs w:val="24"/>
              </w:rPr>
            </w:pPr>
            <w:r w:rsidRPr="00CA7424">
              <w:rPr>
                <w:rFonts w:ascii="Times New Roman" w:hAnsi="Times New Roman" w:cs="Times New Roman"/>
                <w:color w:val="auto"/>
                <w:sz w:val="24"/>
                <w:szCs w:val="24"/>
              </w:rPr>
              <w:t xml:space="preserve">Г Провайдер </w:t>
            </w:r>
          </w:p>
        </w:tc>
        <w:tc>
          <w:tcPr>
            <w:tcW w:w="6785" w:type="dxa"/>
            <w:tcBorders>
              <w:top w:val="nil"/>
              <w:left w:val="outset" w:sz="6" w:space="0" w:color="auto"/>
              <w:bottom w:val="outset" w:sz="6" w:space="0" w:color="auto"/>
              <w:right w:val="outset" w:sz="6" w:space="0" w:color="auto"/>
            </w:tcBorders>
            <w:hideMark/>
          </w:tcPr>
          <w:p w:rsidR="00EB3D87" w:rsidRPr="00CA7424" w:rsidRDefault="001208B0" w:rsidP="00EB3D87">
            <w:pPr>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w:t>
            </w:r>
            <w:r w:rsidR="00EB3D87" w:rsidRPr="00CA7424">
              <w:rPr>
                <w:rFonts w:ascii="Times New Roman" w:hAnsi="Times New Roman" w:cs="Times New Roman"/>
                <w:color w:val="auto"/>
                <w:shd w:val="clear" w:color="auto" w:fill="FFFFFF"/>
              </w:rPr>
              <w:t xml:space="preserve"> </w:t>
            </w:r>
            <w:r w:rsidR="00EB3D87" w:rsidRPr="00CA7424">
              <w:rPr>
                <w:rFonts w:ascii="Times New Roman" w:hAnsi="Times New Roman" w:cs="Times New Roman"/>
                <w:color w:val="auto"/>
                <w:sz w:val="24"/>
                <w:szCs w:val="24"/>
              </w:rPr>
              <w:t>поставщик услуг Internet</w:t>
            </w:r>
          </w:p>
        </w:tc>
      </w:tr>
    </w:tbl>
    <w:p w:rsidR="00EB3D87" w:rsidRPr="00CA7424" w:rsidRDefault="00EB3D87" w:rsidP="00EB3D87">
      <w:pPr>
        <w:tabs>
          <w:tab w:val="left" w:pos="993"/>
        </w:tabs>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gridCol w:w="2336"/>
      </w:tblGrid>
      <w:tr w:rsidR="00EB3D87" w:rsidRPr="00CA7424" w:rsidTr="00EB3D87">
        <w:tc>
          <w:tcPr>
            <w:tcW w:w="2336"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336"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2336"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В</w:t>
            </w:r>
          </w:p>
        </w:tc>
        <w:tc>
          <w:tcPr>
            <w:tcW w:w="2336"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Г</w:t>
            </w:r>
          </w:p>
        </w:tc>
      </w:tr>
      <w:tr w:rsidR="00EB3D87" w:rsidRPr="00CA7424" w:rsidTr="00EB3D87">
        <w:tc>
          <w:tcPr>
            <w:tcW w:w="2336" w:type="dxa"/>
          </w:tcPr>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p>
        </w:tc>
      </w:tr>
    </w:tbl>
    <w:p w:rsidR="00EB3D87" w:rsidRPr="00CA7424" w:rsidRDefault="00EB3D87" w:rsidP="00EB3D87">
      <w:pPr>
        <w:spacing w:after="0" w:line="276" w:lineRule="auto"/>
        <w:rPr>
          <w:rFonts w:ascii="Times New Roman" w:hAnsi="Times New Roman" w:cs="Times New Roman"/>
          <w:sz w:val="24"/>
          <w:szCs w:val="24"/>
        </w:rPr>
      </w:pPr>
    </w:p>
    <w:p w:rsidR="00EB3D87" w:rsidRPr="00CA7424" w:rsidRDefault="00EB3D87" w:rsidP="00EB3D87">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 xml:space="preserve">12. Компьютер, подключенный к Интернет, обязательно имеет __________ </w:t>
      </w:r>
    </w:p>
    <w:p w:rsidR="00EB3D87" w:rsidRPr="00CA7424" w:rsidRDefault="00EB3D87" w:rsidP="00EB3D87">
      <w:pPr>
        <w:spacing w:after="0" w:line="276" w:lineRule="auto"/>
        <w:rPr>
          <w:rFonts w:ascii="Times New Roman" w:hAnsi="Times New Roman" w:cs="Times New Roman"/>
          <w:sz w:val="24"/>
          <w:szCs w:val="24"/>
        </w:rPr>
      </w:pPr>
      <w:r w:rsidRPr="00CA7424">
        <w:rPr>
          <w:rFonts w:ascii="Times New Roman" w:hAnsi="Times New Roman" w:cs="Times New Roman"/>
          <w:sz w:val="24"/>
          <w:szCs w:val="24"/>
        </w:rPr>
        <w:t>Ответ_______________</w:t>
      </w:r>
    </w:p>
    <w:p w:rsidR="00EB3D87" w:rsidRPr="00CA7424" w:rsidRDefault="00EB3D87" w:rsidP="00EB3D87">
      <w:pPr>
        <w:pStyle w:val="aa"/>
        <w:shd w:val="clear" w:color="auto" w:fill="FFFFFF" w:themeFill="background1"/>
        <w:spacing w:before="0" w:after="0"/>
      </w:pPr>
      <w:r w:rsidRPr="00CA7424">
        <w:t>13. Сопоставьте способы обучения с использованием технологий интернет и их описание:</w:t>
      </w: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90" w:type="dxa"/>
          <w:bottom w:w="30" w:type="dxa"/>
          <w:right w:w="90" w:type="dxa"/>
        </w:tblCellMar>
        <w:tblLook w:val="04A0" w:firstRow="1" w:lastRow="0" w:firstColumn="1" w:lastColumn="0" w:noHBand="0" w:noVBand="1"/>
      </w:tblPr>
      <w:tblGrid>
        <w:gridCol w:w="3982"/>
        <w:gridCol w:w="6220"/>
      </w:tblGrid>
      <w:tr w:rsidR="00EB3D87" w:rsidRPr="00CA7424" w:rsidTr="00EB3D87">
        <w:tc>
          <w:tcPr>
            <w:tcW w:w="3539" w:type="dxa"/>
            <w:shd w:val="clear" w:color="auto" w:fill="FFFFFF"/>
            <w:vAlign w:val="center"/>
          </w:tcPr>
          <w:p w:rsidR="00EB3D87" w:rsidRPr="00CA7424" w:rsidRDefault="00EB3D87" w:rsidP="00EB3D87">
            <w:pPr>
              <w:pStyle w:val="aa"/>
              <w:shd w:val="clear" w:color="auto" w:fill="FFFFFF" w:themeFill="background1"/>
              <w:spacing w:before="0" w:after="0"/>
              <w:ind w:right="360"/>
            </w:pPr>
            <w:r w:rsidRPr="00CA7424">
              <w:t>Интернет-технология</w:t>
            </w:r>
          </w:p>
        </w:tc>
        <w:tc>
          <w:tcPr>
            <w:tcW w:w="5528" w:type="dxa"/>
            <w:shd w:val="clear" w:color="auto" w:fill="FFFFFF"/>
          </w:tcPr>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Описание</w:t>
            </w:r>
          </w:p>
        </w:tc>
      </w:tr>
      <w:tr w:rsidR="00EB3D87" w:rsidRPr="00CA7424" w:rsidTr="00EB3D87">
        <w:tc>
          <w:tcPr>
            <w:tcW w:w="3539" w:type="dxa"/>
            <w:shd w:val="clear" w:color="auto" w:fill="FFFFFF"/>
            <w:vAlign w:val="center"/>
          </w:tcPr>
          <w:p w:rsidR="00EB3D87" w:rsidRPr="00CA7424" w:rsidRDefault="00EB3D87" w:rsidP="00EB3D87">
            <w:pPr>
              <w:pStyle w:val="aa"/>
              <w:shd w:val="clear" w:color="auto" w:fill="FFFFFF" w:themeFill="background1"/>
              <w:spacing w:before="0" w:after="0"/>
              <w:ind w:right="360"/>
            </w:pPr>
            <w:r w:rsidRPr="00CA7424">
              <w:t>А. Кейс-технология</w:t>
            </w:r>
          </w:p>
        </w:tc>
        <w:tc>
          <w:tcPr>
            <w:tcW w:w="5528" w:type="dxa"/>
            <w:shd w:val="clear" w:color="auto" w:fill="FFFFFF"/>
          </w:tcPr>
          <w:p w:rsidR="00EB3D87" w:rsidRPr="00CA7424" w:rsidRDefault="00AD6237" w:rsidP="00EB3D87">
            <w:pPr>
              <w:spacing w:after="0"/>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1. Используются интерактивное телевидение, теле- и радиолекции, видеоконференции, виртуальные практические занятия</w:t>
            </w:r>
          </w:p>
        </w:tc>
      </w:tr>
      <w:tr w:rsidR="00EB3D87" w:rsidRPr="00CA7424" w:rsidTr="00EB3D87">
        <w:tc>
          <w:tcPr>
            <w:tcW w:w="3539" w:type="dxa"/>
            <w:shd w:val="clear" w:color="auto" w:fill="FFFFFF"/>
            <w:vAlign w:val="center"/>
          </w:tcPr>
          <w:p w:rsidR="00EB3D87" w:rsidRPr="00CA7424" w:rsidRDefault="00EB3D87" w:rsidP="00EB3D87">
            <w:pPr>
              <w:pStyle w:val="aa"/>
              <w:shd w:val="clear" w:color="auto" w:fill="FFFFFF" w:themeFill="background1"/>
              <w:spacing w:before="0" w:after="0"/>
              <w:ind w:right="360"/>
            </w:pPr>
            <w:r w:rsidRPr="00CA7424">
              <w:t>Б. Телевизионно-спутниковая технология</w:t>
            </w:r>
          </w:p>
          <w:p w:rsidR="00EB3D87" w:rsidRPr="00CA7424" w:rsidRDefault="00EB3D87" w:rsidP="00EB3D87">
            <w:pPr>
              <w:spacing w:after="0"/>
              <w:rPr>
                <w:rFonts w:ascii="Times New Roman" w:hAnsi="Times New Roman" w:cs="Times New Roman"/>
                <w:color w:val="000000" w:themeColor="text1"/>
                <w:sz w:val="24"/>
                <w:szCs w:val="24"/>
              </w:rPr>
            </w:pPr>
          </w:p>
        </w:tc>
        <w:tc>
          <w:tcPr>
            <w:tcW w:w="5528" w:type="dxa"/>
            <w:shd w:val="clear" w:color="auto" w:fill="FFFFFF"/>
          </w:tcPr>
          <w:p w:rsidR="00EB3D87" w:rsidRPr="00CA7424" w:rsidRDefault="00AD6237" w:rsidP="00EB3D87">
            <w:pPr>
              <w:spacing w:after="0"/>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2. Учащийся получает необходимые материалы (книги, электронные учебники, методические пособия, проверочные работы, компьютерные программы) и общается с преподавателем через телефон, почту или иные средства связи.</w:t>
            </w:r>
          </w:p>
        </w:tc>
      </w:tr>
      <w:tr w:rsidR="00EB3D87" w:rsidRPr="00CA7424" w:rsidTr="00EB3D87">
        <w:tc>
          <w:tcPr>
            <w:tcW w:w="3539" w:type="dxa"/>
            <w:shd w:val="clear" w:color="auto" w:fill="FFFFFF"/>
            <w:vAlign w:val="center"/>
          </w:tcPr>
          <w:p w:rsidR="00EB3D87" w:rsidRPr="00CA7424" w:rsidRDefault="00EB3D87" w:rsidP="00EB3D87">
            <w:pPr>
              <w:spacing w:after="0"/>
              <w:rPr>
                <w:rFonts w:ascii="Times New Roman" w:hAnsi="Times New Roman" w:cs="Times New Roman"/>
                <w:color w:val="000000" w:themeColor="text1"/>
                <w:sz w:val="24"/>
                <w:szCs w:val="24"/>
              </w:rPr>
            </w:pPr>
            <w:r w:rsidRPr="00CA7424">
              <w:rPr>
                <w:rFonts w:ascii="Times New Roman" w:hAnsi="Times New Roman" w:cs="Times New Roman"/>
                <w:sz w:val="24"/>
                <w:szCs w:val="24"/>
              </w:rPr>
              <w:t>В. Интернет-обучение, или сетевая технология</w:t>
            </w:r>
          </w:p>
        </w:tc>
        <w:tc>
          <w:tcPr>
            <w:tcW w:w="5528" w:type="dxa"/>
            <w:shd w:val="clear" w:color="auto" w:fill="FFFFFF"/>
          </w:tcPr>
          <w:p w:rsidR="00EB3D87" w:rsidRPr="00CA7424" w:rsidRDefault="00AD6237" w:rsidP="00EB3D87">
            <w:pPr>
              <w:spacing w:after="0"/>
              <w:jc w:val="both"/>
              <w:rPr>
                <w:rFonts w:ascii="Times New Roman" w:hAnsi="Times New Roman" w:cs="Times New Roman"/>
                <w:color w:val="000000" w:themeColor="text1"/>
                <w:sz w:val="24"/>
                <w:szCs w:val="24"/>
              </w:rPr>
            </w:pPr>
            <w:r w:rsidRPr="00CA7424">
              <w:rPr>
                <w:rFonts w:ascii="Times New Roman" w:hAnsi="Times New Roman" w:cs="Times New Roman"/>
                <w:sz w:val="24"/>
                <w:szCs w:val="24"/>
              </w:rPr>
              <w:t>3. Обучаемый получает весь необходимый материал и связь с преподавателем через интернет</w:t>
            </w:r>
          </w:p>
        </w:tc>
      </w:tr>
    </w:tbl>
    <w:p w:rsidR="00EB3D87" w:rsidRPr="00CA7424" w:rsidRDefault="00EB3D87" w:rsidP="00EB3D87">
      <w:pPr>
        <w:tabs>
          <w:tab w:val="left" w:pos="993"/>
        </w:tabs>
        <w:spacing w:after="0"/>
        <w:jc w:val="both"/>
        <w:rPr>
          <w:rFonts w:ascii="Times New Roman" w:hAnsi="Times New Roman" w:cs="Times New Roman"/>
          <w:sz w:val="24"/>
          <w:szCs w:val="24"/>
        </w:rPr>
      </w:pPr>
    </w:p>
    <w:p w:rsidR="00EB3D87" w:rsidRPr="00CA7424" w:rsidRDefault="00EB3D87" w:rsidP="00EB3D87">
      <w:pPr>
        <w:tabs>
          <w:tab w:val="left" w:pos="993"/>
        </w:tabs>
        <w:spacing w:after="0"/>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972"/>
        <w:gridCol w:w="2977"/>
        <w:gridCol w:w="3118"/>
      </w:tblGrid>
      <w:tr w:rsidR="00EB3D87" w:rsidRPr="00CA7424" w:rsidTr="00EB3D87">
        <w:tc>
          <w:tcPr>
            <w:tcW w:w="2972"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А</w:t>
            </w:r>
          </w:p>
        </w:tc>
        <w:tc>
          <w:tcPr>
            <w:tcW w:w="2977"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Б</w:t>
            </w:r>
          </w:p>
        </w:tc>
        <w:tc>
          <w:tcPr>
            <w:tcW w:w="3118"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r w:rsidRPr="00CA7424">
              <w:rPr>
                <w:rFonts w:ascii="Times New Roman" w:hAnsi="Times New Roman" w:cs="Times New Roman"/>
                <w:sz w:val="24"/>
                <w:szCs w:val="24"/>
              </w:rPr>
              <w:t>В</w:t>
            </w:r>
          </w:p>
        </w:tc>
      </w:tr>
      <w:tr w:rsidR="00EB3D87" w:rsidRPr="00CA7424" w:rsidTr="00EB3D87">
        <w:tc>
          <w:tcPr>
            <w:tcW w:w="2972"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p>
        </w:tc>
        <w:tc>
          <w:tcPr>
            <w:tcW w:w="2977"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p>
        </w:tc>
        <w:tc>
          <w:tcPr>
            <w:tcW w:w="3118" w:type="dxa"/>
          </w:tcPr>
          <w:p w:rsidR="00EB3D87" w:rsidRPr="00CA7424" w:rsidRDefault="00EB3D87" w:rsidP="00EB3D87">
            <w:pPr>
              <w:pStyle w:val="a7"/>
              <w:tabs>
                <w:tab w:val="left" w:pos="993"/>
              </w:tabs>
              <w:spacing w:after="0"/>
              <w:ind w:left="0"/>
              <w:jc w:val="center"/>
              <w:rPr>
                <w:rFonts w:ascii="Times New Roman" w:hAnsi="Times New Roman" w:cs="Times New Roman"/>
                <w:sz w:val="24"/>
                <w:szCs w:val="24"/>
              </w:rPr>
            </w:pPr>
          </w:p>
        </w:tc>
      </w:tr>
    </w:tbl>
    <w:p w:rsidR="00EB3D87" w:rsidRPr="00CA7424" w:rsidRDefault="00EB3D87" w:rsidP="00EB3D87">
      <w:pPr>
        <w:spacing w:after="0" w:line="276" w:lineRule="auto"/>
        <w:rPr>
          <w:rFonts w:ascii="Times New Roman" w:hAnsi="Times New Roman" w:cs="Times New Roman"/>
          <w:sz w:val="24"/>
          <w:szCs w:val="24"/>
        </w:rPr>
      </w:pPr>
    </w:p>
    <w:p w:rsidR="00EB3D87" w:rsidRPr="00CA7424" w:rsidRDefault="00EB3D87" w:rsidP="00EB3D87">
      <w:pPr>
        <w:pStyle w:val="c1"/>
        <w:widowControl w:val="0"/>
        <w:shd w:val="clear" w:color="auto" w:fill="FFFFFF" w:themeFill="background1"/>
        <w:spacing w:before="0" w:beforeAutospacing="0" w:after="0" w:afterAutospacing="0"/>
        <w:jc w:val="both"/>
        <w:rPr>
          <w:color w:val="000000"/>
        </w:rPr>
      </w:pPr>
      <w:r w:rsidRPr="00CA7424">
        <w:rPr>
          <w:color w:val="000000"/>
        </w:rPr>
        <w:t>14. . Выберите определения понятия нейросеть?</w:t>
      </w:r>
    </w:p>
    <w:p w:rsidR="00EB3D87" w:rsidRPr="00CA7424" w:rsidRDefault="00EB3D87" w:rsidP="00EB3D87">
      <w:pPr>
        <w:widowControl w:val="0"/>
        <w:autoSpaceDE w:val="0"/>
        <w:autoSpaceDN w:val="0"/>
        <w:adjustRightInd w:val="0"/>
        <w:spacing w:after="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два варианта  из 4 вариантов ответа:</w:t>
      </w:r>
    </w:p>
    <w:p w:rsidR="00EB3D87" w:rsidRPr="00CA7424" w:rsidRDefault="00EB3D87" w:rsidP="00EB3D87">
      <w:pPr>
        <w:pStyle w:val="aa"/>
        <w:widowControl w:val="0"/>
        <w:shd w:val="clear" w:color="auto" w:fill="FFFFFF" w:themeFill="background1"/>
        <w:spacing w:before="0" w:beforeAutospacing="0" w:after="0"/>
        <w:jc w:val="both"/>
      </w:pPr>
      <w:r w:rsidRPr="00CA7424">
        <w:t>1. это математическая модель, имитирующая нейронные связи человеческого мозга, которая позволяет программам принимать решения на основе прошлого опыта.</w:t>
      </w:r>
    </w:p>
    <w:p w:rsidR="00EB3D87" w:rsidRPr="00CA7424" w:rsidRDefault="00EB3D87" w:rsidP="00EB3D87">
      <w:pPr>
        <w:pStyle w:val="aa"/>
        <w:widowControl w:val="0"/>
        <w:shd w:val="clear" w:color="auto" w:fill="FFFFFF" w:themeFill="background1"/>
        <w:spacing w:before="0" w:beforeAutospacing="0" w:after="0"/>
        <w:jc w:val="both"/>
      </w:pPr>
      <w:r w:rsidRPr="00CA7424">
        <w:t>2. это технология способная обрабатывать и анализировать большие объёмы данных, находить скрытые закономерности и предлагать эффективные решения.</w:t>
      </w:r>
    </w:p>
    <w:p w:rsidR="00EB3D87" w:rsidRPr="00CA7424" w:rsidRDefault="00EB3D87" w:rsidP="00EB3D87">
      <w:pPr>
        <w:pStyle w:val="aa"/>
        <w:widowControl w:val="0"/>
        <w:shd w:val="clear" w:color="auto" w:fill="FFFFFF" w:themeFill="background1"/>
        <w:spacing w:before="0" w:beforeAutospacing="0" w:after="0"/>
        <w:jc w:val="both"/>
      </w:pPr>
      <w:r w:rsidRPr="00CA7424">
        <w:t>3. это прикладное программное обеспечение, предназначенное для выполнения конкретных задач пользователя</w:t>
      </w:r>
    </w:p>
    <w:p w:rsidR="00EB3D87" w:rsidRPr="00CA7424" w:rsidRDefault="00EB3D87" w:rsidP="00EB3D87">
      <w:pPr>
        <w:pStyle w:val="aa"/>
        <w:widowControl w:val="0"/>
        <w:shd w:val="clear" w:color="auto" w:fill="FFFFFF" w:themeFill="background1"/>
        <w:spacing w:before="0" w:beforeAutospacing="0" w:after="0"/>
        <w:jc w:val="both"/>
      </w:pPr>
      <w:r w:rsidRPr="00CA7424">
        <w:t>4. это язык программирования, разработанный для решения специфических проблем или удовлетворения потребностей пользователей в определённой области деятельности</w:t>
      </w:r>
    </w:p>
    <w:p w:rsidR="00EB3D87" w:rsidRPr="00CA7424" w:rsidRDefault="00EB3D87" w:rsidP="00EB3D87">
      <w:pPr>
        <w:pStyle w:val="a7"/>
        <w:tabs>
          <w:tab w:val="left" w:pos="993"/>
        </w:tabs>
        <w:spacing w:after="0"/>
        <w:ind w:left="0"/>
        <w:jc w:val="both"/>
        <w:rPr>
          <w:rFonts w:ascii="Times New Roman" w:hAnsi="Times New Roman" w:cs="Times New Roman"/>
          <w:sz w:val="24"/>
          <w:szCs w:val="24"/>
        </w:rPr>
      </w:pPr>
      <w:r w:rsidRPr="00CA7424">
        <w:rPr>
          <w:rFonts w:ascii="Times New Roman" w:hAnsi="Times New Roman" w:cs="Times New Roman"/>
          <w:sz w:val="24"/>
          <w:szCs w:val="24"/>
        </w:rPr>
        <w:t>Ответ_______________</w:t>
      </w:r>
    </w:p>
    <w:p w:rsidR="00EB3D87" w:rsidRPr="00CA7424" w:rsidRDefault="00EB3D87" w:rsidP="00EB3D87">
      <w:pPr>
        <w:autoSpaceDE w:val="0"/>
        <w:autoSpaceDN w:val="0"/>
        <w:adjustRightInd w:val="0"/>
        <w:spacing w:after="0"/>
        <w:rPr>
          <w:rFonts w:ascii="Times New Roman" w:hAnsi="Times New Roman" w:cs="Times New Roman"/>
          <w:bCs/>
          <w:sz w:val="24"/>
        </w:rPr>
      </w:pPr>
    </w:p>
    <w:p w:rsidR="00EB3D87" w:rsidRPr="00CA7424" w:rsidRDefault="00EB3D87" w:rsidP="00EB3D87">
      <w:pPr>
        <w:autoSpaceDE w:val="0"/>
        <w:autoSpaceDN w:val="0"/>
        <w:adjustRightInd w:val="0"/>
        <w:spacing w:after="0"/>
        <w:rPr>
          <w:rFonts w:ascii="Times New Roman" w:hAnsi="Times New Roman" w:cs="Times New Roman"/>
          <w:bCs/>
          <w:sz w:val="24"/>
        </w:rPr>
      </w:pPr>
      <w:r w:rsidRPr="00CA7424">
        <w:rPr>
          <w:rFonts w:ascii="Times New Roman" w:hAnsi="Times New Roman" w:cs="Times New Roman"/>
          <w:bCs/>
          <w:sz w:val="24"/>
        </w:rPr>
        <w:t xml:space="preserve">15. В сети </w:t>
      </w:r>
      <w:r w:rsidRPr="00CA7424">
        <w:rPr>
          <w:rFonts w:ascii="Times New Roman" w:hAnsi="Times New Roman" w:cs="Times New Roman"/>
          <w:bCs/>
          <w:sz w:val="24"/>
          <w:lang w:val="en-US"/>
        </w:rPr>
        <w:t>Internet</w:t>
      </w:r>
      <w:r w:rsidRPr="00CA7424">
        <w:rPr>
          <w:rFonts w:ascii="Times New Roman" w:hAnsi="Times New Roman" w:cs="Times New Roman"/>
          <w:bCs/>
          <w:sz w:val="24"/>
        </w:rPr>
        <w:t xml:space="preserve"> существуют следующие службы:</w:t>
      </w:r>
    </w:p>
    <w:p w:rsidR="00EB3D87" w:rsidRPr="00CA7424" w:rsidRDefault="00EB3D87" w:rsidP="00EB3D87">
      <w:pPr>
        <w:widowControl w:val="0"/>
        <w:autoSpaceDE w:val="0"/>
        <w:autoSpaceDN w:val="0"/>
        <w:adjustRightInd w:val="0"/>
        <w:spacing w:after="0"/>
        <w:rPr>
          <w:rFonts w:ascii="Times New Roman" w:hAnsi="Times New Roman" w:cs="Times New Roman"/>
          <w:i/>
          <w:iCs/>
          <w:color w:val="000000"/>
          <w:sz w:val="24"/>
          <w:szCs w:val="24"/>
        </w:rPr>
      </w:pPr>
      <w:r w:rsidRPr="00CA7424">
        <w:rPr>
          <w:rFonts w:ascii="Times New Roman" w:hAnsi="Times New Roman" w:cs="Times New Roman"/>
          <w:i/>
          <w:iCs/>
          <w:color w:val="000000"/>
          <w:sz w:val="24"/>
          <w:szCs w:val="24"/>
        </w:rPr>
        <w:t>Выберите несколько из 5 вариантов ответа:</w:t>
      </w:r>
    </w:p>
    <w:p w:rsidR="00EB3D87" w:rsidRPr="00CA7424" w:rsidRDefault="00EB3D87" w:rsidP="00EB3D87">
      <w:pPr>
        <w:autoSpaceDE w:val="0"/>
        <w:autoSpaceDN w:val="0"/>
        <w:adjustRightInd w:val="0"/>
        <w:spacing w:after="0"/>
        <w:rPr>
          <w:rFonts w:ascii="Times New Roman" w:hAnsi="Times New Roman" w:cs="Times New Roman"/>
          <w:bCs/>
          <w:sz w:val="24"/>
          <w:szCs w:val="24"/>
          <w:lang w:eastAsia="ru-RU"/>
        </w:rPr>
      </w:pPr>
      <w:r w:rsidRPr="00CA7424">
        <w:rPr>
          <w:rFonts w:ascii="Times New Roman" w:hAnsi="Times New Roman" w:cs="Times New Roman"/>
          <w:bCs/>
          <w:sz w:val="24"/>
          <w:szCs w:val="24"/>
        </w:rPr>
        <w:t>1. служба телеконференций</w:t>
      </w:r>
      <w:r w:rsidRPr="00CA7424">
        <w:rPr>
          <w:rFonts w:ascii="Times New Roman" w:hAnsi="Times New Roman" w:cs="Times New Roman"/>
          <w:sz w:val="24"/>
          <w:szCs w:val="24"/>
        </w:rPr>
        <w:t xml:space="preserve"> </w:t>
      </w:r>
    </w:p>
    <w:p w:rsidR="00EB3D87" w:rsidRPr="00CA7424" w:rsidRDefault="00EB3D87" w:rsidP="00EB3D87">
      <w:pPr>
        <w:tabs>
          <w:tab w:val="left" w:pos="426"/>
        </w:tabs>
        <w:autoSpaceDE w:val="0"/>
        <w:autoSpaceDN w:val="0"/>
        <w:adjustRightInd w:val="0"/>
        <w:spacing w:after="0"/>
        <w:rPr>
          <w:rFonts w:ascii="Times New Roman" w:hAnsi="Times New Roman" w:cs="Times New Roman"/>
          <w:bCs/>
          <w:sz w:val="24"/>
          <w:szCs w:val="24"/>
        </w:rPr>
      </w:pPr>
      <w:r w:rsidRPr="00CA7424">
        <w:rPr>
          <w:rFonts w:ascii="Times New Roman" w:hAnsi="Times New Roman" w:cs="Times New Roman"/>
          <w:bCs/>
          <w:sz w:val="24"/>
          <w:szCs w:val="24"/>
        </w:rPr>
        <w:t>2. электронный журнал</w:t>
      </w:r>
    </w:p>
    <w:p w:rsidR="00EB3D87" w:rsidRPr="00CA7424" w:rsidRDefault="00EB3D87" w:rsidP="00EB3D87">
      <w:pPr>
        <w:tabs>
          <w:tab w:val="left" w:pos="426"/>
        </w:tabs>
        <w:autoSpaceDE w:val="0"/>
        <w:autoSpaceDN w:val="0"/>
        <w:adjustRightInd w:val="0"/>
        <w:spacing w:after="0"/>
        <w:rPr>
          <w:rFonts w:ascii="Times New Roman" w:hAnsi="Times New Roman" w:cs="Times New Roman"/>
          <w:bCs/>
          <w:sz w:val="24"/>
          <w:szCs w:val="24"/>
        </w:rPr>
      </w:pPr>
      <w:r w:rsidRPr="00CA7424">
        <w:rPr>
          <w:rFonts w:ascii="Times New Roman" w:hAnsi="Times New Roman" w:cs="Times New Roman"/>
          <w:bCs/>
          <w:sz w:val="24"/>
          <w:szCs w:val="24"/>
        </w:rPr>
        <w:t xml:space="preserve">3. </w:t>
      </w:r>
      <w:r w:rsidRPr="00CA7424">
        <w:rPr>
          <w:rFonts w:ascii="Times New Roman" w:hAnsi="Times New Roman" w:cs="Times New Roman"/>
          <w:bCs/>
          <w:sz w:val="24"/>
          <w:szCs w:val="24"/>
          <w:lang w:val="en-US"/>
        </w:rPr>
        <w:t>usb</w:t>
      </w:r>
      <w:r w:rsidRPr="00CA7424">
        <w:rPr>
          <w:rFonts w:ascii="Times New Roman" w:hAnsi="Times New Roman" w:cs="Times New Roman"/>
          <w:bCs/>
          <w:sz w:val="24"/>
          <w:szCs w:val="24"/>
        </w:rPr>
        <w:t>-накопитель</w:t>
      </w:r>
    </w:p>
    <w:p w:rsidR="00EB3D87" w:rsidRPr="00CA7424" w:rsidRDefault="00EB3D87" w:rsidP="00EB3D87">
      <w:pPr>
        <w:tabs>
          <w:tab w:val="left" w:pos="426"/>
        </w:tabs>
        <w:autoSpaceDE w:val="0"/>
        <w:autoSpaceDN w:val="0"/>
        <w:adjustRightInd w:val="0"/>
        <w:spacing w:after="0"/>
        <w:rPr>
          <w:rStyle w:val="a9"/>
          <w:rFonts w:ascii="Times New Roman" w:hAnsi="Times New Roman" w:cs="Times New Roman"/>
          <w:b w:val="0"/>
          <w:sz w:val="24"/>
          <w:szCs w:val="24"/>
          <w:shd w:val="clear" w:color="auto" w:fill="FFFFFF"/>
          <w:lang w:val="en-US"/>
        </w:rPr>
      </w:pPr>
      <w:r w:rsidRPr="00CA7424">
        <w:rPr>
          <w:rStyle w:val="a9"/>
          <w:rFonts w:ascii="Times New Roman" w:hAnsi="Times New Roman" w:cs="Times New Roman"/>
          <w:b w:val="0"/>
          <w:sz w:val="24"/>
          <w:szCs w:val="24"/>
          <w:shd w:val="clear" w:color="auto" w:fill="FFFFFF"/>
          <w:lang w:val="en-US"/>
        </w:rPr>
        <w:t>4. World Wide Web (WWW)</w:t>
      </w:r>
    </w:p>
    <w:p w:rsidR="00EB3D87" w:rsidRPr="00CA7424" w:rsidRDefault="00EB3D87" w:rsidP="00EB3D87">
      <w:pPr>
        <w:tabs>
          <w:tab w:val="left" w:pos="426"/>
        </w:tabs>
        <w:autoSpaceDE w:val="0"/>
        <w:autoSpaceDN w:val="0"/>
        <w:adjustRightInd w:val="0"/>
        <w:spacing w:after="0"/>
        <w:rPr>
          <w:rStyle w:val="a9"/>
          <w:rFonts w:ascii="Times New Roman" w:hAnsi="Times New Roman" w:cs="Times New Roman"/>
          <w:b w:val="0"/>
          <w:sz w:val="24"/>
          <w:szCs w:val="24"/>
          <w:shd w:val="clear" w:color="auto" w:fill="FFFFFF"/>
          <w:lang w:val="en-US"/>
        </w:rPr>
      </w:pPr>
      <w:r w:rsidRPr="00CA7424">
        <w:rPr>
          <w:rStyle w:val="a9"/>
          <w:rFonts w:ascii="Times New Roman" w:hAnsi="Times New Roman" w:cs="Times New Roman"/>
          <w:b w:val="0"/>
          <w:sz w:val="24"/>
          <w:szCs w:val="24"/>
          <w:shd w:val="clear" w:color="auto" w:fill="FFFFFF"/>
          <w:lang w:val="en-US"/>
        </w:rPr>
        <w:t>5. Telnet</w:t>
      </w:r>
    </w:p>
    <w:p w:rsidR="00EB3D87" w:rsidRPr="00CA7424" w:rsidRDefault="00EB3D87" w:rsidP="00EB3D87">
      <w:pPr>
        <w:tabs>
          <w:tab w:val="left" w:pos="426"/>
        </w:tabs>
        <w:autoSpaceDE w:val="0"/>
        <w:autoSpaceDN w:val="0"/>
        <w:adjustRightInd w:val="0"/>
        <w:spacing w:after="0"/>
        <w:rPr>
          <w:rFonts w:ascii="Times New Roman" w:hAnsi="Times New Roman" w:cs="Times New Roman"/>
          <w:b/>
          <w:bCs/>
          <w:sz w:val="24"/>
          <w:szCs w:val="24"/>
          <w:lang w:val="en-US"/>
        </w:rPr>
      </w:pPr>
      <w:r w:rsidRPr="00CA7424">
        <w:rPr>
          <w:rStyle w:val="a9"/>
          <w:rFonts w:ascii="Times New Roman" w:hAnsi="Times New Roman" w:cs="Times New Roman"/>
          <w:b w:val="0"/>
          <w:sz w:val="24"/>
          <w:szCs w:val="24"/>
          <w:shd w:val="clear" w:color="auto" w:fill="FFFFFF"/>
        </w:rPr>
        <w:t>Ответ</w:t>
      </w:r>
      <w:r w:rsidRPr="00CA7424">
        <w:rPr>
          <w:rStyle w:val="a9"/>
          <w:rFonts w:ascii="Times New Roman" w:hAnsi="Times New Roman" w:cs="Times New Roman"/>
          <w:b w:val="0"/>
          <w:sz w:val="24"/>
          <w:szCs w:val="24"/>
          <w:shd w:val="clear" w:color="auto" w:fill="FFFFFF"/>
          <w:lang w:val="en-US"/>
        </w:rPr>
        <w:t>______________</w:t>
      </w:r>
    </w:p>
    <w:p w:rsidR="00EB3D87" w:rsidRPr="00CA7424" w:rsidRDefault="00EB3D87" w:rsidP="00EB3D87">
      <w:pPr>
        <w:pStyle w:val="c1"/>
        <w:shd w:val="clear" w:color="auto" w:fill="FFFFFF"/>
        <w:spacing w:before="0" w:beforeAutospacing="0" w:after="0" w:afterAutospacing="0"/>
        <w:jc w:val="both"/>
        <w:rPr>
          <w:lang w:val="en-US"/>
        </w:rPr>
      </w:pP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15. Приведите примеры угроз информационной безопасности.</w:t>
      </w:r>
    </w:p>
    <w:p w:rsidR="00EB3D87" w:rsidRPr="00CA7424" w:rsidRDefault="00EB3D87" w:rsidP="00EB3D87">
      <w:pPr>
        <w:spacing w:after="0"/>
        <w:rPr>
          <w:rFonts w:ascii="Times New Roman" w:hAnsi="Times New Roman" w:cs="Times New Roman"/>
          <w:sz w:val="24"/>
          <w:szCs w:val="24"/>
        </w:rPr>
      </w:pPr>
      <w:r w:rsidRPr="00CA7424">
        <w:rPr>
          <w:rFonts w:ascii="Times New Roman" w:hAnsi="Times New Roman" w:cs="Times New Roman"/>
          <w:sz w:val="24"/>
          <w:szCs w:val="24"/>
        </w:rPr>
        <w:t>Ответ</w:t>
      </w:r>
      <w:r w:rsidRPr="00CA7424">
        <w:rPr>
          <w:rFonts w:ascii="Times New Roman" w:hAnsi="Times New Roman" w:cs="Times New Roman"/>
          <w:i/>
          <w:sz w:val="24"/>
          <w:szCs w:val="24"/>
        </w:rPr>
        <w:t>________________</w:t>
      </w:r>
    </w:p>
    <w:p w:rsidR="007D0F05" w:rsidRPr="00CA7424" w:rsidRDefault="007D0F05" w:rsidP="00EB3D87">
      <w:pPr>
        <w:tabs>
          <w:tab w:val="left" w:pos="426"/>
        </w:tabs>
        <w:spacing w:after="0"/>
        <w:rPr>
          <w:rFonts w:ascii="Times New Roman" w:hAnsi="Times New Roman" w:cs="Times New Roman"/>
          <w:sz w:val="24"/>
          <w:szCs w:val="24"/>
        </w:rPr>
      </w:pPr>
    </w:p>
    <w:p w:rsidR="00EB3D87" w:rsidRPr="00CA7424" w:rsidRDefault="007D0F05" w:rsidP="00EB3D87">
      <w:pPr>
        <w:tabs>
          <w:tab w:val="left" w:pos="426"/>
        </w:tabs>
        <w:spacing w:after="0"/>
        <w:rPr>
          <w:rFonts w:ascii="Times New Roman" w:hAnsi="Times New Roman" w:cs="Times New Roman"/>
          <w:sz w:val="24"/>
          <w:szCs w:val="24"/>
        </w:rPr>
      </w:pPr>
      <w:r w:rsidRPr="00CA7424">
        <w:rPr>
          <w:rFonts w:ascii="Times New Roman" w:hAnsi="Times New Roman" w:cs="Times New Roman"/>
          <w:sz w:val="24"/>
          <w:szCs w:val="24"/>
        </w:rPr>
        <w:t>Ключ к тестовым заданиям по разделу 3.</w:t>
      </w:r>
    </w:p>
    <w:tbl>
      <w:tblPr>
        <w:tblStyle w:val="a6"/>
        <w:tblW w:w="0" w:type="auto"/>
        <w:tblLook w:val="04A0" w:firstRow="1" w:lastRow="0" w:firstColumn="1" w:lastColumn="0" w:noHBand="0" w:noVBand="1"/>
      </w:tblPr>
      <w:tblGrid>
        <w:gridCol w:w="2802"/>
        <w:gridCol w:w="7513"/>
      </w:tblGrid>
      <w:tr w:rsidR="00EB3D87" w:rsidRPr="00CA7424" w:rsidTr="001208B0">
        <w:tc>
          <w:tcPr>
            <w:tcW w:w="2802" w:type="dxa"/>
          </w:tcPr>
          <w:p w:rsidR="00EB3D87" w:rsidRPr="00CA7424" w:rsidRDefault="00EB3D87" w:rsidP="00EB3D87">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Номер вопроса</w:t>
            </w:r>
          </w:p>
        </w:tc>
        <w:tc>
          <w:tcPr>
            <w:tcW w:w="7513" w:type="dxa"/>
          </w:tcPr>
          <w:p w:rsidR="00EB3D87" w:rsidRPr="00CA7424" w:rsidRDefault="00EB3D87" w:rsidP="00EB3D87">
            <w:pPr>
              <w:tabs>
                <w:tab w:val="left" w:pos="426"/>
              </w:tabs>
              <w:jc w:val="center"/>
              <w:rPr>
                <w:rFonts w:ascii="Times New Roman" w:hAnsi="Times New Roman" w:cs="Times New Roman"/>
                <w:b/>
                <w:sz w:val="24"/>
                <w:szCs w:val="24"/>
              </w:rPr>
            </w:pPr>
            <w:r w:rsidRPr="00CA7424">
              <w:rPr>
                <w:rFonts w:ascii="Times New Roman" w:hAnsi="Times New Roman" w:cs="Times New Roman"/>
                <w:b/>
                <w:sz w:val="24"/>
                <w:szCs w:val="24"/>
              </w:rPr>
              <w:t>ответ</w:t>
            </w:r>
          </w:p>
        </w:tc>
      </w:tr>
      <w:tr w:rsidR="001208B0" w:rsidRPr="00CA7424" w:rsidTr="001208B0">
        <w:tc>
          <w:tcPr>
            <w:tcW w:w="10315" w:type="dxa"/>
            <w:gridSpan w:val="2"/>
          </w:tcPr>
          <w:p w:rsidR="001208B0" w:rsidRPr="00CA7424" w:rsidRDefault="001208B0" w:rsidP="001208B0">
            <w:pPr>
              <w:widowControl w:val="0"/>
              <w:jc w:val="both"/>
              <w:rPr>
                <w:rFonts w:ascii="Times New Roman" w:hAnsi="Times New Roman" w:cs="Times New Roman"/>
                <w:sz w:val="24"/>
                <w:szCs w:val="24"/>
              </w:rPr>
            </w:pPr>
            <w:r w:rsidRPr="00CA7424">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EB3D87" w:rsidRPr="00CA7424" w:rsidTr="001208B0">
        <w:trPr>
          <w:trHeight w:val="221"/>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w:t>
            </w:r>
          </w:p>
        </w:tc>
        <w:tc>
          <w:tcPr>
            <w:tcW w:w="7513"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szCs w:val="24"/>
              </w:rPr>
              <w:t>4231</w:t>
            </w:r>
          </w:p>
        </w:tc>
      </w:tr>
      <w:tr w:rsidR="00EB3D87" w:rsidRPr="00CA7424" w:rsidTr="001208B0">
        <w:trPr>
          <w:trHeight w:val="226"/>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2.</w:t>
            </w:r>
          </w:p>
        </w:tc>
        <w:tc>
          <w:tcPr>
            <w:tcW w:w="7513" w:type="dxa"/>
          </w:tcPr>
          <w:p w:rsidR="00EB3D87" w:rsidRPr="00CA7424" w:rsidRDefault="00EB3D87" w:rsidP="00EB3D87">
            <w:pPr>
              <w:rPr>
                <w:rFonts w:ascii="Times New Roman" w:hAnsi="Times New Roman" w:cs="Times New Roman"/>
                <w:i/>
                <w:sz w:val="24"/>
                <w:szCs w:val="24"/>
              </w:rPr>
            </w:pPr>
            <w:r w:rsidRPr="00CA7424">
              <w:rPr>
                <w:rFonts w:ascii="Times New Roman" w:hAnsi="Times New Roman" w:cs="Times New Roman"/>
                <w:sz w:val="24"/>
                <w:szCs w:val="24"/>
              </w:rPr>
              <w:t>2314</w:t>
            </w:r>
          </w:p>
        </w:tc>
      </w:tr>
      <w:tr w:rsidR="00EB3D87" w:rsidRPr="00CA7424" w:rsidTr="001208B0">
        <w:trPr>
          <w:trHeight w:val="215"/>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3.</w:t>
            </w:r>
          </w:p>
        </w:tc>
        <w:tc>
          <w:tcPr>
            <w:tcW w:w="7513"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4376521</w:t>
            </w:r>
          </w:p>
        </w:tc>
      </w:tr>
      <w:tr w:rsidR="00EB3D87" w:rsidRPr="00CA7424" w:rsidTr="001208B0">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4.</w:t>
            </w:r>
          </w:p>
        </w:tc>
        <w:tc>
          <w:tcPr>
            <w:tcW w:w="7513" w:type="dxa"/>
          </w:tcPr>
          <w:p w:rsidR="00EB3D87" w:rsidRPr="00CA7424" w:rsidRDefault="00EB3D87" w:rsidP="00EB3D87">
            <w:pPr>
              <w:pStyle w:val="af2"/>
              <w:rPr>
                <w:rFonts w:ascii="Times New Roman" w:hAnsi="Times New Roman" w:cs="Times New Roman"/>
                <w:sz w:val="24"/>
                <w:szCs w:val="24"/>
              </w:rPr>
            </w:pPr>
            <w:r w:rsidRPr="00CA7424">
              <w:rPr>
                <w:rFonts w:ascii="Times New Roman" w:hAnsi="Times New Roman" w:cs="Times New Roman"/>
                <w:sz w:val="24"/>
                <w:szCs w:val="24"/>
              </w:rPr>
              <w:t>123</w:t>
            </w:r>
          </w:p>
        </w:tc>
      </w:tr>
      <w:tr w:rsidR="00EB3D87" w:rsidRPr="00CA7424" w:rsidTr="001208B0">
        <w:trPr>
          <w:trHeight w:val="285"/>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5.</w:t>
            </w:r>
          </w:p>
        </w:tc>
        <w:tc>
          <w:tcPr>
            <w:tcW w:w="7513"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1234</w:t>
            </w:r>
          </w:p>
        </w:tc>
      </w:tr>
      <w:tr w:rsidR="00EB3D87" w:rsidRPr="00CA7424" w:rsidTr="001208B0">
        <w:trPr>
          <w:trHeight w:val="285"/>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5.</w:t>
            </w:r>
          </w:p>
        </w:tc>
        <w:tc>
          <w:tcPr>
            <w:tcW w:w="7513" w:type="dxa"/>
          </w:tcPr>
          <w:p w:rsidR="00EB3D87" w:rsidRPr="00CA7424" w:rsidRDefault="00EB3D87" w:rsidP="00EB3D87">
            <w:pPr>
              <w:rPr>
                <w:rFonts w:ascii="Times New Roman" w:hAnsi="Times New Roman" w:cs="Times New Roman"/>
                <w:sz w:val="24"/>
                <w:szCs w:val="24"/>
              </w:rPr>
            </w:pPr>
            <w:r w:rsidRPr="00CA7424">
              <w:rPr>
                <w:rFonts w:ascii="Times New Roman" w:hAnsi="Times New Roman" w:cs="Times New Roman"/>
                <w:sz w:val="24"/>
              </w:rPr>
              <w:t>2431</w:t>
            </w:r>
          </w:p>
        </w:tc>
      </w:tr>
      <w:tr w:rsidR="00EB3D87" w:rsidRPr="00CA7424" w:rsidTr="001208B0">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6.</w:t>
            </w:r>
          </w:p>
        </w:tc>
        <w:tc>
          <w:tcPr>
            <w:tcW w:w="7513" w:type="dxa"/>
          </w:tcPr>
          <w:p w:rsidR="00EB3D87" w:rsidRPr="00CA7424" w:rsidRDefault="00EB3D87" w:rsidP="00AD6237">
            <w:pPr>
              <w:pStyle w:val="a7"/>
              <w:widowControl w:val="0"/>
              <w:spacing w:after="0"/>
              <w:ind w:left="0" w:right="-51"/>
              <w:jc w:val="both"/>
              <w:rPr>
                <w:rFonts w:ascii="Times New Roman" w:hAnsi="Times New Roman" w:cs="Times New Roman"/>
                <w:sz w:val="24"/>
                <w:szCs w:val="24"/>
              </w:rPr>
            </w:pPr>
            <w:r w:rsidRPr="00CA7424">
              <w:rPr>
                <w:rFonts w:ascii="Times New Roman" w:hAnsi="Times New Roman" w:cs="Times New Roman"/>
                <w:sz w:val="24"/>
                <w:szCs w:val="24"/>
              </w:rPr>
              <w:t xml:space="preserve">Эталон ответа: – </w:t>
            </w:r>
            <w:r w:rsidR="00AD6237" w:rsidRPr="00CA7424">
              <w:rPr>
                <w:rFonts w:ascii="Times New Roman" w:hAnsi="Times New Roman" w:cs="Times New Roman"/>
                <w:sz w:val="24"/>
                <w:szCs w:val="24"/>
              </w:rPr>
              <w:t>это защита и</w:t>
            </w:r>
            <w:r w:rsidRPr="00CA7424">
              <w:rPr>
                <w:rFonts w:ascii="Times New Roman" w:hAnsi="Times New Roman" w:cs="Times New Roman"/>
                <w:sz w:val="24"/>
                <w:szCs w:val="24"/>
              </w:rPr>
              <w:t>нформации от несанкционированного доступа, использование и изменения</w:t>
            </w:r>
          </w:p>
          <w:p w:rsidR="00EB3D87" w:rsidRPr="00CA7424" w:rsidRDefault="00EB3D87" w:rsidP="00EB3D87">
            <w:pPr>
              <w:rPr>
                <w:rFonts w:ascii="Times New Roman" w:hAnsi="Times New Roman" w:cs="Times New Roman"/>
                <w:b/>
                <w:sz w:val="24"/>
                <w:szCs w:val="24"/>
              </w:rPr>
            </w:pPr>
            <w:r w:rsidRPr="00CA7424">
              <w:rPr>
                <w:rFonts w:ascii="Times New Roman" w:hAnsi="Times New Roman" w:cs="Times New Roman"/>
                <w:i/>
                <w:sz w:val="24"/>
                <w:szCs w:val="24"/>
              </w:rPr>
              <w:t>Ответ может быть дан в иной близкой по смыслу формулировке</w:t>
            </w:r>
          </w:p>
        </w:tc>
      </w:tr>
      <w:tr w:rsidR="00EB3D87" w:rsidRPr="00CA7424" w:rsidTr="001208B0">
        <w:trPr>
          <w:trHeight w:val="278"/>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7.</w:t>
            </w:r>
          </w:p>
        </w:tc>
        <w:tc>
          <w:tcPr>
            <w:tcW w:w="7513" w:type="dxa"/>
          </w:tcPr>
          <w:p w:rsidR="00EB3D87" w:rsidRPr="00CA7424" w:rsidRDefault="00EB3D87" w:rsidP="00AD6237">
            <w:pPr>
              <w:pStyle w:val="a7"/>
              <w:widowControl w:val="0"/>
              <w:spacing w:after="0"/>
              <w:ind w:left="0" w:right="-51"/>
              <w:jc w:val="both"/>
              <w:rPr>
                <w:rFonts w:ascii="Times New Roman" w:hAnsi="Times New Roman" w:cs="Times New Roman"/>
                <w:sz w:val="24"/>
                <w:szCs w:val="24"/>
              </w:rPr>
            </w:pPr>
            <w:r w:rsidRPr="00CA7424">
              <w:rPr>
                <w:rFonts w:ascii="Times New Roman" w:hAnsi="Times New Roman" w:cs="Times New Roman"/>
                <w:sz w:val="24"/>
                <w:szCs w:val="24"/>
              </w:rPr>
              <w:t>Эталон ответа: – это система защиты сети, которая фильтрует и контролирует входящий и исходящий трафик, чтобы пр</w:t>
            </w:r>
            <w:r w:rsidR="00AD6237" w:rsidRPr="00CA7424">
              <w:rPr>
                <w:rFonts w:ascii="Times New Roman" w:hAnsi="Times New Roman" w:cs="Times New Roman"/>
                <w:sz w:val="24"/>
                <w:szCs w:val="24"/>
              </w:rPr>
              <w:t>е</w:t>
            </w:r>
            <w:r w:rsidRPr="00CA7424">
              <w:rPr>
                <w:rFonts w:ascii="Times New Roman" w:hAnsi="Times New Roman" w:cs="Times New Roman"/>
                <w:sz w:val="24"/>
                <w:szCs w:val="24"/>
              </w:rPr>
              <w:t>дотврати</w:t>
            </w:r>
            <w:r w:rsidR="00AD6237" w:rsidRPr="00CA7424">
              <w:rPr>
                <w:rFonts w:ascii="Times New Roman" w:hAnsi="Times New Roman" w:cs="Times New Roman"/>
                <w:sz w:val="24"/>
                <w:szCs w:val="24"/>
              </w:rPr>
              <w:t>т</w:t>
            </w:r>
            <w:r w:rsidRPr="00CA7424">
              <w:rPr>
                <w:rFonts w:ascii="Times New Roman" w:hAnsi="Times New Roman" w:cs="Times New Roman"/>
                <w:sz w:val="24"/>
                <w:szCs w:val="24"/>
              </w:rPr>
              <w:t>ь несан</w:t>
            </w:r>
            <w:r w:rsidR="00AD6237" w:rsidRPr="00CA7424">
              <w:rPr>
                <w:rFonts w:ascii="Times New Roman" w:hAnsi="Times New Roman" w:cs="Times New Roman"/>
                <w:sz w:val="24"/>
                <w:szCs w:val="24"/>
              </w:rPr>
              <w:t>к</w:t>
            </w:r>
            <w:r w:rsidRPr="00CA7424">
              <w:rPr>
                <w:rFonts w:ascii="Times New Roman" w:hAnsi="Times New Roman" w:cs="Times New Roman"/>
                <w:sz w:val="24"/>
                <w:szCs w:val="24"/>
              </w:rPr>
              <w:t>ционированный доступ к сети</w:t>
            </w:r>
          </w:p>
          <w:p w:rsidR="00EB3D87" w:rsidRPr="00CA7424" w:rsidRDefault="00EB3D87" w:rsidP="00EB3D87">
            <w:pPr>
              <w:rPr>
                <w:rFonts w:ascii="Times New Roman" w:hAnsi="Times New Roman" w:cs="Times New Roman"/>
                <w:b/>
                <w:sz w:val="24"/>
                <w:szCs w:val="24"/>
              </w:rPr>
            </w:pPr>
            <w:r w:rsidRPr="00CA7424">
              <w:rPr>
                <w:rFonts w:ascii="Times New Roman" w:hAnsi="Times New Roman" w:cs="Times New Roman"/>
                <w:i/>
                <w:sz w:val="24"/>
                <w:szCs w:val="24"/>
              </w:rPr>
              <w:t>Ответ может быть дан в иной близкой по смыслу формулировке</w:t>
            </w:r>
          </w:p>
        </w:tc>
      </w:tr>
      <w:tr w:rsidR="00EB3D87" w:rsidRPr="00CA7424" w:rsidTr="001208B0">
        <w:trPr>
          <w:trHeight w:val="205"/>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8.</w:t>
            </w:r>
          </w:p>
        </w:tc>
        <w:tc>
          <w:tcPr>
            <w:tcW w:w="7513"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134</w:t>
            </w:r>
          </w:p>
        </w:tc>
      </w:tr>
      <w:tr w:rsidR="00EB3D87" w:rsidRPr="00CA7424" w:rsidTr="001208B0">
        <w:trPr>
          <w:trHeight w:val="210"/>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9.</w:t>
            </w:r>
          </w:p>
        </w:tc>
        <w:tc>
          <w:tcPr>
            <w:tcW w:w="7513"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125</w:t>
            </w:r>
          </w:p>
        </w:tc>
      </w:tr>
      <w:tr w:rsidR="00EB3D87" w:rsidRPr="00CA7424" w:rsidTr="001208B0">
        <w:trPr>
          <w:trHeight w:val="418"/>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10.</w:t>
            </w:r>
          </w:p>
        </w:tc>
        <w:tc>
          <w:tcPr>
            <w:tcW w:w="7513"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1234</w:t>
            </w:r>
          </w:p>
        </w:tc>
      </w:tr>
      <w:tr w:rsidR="00EB3D87" w:rsidRPr="00CA7424" w:rsidTr="001208B0">
        <w:trPr>
          <w:trHeight w:val="418"/>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11.</w:t>
            </w:r>
          </w:p>
        </w:tc>
        <w:tc>
          <w:tcPr>
            <w:tcW w:w="7513" w:type="dxa"/>
          </w:tcPr>
          <w:p w:rsidR="00EB3D87" w:rsidRPr="00CA7424" w:rsidRDefault="00EB3D87" w:rsidP="00EB3D87">
            <w:pPr>
              <w:pStyle w:val="a7"/>
              <w:widowControl w:val="0"/>
              <w:spacing w:after="0"/>
              <w:ind w:left="0" w:right="-51"/>
              <w:rPr>
                <w:rFonts w:ascii="Times New Roman" w:hAnsi="Times New Roman" w:cs="Times New Roman"/>
                <w:b/>
                <w:bCs/>
                <w:color w:val="333333"/>
                <w:shd w:val="clear" w:color="auto" w:fill="FFFFFF"/>
              </w:rPr>
            </w:pPr>
            <w:r w:rsidRPr="00CA7424">
              <w:rPr>
                <w:rFonts w:ascii="Times New Roman" w:hAnsi="Times New Roman" w:cs="Times New Roman"/>
                <w:sz w:val="24"/>
                <w:szCs w:val="24"/>
              </w:rPr>
              <w:t>IP - адрес</w:t>
            </w:r>
          </w:p>
        </w:tc>
      </w:tr>
      <w:tr w:rsidR="00EB3D87" w:rsidRPr="00CA7424" w:rsidTr="00F266D0">
        <w:trPr>
          <w:trHeight w:val="279"/>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12.</w:t>
            </w:r>
          </w:p>
        </w:tc>
        <w:tc>
          <w:tcPr>
            <w:tcW w:w="7513"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213</w:t>
            </w:r>
          </w:p>
        </w:tc>
      </w:tr>
      <w:tr w:rsidR="00EB3D87" w:rsidRPr="00CA7424" w:rsidTr="001208B0">
        <w:trPr>
          <w:trHeight w:val="334"/>
        </w:trPr>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13.</w:t>
            </w:r>
          </w:p>
        </w:tc>
        <w:tc>
          <w:tcPr>
            <w:tcW w:w="7513" w:type="dxa"/>
          </w:tcPr>
          <w:p w:rsidR="00EB3D87" w:rsidRPr="00CA7424" w:rsidRDefault="00EB3D87" w:rsidP="00EB3D87">
            <w:pPr>
              <w:pStyle w:val="a7"/>
              <w:widowControl w:val="0"/>
              <w:spacing w:after="0"/>
              <w:ind w:left="0" w:right="-51"/>
              <w:rPr>
                <w:rFonts w:ascii="Times New Roman" w:hAnsi="Times New Roman" w:cs="Times New Roman"/>
                <w:bCs/>
                <w:color w:val="333333"/>
                <w:sz w:val="24"/>
                <w:szCs w:val="24"/>
                <w:shd w:val="clear" w:color="auto" w:fill="FFFFFF"/>
              </w:rPr>
            </w:pPr>
            <w:r w:rsidRPr="00CA7424">
              <w:rPr>
                <w:rFonts w:ascii="Times New Roman" w:hAnsi="Times New Roman" w:cs="Times New Roman"/>
                <w:bCs/>
                <w:color w:val="333333"/>
                <w:sz w:val="24"/>
                <w:szCs w:val="24"/>
                <w:shd w:val="clear" w:color="auto" w:fill="FFFFFF"/>
              </w:rPr>
              <w:t>12</w:t>
            </w:r>
          </w:p>
        </w:tc>
      </w:tr>
      <w:tr w:rsidR="00EB3D87" w:rsidRPr="00CA7424" w:rsidTr="001208B0">
        <w:tc>
          <w:tcPr>
            <w:tcW w:w="2802" w:type="dxa"/>
          </w:tcPr>
          <w:p w:rsidR="00EB3D87" w:rsidRPr="00CA7424" w:rsidRDefault="001208B0" w:rsidP="001208B0">
            <w:pPr>
              <w:tabs>
                <w:tab w:val="left" w:pos="426"/>
              </w:tabs>
              <w:ind w:left="360"/>
              <w:rPr>
                <w:rFonts w:ascii="Times New Roman" w:hAnsi="Times New Roman" w:cs="Times New Roman"/>
                <w:sz w:val="24"/>
                <w:szCs w:val="24"/>
                <w:lang w:eastAsia="ru-RU"/>
              </w:rPr>
            </w:pPr>
            <w:r w:rsidRPr="00CA7424">
              <w:rPr>
                <w:rFonts w:ascii="Times New Roman" w:hAnsi="Times New Roman" w:cs="Times New Roman"/>
                <w:sz w:val="24"/>
                <w:szCs w:val="24"/>
                <w:lang w:eastAsia="ru-RU"/>
              </w:rPr>
              <w:t>14.</w:t>
            </w:r>
          </w:p>
        </w:tc>
        <w:tc>
          <w:tcPr>
            <w:tcW w:w="7513" w:type="dxa"/>
          </w:tcPr>
          <w:p w:rsidR="00EB3D87" w:rsidRPr="00CA7424" w:rsidRDefault="00EB3D87" w:rsidP="00EB3D87">
            <w:pPr>
              <w:tabs>
                <w:tab w:val="left" w:pos="426"/>
              </w:tabs>
              <w:rPr>
                <w:rFonts w:ascii="Times New Roman" w:hAnsi="Times New Roman" w:cs="Times New Roman"/>
                <w:sz w:val="24"/>
                <w:szCs w:val="24"/>
              </w:rPr>
            </w:pPr>
            <w:r w:rsidRPr="00CA7424">
              <w:rPr>
                <w:rFonts w:ascii="Times New Roman" w:hAnsi="Times New Roman" w:cs="Times New Roman"/>
                <w:sz w:val="24"/>
                <w:szCs w:val="24"/>
              </w:rPr>
              <w:t>145</w:t>
            </w:r>
          </w:p>
        </w:tc>
      </w:tr>
    </w:tbl>
    <w:p w:rsidR="00EB3D87" w:rsidRPr="00CA7424" w:rsidRDefault="00EB3D87" w:rsidP="00EB3D87">
      <w:pPr>
        <w:pStyle w:val="a7"/>
        <w:tabs>
          <w:tab w:val="left" w:pos="993"/>
        </w:tabs>
        <w:ind w:left="0"/>
        <w:jc w:val="both"/>
        <w:rPr>
          <w:rFonts w:ascii="Times New Roman" w:hAnsi="Times New Roman" w:cs="Times New Roman"/>
          <w:b/>
          <w:sz w:val="24"/>
          <w:szCs w:val="24"/>
        </w:rPr>
      </w:pPr>
    </w:p>
    <w:p w:rsidR="00264D72" w:rsidRPr="00CA7424" w:rsidRDefault="007D0F05" w:rsidP="00EB3D87">
      <w:pPr>
        <w:pStyle w:val="a7"/>
        <w:tabs>
          <w:tab w:val="left" w:pos="993"/>
        </w:tabs>
        <w:spacing w:after="0"/>
        <w:ind w:left="0"/>
        <w:jc w:val="both"/>
        <w:rPr>
          <w:rFonts w:ascii="Times New Roman" w:hAnsi="Times New Roman" w:cs="Times New Roman"/>
          <w:b/>
          <w:sz w:val="24"/>
          <w:szCs w:val="24"/>
        </w:rPr>
      </w:pPr>
      <w:r w:rsidRPr="00CA7424">
        <w:rPr>
          <w:rFonts w:ascii="Times New Roman" w:hAnsi="Times New Roman" w:cs="Times New Roman"/>
          <w:b/>
          <w:sz w:val="24"/>
          <w:szCs w:val="24"/>
        </w:rPr>
        <w:t>ОП.10 Основы банковского дела</w:t>
      </w:r>
    </w:p>
    <w:p w:rsidR="007D0F05" w:rsidRPr="00CA7424" w:rsidRDefault="007D0F05" w:rsidP="007D0F05">
      <w:pPr>
        <w:spacing w:after="0"/>
        <w:jc w:val="both"/>
        <w:rPr>
          <w:rFonts w:ascii="Times New Roman" w:hAnsi="Times New Roman" w:cs="Times New Roman"/>
          <w:b/>
          <w:sz w:val="24"/>
          <w:szCs w:val="24"/>
        </w:rPr>
      </w:pPr>
      <w:r w:rsidRPr="00CA7424">
        <w:rPr>
          <w:rFonts w:ascii="Times New Roman" w:hAnsi="Times New Roman" w:cs="Times New Roman"/>
          <w:b/>
          <w:sz w:val="24"/>
          <w:szCs w:val="24"/>
        </w:rPr>
        <w:t>ПК 3.1. Планировать и осуществлять мероприятия по управлению финансовыми ресурсами организации</w:t>
      </w:r>
    </w:p>
    <w:p w:rsidR="007D0F05" w:rsidRPr="00CA7424" w:rsidRDefault="007D0F05" w:rsidP="007D0F05">
      <w:pPr>
        <w:spacing w:after="0"/>
        <w:jc w:val="both"/>
        <w:rPr>
          <w:rFonts w:ascii="Times New Roman" w:hAnsi="Times New Roman" w:cs="Times New Roman"/>
          <w:sz w:val="24"/>
          <w:szCs w:val="24"/>
        </w:rPr>
      </w:pPr>
    </w:p>
    <w:p w:rsidR="007D0F05" w:rsidRPr="00CA7424" w:rsidRDefault="007D0F05" w:rsidP="007D0F05">
      <w:pPr>
        <w:shd w:val="clear" w:color="auto" w:fill="FFFFFF"/>
        <w:spacing w:after="0" w:line="276" w:lineRule="auto"/>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1. Ценная бумага, удостоверяющая сумму вклада, внесенного в банк, и права вкладчика на получение по истечении установленного срока суммы вклада и обусловленных в данной бумаге процентов.</w:t>
      </w:r>
    </w:p>
    <w:p w:rsidR="007D0F05" w:rsidRPr="00CA7424" w:rsidRDefault="007D0F05" w:rsidP="007D0F05">
      <w:pPr>
        <w:shd w:val="clear" w:color="auto" w:fill="FFFFFF"/>
        <w:spacing w:after="0" w:line="276" w:lineRule="auto"/>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Ответ запишите строчными буквами в именительном падеже единственного числа.</w:t>
      </w:r>
    </w:p>
    <w:p w:rsidR="007D0F05" w:rsidRPr="00CA7424" w:rsidRDefault="007D0F05" w:rsidP="007D0F05">
      <w:pPr>
        <w:shd w:val="clear" w:color="auto" w:fill="FFFFFF"/>
        <w:spacing w:after="0" w:line="276" w:lineRule="auto"/>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 xml:space="preserve">Ответ __________ </w:t>
      </w:r>
    </w:p>
    <w:p w:rsidR="007D0F05" w:rsidRPr="00CA7424" w:rsidRDefault="007D0F05" w:rsidP="007D0F05">
      <w:pPr>
        <w:spacing w:after="0"/>
        <w:jc w:val="both"/>
        <w:rPr>
          <w:rFonts w:ascii="Times New Roman" w:hAnsi="Times New Roman" w:cs="Times New Roman"/>
          <w:sz w:val="24"/>
          <w:szCs w:val="24"/>
        </w:rPr>
      </w:pPr>
    </w:p>
    <w:p w:rsidR="007D0F05" w:rsidRPr="00CA7424" w:rsidRDefault="007D0F05" w:rsidP="007D0F05">
      <w:pPr>
        <w:pStyle w:val="aa"/>
        <w:shd w:val="clear" w:color="auto" w:fill="FFFFFF"/>
        <w:spacing w:before="0" w:beforeAutospacing="0" w:after="0"/>
        <w:ind w:left="-142"/>
      </w:pPr>
      <w:r w:rsidRPr="00CA7424">
        <w:t xml:space="preserve">2. Запишите определение понятия «хозяйствующий субъект». </w:t>
      </w:r>
    </w:p>
    <w:p w:rsidR="007D0F05" w:rsidRPr="00CA7424" w:rsidRDefault="007D0F05" w:rsidP="007D0F05">
      <w:pPr>
        <w:pStyle w:val="aa"/>
        <w:shd w:val="clear" w:color="auto" w:fill="FFFFFF"/>
        <w:spacing w:before="0" w:beforeAutospacing="0" w:after="0"/>
        <w:ind w:left="-142"/>
      </w:pPr>
      <w:r w:rsidRPr="00CA7424">
        <w:t xml:space="preserve">Ответ ___________ </w:t>
      </w:r>
    </w:p>
    <w:p w:rsidR="007D0F05" w:rsidRPr="00CA7424" w:rsidRDefault="007D0F05" w:rsidP="007D0F05">
      <w:pPr>
        <w:pStyle w:val="aa"/>
        <w:shd w:val="clear" w:color="auto" w:fill="FFFFFF"/>
        <w:spacing w:before="0" w:beforeAutospacing="0" w:after="0"/>
        <w:ind w:left="-142"/>
      </w:pPr>
    </w:p>
    <w:p w:rsidR="007D0F05" w:rsidRPr="00CA7424" w:rsidRDefault="007D0F05" w:rsidP="007D0F05">
      <w:pPr>
        <w:shd w:val="clear" w:color="auto" w:fill="FFFFFF"/>
        <w:spacing w:after="0"/>
        <w:ind w:left="-142"/>
        <w:rPr>
          <w:rFonts w:ascii="Times New Roman" w:hAnsi="Times New Roman" w:cs="Times New Roman"/>
          <w:color w:val="181818"/>
          <w:sz w:val="24"/>
          <w:szCs w:val="24"/>
          <w:lang w:eastAsia="ru-RU"/>
        </w:rPr>
      </w:pPr>
      <w:r w:rsidRPr="00CA7424">
        <w:rPr>
          <w:rFonts w:ascii="Times New Roman" w:hAnsi="Times New Roman" w:cs="Times New Roman"/>
          <w:bCs/>
          <w:color w:val="181818"/>
          <w:sz w:val="24"/>
          <w:szCs w:val="24"/>
          <w:lang w:eastAsia="ru-RU"/>
        </w:rPr>
        <w:t xml:space="preserve">3. Что относят к депозитам (вкладам) до востребования? </w:t>
      </w:r>
      <w:r w:rsidRPr="00CA7424">
        <w:rPr>
          <w:rFonts w:ascii="Times New Roman" w:hAnsi="Times New Roman" w:cs="Times New Roman"/>
          <w:color w:val="181818"/>
          <w:sz w:val="24"/>
          <w:szCs w:val="24"/>
          <w:lang w:eastAsia="ru-RU"/>
        </w:rPr>
        <w:t>В ответе укажите несколько вариантов.</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1. средства на расчетных и текущих счетах юридических лиц</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2. средства во вкладах физических лиц, которые их владельцы могут получить по первому требованию</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3. депозиты на срок 30 дней</w:t>
      </w:r>
    </w:p>
    <w:p w:rsidR="007D0F05" w:rsidRPr="00CA7424" w:rsidRDefault="007D0F05" w:rsidP="007D0F05">
      <w:pPr>
        <w:shd w:val="clear" w:color="auto" w:fill="FFFFFF"/>
        <w:spacing w:after="0"/>
        <w:ind w:left="-142"/>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 xml:space="preserve">Ответ ___________ </w:t>
      </w:r>
    </w:p>
    <w:p w:rsidR="007D0F05" w:rsidRPr="00CA7424" w:rsidRDefault="007D0F05" w:rsidP="007D0F05">
      <w:pPr>
        <w:pStyle w:val="aa"/>
        <w:shd w:val="clear" w:color="auto" w:fill="FFFFFF"/>
        <w:spacing w:before="0" w:beforeAutospacing="0" w:after="0"/>
        <w:ind w:left="-142"/>
      </w:pPr>
    </w:p>
    <w:p w:rsidR="007D0F05" w:rsidRPr="00CA7424" w:rsidRDefault="007D0F05" w:rsidP="007D0F05">
      <w:pPr>
        <w:pStyle w:val="aa"/>
        <w:shd w:val="clear" w:color="auto" w:fill="FFFFFF"/>
        <w:spacing w:before="0" w:beforeAutospacing="0" w:after="0"/>
        <w:ind w:left="-142"/>
      </w:pPr>
      <w:r w:rsidRPr="00CA7424">
        <w:t xml:space="preserve">4. Запишите определение понятия «сберегательные вклады». </w:t>
      </w:r>
    </w:p>
    <w:p w:rsidR="007D0F05" w:rsidRPr="00CA7424" w:rsidRDefault="007D0F05" w:rsidP="007D0F05">
      <w:pPr>
        <w:pStyle w:val="aa"/>
        <w:shd w:val="clear" w:color="auto" w:fill="FFFFFF"/>
        <w:spacing w:before="0" w:beforeAutospacing="0" w:after="0"/>
        <w:ind w:left="-142"/>
      </w:pPr>
      <w:r w:rsidRPr="00CA7424">
        <w:t xml:space="preserve">Ответ ___________ </w:t>
      </w:r>
    </w:p>
    <w:p w:rsidR="007D0F05" w:rsidRPr="00CA7424" w:rsidRDefault="007D0F05" w:rsidP="007D0F05">
      <w:pPr>
        <w:spacing w:after="0"/>
        <w:jc w:val="both"/>
        <w:rPr>
          <w:rFonts w:ascii="Times New Roman" w:hAnsi="Times New Roman" w:cs="Times New Roman"/>
          <w:sz w:val="24"/>
          <w:szCs w:val="24"/>
        </w:rPr>
      </w:pPr>
    </w:p>
    <w:p w:rsidR="007D0F05" w:rsidRPr="00CA7424" w:rsidRDefault="007D0F05" w:rsidP="007D0F05">
      <w:pPr>
        <w:pStyle w:val="aa"/>
        <w:shd w:val="clear" w:color="auto" w:fill="FFFFFF"/>
        <w:spacing w:before="0" w:beforeAutospacing="0" w:after="0"/>
        <w:ind w:left="-142"/>
        <w:jc w:val="both"/>
        <w:rPr>
          <w:shd w:val="clear" w:color="auto" w:fill="FFFFFF"/>
        </w:rPr>
      </w:pPr>
      <w:r w:rsidRPr="00CA7424">
        <w:t>5. Установите соответствие между функциями банка и их описанием. К</w:t>
      </w:r>
      <w:r w:rsidRPr="00CA7424">
        <w:rPr>
          <w:shd w:val="clear" w:color="auto" w:fill="FFFFFF"/>
        </w:rPr>
        <w:t xml:space="preserve"> каждой позиции в первом столбце подберите соответствующую позицию из второго столбца.</w:t>
      </w:r>
    </w:p>
    <w:tbl>
      <w:tblPr>
        <w:tblStyle w:val="a6"/>
        <w:tblW w:w="0" w:type="auto"/>
        <w:tblInd w:w="-142" w:type="dxa"/>
        <w:tblLook w:val="04A0" w:firstRow="1" w:lastRow="0" w:firstColumn="1" w:lastColumn="0" w:noHBand="0" w:noVBand="1"/>
      </w:tblPr>
      <w:tblGrid>
        <w:gridCol w:w="4786"/>
        <w:gridCol w:w="5498"/>
      </w:tblGrid>
      <w:tr w:rsidR="007D0F05" w:rsidRPr="00CA7424" w:rsidTr="00F266D0">
        <w:tc>
          <w:tcPr>
            <w:tcW w:w="4786" w:type="dxa"/>
          </w:tcPr>
          <w:p w:rsidR="007D0F05" w:rsidRPr="00CA7424" w:rsidRDefault="007D0F05" w:rsidP="007D0F05">
            <w:pPr>
              <w:spacing w:after="150"/>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Функции банка</w:t>
            </w:r>
          </w:p>
        </w:tc>
        <w:tc>
          <w:tcPr>
            <w:tcW w:w="5498" w:type="dxa"/>
          </w:tcPr>
          <w:p w:rsidR="007D0F05" w:rsidRPr="00CA7424" w:rsidRDefault="007D0F05" w:rsidP="007D0F05">
            <w:pPr>
              <w:spacing w:after="150"/>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Описание</w:t>
            </w:r>
          </w:p>
        </w:tc>
      </w:tr>
      <w:tr w:rsidR="007D0F05" w:rsidRPr="00CA7424" w:rsidTr="00F266D0">
        <w:tc>
          <w:tcPr>
            <w:tcW w:w="4786" w:type="dxa"/>
          </w:tcPr>
          <w:p w:rsidR="007D0F05" w:rsidRPr="00CA7424" w:rsidRDefault="007D0F05" w:rsidP="007D0F05">
            <w:pPr>
              <w:rPr>
                <w:rFonts w:ascii="Times New Roman" w:hAnsi="Times New Roman" w:cs="Times New Roman"/>
              </w:rPr>
            </w:pPr>
            <w:r w:rsidRPr="00CA7424">
              <w:rPr>
                <w:rFonts w:ascii="Times New Roman" w:hAnsi="Times New Roman" w:cs="Times New Roman"/>
                <w:color w:val="000000"/>
                <w:sz w:val="24"/>
                <w:szCs w:val="24"/>
                <w:lang w:eastAsia="ru-RU"/>
              </w:rPr>
              <w:t>А. Срочность, платность, возвратность</w:t>
            </w:r>
          </w:p>
          <w:p w:rsidR="007D0F05" w:rsidRPr="00CA7424" w:rsidRDefault="007D0F05" w:rsidP="007D0F05">
            <w:pPr>
              <w:rPr>
                <w:rFonts w:ascii="Times New Roman" w:hAnsi="Times New Roman" w:cs="Times New Roman"/>
              </w:rPr>
            </w:pPr>
            <w:r w:rsidRPr="00CA7424">
              <w:rPr>
                <w:rFonts w:ascii="Times New Roman" w:hAnsi="Times New Roman" w:cs="Times New Roman"/>
                <w:color w:val="000000"/>
                <w:sz w:val="24"/>
                <w:szCs w:val="24"/>
                <w:lang w:eastAsia="ru-RU"/>
              </w:rPr>
              <w:t>Б. Платежеспособность</w:t>
            </w:r>
          </w:p>
          <w:p w:rsidR="007D0F05" w:rsidRPr="00CA7424" w:rsidRDefault="007D0F05" w:rsidP="007D0F05">
            <w:pPr>
              <w:rPr>
                <w:rFonts w:ascii="Times New Roman" w:hAnsi="Times New Roman" w:cs="Times New Roman"/>
              </w:rPr>
            </w:pPr>
            <w:r w:rsidRPr="00CA7424">
              <w:rPr>
                <w:rFonts w:ascii="Times New Roman" w:hAnsi="Times New Roman" w:cs="Times New Roman"/>
                <w:color w:val="000000"/>
                <w:sz w:val="24"/>
                <w:szCs w:val="24"/>
                <w:lang w:eastAsia="ru-RU"/>
              </w:rPr>
              <w:t>В. Кредит</w:t>
            </w:r>
          </w:p>
          <w:p w:rsidR="007D0F05" w:rsidRPr="00CA7424" w:rsidRDefault="007D0F05" w:rsidP="007D0F05">
            <w:pPr>
              <w:rPr>
                <w:rFonts w:ascii="Times New Roman" w:hAnsi="Times New Roman" w:cs="Times New Roman"/>
              </w:rPr>
            </w:pPr>
            <w:r w:rsidRPr="00CA7424">
              <w:rPr>
                <w:rFonts w:ascii="Times New Roman" w:hAnsi="Times New Roman" w:cs="Times New Roman"/>
                <w:color w:val="000000"/>
                <w:sz w:val="24"/>
                <w:szCs w:val="24"/>
                <w:lang w:eastAsia="ru-RU"/>
              </w:rPr>
              <w:t>Г. Маржа</w:t>
            </w:r>
          </w:p>
        </w:tc>
        <w:tc>
          <w:tcPr>
            <w:tcW w:w="5498" w:type="dxa"/>
          </w:tcPr>
          <w:p w:rsidR="007D0F05" w:rsidRPr="00CA7424" w:rsidRDefault="007D0F05" w:rsidP="007D0F05">
            <w:pPr>
              <w:rPr>
                <w:rFonts w:ascii="Times New Roman" w:hAnsi="Times New Roman" w:cs="Times New Roman"/>
              </w:rPr>
            </w:pPr>
            <w:r w:rsidRPr="00CA7424">
              <w:rPr>
                <w:rFonts w:ascii="Times New Roman" w:hAnsi="Times New Roman" w:cs="Times New Roman"/>
                <w:color w:val="000000"/>
                <w:sz w:val="24"/>
                <w:szCs w:val="24"/>
                <w:lang w:eastAsia="ru-RU"/>
              </w:rPr>
              <w:t>1. Способность расплатиться по своим долгам</w:t>
            </w:r>
          </w:p>
          <w:p w:rsidR="007D0F05" w:rsidRPr="00CA7424" w:rsidRDefault="007D0F05" w:rsidP="007D0F05">
            <w:pP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Заемные средств</w:t>
            </w:r>
          </w:p>
          <w:p w:rsidR="007D0F05" w:rsidRPr="00CA7424" w:rsidRDefault="007D0F05" w:rsidP="007D0F05">
            <w:pPr>
              <w:rPr>
                <w:rFonts w:ascii="Times New Roman" w:hAnsi="Times New Roman" w:cs="Times New Roman"/>
              </w:rPr>
            </w:pPr>
            <w:r w:rsidRPr="00CA7424">
              <w:rPr>
                <w:rFonts w:ascii="Times New Roman" w:hAnsi="Times New Roman" w:cs="Times New Roman"/>
                <w:color w:val="000000"/>
                <w:sz w:val="24"/>
                <w:szCs w:val="24"/>
                <w:lang w:eastAsia="ru-RU"/>
              </w:rPr>
              <w:t>3. Разность между процентными ставками по кредиту и депозиту</w:t>
            </w:r>
          </w:p>
          <w:p w:rsidR="007D0F05" w:rsidRPr="00CA7424" w:rsidRDefault="007D0F05" w:rsidP="007D0F05">
            <w:pPr>
              <w:rPr>
                <w:rFonts w:ascii="Times New Roman" w:hAnsi="Times New Roman" w:cs="Times New Roman"/>
              </w:rPr>
            </w:pPr>
            <w:r w:rsidRPr="00CA7424">
              <w:rPr>
                <w:rFonts w:ascii="Times New Roman" w:hAnsi="Times New Roman" w:cs="Times New Roman"/>
                <w:color w:val="000000"/>
                <w:sz w:val="24"/>
                <w:szCs w:val="24"/>
                <w:lang w:eastAsia="ru-RU"/>
              </w:rPr>
              <w:t>4. Принципы кредитования</w:t>
            </w:r>
          </w:p>
        </w:tc>
      </w:tr>
    </w:tbl>
    <w:p w:rsidR="007D0F05" w:rsidRPr="00CA7424" w:rsidRDefault="007D0F05" w:rsidP="002D74E2">
      <w:pPr>
        <w:tabs>
          <w:tab w:val="left" w:pos="1134"/>
        </w:tabs>
        <w:spacing w:after="0"/>
        <w:ind w:left="-284"/>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W w:w="8905" w:type="dxa"/>
        <w:shd w:val="clear" w:color="auto" w:fill="FFFFFF"/>
        <w:tblCellMar>
          <w:left w:w="0" w:type="dxa"/>
          <w:right w:w="0" w:type="dxa"/>
        </w:tblCellMar>
        <w:tblLook w:val="04A0" w:firstRow="1" w:lastRow="0" w:firstColumn="1" w:lastColumn="0" w:noHBand="0" w:noVBand="1"/>
      </w:tblPr>
      <w:tblGrid>
        <w:gridCol w:w="2226"/>
        <w:gridCol w:w="2226"/>
        <w:gridCol w:w="2226"/>
        <w:gridCol w:w="2227"/>
      </w:tblGrid>
      <w:tr w:rsidR="007D0F05" w:rsidRPr="00CA7424" w:rsidTr="007D0F05">
        <w:trPr>
          <w:trHeight w:val="348"/>
        </w:trPr>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А</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Б</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w:t>
            </w:r>
          </w:p>
        </w:tc>
        <w:tc>
          <w:tcPr>
            <w:tcW w:w="2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Г</w:t>
            </w:r>
          </w:p>
        </w:tc>
      </w:tr>
      <w:tr w:rsidR="007D0F05" w:rsidRPr="00CA7424" w:rsidTr="007D0F05">
        <w:trPr>
          <w:trHeight w:val="348"/>
        </w:trPr>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2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r>
    </w:tbl>
    <w:p w:rsidR="007D0F05" w:rsidRPr="00CA7424" w:rsidRDefault="007D0F05" w:rsidP="007D0F05">
      <w:pPr>
        <w:ind w:left="-142"/>
        <w:jc w:val="both"/>
        <w:rPr>
          <w:rFonts w:ascii="Times New Roman" w:hAnsi="Times New Roman" w:cs="Times New Roman"/>
          <w:sz w:val="24"/>
          <w:szCs w:val="24"/>
        </w:rPr>
      </w:pP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bCs/>
          <w:color w:val="181818"/>
          <w:sz w:val="24"/>
          <w:szCs w:val="24"/>
          <w:lang w:eastAsia="ru-RU"/>
        </w:rPr>
        <w:t>6. Какие из перечисленных операций осуществляют у</w:t>
      </w:r>
      <w:r w:rsidRPr="00CA7424">
        <w:rPr>
          <w:rFonts w:ascii="Times New Roman" w:hAnsi="Times New Roman" w:cs="Times New Roman"/>
          <w:color w:val="181818"/>
          <w:sz w:val="24"/>
          <w:szCs w:val="24"/>
          <w:lang w:eastAsia="ru-RU"/>
        </w:rPr>
        <w:t>ниверсальные банки? В ответе укажите несколько вариантов.</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sz w:val="24"/>
          <w:szCs w:val="24"/>
          <w:shd w:val="clear" w:color="auto" w:fill="FFFFFF"/>
        </w:rPr>
        <w:t>1. ведение депозитных счетов и безналичные переводы средств</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2. одну или несколько банковских операций</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sz w:val="24"/>
          <w:szCs w:val="24"/>
          <w:shd w:val="clear" w:color="auto" w:fill="FFFFFF"/>
        </w:rPr>
        <w:t>3. приём сбережений и выдачу разнообразных кредитов</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4.  только кредитные операции</w:t>
      </w:r>
    </w:p>
    <w:p w:rsidR="007D0F05" w:rsidRPr="00CA7424" w:rsidRDefault="007D0F05" w:rsidP="007D0F05">
      <w:pPr>
        <w:shd w:val="clear" w:color="auto" w:fill="FFFFFF"/>
        <w:spacing w:after="0"/>
        <w:ind w:left="-284"/>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shd w:val="clear" w:color="auto" w:fill="FFFFFF"/>
        </w:rPr>
        <w:t>5. покупку ценных бумаг и операции по доверенности</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6. только чисто банковские операции</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 xml:space="preserve">7. </w:t>
      </w:r>
      <w:r w:rsidRPr="00CA7424">
        <w:rPr>
          <w:rFonts w:ascii="Times New Roman" w:hAnsi="Times New Roman" w:cs="Times New Roman"/>
          <w:sz w:val="24"/>
          <w:szCs w:val="24"/>
          <w:shd w:val="clear" w:color="auto" w:fill="FFFFFF"/>
        </w:rPr>
        <w:t>хранение ценностей в сейфах</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8. выполняют дополнительные банковские операции на основании разрешения Министерства Финансов России</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 xml:space="preserve">Ответ _________ </w:t>
      </w:r>
    </w:p>
    <w:p w:rsidR="007D0F05" w:rsidRPr="00CA7424" w:rsidRDefault="007D0F05" w:rsidP="007D0F05">
      <w:pPr>
        <w:shd w:val="clear" w:color="auto" w:fill="FFFFFF"/>
        <w:ind w:left="-284"/>
        <w:jc w:val="both"/>
        <w:rPr>
          <w:rFonts w:ascii="Times New Roman" w:hAnsi="Times New Roman" w:cs="Times New Roman"/>
          <w:color w:val="181818"/>
          <w:sz w:val="24"/>
          <w:szCs w:val="24"/>
          <w:lang w:eastAsia="ru-RU"/>
        </w:rPr>
      </w:pPr>
    </w:p>
    <w:p w:rsidR="007D0F05" w:rsidRPr="00CA7424" w:rsidRDefault="007D0F05" w:rsidP="007D0F05">
      <w:pPr>
        <w:pStyle w:val="aa"/>
        <w:shd w:val="clear" w:color="auto" w:fill="FFFFFF"/>
        <w:spacing w:before="0" w:beforeAutospacing="0" w:after="0"/>
        <w:ind w:left="-284"/>
      </w:pPr>
      <w:r w:rsidRPr="00CA7424">
        <w:t xml:space="preserve">7. Запишите определение понятия «деньги». </w:t>
      </w:r>
    </w:p>
    <w:p w:rsidR="007D0F05" w:rsidRPr="00CA7424" w:rsidRDefault="007D0F05" w:rsidP="007D0F05">
      <w:pPr>
        <w:pStyle w:val="aa"/>
        <w:shd w:val="clear" w:color="auto" w:fill="FFFFFF"/>
        <w:spacing w:before="0" w:beforeAutospacing="0" w:after="0"/>
        <w:ind w:left="-284"/>
      </w:pPr>
      <w:r w:rsidRPr="00CA7424">
        <w:t xml:space="preserve">Ответ ___________ </w:t>
      </w:r>
    </w:p>
    <w:p w:rsidR="007D0F05" w:rsidRPr="00CA7424" w:rsidRDefault="007D0F05" w:rsidP="007D0F05">
      <w:pPr>
        <w:shd w:val="clear" w:color="auto" w:fill="FFFFFF"/>
        <w:ind w:left="-284"/>
        <w:jc w:val="both"/>
        <w:rPr>
          <w:rFonts w:ascii="Times New Roman" w:hAnsi="Times New Roman" w:cs="Times New Roman"/>
          <w:color w:val="181818"/>
          <w:sz w:val="24"/>
          <w:szCs w:val="24"/>
          <w:lang w:eastAsia="ru-RU"/>
        </w:rPr>
      </w:pPr>
    </w:p>
    <w:p w:rsidR="007D0F05" w:rsidRPr="00CA7424" w:rsidRDefault="007D0F05" w:rsidP="007D0F05">
      <w:pPr>
        <w:pStyle w:val="aa"/>
        <w:shd w:val="clear" w:color="auto" w:fill="FFFFFF"/>
        <w:spacing w:before="0" w:beforeAutospacing="0" w:after="0"/>
        <w:ind w:left="-284"/>
        <w:jc w:val="both"/>
      </w:pPr>
      <w:r w:rsidRPr="00CA7424">
        <w:t>8. Установите соответствие между термином и определением. К</w:t>
      </w:r>
      <w:r w:rsidRPr="00CA7424">
        <w:rPr>
          <w:shd w:val="clear" w:color="auto" w:fill="FFFFFF"/>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802"/>
        <w:gridCol w:w="7512"/>
      </w:tblGrid>
      <w:tr w:rsidR="007D0F05" w:rsidRPr="00CA7424" w:rsidTr="00F266D0">
        <w:tc>
          <w:tcPr>
            <w:tcW w:w="2802" w:type="dxa"/>
          </w:tcPr>
          <w:p w:rsidR="007D0F05" w:rsidRPr="00CA7424" w:rsidRDefault="007D0F05" w:rsidP="007D0F05">
            <w:pP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Термин</w:t>
            </w:r>
          </w:p>
        </w:tc>
        <w:tc>
          <w:tcPr>
            <w:tcW w:w="7512" w:type="dxa"/>
          </w:tcPr>
          <w:p w:rsidR="007D0F05" w:rsidRPr="00CA7424" w:rsidRDefault="007D0F05" w:rsidP="007D0F05">
            <w:pP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Определение</w:t>
            </w:r>
          </w:p>
        </w:tc>
      </w:tr>
      <w:tr w:rsidR="007D0F05" w:rsidRPr="00CA7424" w:rsidTr="00F266D0">
        <w:tc>
          <w:tcPr>
            <w:tcW w:w="2802" w:type="dxa"/>
          </w:tcPr>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А. Вкладчик</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Б. Банковская ставка </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 Сейф</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Г. Эмитент</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Д. Лимит кредитования</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Е. Депонирование</w:t>
            </w:r>
          </w:p>
        </w:tc>
        <w:tc>
          <w:tcPr>
            <w:tcW w:w="7512" w:type="dxa"/>
          </w:tcPr>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Размер платы банку за пользование денежной ссудой, выраженный в процентах.</w:t>
            </w:r>
          </w:p>
          <w:p w:rsidR="007D0F05" w:rsidRPr="00CA7424" w:rsidRDefault="007D0F05" w:rsidP="007D0F05">
            <w:pPr>
              <w:shd w:val="clear" w:color="auto" w:fill="FFFFFF"/>
              <w:ind w:hanging="28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Лицо, внесшее вклад; сторона по договору банковского вклада.</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Устойчивое к взлому и (или) огнестойкое банковское защитное средство, предназначенное для хранения банковских ценностей.</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Ограничение на размер ссуды при банковском кредите.</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5. Передача физическим или юридическим лицом финансовых средств или других ценностей на хранение в банк.</w:t>
            </w:r>
          </w:p>
          <w:p w:rsidR="007D0F05" w:rsidRPr="00CA7424" w:rsidRDefault="007D0F05" w:rsidP="00F266D0">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6. Организация, выпустившая ценные бумаги для финансирования своей деятельности и развития.</w:t>
            </w:r>
          </w:p>
        </w:tc>
      </w:tr>
    </w:tbl>
    <w:p w:rsidR="007D0F05" w:rsidRPr="00CA7424" w:rsidRDefault="007D0F05" w:rsidP="007D0F05">
      <w:pPr>
        <w:tabs>
          <w:tab w:val="left" w:pos="1134"/>
        </w:tabs>
        <w:ind w:left="-284"/>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W w:w="9047" w:type="dxa"/>
        <w:shd w:val="clear" w:color="auto" w:fill="FFFFFF"/>
        <w:tblCellMar>
          <w:left w:w="0" w:type="dxa"/>
          <w:right w:w="0" w:type="dxa"/>
        </w:tblCellMar>
        <w:tblLook w:val="04A0" w:firstRow="1" w:lastRow="0" w:firstColumn="1" w:lastColumn="0" w:noHBand="0" w:noVBand="1"/>
      </w:tblPr>
      <w:tblGrid>
        <w:gridCol w:w="1507"/>
        <w:gridCol w:w="1508"/>
        <w:gridCol w:w="1508"/>
        <w:gridCol w:w="1508"/>
        <w:gridCol w:w="1508"/>
        <w:gridCol w:w="1508"/>
      </w:tblGrid>
      <w:tr w:rsidR="007D0F05" w:rsidRPr="00CA7424" w:rsidTr="007D0F05">
        <w:trPr>
          <w:trHeight w:val="348"/>
        </w:trPr>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bookmarkStart w:id="12" w:name="1"/>
            <w:bookmarkEnd w:id="12"/>
            <w:r w:rsidRPr="00CA7424">
              <w:rPr>
                <w:rFonts w:ascii="Times New Roman" w:hAnsi="Times New Roman" w:cs="Times New Roman"/>
                <w:sz w:val="24"/>
                <w:szCs w:val="24"/>
                <w:lang w:eastAsia="ru-RU"/>
              </w:rPr>
              <w:t>А</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Б</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Г</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Д</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Е</w:t>
            </w:r>
          </w:p>
        </w:tc>
      </w:tr>
      <w:tr w:rsidR="007D0F05" w:rsidRPr="00CA7424" w:rsidTr="007D0F05">
        <w:trPr>
          <w:trHeight w:val="348"/>
        </w:trPr>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r>
    </w:tbl>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p>
    <w:p w:rsidR="007D0F05" w:rsidRPr="00CA7424" w:rsidRDefault="007D0F05" w:rsidP="007D0F05">
      <w:pPr>
        <w:pStyle w:val="aa"/>
        <w:shd w:val="clear" w:color="auto" w:fill="FFFFFF"/>
        <w:spacing w:before="0" w:beforeAutospacing="0" w:after="0"/>
        <w:ind w:left="-142"/>
      </w:pPr>
      <w:r w:rsidRPr="00CA7424">
        <w:t xml:space="preserve">9. Запишите определение понятия «договор банковского вклада». </w:t>
      </w:r>
    </w:p>
    <w:p w:rsidR="007D0F05" w:rsidRPr="00CA7424" w:rsidRDefault="007D0F05" w:rsidP="007D0F05">
      <w:pPr>
        <w:pStyle w:val="aa"/>
        <w:shd w:val="clear" w:color="auto" w:fill="FFFFFF"/>
        <w:spacing w:before="0" w:beforeAutospacing="0" w:after="0"/>
        <w:ind w:left="-142"/>
      </w:pPr>
      <w:r w:rsidRPr="00CA7424">
        <w:t xml:space="preserve">Ответ ___________ </w:t>
      </w:r>
    </w:p>
    <w:p w:rsidR="007D0F05" w:rsidRPr="00CA7424" w:rsidRDefault="007D0F05" w:rsidP="007D0F05">
      <w:pPr>
        <w:shd w:val="clear" w:color="auto" w:fill="FFFFFF"/>
        <w:ind w:left="-284"/>
        <w:jc w:val="both"/>
        <w:rPr>
          <w:rFonts w:ascii="Times New Roman" w:hAnsi="Times New Roman" w:cs="Times New Roman"/>
          <w:color w:val="181818"/>
          <w:sz w:val="24"/>
          <w:szCs w:val="24"/>
          <w:lang w:eastAsia="ru-RU"/>
        </w:rPr>
      </w:pP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10. Укажите, какие функции выполняет капитал банка. В ответе укажите несколько вариантов.</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1. защитную</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2. распределительную</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3. оперативную</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4. регулирующую</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5. перераспределительную.</w:t>
      </w:r>
    </w:p>
    <w:p w:rsidR="007D0F05" w:rsidRPr="00CA7424" w:rsidRDefault="007D0F05" w:rsidP="007D0F05">
      <w:pPr>
        <w:shd w:val="clear" w:color="auto" w:fill="FFFFFF"/>
        <w:spacing w:after="0"/>
        <w:ind w:left="-142"/>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 xml:space="preserve">Ответ _________ </w:t>
      </w:r>
    </w:p>
    <w:p w:rsidR="007D0F05" w:rsidRPr="00CA7424" w:rsidRDefault="007D0F05" w:rsidP="007D0F05">
      <w:pPr>
        <w:shd w:val="clear" w:color="auto" w:fill="FFFFFF"/>
        <w:ind w:left="-284"/>
        <w:jc w:val="both"/>
        <w:rPr>
          <w:rFonts w:ascii="Times New Roman" w:hAnsi="Times New Roman" w:cs="Times New Roman"/>
          <w:color w:val="181818"/>
          <w:sz w:val="24"/>
          <w:szCs w:val="24"/>
          <w:lang w:eastAsia="ru-RU"/>
        </w:rPr>
      </w:pPr>
    </w:p>
    <w:p w:rsidR="007D0F05" w:rsidRPr="00CA7424" w:rsidRDefault="00787C42" w:rsidP="007D0F05">
      <w:pPr>
        <w:ind w:left="-284"/>
        <w:jc w:val="both"/>
        <w:rPr>
          <w:rFonts w:ascii="Times New Roman" w:hAnsi="Times New Roman" w:cs="Times New Roman"/>
          <w:b/>
          <w:sz w:val="24"/>
          <w:szCs w:val="24"/>
        </w:rPr>
      </w:pPr>
      <w:r w:rsidRPr="00CA7424">
        <w:rPr>
          <w:rFonts w:ascii="Times New Roman" w:hAnsi="Times New Roman" w:cs="Times New Roman"/>
          <w:b/>
          <w:sz w:val="24"/>
          <w:szCs w:val="24"/>
        </w:rPr>
        <w:t>ПК 3.4</w:t>
      </w:r>
      <w:r w:rsidR="007D0F05" w:rsidRPr="00CA7424">
        <w:rPr>
          <w:rFonts w:ascii="Times New Roman" w:hAnsi="Times New Roman" w:cs="Times New Roman"/>
          <w:b/>
          <w:sz w:val="24"/>
          <w:szCs w:val="24"/>
        </w:rPr>
        <w:t xml:space="preserve"> Обеспечивать осуществление финансовых взаимоотношений с организациями, органами государственной власти и местного самоуправления</w:t>
      </w:r>
    </w:p>
    <w:p w:rsidR="007D0F05" w:rsidRPr="00CA7424" w:rsidRDefault="007D0F05" w:rsidP="007D0F05">
      <w:pPr>
        <w:shd w:val="clear" w:color="auto" w:fill="FFFFFF"/>
        <w:spacing w:after="0" w:line="360" w:lineRule="atLeast"/>
        <w:ind w:left="-284"/>
        <w:jc w:val="both"/>
        <w:rPr>
          <w:rFonts w:ascii="Times New Roman" w:hAnsi="Times New Roman" w:cs="Times New Roman"/>
          <w:color w:val="181818"/>
          <w:sz w:val="24"/>
          <w:szCs w:val="24"/>
          <w:lang w:eastAsia="ru-RU"/>
        </w:rPr>
      </w:pPr>
      <w:r w:rsidRPr="00CA7424">
        <w:rPr>
          <w:rFonts w:ascii="Times New Roman" w:hAnsi="Times New Roman" w:cs="Times New Roman"/>
          <w:bCs/>
          <w:color w:val="181818"/>
          <w:sz w:val="24"/>
          <w:szCs w:val="24"/>
          <w:lang w:eastAsia="ru-RU"/>
        </w:rPr>
        <w:t xml:space="preserve">1. Допишите высказывание. </w:t>
      </w:r>
      <w:r w:rsidRPr="00CA7424">
        <w:rPr>
          <w:rFonts w:ascii="Times New Roman" w:hAnsi="Times New Roman" w:cs="Times New Roman"/>
          <w:color w:val="181818"/>
          <w:sz w:val="24"/>
          <w:szCs w:val="24"/>
          <w:lang w:eastAsia="ru-RU"/>
        </w:rPr>
        <w:t>Стратегия и тактика в области получения и предоставления кредитов называется:</w:t>
      </w:r>
    </w:p>
    <w:p w:rsidR="007D0F05" w:rsidRPr="00CA7424" w:rsidRDefault="007D0F05" w:rsidP="007D0F05">
      <w:pPr>
        <w:shd w:val="clear" w:color="auto" w:fill="FFFFFF"/>
        <w:spacing w:after="0" w:line="360" w:lineRule="atLeast"/>
        <w:ind w:left="-284"/>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 xml:space="preserve">Ответ ________  </w:t>
      </w:r>
    </w:p>
    <w:p w:rsidR="007D0F05" w:rsidRPr="00CA7424" w:rsidRDefault="007D0F05" w:rsidP="007D0F05">
      <w:pPr>
        <w:spacing w:after="0"/>
        <w:jc w:val="both"/>
        <w:rPr>
          <w:rFonts w:ascii="Times New Roman" w:hAnsi="Times New Roman" w:cs="Times New Roman"/>
          <w:sz w:val="24"/>
          <w:szCs w:val="24"/>
        </w:rPr>
      </w:pPr>
    </w:p>
    <w:p w:rsidR="007D0F05" w:rsidRPr="00CA7424" w:rsidRDefault="007D0F05" w:rsidP="007D0F05">
      <w:pPr>
        <w:spacing w:after="0"/>
        <w:ind w:left="-284"/>
        <w:rPr>
          <w:rFonts w:ascii="Times New Roman" w:hAnsi="Times New Roman" w:cs="Times New Roman"/>
          <w:sz w:val="24"/>
          <w:szCs w:val="24"/>
        </w:rPr>
      </w:pPr>
      <w:r w:rsidRPr="00CA7424">
        <w:rPr>
          <w:rFonts w:ascii="Times New Roman" w:hAnsi="Times New Roman" w:cs="Times New Roman"/>
          <w:sz w:val="24"/>
          <w:szCs w:val="24"/>
        </w:rPr>
        <w:t xml:space="preserve">2. Запишите определение понятия «реальный договор». </w:t>
      </w:r>
    </w:p>
    <w:p w:rsidR="007D0F05" w:rsidRPr="00CA7424" w:rsidRDefault="007D0F05" w:rsidP="007D0F05">
      <w:pPr>
        <w:pStyle w:val="aa"/>
        <w:shd w:val="clear" w:color="auto" w:fill="FFFFFF"/>
        <w:spacing w:before="0" w:beforeAutospacing="0" w:after="0"/>
        <w:ind w:left="-284"/>
      </w:pPr>
      <w:r w:rsidRPr="00CA7424">
        <w:t xml:space="preserve">Ответ ___________ </w:t>
      </w:r>
    </w:p>
    <w:p w:rsidR="007D0F05" w:rsidRPr="00CA7424" w:rsidRDefault="007D0F05" w:rsidP="007D0F05">
      <w:pPr>
        <w:shd w:val="clear" w:color="auto" w:fill="FFFFFF"/>
        <w:spacing w:after="0"/>
        <w:ind w:left="-284"/>
        <w:rPr>
          <w:rFonts w:ascii="Times New Roman" w:hAnsi="Times New Roman" w:cs="Times New Roman"/>
          <w:bCs/>
          <w:color w:val="181818"/>
          <w:sz w:val="24"/>
          <w:szCs w:val="24"/>
          <w:lang w:eastAsia="ru-RU"/>
        </w:rPr>
      </w:pPr>
    </w:p>
    <w:p w:rsidR="007D0F05" w:rsidRPr="00CA7424" w:rsidRDefault="007D0F05" w:rsidP="007D0F05">
      <w:pPr>
        <w:shd w:val="clear" w:color="auto" w:fill="FFFFFF"/>
        <w:spacing w:after="0"/>
        <w:ind w:left="-284"/>
        <w:rPr>
          <w:rFonts w:ascii="Times New Roman" w:hAnsi="Times New Roman" w:cs="Times New Roman"/>
          <w:color w:val="181818"/>
          <w:sz w:val="24"/>
          <w:szCs w:val="24"/>
          <w:lang w:eastAsia="ru-RU"/>
        </w:rPr>
      </w:pPr>
      <w:r w:rsidRPr="00CA7424">
        <w:rPr>
          <w:rFonts w:ascii="Times New Roman" w:hAnsi="Times New Roman" w:cs="Times New Roman"/>
          <w:bCs/>
          <w:color w:val="181818"/>
          <w:sz w:val="24"/>
          <w:szCs w:val="24"/>
          <w:lang w:eastAsia="ru-RU"/>
        </w:rPr>
        <w:t xml:space="preserve">3. Депозиты принято подразделять на </w:t>
      </w:r>
      <w:r w:rsidRPr="00CA7424">
        <w:rPr>
          <w:rFonts w:ascii="Times New Roman" w:hAnsi="Times New Roman" w:cs="Times New Roman"/>
          <w:b/>
          <w:bCs/>
          <w:color w:val="181818"/>
          <w:sz w:val="24"/>
          <w:szCs w:val="24"/>
          <w:lang w:eastAsia="ru-RU"/>
        </w:rPr>
        <w:t>…</w:t>
      </w:r>
      <w:r w:rsidRPr="00CA7424">
        <w:rPr>
          <w:rFonts w:ascii="Times New Roman" w:hAnsi="Times New Roman" w:cs="Times New Roman"/>
          <w:bCs/>
          <w:color w:val="181818"/>
          <w:sz w:val="24"/>
          <w:szCs w:val="24"/>
          <w:lang w:eastAsia="ru-RU"/>
        </w:rPr>
        <w:t>?</w:t>
      </w:r>
      <w:r w:rsidRPr="00CA7424">
        <w:rPr>
          <w:rFonts w:ascii="Times New Roman" w:hAnsi="Times New Roman" w:cs="Times New Roman"/>
          <w:color w:val="181818"/>
          <w:sz w:val="24"/>
          <w:szCs w:val="24"/>
          <w:lang w:eastAsia="ru-RU"/>
        </w:rPr>
        <w:t xml:space="preserve"> В ответе укажите несколько вариантов.</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1. бессрочные депозиты</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2. депозиты на предъявителя</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3. депозиты до востребования</w:t>
      </w:r>
    </w:p>
    <w:p w:rsidR="007D0F05" w:rsidRPr="00CA7424"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4. срочные депозиты</w:t>
      </w:r>
    </w:p>
    <w:p w:rsidR="007D0F05" w:rsidRPr="00CA7424" w:rsidRDefault="007D0F05" w:rsidP="007D0F05">
      <w:pPr>
        <w:shd w:val="clear" w:color="auto" w:fill="FFFFFF"/>
        <w:spacing w:after="0"/>
        <w:ind w:left="-284"/>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 xml:space="preserve">Ответ ____________ </w:t>
      </w:r>
    </w:p>
    <w:p w:rsidR="007D0F05" w:rsidRPr="00CA7424" w:rsidRDefault="007D0F05" w:rsidP="007D0F05">
      <w:pPr>
        <w:pStyle w:val="aa"/>
        <w:shd w:val="clear" w:color="auto" w:fill="FFFFFF"/>
        <w:spacing w:before="0" w:beforeAutospacing="0" w:after="0"/>
        <w:ind w:left="-284"/>
      </w:pPr>
    </w:p>
    <w:p w:rsidR="007D0F05" w:rsidRPr="00CA7424" w:rsidRDefault="007D0F05" w:rsidP="007D0F05">
      <w:pPr>
        <w:pStyle w:val="aa"/>
        <w:shd w:val="clear" w:color="auto" w:fill="FFFFFF"/>
        <w:spacing w:before="0" w:beforeAutospacing="0" w:after="0"/>
        <w:ind w:left="-284"/>
      </w:pPr>
      <w:r w:rsidRPr="00CA7424">
        <w:t xml:space="preserve">4. Запишите определение понятия «юридическое лицо». </w:t>
      </w:r>
    </w:p>
    <w:p w:rsidR="007D0F05" w:rsidRPr="00CA7424" w:rsidRDefault="007D0F05" w:rsidP="007D0F05">
      <w:pPr>
        <w:pStyle w:val="aa"/>
        <w:shd w:val="clear" w:color="auto" w:fill="FFFFFF"/>
        <w:spacing w:before="0" w:beforeAutospacing="0" w:after="0"/>
        <w:ind w:left="-284"/>
      </w:pPr>
      <w:r w:rsidRPr="00CA7424">
        <w:t xml:space="preserve">Ответ ___________ </w:t>
      </w:r>
    </w:p>
    <w:p w:rsidR="007D0F05" w:rsidRPr="00CA7424" w:rsidRDefault="007D0F05" w:rsidP="007D0F05">
      <w:pPr>
        <w:pStyle w:val="aa"/>
        <w:shd w:val="clear" w:color="auto" w:fill="FFFFFF"/>
        <w:spacing w:before="0" w:beforeAutospacing="0" w:after="0"/>
        <w:ind w:left="-142"/>
        <w:jc w:val="both"/>
      </w:pPr>
    </w:p>
    <w:p w:rsidR="007D0F05" w:rsidRPr="00CA7424" w:rsidRDefault="007D0F05" w:rsidP="007D0F05">
      <w:pPr>
        <w:pStyle w:val="aa"/>
        <w:shd w:val="clear" w:color="auto" w:fill="FFFFFF"/>
        <w:spacing w:before="0" w:beforeAutospacing="0" w:after="0"/>
        <w:ind w:left="-284"/>
        <w:jc w:val="both"/>
        <w:rPr>
          <w:shd w:val="clear" w:color="auto" w:fill="FFFFFF"/>
        </w:rPr>
      </w:pPr>
      <w:r w:rsidRPr="00CA7424">
        <w:t>5. Установите соответствие между видами банков и их функциями. К</w:t>
      </w:r>
      <w:r w:rsidRPr="00CA7424">
        <w:rPr>
          <w:shd w:val="clear" w:color="auto" w:fill="FFFFFF"/>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943"/>
        <w:gridCol w:w="7335"/>
      </w:tblGrid>
      <w:tr w:rsidR="007D0F05" w:rsidRPr="00CA7424" w:rsidTr="00F266D0">
        <w:tc>
          <w:tcPr>
            <w:tcW w:w="2943" w:type="dxa"/>
          </w:tcPr>
          <w:p w:rsidR="007D0F05" w:rsidRPr="00CA7424" w:rsidRDefault="007D0F05" w:rsidP="007D0F05">
            <w:pPr>
              <w:spacing w:after="150"/>
              <w:ind w:left="-284" w:firstLine="426"/>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Виды банков</w:t>
            </w:r>
          </w:p>
        </w:tc>
        <w:tc>
          <w:tcPr>
            <w:tcW w:w="7335" w:type="dxa"/>
          </w:tcPr>
          <w:p w:rsidR="007D0F05" w:rsidRPr="00CA7424" w:rsidRDefault="007D0F05" w:rsidP="007D0F05">
            <w:pPr>
              <w:spacing w:after="150"/>
              <w:ind w:left="-284" w:firstLine="318"/>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Функции</w:t>
            </w:r>
          </w:p>
        </w:tc>
      </w:tr>
      <w:tr w:rsidR="007D0F05" w:rsidRPr="00CA7424" w:rsidTr="00F266D0">
        <w:tc>
          <w:tcPr>
            <w:tcW w:w="2943" w:type="dxa"/>
          </w:tcPr>
          <w:p w:rsidR="007D0F05" w:rsidRPr="00CA7424" w:rsidRDefault="007D0F05" w:rsidP="007D0F05">
            <w:pPr>
              <w:ind w:left="142" w:hanging="142"/>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А. Ипотечный банк</w:t>
            </w:r>
          </w:p>
          <w:p w:rsidR="007D0F05" w:rsidRPr="00CA7424" w:rsidRDefault="007D0F05" w:rsidP="007D0F05">
            <w:pPr>
              <w:ind w:left="142" w:hanging="142"/>
              <w:rPr>
                <w:rFonts w:ascii="Times New Roman" w:hAnsi="Times New Roman" w:cs="Times New Roman"/>
              </w:rPr>
            </w:pPr>
            <w:r w:rsidRPr="00CA7424">
              <w:rPr>
                <w:rFonts w:ascii="Times New Roman" w:hAnsi="Times New Roman" w:cs="Times New Roman"/>
                <w:color w:val="000000"/>
                <w:sz w:val="24"/>
                <w:szCs w:val="24"/>
                <w:lang w:eastAsia="ru-RU"/>
              </w:rPr>
              <w:t>Б. Национальные банки</w:t>
            </w:r>
          </w:p>
          <w:p w:rsidR="007D0F05" w:rsidRPr="00CA7424" w:rsidRDefault="007D0F05" w:rsidP="007D0F05">
            <w:pPr>
              <w:ind w:left="142" w:hanging="142"/>
              <w:rPr>
                <w:rFonts w:ascii="Times New Roman" w:hAnsi="Times New Roman" w:cs="Times New Roman"/>
              </w:rPr>
            </w:pPr>
            <w:r w:rsidRPr="00CA7424">
              <w:rPr>
                <w:rFonts w:ascii="Times New Roman" w:hAnsi="Times New Roman" w:cs="Times New Roman"/>
                <w:color w:val="000000"/>
                <w:sz w:val="24"/>
                <w:szCs w:val="24"/>
                <w:lang w:eastAsia="ru-RU"/>
              </w:rPr>
              <w:t>В. Инновационный банк</w:t>
            </w:r>
          </w:p>
          <w:p w:rsidR="007D0F05" w:rsidRPr="00CA7424" w:rsidRDefault="007D0F05" w:rsidP="007D0F05">
            <w:pPr>
              <w:ind w:left="142" w:hanging="142"/>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Г. Эмиссионный банк</w:t>
            </w:r>
          </w:p>
          <w:p w:rsidR="007D0F05" w:rsidRPr="00CA7424" w:rsidRDefault="007D0F05" w:rsidP="007D0F05">
            <w:pPr>
              <w:ind w:left="142" w:hanging="142"/>
              <w:rPr>
                <w:rFonts w:ascii="Times New Roman" w:hAnsi="Times New Roman" w:cs="Times New Roman"/>
              </w:rPr>
            </w:pPr>
            <w:r w:rsidRPr="00CA7424">
              <w:rPr>
                <w:rFonts w:ascii="Times New Roman" w:hAnsi="Times New Roman" w:cs="Times New Roman"/>
                <w:color w:val="000000"/>
                <w:sz w:val="24"/>
                <w:szCs w:val="24"/>
                <w:lang w:eastAsia="ru-RU"/>
              </w:rPr>
              <w:t>Д. Местные банки</w:t>
            </w:r>
          </w:p>
        </w:tc>
        <w:tc>
          <w:tcPr>
            <w:tcW w:w="7335" w:type="dxa"/>
          </w:tcPr>
          <w:p w:rsidR="007D0F05" w:rsidRPr="00CA7424" w:rsidRDefault="007D0F05" w:rsidP="007D0F05">
            <w:pPr>
              <w:ind w:left="34"/>
              <w:rPr>
                <w:rFonts w:ascii="Times New Roman" w:hAnsi="Times New Roman" w:cs="Times New Roman"/>
                <w:sz w:val="24"/>
                <w:szCs w:val="24"/>
              </w:rPr>
            </w:pPr>
            <w:r w:rsidRPr="00CA7424">
              <w:rPr>
                <w:rFonts w:ascii="Times New Roman" w:hAnsi="Times New Roman" w:cs="Times New Roman"/>
                <w:sz w:val="24"/>
                <w:szCs w:val="24"/>
                <w:lang w:eastAsia="ru-RU"/>
              </w:rPr>
              <w:t>1. Выдаёт кредиты под научно-техничекие разработки</w:t>
            </w:r>
          </w:p>
          <w:p w:rsidR="007D0F05" w:rsidRPr="00CA7424" w:rsidRDefault="007D0F05" w:rsidP="007D0F05">
            <w:pPr>
              <w:ind w:left="34"/>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Выдаёт долгосрочный кредит под залог недвижимости</w:t>
            </w:r>
          </w:p>
          <w:p w:rsidR="007D0F05" w:rsidRPr="00CA7424" w:rsidRDefault="007D0F05" w:rsidP="007D0F05">
            <w:pPr>
              <w:ind w:left="34"/>
              <w:rPr>
                <w:rFonts w:ascii="Times New Roman" w:hAnsi="Times New Roman" w:cs="Times New Roman"/>
                <w:sz w:val="24"/>
                <w:szCs w:val="24"/>
              </w:rPr>
            </w:pPr>
            <w:r w:rsidRPr="00CA7424">
              <w:rPr>
                <w:rFonts w:ascii="Times New Roman" w:hAnsi="Times New Roman" w:cs="Times New Roman"/>
                <w:sz w:val="24"/>
                <w:szCs w:val="24"/>
              </w:rPr>
              <w:t>3. Оперируют на уровне конкретного региона или города.</w:t>
            </w:r>
          </w:p>
          <w:p w:rsidR="007D0F05" w:rsidRPr="00CA7424" w:rsidRDefault="007D0F05" w:rsidP="007D0F05">
            <w:pPr>
              <w:ind w:left="34"/>
              <w:rPr>
                <w:rFonts w:ascii="Times New Roman" w:hAnsi="Times New Roman" w:cs="Times New Roman"/>
                <w:sz w:val="24"/>
                <w:szCs w:val="24"/>
              </w:rPr>
            </w:pPr>
            <w:r w:rsidRPr="00CA7424">
              <w:rPr>
                <w:rFonts w:ascii="Times New Roman" w:hAnsi="Times New Roman" w:cs="Times New Roman"/>
                <w:sz w:val="24"/>
                <w:szCs w:val="24"/>
                <w:lang w:eastAsia="ru-RU"/>
              </w:rPr>
              <w:t>4. Банк, обладающий правами на выпуск национальной денежной единицы и регулирования денежного обращения в стране</w:t>
            </w:r>
          </w:p>
          <w:p w:rsidR="007D0F05" w:rsidRPr="00CA7424" w:rsidRDefault="007D0F05" w:rsidP="007D0F05">
            <w:pPr>
              <w:spacing w:after="150"/>
              <w:ind w:left="34"/>
              <w:rPr>
                <w:rFonts w:ascii="Times New Roman" w:hAnsi="Times New Roman" w:cs="Times New Roman"/>
                <w:color w:val="000000"/>
                <w:sz w:val="24"/>
                <w:szCs w:val="24"/>
                <w:lang w:eastAsia="ru-RU"/>
              </w:rPr>
            </w:pPr>
            <w:r w:rsidRPr="00CA7424">
              <w:rPr>
                <w:rFonts w:ascii="Times New Roman" w:hAnsi="Times New Roman" w:cs="Times New Roman"/>
                <w:sz w:val="24"/>
                <w:szCs w:val="24"/>
              </w:rPr>
              <w:t>5. Оперируют на территории всей страны. </w:t>
            </w:r>
          </w:p>
        </w:tc>
      </w:tr>
    </w:tbl>
    <w:p w:rsidR="007D0F05" w:rsidRPr="00CA7424" w:rsidRDefault="007D0F05" w:rsidP="007D0F05">
      <w:pPr>
        <w:tabs>
          <w:tab w:val="left" w:pos="1134"/>
        </w:tabs>
        <w:ind w:left="-284"/>
        <w:jc w:val="both"/>
        <w:rPr>
          <w:rFonts w:ascii="Times New Roman" w:hAnsi="Times New Roman" w:cs="Times New Roman"/>
          <w:sz w:val="24"/>
          <w:szCs w:val="24"/>
        </w:rPr>
      </w:pPr>
      <w:r w:rsidRPr="00CA7424">
        <w:rPr>
          <w:rFonts w:ascii="Times New Roman" w:hAnsi="Times New Roman" w:cs="Times New Roman"/>
          <w:sz w:val="24"/>
          <w:szCs w:val="24"/>
        </w:rPr>
        <w:t>Запишите выбранные цифры под соответствующими буквами:</w:t>
      </w:r>
    </w:p>
    <w:tbl>
      <w:tblPr>
        <w:tblW w:w="8905" w:type="dxa"/>
        <w:shd w:val="clear" w:color="auto" w:fill="FFFFFF"/>
        <w:tblCellMar>
          <w:left w:w="0" w:type="dxa"/>
          <w:right w:w="0" w:type="dxa"/>
        </w:tblCellMar>
        <w:tblLook w:val="04A0" w:firstRow="1" w:lastRow="0" w:firstColumn="1" w:lastColumn="0" w:noHBand="0" w:noVBand="1"/>
      </w:tblPr>
      <w:tblGrid>
        <w:gridCol w:w="1781"/>
        <w:gridCol w:w="1781"/>
        <w:gridCol w:w="1781"/>
        <w:gridCol w:w="1781"/>
        <w:gridCol w:w="1781"/>
      </w:tblGrid>
      <w:tr w:rsidR="007D0F05" w:rsidRPr="00CA7424" w:rsidTr="007D0F05">
        <w:trPr>
          <w:trHeight w:val="348"/>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А</w:t>
            </w: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Б</w:t>
            </w: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w:t>
            </w: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Г</w:t>
            </w: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Д</w:t>
            </w:r>
          </w:p>
        </w:tc>
      </w:tr>
      <w:tr w:rsidR="007D0F05" w:rsidRPr="00CA7424" w:rsidTr="007D0F05">
        <w:trPr>
          <w:trHeight w:val="348"/>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2D74E2">
            <w:pPr>
              <w:spacing w:after="0"/>
              <w:ind w:left="-284"/>
              <w:jc w:val="center"/>
              <w:rPr>
                <w:rFonts w:ascii="Times New Roman" w:hAnsi="Times New Roman" w:cs="Times New Roman"/>
                <w:sz w:val="24"/>
                <w:szCs w:val="24"/>
                <w:lang w:eastAsia="ru-RU"/>
              </w:rPr>
            </w:pPr>
          </w:p>
        </w:tc>
      </w:tr>
    </w:tbl>
    <w:p w:rsidR="007D0F05" w:rsidRPr="00CA7424" w:rsidRDefault="007D0F05" w:rsidP="007D0F05">
      <w:pPr>
        <w:ind w:left="-142"/>
        <w:jc w:val="both"/>
        <w:rPr>
          <w:rFonts w:ascii="Times New Roman" w:hAnsi="Times New Roman" w:cs="Times New Roman"/>
          <w:sz w:val="24"/>
          <w:szCs w:val="24"/>
        </w:rPr>
      </w:pP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000000"/>
          <w:sz w:val="24"/>
          <w:szCs w:val="24"/>
        </w:rPr>
        <w:t xml:space="preserve">6. Что из нижеперечисленного является банковской инновацией? </w:t>
      </w:r>
      <w:r w:rsidRPr="00CA7424">
        <w:rPr>
          <w:rFonts w:ascii="Times New Roman" w:hAnsi="Times New Roman" w:cs="Times New Roman"/>
          <w:color w:val="181818"/>
          <w:sz w:val="24"/>
          <w:szCs w:val="24"/>
          <w:lang w:eastAsia="ru-RU"/>
        </w:rPr>
        <w:t>В ответе укажите несколько вариантов.</w:t>
      </w:r>
    </w:p>
    <w:p w:rsidR="007D0F05" w:rsidRPr="00CA7424" w:rsidRDefault="007D0F05" w:rsidP="007D0F05">
      <w:pPr>
        <w:shd w:val="clear" w:color="auto" w:fill="FFFFFF"/>
        <w:spacing w:after="0"/>
        <w:ind w:left="-142"/>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1. перекредитование</w:t>
      </w:r>
    </w:p>
    <w:p w:rsidR="007D0F05" w:rsidRPr="00CA7424" w:rsidRDefault="007D0F05" w:rsidP="007D0F05">
      <w:pPr>
        <w:shd w:val="clear" w:color="auto" w:fill="FFFFFF"/>
        <w:spacing w:after="0"/>
        <w:ind w:left="-142"/>
        <w:jc w:val="both"/>
        <w:rPr>
          <w:rFonts w:ascii="Times New Roman" w:hAnsi="Times New Roman" w:cs="Times New Roman"/>
          <w:bCs/>
          <w:color w:val="000000"/>
          <w:sz w:val="24"/>
          <w:szCs w:val="24"/>
        </w:rPr>
      </w:pPr>
      <w:r w:rsidRPr="00CA7424">
        <w:rPr>
          <w:rFonts w:ascii="Times New Roman" w:hAnsi="Times New Roman" w:cs="Times New Roman"/>
          <w:bCs/>
          <w:color w:val="000000"/>
          <w:sz w:val="24"/>
          <w:szCs w:val="24"/>
        </w:rPr>
        <w:t>2. использование банками социальных сетей и on-line игр</w:t>
      </w:r>
    </w:p>
    <w:p w:rsidR="007D0F05" w:rsidRPr="00CA7424" w:rsidRDefault="007D0F05" w:rsidP="007D0F05">
      <w:pPr>
        <w:shd w:val="clear" w:color="auto" w:fill="FFFFFF"/>
        <w:spacing w:after="0"/>
        <w:ind w:left="-142"/>
        <w:jc w:val="both"/>
        <w:rPr>
          <w:rFonts w:ascii="Times New Roman" w:hAnsi="Times New Roman" w:cs="Times New Roman"/>
          <w:color w:val="000000"/>
          <w:sz w:val="24"/>
          <w:szCs w:val="24"/>
        </w:rPr>
      </w:pPr>
      <w:r w:rsidRPr="00CA7424">
        <w:rPr>
          <w:rFonts w:ascii="Times New Roman" w:hAnsi="Times New Roman" w:cs="Times New Roman"/>
          <w:bCs/>
          <w:color w:val="000000"/>
          <w:sz w:val="24"/>
          <w:szCs w:val="24"/>
        </w:rPr>
        <w:t xml:space="preserve">3. </w:t>
      </w:r>
      <w:r w:rsidRPr="00CA7424">
        <w:rPr>
          <w:rFonts w:ascii="Times New Roman" w:hAnsi="Times New Roman" w:cs="Times New Roman"/>
          <w:color w:val="000000"/>
          <w:sz w:val="24"/>
          <w:szCs w:val="24"/>
        </w:rPr>
        <w:t>форфейтинг</w:t>
      </w:r>
    </w:p>
    <w:p w:rsidR="007D0F05" w:rsidRPr="00CA7424" w:rsidRDefault="007D0F05" w:rsidP="007D0F05">
      <w:pPr>
        <w:shd w:val="clear" w:color="auto" w:fill="FFFFFF"/>
        <w:spacing w:after="0"/>
        <w:ind w:left="-142"/>
        <w:jc w:val="both"/>
        <w:rPr>
          <w:rFonts w:ascii="Times New Roman" w:hAnsi="Times New Roman" w:cs="Times New Roman"/>
          <w:color w:val="000000"/>
          <w:sz w:val="24"/>
          <w:szCs w:val="24"/>
        </w:rPr>
      </w:pPr>
      <w:r w:rsidRPr="00CA7424">
        <w:rPr>
          <w:rFonts w:ascii="Times New Roman" w:hAnsi="Times New Roman" w:cs="Times New Roman"/>
          <w:color w:val="000000"/>
          <w:sz w:val="24"/>
          <w:szCs w:val="24"/>
        </w:rPr>
        <w:t xml:space="preserve">4. </w:t>
      </w:r>
      <w:r w:rsidRPr="00CA7424">
        <w:rPr>
          <w:rFonts w:ascii="Times New Roman" w:hAnsi="Times New Roman" w:cs="Times New Roman"/>
          <w:bCs/>
          <w:color w:val="000000"/>
          <w:sz w:val="24"/>
          <w:szCs w:val="24"/>
        </w:rPr>
        <w:t>интернет-банкинг</w:t>
      </w:r>
    </w:p>
    <w:p w:rsidR="007D0F05" w:rsidRPr="00CA7424" w:rsidRDefault="007D0F05" w:rsidP="007D0F05">
      <w:pPr>
        <w:spacing w:after="0"/>
        <w:ind w:left="-142"/>
        <w:jc w:val="both"/>
        <w:rPr>
          <w:rFonts w:ascii="Times New Roman" w:hAnsi="Times New Roman" w:cs="Times New Roman"/>
          <w:sz w:val="24"/>
          <w:szCs w:val="24"/>
        </w:rPr>
      </w:pPr>
      <w:r w:rsidRPr="00CA7424">
        <w:rPr>
          <w:rFonts w:ascii="Times New Roman" w:hAnsi="Times New Roman" w:cs="Times New Roman"/>
          <w:sz w:val="24"/>
          <w:szCs w:val="24"/>
        </w:rPr>
        <w:t xml:space="preserve">Ответ _________ </w:t>
      </w:r>
    </w:p>
    <w:p w:rsidR="007D0F05" w:rsidRPr="00CA7424" w:rsidRDefault="007D0F05" w:rsidP="007D0F05">
      <w:pPr>
        <w:spacing w:after="0"/>
        <w:ind w:left="-142"/>
        <w:jc w:val="both"/>
        <w:rPr>
          <w:rFonts w:ascii="Times New Roman" w:hAnsi="Times New Roman" w:cs="Times New Roman"/>
          <w:sz w:val="24"/>
          <w:szCs w:val="24"/>
        </w:rPr>
      </w:pPr>
    </w:p>
    <w:p w:rsidR="007D0F05" w:rsidRPr="00CA7424" w:rsidRDefault="007D0F05" w:rsidP="007D0F05">
      <w:pPr>
        <w:shd w:val="clear" w:color="auto" w:fill="FFFFFF"/>
        <w:spacing w:after="0" w:line="276" w:lineRule="auto"/>
        <w:ind w:left="-142"/>
        <w:jc w:val="both"/>
        <w:rPr>
          <w:rFonts w:ascii="Times New Roman" w:hAnsi="Times New Roman" w:cs="Times New Roman"/>
          <w:sz w:val="24"/>
          <w:szCs w:val="24"/>
          <w:lang w:eastAsia="ru-RU"/>
        </w:rPr>
      </w:pPr>
      <w:r w:rsidRPr="00CA7424">
        <w:rPr>
          <w:rFonts w:ascii="Times New Roman" w:hAnsi="Times New Roman" w:cs="Times New Roman"/>
          <w:sz w:val="24"/>
          <w:szCs w:val="24"/>
        </w:rPr>
        <w:t xml:space="preserve">7. Запишите определение понятия «пассивные операции». </w:t>
      </w:r>
    </w:p>
    <w:p w:rsidR="007D0F05" w:rsidRPr="00CA7424" w:rsidRDefault="007D0F05" w:rsidP="007D0F05">
      <w:pPr>
        <w:pStyle w:val="aa"/>
        <w:shd w:val="clear" w:color="auto" w:fill="FFFFFF"/>
        <w:spacing w:before="0" w:beforeAutospacing="0" w:after="0"/>
        <w:ind w:left="-142"/>
      </w:pPr>
      <w:r w:rsidRPr="00CA7424">
        <w:t xml:space="preserve">Ответ ___________ </w:t>
      </w:r>
    </w:p>
    <w:p w:rsidR="007D0F05" w:rsidRPr="00CA7424" w:rsidRDefault="007D0F05" w:rsidP="007D0F05">
      <w:pPr>
        <w:spacing w:after="0"/>
        <w:jc w:val="both"/>
        <w:rPr>
          <w:rFonts w:ascii="Times New Roman" w:hAnsi="Times New Roman" w:cs="Times New Roman"/>
          <w:sz w:val="24"/>
          <w:szCs w:val="24"/>
        </w:rPr>
      </w:pPr>
    </w:p>
    <w:p w:rsidR="007D0F05" w:rsidRPr="00CA7424" w:rsidRDefault="007D0F05" w:rsidP="007D0F05">
      <w:pPr>
        <w:pStyle w:val="aa"/>
        <w:shd w:val="clear" w:color="auto" w:fill="FFFFFF"/>
        <w:spacing w:before="0" w:beforeAutospacing="0" w:after="0"/>
        <w:ind w:left="-284"/>
        <w:jc w:val="both"/>
        <w:rPr>
          <w:shd w:val="clear" w:color="auto" w:fill="FFFFFF"/>
        </w:rPr>
      </w:pPr>
      <w:r w:rsidRPr="00CA7424">
        <w:t>8. Установите соответствие между термином и определением. К</w:t>
      </w:r>
      <w:r w:rsidRPr="00CA7424">
        <w:rPr>
          <w:shd w:val="clear" w:color="auto" w:fill="FFFFFF"/>
        </w:rPr>
        <w:t xml:space="preserve"> каждой позиции в первом столбце подберите соответствующую позицию из второго столбца.</w:t>
      </w:r>
    </w:p>
    <w:tbl>
      <w:tblPr>
        <w:tblStyle w:val="a6"/>
        <w:tblW w:w="0" w:type="auto"/>
        <w:tblInd w:w="-142" w:type="dxa"/>
        <w:tblLook w:val="04A0" w:firstRow="1" w:lastRow="0" w:firstColumn="1" w:lastColumn="0" w:noHBand="0" w:noVBand="1"/>
      </w:tblPr>
      <w:tblGrid>
        <w:gridCol w:w="3511"/>
        <w:gridCol w:w="6945"/>
      </w:tblGrid>
      <w:tr w:rsidR="007D0F05" w:rsidRPr="00CA7424" w:rsidTr="002D74E2">
        <w:tc>
          <w:tcPr>
            <w:tcW w:w="3511" w:type="dxa"/>
          </w:tcPr>
          <w:p w:rsidR="007D0F05" w:rsidRPr="00CA7424" w:rsidRDefault="007D0F05" w:rsidP="007D0F05">
            <w:pP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Термин</w:t>
            </w:r>
          </w:p>
        </w:tc>
        <w:tc>
          <w:tcPr>
            <w:tcW w:w="6945" w:type="dxa"/>
          </w:tcPr>
          <w:p w:rsidR="007D0F05" w:rsidRPr="00CA7424" w:rsidRDefault="007D0F05" w:rsidP="007D0F05">
            <w:pP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Определение</w:t>
            </w:r>
          </w:p>
        </w:tc>
      </w:tr>
      <w:tr w:rsidR="007D0F05" w:rsidRPr="00CA7424" w:rsidTr="002D74E2">
        <w:tc>
          <w:tcPr>
            <w:tcW w:w="3511" w:type="dxa"/>
          </w:tcPr>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А.Банковское законодательство</w:t>
            </w:r>
          </w:p>
          <w:p w:rsidR="007D0F05" w:rsidRPr="00CA7424" w:rsidRDefault="007D0F05" w:rsidP="007D0F05">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 Б. Банкоматная авторизация</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 Тариф</w:t>
            </w:r>
          </w:p>
          <w:p w:rsidR="007D0F05" w:rsidRPr="00CA7424" w:rsidRDefault="007D0F05" w:rsidP="007D0F05">
            <w:pPr>
              <w:shd w:val="clear" w:color="auto" w:fill="FFFFFF"/>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Г. Банковская комиссия</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Д. Банковские ресурсы</w:t>
            </w:r>
          </w:p>
          <w:p w:rsidR="007D0F05" w:rsidRPr="00CA7424" w:rsidRDefault="007D0F05" w:rsidP="007D0F05">
            <w:pPr>
              <w:rPr>
                <w:rFonts w:ascii="Times New Roman" w:hAnsi="Times New Roman" w:cs="Times New Roman"/>
                <w:color w:val="000000"/>
                <w:sz w:val="24"/>
                <w:szCs w:val="24"/>
                <w:lang w:eastAsia="ru-RU"/>
              </w:rPr>
            </w:pPr>
          </w:p>
        </w:tc>
        <w:tc>
          <w:tcPr>
            <w:tcW w:w="6945" w:type="dxa"/>
          </w:tcPr>
          <w:p w:rsidR="007D0F05" w:rsidRPr="00CA7424" w:rsidRDefault="007D0F05" w:rsidP="007D0F05">
            <w:pPr>
              <w:shd w:val="clear" w:color="auto" w:fill="FFFFFF"/>
              <w:ind w:left="20" w:right="2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Авторизационный запрос и соответствующее разрешение на</w:t>
            </w:r>
            <w:r w:rsidRPr="00CA7424">
              <w:rPr>
                <w:rFonts w:ascii="Times New Roman" w:hAnsi="Times New Roman" w:cs="Times New Roman"/>
                <w:color w:val="000000"/>
                <w:sz w:val="24"/>
                <w:szCs w:val="24"/>
                <w:vertAlign w:val="subscript"/>
                <w:lang w:eastAsia="ru-RU"/>
              </w:rPr>
              <w:t> </w:t>
            </w:r>
            <w:r w:rsidRPr="00CA7424">
              <w:rPr>
                <w:rFonts w:ascii="Times New Roman" w:hAnsi="Times New Roman" w:cs="Times New Roman"/>
                <w:color w:val="000000"/>
                <w:sz w:val="24"/>
                <w:szCs w:val="24"/>
                <w:lang w:eastAsia="ru-RU"/>
              </w:rPr>
              <w:t>осуществление выдачи наличных денег через банкомат;</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Сумма, взимаемая банком с клиента за совершение определенных операций: оплату чека, получение наличности через банкомат и т.д.;</w:t>
            </w:r>
          </w:p>
          <w:p w:rsidR="007D0F05" w:rsidRPr="00CA7424" w:rsidRDefault="007D0F05" w:rsidP="007D0F05">
            <w:pPr>
              <w:shd w:val="clear" w:color="auto" w:fill="FFFFFF"/>
              <w:ind w:left="20" w:right="2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3.совокупность средств, находящихся в распоряжении банков и</w:t>
            </w:r>
            <w:r w:rsidRPr="00CA7424">
              <w:rPr>
                <w:rFonts w:ascii="Times New Roman" w:hAnsi="Times New Roman" w:cs="Times New Roman"/>
                <w:color w:val="000000"/>
                <w:sz w:val="24"/>
                <w:szCs w:val="24"/>
                <w:vertAlign w:val="subscript"/>
                <w:lang w:eastAsia="ru-RU"/>
              </w:rPr>
              <w:t> </w:t>
            </w:r>
            <w:r w:rsidRPr="00CA7424">
              <w:rPr>
                <w:rFonts w:ascii="Times New Roman" w:hAnsi="Times New Roman" w:cs="Times New Roman"/>
                <w:color w:val="000000"/>
                <w:sz w:val="24"/>
                <w:szCs w:val="24"/>
                <w:lang w:eastAsia="ru-RU"/>
              </w:rPr>
              <w:t>используемых ими для проведения кредитных и других активных операций;</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Система ставок, определяющих размер оплаты различных услуг или за совершение определенных действий;</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5. Система законодательных актов, регламентаций и нормативов регулирующих деятельность банков.</w:t>
            </w:r>
          </w:p>
        </w:tc>
      </w:tr>
    </w:tbl>
    <w:p w:rsidR="007D0F05" w:rsidRPr="00CA7424" w:rsidRDefault="007D0F05" w:rsidP="007D0F05">
      <w:pPr>
        <w:tabs>
          <w:tab w:val="left" w:pos="1134"/>
        </w:tabs>
        <w:ind w:left="-142"/>
        <w:jc w:val="both"/>
        <w:rPr>
          <w:rFonts w:ascii="Times New Roman" w:hAnsi="Times New Roman" w:cs="Times New Roman"/>
          <w:sz w:val="24"/>
          <w:szCs w:val="24"/>
        </w:rPr>
      </w:pPr>
      <w:bookmarkStart w:id="13" w:name="3"/>
      <w:bookmarkEnd w:id="13"/>
      <w:r w:rsidRPr="00CA7424">
        <w:rPr>
          <w:rFonts w:ascii="Times New Roman" w:hAnsi="Times New Roman" w:cs="Times New Roman"/>
          <w:sz w:val="24"/>
          <w:szCs w:val="24"/>
        </w:rPr>
        <w:t>Запишите выбранные цифры под соответствующими буквами:</w:t>
      </w:r>
    </w:p>
    <w:tbl>
      <w:tblPr>
        <w:tblW w:w="9188" w:type="dxa"/>
        <w:shd w:val="clear" w:color="auto" w:fill="FFFFFF"/>
        <w:tblCellMar>
          <w:left w:w="0" w:type="dxa"/>
          <w:right w:w="0" w:type="dxa"/>
        </w:tblCellMar>
        <w:tblLook w:val="04A0" w:firstRow="1" w:lastRow="0" w:firstColumn="1" w:lastColumn="0" w:noHBand="0" w:noVBand="1"/>
      </w:tblPr>
      <w:tblGrid>
        <w:gridCol w:w="1837"/>
        <w:gridCol w:w="1838"/>
        <w:gridCol w:w="1837"/>
        <w:gridCol w:w="1838"/>
        <w:gridCol w:w="1838"/>
      </w:tblGrid>
      <w:tr w:rsidR="007D0F05" w:rsidRPr="00CA7424" w:rsidTr="007D0F05">
        <w:trPr>
          <w:trHeight w:val="348"/>
        </w:trPr>
        <w:tc>
          <w:tcPr>
            <w:tcW w:w="18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А</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Б</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Г</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Д</w:t>
            </w:r>
          </w:p>
        </w:tc>
      </w:tr>
      <w:tr w:rsidR="007D0F05" w:rsidRPr="00CA7424" w:rsidTr="007D0F05">
        <w:trPr>
          <w:trHeight w:val="348"/>
        </w:trPr>
        <w:tc>
          <w:tcPr>
            <w:tcW w:w="18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p>
        </w:tc>
        <w:tc>
          <w:tcPr>
            <w:tcW w:w="18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p>
        </w:tc>
      </w:tr>
    </w:tbl>
    <w:p w:rsidR="007D0F05" w:rsidRPr="00CA7424" w:rsidRDefault="007D0F05" w:rsidP="007D0F05">
      <w:pPr>
        <w:jc w:val="both"/>
        <w:rPr>
          <w:rFonts w:ascii="Times New Roman" w:hAnsi="Times New Roman" w:cs="Times New Roman"/>
          <w:sz w:val="24"/>
          <w:szCs w:val="24"/>
        </w:rPr>
      </w:pPr>
    </w:p>
    <w:p w:rsidR="007D0F05" w:rsidRPr="00CA7424" w:rsidRDefault="007D0F05" w:rsidP="007D0F05">
      <w:pPr>
        <w:pStyle w:val="aa"/>
        <w:shd w:val="clear" w:color="auto" w:fill="FFFFFF"/>
        <w:spacing w:before="0" w:beforeAutospacing="0" w:after="0"/>
        <w:ind w:left="-142"/>
      </w:pPr>
      <w:r w:rsidRPr="00CA7424">
        <w:t xml:space="preserve">9. Запишите определение понятия «возврат вкладов». </w:t>
      </w:r>
    </w:p>
    <w:p w:rsidR="007D0F05" w:rsidRPr="00CA7424" w:rsidRDefault="007D0F05" w:rsidP="007D0F05">
      <w:pPr>
        <w:pStyle w:val="aa"/>
        <w:shd w:val="clear" w:color="auto" w:fill="FFFFFF"/>
        <w:spacing w:before="0" w:beforeAutospacing="0" w:after="0"/>
        <w:ind w:left="-142"/>
      </w:pPr>
      <w:r w:rsidRPr="00CA7424">
        <w:t xml:space="preserve">Ответ ___________ </w:t>
      </w:r>
    </w:p>
    <w:p w:rsidR="007D0F05" w:rsidRPr="00CA7424" w:rsidRDefault="007D0F05" w:rsidP="007D0F05">
      <w:pPr>
        <w:shd w:val="clear" w:color="auto" w:fill="FFFFFF"/>
        <w:spacing w:after="0"/>
        <w:ind w:left="-142"/>
        <w:jc w:val="both"/>
        <w:outlineLvl w:val="0"/>
        <w:rPr>
          <w:rFonts w:ascii="Times New Roman" w:hAnsi="Times New Roman" w:cs="Times New Roman"/>
          <w:color w:val="000000"/>
          <w:kern w:val="36"/>
          <w:sz w:val="24"/>
          <w:szCs w:val="24"/>
          <w:lang w:eastAsia="ru-RU"/>
        </w:rPr>
      </w:pPr>
    </w:p>
    <w:p w:rsidR="007D0F05" w:rsidRPr="00CA7424" w:rsidRDefault="007D0F05" w:rsidP="007D0F05">
      <w:pPr>
        <w:shd w:val="clear" w:color="auto" w:fill="FFFFFF"/>
        <w:spacing w:after="0"/>
        <w:ind w:left="-142"/>
        <w:jc w:val="both"/>
        <w:outlineLvl w:val="0"/>
        <w:rPr>
          <w:rFonts w:ascii="Times New Roman" w:hAnsi="Times New Roman" w:cs="Times New Roman"/>
          <w:bCs/>
          <w:color w:val="181818"/>
          <w:kern w:val="36"/>
          <w:sz w:val="24"/>
          <w:szCs w:val="24"/>
          <w:lang w:eastAsia="ru-RU"/>
        </w:rPr>
      </w:pPr>
      <w:r w:rsidRPr="00CA7424">
        <w:rPr>
          <w:rFonts w:ascii="Times New Roman" w:hAnsi="Times New Roman" w:cs="Times New Roman"/>
          <w:color w:val="000000"/>
          <w:kern w:val="36"/>
          <w:sz w:val="24"/>
          <w:szCs w:val="24"/>
          <w:lang w:eastAsia="ru-RU"/>
        </w:rPr>
        <w:t xml:space="preserve">10. К основным банковским услугам относят? </w:t>
      </w:r>
      <w:r w:rsidRPr="00CA7424">
        <w:rPr>
          <w:rFonts w:ascii="Times New Roman" w:hAnsi="Times New Roman" w:cs="Times New Roman"/>
          <w:color w:val="181818"/>
          <w:sz w:val="24"/>
          <w:szCs w:val="24"/>
          <w:lang w:eastAsia="ru-RU"/>
        </w:rPr>
        <w:t>В ответе укажите несколько вариантов.</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1. валютный обмен</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2. доставка счетов</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3. кассовые опреации</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4. операции с письмами клиентам</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5. банковские гарантии</w:t>
      </w:r>
    </w:p>
    <w:p w:rsidR="007D0F05" w:rsidRPr="00CA7424" w:rsidRDefault="007D0F05" w:rsidP="007D0F05">
      <w:pPr>
        <w:shd w:val="clear" w:color="auto" w:fill="FFFFFF"/>
        <w:spacing w:after="0"/>
        <w:ind w:left="-142"/>
        <w:jc w:val="both"/>
        <w:outlineLvl w:val="0"/>
        <w:rPr>
          <w:rFonts w:ascii="Times New Roman" w:hAnsi="Times New Roman" w:cs="Times New Roman"/>
          <w:bCs/>
          <w:color w:val="000000"/>
          <w:kern w:val="36"/>
          <w:sz w:val="24"/>
          <w:szCs w:val="24"/>
          <w:lang w:eastAsia="ru-RU"/>
        </w:rPr>
      </w:pPr>
      <w:r w:rsidRPr="00CA7424">
        <w:rPr>
          <w:rFonts w:ascii="Times New Roman" w:hAnsi="Times New Roman" w:cs="Times New Roman"/>
          <w:bCs/>
          <w:color w:val="000000"/>
          <w:kern w:val="36"/>
          <w:sz w:val="24"/>
          <w:szCs w:val="24"/>
          <w:lang w:eastAsia="ru-RU"/>
        </w:rPr>
        <w:t xml:space="preserve">Ответ __________ </w:t>
      </w:r>
    </w:p>
    <w:p w:rsidR="007D0F05" w:rsidRPr="00CA7424" w:rsidRDefault="007D0F05" w:rsidP="007D0F05">
      <w:pPr>
        <w:jc w:val="both"/>
        <w:rPr>
          <w:rFonts w:ascii="Times New Roman" w:hAnsi="Times New Roman" w:cs="Times New Roman"/>
          <w:sz w:val="24"/>
          <w:szCs w:val="24"/>
        </w:rPr>
      </w:pPr>
    </w:p>
    <w:p w:rsidR="007D0F05" w:rsidRPr="00CA7424" w:rsidRDefault="00787C42" w:rsidP="007D0F05">
      <w:pPr>
        <w:ind w:left="-142"/>
        <w:jc w:val="both"/>
        <w:rPr>
          <w:rFonts w:ascii="Times New Roman" w:hAnsi="Times New Roman" w:cs="Times New Roman"/>
          <w:b/>
          <w:sz w:val="24"/>
          <w:szCs w:val="24"/>
        </w:rPr>
      </w:pPr>
      <w:r w:rsidRPr="00CA7424">
        <w:rPr>
          <w:rFonts w:ascii="Times New Roman" w:hAnsi="Times New Roman" w:cs="Times New Roman"/>
          <w:b/>
          <w:sz w:val="24"/>
          <w:szCs w:val="24"/>
        </w:rPr>
        <w:t>ПК 4.2</w:t>
      </w:r>
      <w:r w:rsidR="007D0F05" w:rsidRPr="00CA7424">
        <w:rPr>
          <w:rFonts w:ascii="Times New Roman" w:hAnsi="Times New Roman" w:cs="Times New Roman"/>
          <w:b/>
          <w:sz w:val="24"/>
          <w:szCs w:val="24"/>
        </w:rPr>
        <w:t xml:space="preserve"> Осуществлять предварительный, текущий и последующий контроль хозяйственной деятельности объектов финансового контроля</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bCs/>
          <w:color w:val="181818"/>
          <w:sz w:val="24"/>
          <w:szCs w:val="24"/>
          <w:lang w:eastAsia="ru-RU"/>
        </w:rPr>
        <w:t>1. Допишите высказывание. Как называют с</w:t>
      </w:r>
      <w:r w:rsidRPr="00CA7424">
        <w:rPr>
          <w:rFonts w:ascii="Times New Roman" w:hAnsi="Times New Roman" w:cs="Times New Roman"/>
          <w:color w:val="181818"/>
          <w:sz w:val="24"/>
          <w:szCs w:val="24"/>
          <w:lang w:eastAsia="ru-RU"/>
        </w:rPr>
        <w:t xml:space="preserve">истему наблюдения за погашением кредитов, включающая в себя разработку и принятие мер по предотвращению возникновения проблемных кредитов и минимизации кредитного риска </w:t>
      </w:r>
      <w:r w:rsidRPr="00CA7424">
        <w:rPr>
          <w:rFonts w:ascii="Times New Roman" w:hAnsi="Times New Roman" w:cs="Times New Roman"/>
          <w:b/>
          <w:color w:val="181818"/>
          <w:sz w:val="24"/>
          <w:szCs w:val="24"/>
          <w:lang w:eastAsia="ru-RU"/>
        </w:rPr>
        <w:t>…</w:t>
      </w:r>
      <w:r w:rsidRPr="00CA7424">
        <w:rPr>
          <w:rFonts w:ascii="Times New Roman" w:hAnsi="Times New Roman" w:cs="Times New Roman"/>
          <w:color w:val="181818"/>
          <w:sz w:val="24"/>
          <w:szCs w:val="24"/>
          <w:lang w:eastAsia="ru-RU"/>
        </w:rPr>
        <w:t>?</w:t>
      </w:r>
    </w:p>
    <w:p w:rsidR="007D0F05" w:rsidRPr="00CA7424" w:rsidRDefault="007D0F05" w:rsidP="007D0F05">
      <w:pPr>
        <w:shd w:val="clear" w:color="auto" w:fill="FFFFFF"/>
        <w:spacing w:line="360" w:lineRule="atLeast"/>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 xml:space="preserve">Ответ _________  </w:t>
      </w:r>
    </w:p>
    <w:p w:rsidR="007D0F05" w:rsidRPr="00CA7424" w:rsidRDefault="007D0F05" w:rsidP="007D0F05">
      <w:pPr>
        <w:pStyle w:val="aa"/>
        <w:shd w:val="clear" w:color="auto" w:fill="FFFFFF"/>
        <w:spacing w:before="0" w:beforeAutospacing="0" w:after="0"/>
        <w:ind w:left="-142"/>
      </w:pPr>
      <w:r w:rsidRPr="00CA7424">
        <w:t xml:space="preserve">2. Запишите определение понятия «вклад». </w:t>
      </w:r>
    </w:p>
    <w:p w:rsidR="007D0F05" w:rsidRPr="00CA7424" w:rsidRDefault="007D0F05" w:rsidP="007D0F05">
      <w:pPr>
        <w:pStyle w:val="aa"/>
        <w:shd w:val="clear" w:color="auto" w:fill="FFFFFF"/>
        <w:spacing w:before="0" w:beforeAutospacing="0" w:after="0"/>
        <w:ind w:left="-142"/>
      </w:pPr>
      <w:r w:rsidRPr="00CA7424">
        <w:t xml:space="preserve">Ответ ___________ </w:t>
      </w:r>
    </w:p>
    <w:p w:rsidR="007D0F05" w:rsidRPr="00CA7424" w:rsidRDefault="007D0F05" w:rsidP="007D0F05">
      <w:pPr>
        <w:shd w:val="clear" w:color="auto" w:fill="FFFFFF"/>
        <w:spacing w:after="0" w:line="240" w:lineRule="auto"/>
        <w:jc w:val="both"/>
        <w:rPr>
          <w:rFonts w:ascii="Times New Roman" w:hAnsi="Times New Roman" w:cs="Times New Roman"/>
          <w:color w:val="181818"/>
          <w:sz w:val="24"/>
          <w:szCs w:val="24"/>
          <w:lang w:eastAsia="ru-RU"/>
        </w:rPr>
      </w:pP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000000"/>
          <w:sz w:val="24"/>
          <w:szCs w:val="24"/>
        </w:rPr>
        <w:t>3. Что понимается под термином «лигатурная масса» драгоценного металла?</w:t>
      </w:r>
      <w:r w:rsidRPr="00CA7424">
        <w:rPr>
          <w:rFonts w:ascii="Times New Roman" w:hAnsi="Times New Roman" w:cs="Times New Roman"/>
          <w:color w:val="181818"/>
          <w:sz w:val="24"/>
          <w:szCs w:val="24"/>
          <w:lang w:eastAsia="ru-RU"/>
        </w:rPr>
        <w:t xml:space="preserve"> В ответе укажите несколько вариантов.</w:t>
      </w:r>
    </w:p>
    <w:p w:rsidR="007D0F05" w:rsidRPr="00CA7424" w:rsidRDefault="007D0F05" w:rsidP="007D0F05">
      <w:pPr>
        <w:pStyle w:val="aa"/>
        <w:shd w:val="clear" w:color="auto" w:fill="FFFFFF"/>
        <w:spacing w:before="0" w:beforeAutospacing="0" w:after="0"/>
        <w:ind w:left="-142"/>
        <w:rPr>
          <w:color w:val="000000"/>
        </w:rPr>
      </w:pPr>
      <w:r w:rsidRPr="00CA7424">
        <w:rPr>
          <w:bCs/>
          <w:color w:val="000000"/>
        </w:rPr>
        <w:t>1. масса в сплаве, с примесями</w:t>
      </w:r>
    </w:p>
    <w:p w:rsidR="007D0F05" w:rsidRPr="00CA7424" w:rsidRDefault="007D0F05" w:rsidP="007D0F05">
      <w:pPr>
        <w:pStyle w:val="aa"/>
        <w:shd w:val="clear" w:color="auto" w:fill="FFFFFF"/>
        <w:spacing w:before="0" w:beforeAutospacing="0" w:after="0"/>
        <w:ind w:left="-142"/>
        <w:rPr>
          <w:color w:val="000000"/>
        </w:rPr>
      </w:pPr>
      <w:r w:rsidRPr="00CA7424">
        <w:rPr>
          <w:color w:val="000000"/>
        </w:rPr>
        <w:t>2. о</w:t>
      </w:r>
      <w:r w:rsidRPr="00CA7424">
        <w:rPr>
          <w:bCs/>
          <w:color w:val="000000"/>
        </w:rPr>
        <w:t>бщая масса металла</w:t>
      </w:r>
    </w:p>
    <w:p w:rsidR="007D0F05" w:rsidRPr="00CA7424" w:rsidRDefault="007D0F05" w:rsidP="007D0F05">
      <w:pPr>
        <w:pStyle w:val="aa"/>
        <w:shd w:val="clear" w:color="auto" w:fill="FFFFFF"/>
        <w:spacing w:before="0" w:beforeAutospacing="0" w:after="0"/>
        <w:ind w:left="-142"/>
        <w:rPr>
          <w:color w:val="000000"/>
        </w:rPr>
      </w:pPr>
      <w:r w:rsidRPr="00CA7424">
        <w:rPr>
          <w:color w:val="000000"/>
        </w:rPr>
        <w:t>3. проданное количество драгоценного металла</w:t>
      </w:r>
    </w:p>
    <w:p w:rsidR="007D0F05" w:rsidRPr="00CA7424" w:rsidRDefault="007D0F05" w:rsidP="007D0F05">
      <w:pPr>
        <w:pStyle w:val="aa"/>
        <w:shd w:val="clear" w:color="auto" w:fill="FFFFFF"/>
        <w:spacing w:before="0" w:beforeAutospacing="0" w:after="0"/>
        <w:ind w:left="-142"/>
        <w:rPr>
          <w:color w:val="000000"/>
        </w:rPr>
      </w:pPr>
      <w:r w:rsidRPr="00CA7424">
        <w:rPr>
          <w:color w:val="000000"/>
        </w:rPr>
        <w:t>4. масса очищенного металла</w:t>
      </w:r>
    </w:p>
    <w:p w:rsidR="007D0F05" w:rsidRPr="00CA7424" w:rsidRDefault="007D0F05" w:rsidP="007D0F05">
      <w:pPr>
        <w:spacing w:after="0"/>
        <w:ind w:left="-142"/>
        <w:jc w:val="both"/>
        <w:rPr>
          <w:rFonts w:ascii="Times New Roman" w:hAnsi="Times New Roman" w:cs="Times New Roman"/>
          <w:sz w:val="24"/>
          <w:szCs w:val="24"/>
        </w:rPr>
      </w:pPr>
      <w:r w:rsidRPr="00CA7424">
        <w:rPr>
          <w:rFonts w:ascii="Times New Roman" w:hAnsi="Times New Roman" w:cs="Times New Roman"/>
          <w:sz w:val="24"/>
          <w:szCs w:val="24"/>
        </w:rPr>
        <w:t xml:space="preserve">Ответ ___________ </w:t>
      </w:r>
    </w:p>
    <w:p w:rsidR="007D0F05" w:rsidRPr="00CA7424" w:rsidRDefault="007D0F05" w:rsidP="007D0F05">
      <w:pPr>
        <w:pStyle w:val="aa"/>
        <w:shd w:val="clear" w:color="auto" w:fill="FFFFFF"/>
        <w:spacing w:before="0" w:beforeAutospacing="0" w:after="0"/>
        <w:ind w:left="-142"/>
      </w:pPr>
    </w:p>
    <w:p w:rsidR="007D0F05" w:rsidRPr="00CA7424" w:rsidRDefault="007D0F05" w:rsidP="007D0F05">
      <w:pPr>
        <w:pStyle w:val="aa"/>
        <w:shd w:val="clear" w:color="auto" w:fill="FFFFFF"/>
        <w:spacing w:before="0" w:beforeAutospacing="0" w:after="0"/>
        <w:ind w:left="-142"/>
      </w:pPr>
      <w:r w:rsidRPr="00CA7424">
        <w:t xml:space="preserve">4. Запишите определение понятия «прибыль». </w:t>
      </w:r>
    </w:p>
    <w:p w:rsidR="007D0F05" w:rsidRPr="00CA7424" w:rsidRDefault="007D0F05" w:rsidP="007D0F05">
      <w:pPr>
        <w:pStyle w:val="aa"/>
        <w:shd w:val="clear" w:color="auto" w:fill="FFFFFF"/>
        <w:spacing w:before="0" w:beforeAutospacing="0" w:after="0"/>
        <w:ind w:left="-142"/>
      </w:pPr>
      <w:r w:rsidRPr="00CA7424">
        <w:t xml:space="preserve">Ответ ___________ </w:t>
      </w:r>
    </w:p>
    <w:p w:rsidR="007D0F05" w:rsidRPr="00CA7424" w:rsidRDefault="007D0F05" w:rsidP="007D0F05">
      <w:pPr>
        <w:spacing w:after="0"/>
        <w:rPr>
          <w:rFonts w:ascii="Times New Roman" w:hAnsi="Times New Roman" w:cs="Times New Roman"/>
        </w:rPr>
      </w:pPr>
    </w:p>
    <w:p w:rsidR="007D0F05" w:rsidRPr="00CA7424" w:rsidRDefault="007D0F05" w:rsidP="007D0F05">
      <w:pPr>
        <w:pStyle w:val="aa"/>
        <w:shd w:val="clear" w:color="auto" w:fill="FFFFFF"/>
        <w:spacing w:before="0" w:beforeAutospacing="0" w:after="0"/>
        <w:ind w:left="-142"/>
        <w:jc w:val="both"/>
        <w:rPr>
          <w:shd w:val="clear" w:color="auto" w:fill="FFFFFF"/>
        </w:rPr>
      </w:pPr>
      <w:r w:rsidRPr="00CA7424">
        <w:t>5. Установите соответствие между термином и определением. К</w:t>
      </w:r>
      <w:r w:rsidRPr="00CA7424">
        <w:rPr>
          <w:shd w:val="clear" w:color="auto" w:fill="FFFFFF"/>
        </w:rPr>
        <w:t xml:space="preserve"> каждой позиции в первом столбце подберите соответствующую позицию из второго столбца.</w:t>
      </w:r>
    </w:p>
    <w:tbl>
      <w:tblPr>
        <w:tblStyle w:val="a6"/>
        <w:tblW w:w="10455" w:type="dxa"/>
        <w:tblLook w:val="04A0" w:firstRow="1" w:lastRow="0" w:firstColumn="1" w:lastColumn="0" w:noHBand="0" w:noVBand="1"/>
      </w:tblPr>
      <w:tblGrid>
        <w:gridCol w:w="2376"/>
        <w:gridCol w:w="8079"/>
      </w:tblGrid>
      <w:tr w:rsidR="007D0F05" w:rsidRPr="00CA7424" w:rsidTr="002D74E2">
        <w:tc>
          <w:tcPr>
            <w:tcW w:w="2376" w:type="dxa"/>
          </w:tcPr>
          <w:p w:rsidR="007D0F05" w:rsidRPr="00CA7424" w:rsidRDefault="007D0F05" w:rsidP="007D0F05">
            <w:pP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Термин</w:t>
            </w:r>
          </w:p>
        </w:tc>
        <w:tc>
          <w:tcPr>
            <w:tcW w:w="8079" w:type="dxa"/>
          </w:tcPr>
          <w:p w:rsidR="007D0F05" w:rsidRPr="00CA7424" w:rsidRDefault="007D0F05" w:rsidP="007D0F05">
            <w:pP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Определение</w:t>
            </w:r>
          </w:p>
        </w:tc>
      </w:tr>
      <w:tr w:rsidR="007D0F05" w:rsidRPr="00CA7424" w:rsidTr="002D74E2">
        <w:tc>
          <w:tcPr>
            <w:tcW w:w="2376" w:type="dxa"/>
          </w:tcPr>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А. Банковский вклад</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Б. Активы банка </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 Залогодатель</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Г. Залогодержатель</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Д. Дилинг</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Е. Дилер</w:t>
            </w:r>
          </w:p>
        </w:tc>
        <w:tc>
          <w:tcPr>
            <w:tcW w:w="8079" w:type="dxa"/>
          </w:tcPr>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Лицо (фирма), осуществляющее биржевое или торговое посредничество за свой счет и от своего имени.</w:t>
            </w:r>
          </w:p>
          <w:p w:rsidR="007D0F05" w:rsidRPr="00CA7424" w:rsidRDefault="007D0F05" w:rsidP="007D0F05">
            <w:pPr>
              <w:shd w:val="clear" w:color="auto" w:fill="FFFFFF"/>
              <w:ind w:hanging="28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Средства собственного капитала банка и средства вкладчиков, размещенные с целью получения прибыли.</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Кредитор по обеспеченному залогом обязательству, на имя которого оформлен залог имущества или ценных бумаг.</w:t>
            </w:r>
          </w:p>
          <w:p w:rsidR="007D0F05" w:rsidRPr="00CA7424" w:rsidRDefault="007D0F05" w:rsidP="007D0F05">
            <w:pPr>
              <w:shd w:val="clear" w:color="auto" w:fill="FFFFFF"/>
              <w:ind w:hanging="28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Коммерческие сделки, совершаемые дилерами в помещении банка или финансовой компании.</w:t>
            </w:r>
          </w:p>
          <w:p w:rsidR="007D0F05" w:rsidRPr="00CA7424" w:rsidRDefault="007D0F05" w:rsidP="007D0F05">
            <w:pPr>
              <w:shd w:val="clear" w:color="auto" w:fill="FFFFFF"/>
              <w:ind w:hanging="28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5. Должник, предоставивший залог в качестве гарантии о возврате долга.</w:t>
            </w:r>
          </w:p>
          <w:p w:rsidR="007D0F05" w:rsidRPr="00CA7424" w:rsidRDefault="007D0F05" w:rsidP="007D0F05">
            <w:pPr>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6. Денежная сумма, вложенная в банк на  основании договора банковского вклада.</w:t>
            </w:r>
          </w:p>
        </w:tc>
      </w:tr>
    </w:tbl>
    <w:p w:rsidR="007D0F05" w:rsidRPr="00CA7424" w:rsidRDefault="007D0F05" w:rsidP="007D0F05">
      <w:pPr>
        <w:tabs>
          <w:tab w:val="left" w:pos="1134"/>
        </w:tabs>
        <w:ind w:left="-142"/>
        <w:jc w:val="both"/>
        <w:rPr>
          <w:rFonts w:ascii="Times New Roman" w:hAnsi="Times New Roman" w:cs="Times New Roman"/>
          <w:sz w:val="24"/>
          <w:szCs w:val="24"/>
        </w:rPr>
      </w:pPr>
      <w:bookmarkStart w:id="14" w:name="2"/>
      <w:bookmarkEnd w:id="14"/>
      <w:r w:rsidRPr="00CA7424">
        <w:rPr>
          <w:rFonts w:ascii="Times New Roman" w:hAnsi="Times New Roman" w:cs="Times New Roman"/>
          <w:sz w:val="24"/>
          <w:szCs w:val="24"/>
        </w:rPr>
        <w:t>Запишите выбранные цифры под соответствующими буквами:</w:t>
      </w:r>
    </w:p>
    <w:tbl>
      <w:tblPr>
        <w:tblW w:w="10464" w:type="dxa"/>
        <w:shd w:val="clear" w:color="auto" w:fill="FFFFFF"/>
        <w:tblCellMar>
          <w:left w:w="0" w:type="dxa"/>
          <w:right w:w="0" w:type="dxa"/>
        </w:tblCellMar>
        <w:tblLook w:val="04A0" w:firstRow="1" w:lastRow="0" w:firstColumn="1" w:lastColumn="0" w:noHBand="0" w:noVBand="1"/>
      </w:tblPr>
      <w:tblGrid>
        <w:gridCol w:w="1744"/>
        <w:gridCol w:w="1744"/>
        <w:gridCol w:w="1744"/>
        <w:gridCol w:w="1744"/>
        <w:gridCol w:w="1744"/>
        <w:gridCol w:w="1744"/>
      </w:tblGrid>
      <w:tr w:rsidR="007D0F05" w:rsidRPr="00CA7424" w:rsidTr="00F266D0">
        <w:trPr>
          <w:trHeight w:val="348"/>
        </w:trPr>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А</w:t>
            </w: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Б</w:t>
            </w: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w:t>
            </w: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Г</w:t>
            </w: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Д</w:t>
            </w: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Е</w:t>
            </w:r>
          </w:p>
        </w:tc>
      </w:tr>
      <w:tr w:rsidR="007D0F05" w:rsidRPr="00CA7424" w:rsidTr="00F266D0">
        <w:trPr>
          <w:trHeight w:val="348"/>
        </w:trPr>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jc w:val="center"/>
              <w:rPr>
                <w:rFonts w:ascii="Times New Roman" w:hAnsi="Times New Roman" w:cs="Times New Roman"/>
                <w:sz w:val="24"/>
                <w:szCs w:val="24"/>
                <w:lang w:eastAsia="ru-RU"/>
              </w:rPr>
            </w:pPr>
          </w:p>
        </w:tc>
      </w:tr>
    </w:tbl>
    <w:p w:rsidR="007D0F05" w:rsidRPr="00CA7424" w:rsidRDefault="007D0F05" w:rsidP="007D0F05">
      <w:pPr>
        <w:spacing w:after="0"/>
        <w:ind w:left="-142"/>
        <w:rPr>
          <w:rFonts w:ascii="Times New Roman" w:hAnsi="Times New Roman" w:cs="Times New Roman"/>
        </w:rPr>
      </w:pP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bCs/>
          <w:color w:val="181818"/>
          <w:sz w:val="24"/>
          <w:szCs w:val="24"/>
          <w:lang w:eastAsia="ru-RU"/>
        </w:rPr>
        <w:t xml:space="preserve">6. Укажите что относят к  привлеченным средствам  коммерческого банка. </w:t>
      </w:r>
      <w:r w:rsidRPr="00CA7424">
        <w:rPr>
          <w:rFonts w:ascii="Times New Roman" w:hAnsi="Times New Roman" w:cs="Times New Roman"/>
          <w:color w:val="181818"/>
          <w:sz w:val="24"/>
          <w:szCs w:val="24"/>
          <w:lang w:eastAsia="ru-RU"/>
        </w:rPr>
        <w:t>В ответе укажите несколько вариантов.</w:t>
      </w:r>
    </w:p>
    <w:p w:rsidR="007D0F05" w:rsidRPr="00CA7424" w:rsidRDefault="007D0F05" w:rsidP="007D0F05">
      <w:pPr>
        <w:shd w:val="clear" w:color="auto" w:fill="FFFFFF"/>
        <w:spacing w:after="0"/>
        <w:ind w:left="-142"/>
        <w:rPr>
          <w:rFonts w:ascii="Times New Roman" w:hAnsi="Times New Roman" w:cs="Times New Roman"/>
          <w:sz w:val="24"/>
          <w:szCs w:val="24"/>
          <w:lang w:eastAsia="ru-RU"/>
        </w:rPr>
      </w:pPr>
      <w:r w:rsidRPr="00CA7424">
        <w:rPr>
          <w:rFonts w:ascii="Times New Roman" w:hAnsi="Times New Roman" w:cs="Times New Roman"/>
          <w:sz w:val="24"/>
          <w:szCs w:val="24"/>
          <w:lang w:eastAsia="ru-RU"/>
        </w:rPr>
        <w:t>1. депозиты до востребования и срочные вклады юридических и физических лиц, депозиты физических лиц, ценные бумаги</w:t>
      </w:r>
    </w:p>
    <w:p w:rsidR="007D0F05" w:rsidRPr="00CA7424" w:rsidRDefault="007D0F05" w:rsidP="007D0F05">
      <w:pPr>
        <w:shd w:val="clear" w:color="auto" w:fill="FFFFFF"/>
        <w:spacing w:after="0"/>
        <w:ind w:left="-142"/>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2. срочные депозиты</w:t>
      </w:r>
    </w:p>
    <w:p w:rsidR="007D0F05" w:rsidRPr="00CA7424" w:rsidRDefault="007D0F05" w:rsidP="007D0F05">
      <w:pPr>
        <w:shd w:val="clear" w:color="auto" w:fill="FFFFFF"/>
        <w:spacing w:after="0"/>
        <w:ind w:left="-142"/>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3. межбанковские кредиты (полученные) и кредиты Центрального банка</w:t>
      </w:r>
    </w:p>
    <w:p w:rsidR="007D0F05" w:rsidRPr="00CA7424" w:rsidRDefault="007D0F05" w:rsidP="007D0F05">
      <w:pPr>
        <w:shd w:val="clear" w:color="auto" w:fill="FFFFFF"/>
        <w:spacing w:after="0"/>
        <w:ind w:left="-142"/>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4. полученные банком кредиты и займы</w:t>
      </w:r>
    </w:p>
    <w:p w:rsidR="007D0F05" w:rsidRPr="00CA7424" w:rsidRDefault="007D0F05" w:rsidP="007D0F05">
      <w:pPr>
        <w:shd w:val="clear" w:color="auto" w:fill="FFFFFF"/>
        <w:spacing w:after="0"/>
        <w:ind w:left="-142"/>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5. остатки денежных средств на расчетных счетах клиентов</w:t>
      </w:r>
    </w:p>
    <w:p w:rsidR="007D0F05" w:rsidRPr="00CA7424" w:rsidRDefault="007D0F05" w:rsidP="007D0F05">
      <w:pPr>
        <w:shd w:val="clear" w:color="auto" w:fill="FFFFFF"/>
        <w:spacing w:after="0"/>
        <w:ind w:left="-142"/>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6. прочие источники средств.</w:t>
      </w:r>
    </w:p>
    <w:p w:rsidR="007D0F05" w:rsidRPr="00CA7424" w:rsidRDefault="007D0F05" w:rsidP="007D0F05">
      <w:pPr>
        <w:shd w:val="clear" w:color="auto" w:fill="FFFFFF"/>
        <w:spacing w:after="0"/>
        <w:ind w:left="-142"/>
        <w:rPr>
          <w:rFonts w:ascii="Times New Roman" w:hAnsi="Times New Roman" w:cs="Times New Roman"/>
          <w:sz w:val="24"/>
          <w:szCs w:val="24"/>
          <w:lang w:eastAsia="ru-RU"/>
        </w:rPr>
      </w:pPr>
      <w:r w:rsidRPr="00CA7424">
        <w:rPr>
          <w:rFonts w:ascii="Times New Roman" w:hAnsi="Times New Roman" w:cs="Times New Roman"/>
          <w:sz w:val="24"/>
          <w:szCs w:val="24"/>
          <w:lang w:eastAsia="ru-RU"/>
        </w:rPr>
        <w:t>Ответ __________</w:t>
      </w:r>
    </w:p>
    <w:p w:rsidR="007D0F05" w:rsidRPr="00CA7424" w:rsidRDefault="007D0F05" w:rsidP="007D0F05">
      <w:pPr>
        <w:spacing w:after="0"/>
        <w:ind w:left="-142"/>
        <w:rPr>
          <w:rFonts w:ascii="Times New Roman" w:hAnsi="Times New Roman" w:cs="Times New Roman"/>
        </w:rPr>
      </w:pPr>
    </w:p>
    <w:p w:rsidR="007D0F05" w:rsidRPr="00CA7424" w:rsidRDefault="007D0F05" w:rsidP="007D0F05">
      <w:pPr>
        <w:pStyle w:val="aa"/>
        <w:shd w:val="clear" w:color="auto" w:fill="FFFFFF"/>
        <w:spacing w:before="0" w:beforeAutospacing="0" w:after="0"/>
        <w:ind w:left="-142"/>
      </w:pPr>
      <w:r w:rsidRPr="00CA7424">
        <w:t xml:space="preserve">7. Запишите определение понятия «срочные депозиты». </w:t>
      </w:r>
    </w:p>
    <w:p w:rsidR="007D0F05" w:rsidRPr="00CA7424" w:rsidRDefault="007D0F05" w:rsidP="007D0F05">
      <w:pPr>
        <w:pStyle w:val="aa"/>
        <w:shd w:val="clear" w:color="auto" w:fill="FFFFFF"/>
        <w:spacing w:before="0" w:beforeAutospacing="0" w:after="0"/>
        <w:ind w:left="-142"/>
      </w:pPr>
      <w:r w:rsidRPr="00CA7424">
        <w:t xml:space="preserve">Ответ ___________ </w:t>
      </w:r>
    </w:p>
    <w:p w:rsidR="007D0F05" w:rsidRPr="00CA7424" w:rsidRDefault="007D0F05" w:rsidP="007D0F05">
      <w:pPr>
        <w:spacing w:after="0"/>
        <w:rPr>
          <w:rFonts w:ascii="Times New Roman" w:hAnsi="Times New Roman" w:cs="Times New Roman"/>
        </w:rPr>
      </w:pPr>
    </w:p>
    <w:p w:rsidR="007D0F05" w:rsidRPr="00CA7424" w:rsidRDefault="007D0F05" w:rsidP="007D0F05">
      <w:pPr>
        <w:pStyle w:val="aa"/>
        <w:shd w:val="clear" w:color="auto" w:fill="FFFFFF"/>
        <w:spacing w:before="0" w:beforeAutospacing="0" w:after="0"/>
        <w:ind w:left="-142"/>
        <w:jc w:val="both"/>
        <w:rPr>
          <w:shd w:val="clear" w:color="auto" w:fill="FFFFFF"/>
        </w:rPr>
      </w:pPr>
      <w:r w:rsidRPr="00CA7424">
        <w:t>8. Установите соответствие между термином и определением. К</w:t>
      </w:r>
      <w:r w:rsidRPr="00CA7424">
        <w:rPr>
          <w:shd w:val="clear" w:color="auto" w:fill="FFFFFF"/>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943"/>
        <w:gridCol w:w="7371"/>
      </w:tblGrid>
      <w:tr w:rsidR="007D0F05" w:rsidRPr="00CA7424" w:rsidTr="002D74E2">
        <w:tc>
          <w:tcPr>
            <w:tcW w:w="2943" w:type="dxa"/>
          </w:tcPr>
          <w:p w:rsidR="007D0F05" w:rsidRPr="00CA7424" w:rsidRDefault="007D0F05" w:rsidP="007D0F05">
            <w:pP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Термин</w:t>
            </w:r>
          </w:p>
        </w:tc>
        <w:tc>
          <w:tcPr>
            <w:tcW w:w="7371" w:type="dxa"/>
          </w:tcPr>
          <w:p w:rsidR="007D0F05" w:rsidRPr="00CA7424" w:rsidRDefault="007D0F05" w:rsidP="007D0F05">
            <w:pPr>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Определение</w:t>
            </w:r>
          </w:p>
        </w:tc>
      </w:tr>
      <w:tr w:rsidR="007D0F05" w:rsidRPr="00CA7424" w:rsidTr="002D74E2">
        <w:tc>
          <w:tcPr>
            <w:tcW w:w="2943" w:type="dxa"/>
          </w:tcPr>
          <w:p w:rsidR="007D0F05" w:rsidRPr="00CA7424" w:rsidRDefault="007D0F05" w:rsidP="007D0F05">
            <w:pPr>
              <w:shd w:val="clear" w:color="auto" w:fill="FFFFFF"/>
              <w:ind w:right="2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А. Банковская система. </w:t>
            </w:r>
          </w:p>
          <w:p w:rsidR="007D0F05" w:rsidRPr="00CA7424" w:rsidRDefault="007D0F05" w:rsidP="007D0F05">
            <w:pPr>
              <w:shd w:val="clear" w:color="auto" w:fill="FFFFFF"/>
              <w:ind w:right="2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Б. Индоссамент. </w:t>
            </w:r>
          </w:p>
          <w:p w:rsidR="007D0F05" w:rsidRPr="00CA7424" w:rsidRDefault="007D0F05" w:rsidP="007D0F05">
            <w:pPr>
              <w:shd w:val="clear" w:color="auto" w:fill="FFFFFF"/>
              <w:ind w:right="20"/>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В. Кредитные ограничения. </w:t>
            </w:r>
          </w:p>
          <w:p w:rsidR="007D0F05" w:rsidRPr="00CA7424" w:rsidRDefault="007D0F05" w:rsidP="007D0F05">
            <w:pPr>
              <w:shd w:val="clear" w:color="auto" w:fill="FFFFFF"/>
              <w:ind w:right="2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Г. Банковский депозит. </w:t>
            </w:r>
          </w:p>
          <w:p w:rsidR="007D0F05" w:rsidRPr="00CA7424" w:rsidRDefault="007D0F05" w:rsidP="007D0F05">
            <w:pPr>
              <w:shd w:val="clear" w:color="auto" w:fill="FFFFFF"/>
              <w:ind w:right="2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 xml:space="preserve">Д. Акцепт. </w:t>
            </w:r>
          </w:p>
          <w:p w:rsidR="007D0F05" w:rsidRPr="00CA7424" w:rsidRDefault="007D0F05" w:rsidP="007D0F05">
            <w:pPr>
              <w:shd w:val="clear" w:color="auto" w:fill="FFFFFF"/>
              <w:ind w:right="20"/>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Е. Определение рейтинга </w:t>
            </w:r>
            <w:r w:rsidRPr="00CA7424">
              <w:rPr>
                <w:rFonts w:ascii="Times New Roman" w:hAnsi="Times New Roman" w:cs="Times New Roman"/>
                <w:color w:val="000000"/>
                <w:sz w:val="24"/>
                <w:szCs w:val="24"/>
                <w:vertAlign w:val="subscript"/>
                <w:lang w:eastAsia="ru-RU"/>
              </w:rPr>
              <w:t> </w:t>
            </w:r>
            <w:r w:rsidRPr="00CA7424">
              <w:rPr>
                <w:rFonts w:ascii="Times New Roman" w:hAnsi="Times New Roman" w:cs="Times New Roman"/>
                <w:color w:val="000000"/>
                <w:sz w:val="24"/>
                <w:szCs w:val="24"/>
                <w:lang w:eastAsia="ru-RU"/>
              </w:rPr>
              <w:t>заемщиков.</w:t>
            </w:r>
          </w:p>
        </w:tc>
        <w:tc>
          <w:tcPr>
            <w:tcW w:w="7371" w:type="dxa"/>
          </w:tcPr>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1. Форма расчетов по векселям, чекам и другим ценным бумагам, а также по товарным документам; осуществляется с помощью кредитно-банковских учреждений</w:t>
            </w:r>
            <w:r w:rsidR="004371B7" w:rsidRPr="00CA7424">
              <w:rPr>
                <w:rFonts w:ascii="Times New Roman" w:hAnsi="Times New Roman" w:cs="Times New Roman"/>
                <w:color w:val="000000"/>
                <w:sz w:val="24"/>
                <w:szCs w:val="24"/>
                <w:lang w:eastAsia="ru-RU"/>
              </w:rPr>
              <w:t>.</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2. Процедура установления рейтинга для компаний в соответствии с их платежеспособностью</w:t>
            </w:r>
            <w:r w:rsidR="004371B7" w:rsidRPr="00CA7424">
              <w:rPr>
                <w:rFonts w:ascii="Times New Roman" w:hAnsi="Times New Roman" w:cs="Times New Roman"/>
                <w:color w:val="000000"/>
                <w:sz w:val="24"/>
                <w:szCs w:val="24"/>
                <w:lang w:eastAsia="ru-RU"/>
              </w:rPr>
              <w:t>.</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3. Совокупность разных видов взаимосвязанных банков и других кредитных учреждений, действующих в рамках единого финансово-кредитного механизма</w:t>
            </w:r>
            <w:r w:rsidR="004371B7" w:rsidRPr="00CA7424">
              <w:rPr>
                <w:rFonts w:ascii="Times New Roman" w:hAnsi="Times New Roman" w:cs="Times New Roman"/>
                <w:color w:val="000000"/>
                <w:sz w:val="24"/>
                <w:szCs w:val="24"/>
                <w:lang w:eastAsia="ru-RU"/>
              </w:rPr>
              <w:t>.</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4. Административные или законодательные, прямые и косвенные ограничения объемов кредитования со стороны коммерческих банков</w:t>
            </w:r>
            <w:r w:rsidR="004371B7" w:rsidRPr="00CA7424">
              <w:rPr>
                <w:rFonts w:ascii="Times New Roman" w:hAnsi="Times New Roman" w:cs="Times New Roman"/>
                <w:color w:val="000000"/>
                <w:sz w:val="24"/>
                <w:szCs w:val="24"/>
                <w:lang w:eastAsia="ru-RU"/>
              </w:rPr>
              <w:t>.</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5. Передаточная надпись, совершаемая на ценных бумагах с целью передачи прав требования по этим документам или обеспечения каких-либо иных требований</w:t>
            </w:r>
            <w:r w:rsidR="004371B7" w:rsidRPr="00CA7424">
              <w:rPr>
                <w:rFonts w:ascii="Times New Roman" w:hAnsi="Times New Roman" w:cs="Times New Roman"/>
                <w:color w:val="000000"/>
                <w:sz w:val="24"/>
                <w:szCs w:val="24"/>
                <w:lang w:eastAsia="ru-RU"/>
              </w:rPr>
              <w:t>.</w:t>
            </w:r>
          </w:p>
          <w:p w:rsidR="007D0F05" w:rsidRPr="00CA7424" w:rsidRDefault="007D0F05" w:rsidP="007D0F05">
            <w:pPr>
              <w:shd w:val="clear" w:color="auto" w:fill="FFFFFF"/>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6. Денежные средства или ценные бумаги, помещаемые на хранение в банк на определенный срок от имени физического или юридического лица, которому за это начисляется определенный процент.</w:t>
            </w:r>
          </w:p>
        </w:tc>
      </w:tr>
    </w:tbl>
    <w:p w:rsidR="007D0F05" w:rsidRPr="00CA7424" w:rsidRDefault="007D0F05" w:rsidP="007D0F05">
      <w:pPr>
        <w:tabs>
          <w:tab w:val="left" w:pos="1134"/>
        </w:tabs>
        <w:spacing w:after="0"/>
        <w:ind w:left="-142"/>
        <w:jc w:val="both"/>
        <w:rPr>
          <w:rFonts w:ascii="Times New Roman" w:hAnsi="Times New Roman" w:cs="Times New Roman"/>
          <w:sz w:val="24"/>
          <w:szCs w:val="24"/>
        </w:rPr>
      </w:pPr>
      <w:bookmarkStart w:id="15" w:name="648187faf9b44432d65e937bc5e9edeb18b30919"/>
      <w:bookmarkStart w:id="16" w:name="4"/>
      <w:bookmarkEnd w:id="15"/>
      <w:bookmarkEnd w:id="16"/>
      <w:r w:rsidRPr="00CA7424">
        <w:rPr>
          <w:rFonts w:ascii="Times New Roman" w:hAnsi="Times New Roman" w:cs="Times New Roman"/>
          <w:sz w:val="24"/>
          <w:szCs w:val="24"/>
        </w:rPr>
        <w:t>Запишите выбранные цифры под соответствующими буквами:</w:t>
      </w:r>
    </w:p>
    <w:tbl>
      <w:tblPr>
        <w:tblW w:w="9047" w:type="dxa"/>
        <w:shd w:val="clear" w:color="auto" w:fill="FFFFFF"/>
        <w:tblCellMar>
          <w:left w:w="0" w:type="dxa"/>
          <w:right w:w="0" w:type="dxa"/>
        </w:tblCellMar>
        <w:tblLook w:val="04A0" w:firstRow="1" w:lastRow="0" w:firstColumn="1" w:lastColumn="0" w:noHBand="0" w:noVBand="1"/>
      </w:tblPr>
      <w:tblGrid>
        <w:gridCol w:w="1507"/>
        <w:gridCol w:w="1508"/>
        <w:gridCol w:w="1508"/>
        <w:gridCol w:w="1508"/>
        <w:gridCol w:w="1508"/>
        <w:gridCol w:w="1508"/>
      </w:tblGrid>
      <w:tr w:rsidR="007D0F05" w:rsidRPr="00CA7424" w:rsidTr="007D0F05">
        <w:trPr>
          <w:trHeight w:val="348"/>
        </w:trPr>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А</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Б</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В</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Г</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Д</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r w:rsidRPr="00CA7424">
              <w:rPr>
                <w:rFonts w:ascii="Times New Roman" w:hAnsi="Times New Roman" w:cs="Times New Roman"/>
                <w:sz w:val="24"/>
                <w:szCs w:val="24"/>
                <w:lang w:eastAsia="ru-RU"/>
              </w:rPr>
              <w:t>Е</w:t>
            </w:r>
          </w:p>
        </w:tc>
      </w:tr>
      <w:tr w:rsidR="007D0F05" w:rsidRPr="00CA7424" w:rsidTr="007D0F05">
        <w:trPr>
          <w:trHeight w:val="348"/>
        </w:trPr>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CA7424" w:rsidRDefault="007D0F05" w:rsidP="007D0F05">
            <w:pPr>
              <w:spacing w:after="0"/>
              <w:jc w:val="center"/>
              <w:rPr>
                <w:rFonts w:ascii="Times New Roman" w:hAnsi="Times New Roman" w:cs="Times New Roman"/>
                <w:sz w:val="24"/>
                <w:szCs w:val="24"/>
                <w:lang w:eastAsia="ru-RU"/>
              </w:rPr>
            </w:pPr>
          </w:p>
        </w:tc>
      </w:tr>
    </w:tbl>
    <w:p w:rsidR="007D0F05" w:rsidRPr="00CA7424" w:rsidRDefault="007D0F05" w:rsidP="007D0F05">
      <w:pPr>
        <w:spacing w:after="0"/>
        <w:rPr>
          <w:rFonts w:ascii="Times New Roman" w:hAnsi="Times New Roman" w:cs="Times New Roman"/>
          <w:sz w:val="24"/>
          <w:szCs w:val="24"/>
        </w:rPr>
      </w:pPr>
    </w:p>
    <w:p w:rsidR="007D0F05" w:rsidRPr="00CA7424" w:rsidRDefault="007D0F05" w:rsidP="007D0F05">
      <w:pPr>
        <w:pStyle w:val="aa"/>
        <w:shd w:val="clear" w:color="auto" w:fill="FFFFFF"/>
        <w:spacing w:before="0" w:beforeAutospacing="0" w:after="0"/>
        <w:ind w:left="-142"/>
      </w:pPr>
      <w:r w:rsidRPr="00CA7424">
        <w:t xml:space="preserve">9. Запишите определение понятия «операции накопления собственного капитала». </w:t>
      </w:r>
    </w:p>
    <w:p w:rsidR="007D0F05" w:rsidRPr="00CA7424" w:rsidRDefault="007D0F05" w:rsidP="007D0F05">
      <w:pPr>
        <w:pStyle w:val="aa"/>
        <w:shd w:val="clear" w:color="auto" w:fill="FFFFFF"/>
        <w:spacing w:before="0" w:beforeAutospacing="0" w:after="0"/>
        <w:ind w:left="-142"/>
      </w:pPr>
      <w:r w:rsidRPr="00CA7424">
        <w:t xml:space="preserve">Ответ ___________ </w:t>
      </w:r>
    </w:p>
    <w:p w:rsidR="007D0F05" w:rsidRPr="00CA7424" w:rsidRDefault="007D0F05" w:rsidP="007D0F05">
      <w:pPr>
        <w:shd w:val="clear" w:color="auto" w:fill="FFFFFF"/>
        <w:spacing w:after="0" w:line="276" w:lineRule="auto"/>
        <w:ind w:left="-142"/>
        <w:jc w:val="both"/>
        <w:rPr>
          <w:rFonts w:ascii="Times New Roman" w:hAnsi="Times New Roman" w:cs="Times New Roman"/>
          <w:color w:val="181818"/>
          <w:sz w:val="24"/>
          <w:szCs w:val="24"/>
          <w:lang w:eastAsia="ru-RU"/>
        </w:rPr>
      </w:pP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bCs/>
          <w:color w:val="181818"/>
          <w:sz w:val="24"/>
          <w:szCs w:val="24"/>
          <w:lang w:eastAsia="ru-RU"/>
        </w:rPr>
        <w:t xml:space="preserve">10. Укажите следующие основные формы пассивных операций коммерческого банка. </w:t>
      </w:r>
      <w:r w:rsidRPr="00CA7424">
        <w:rPr>
          <w:rFonts w:ascii="Times New Roman" w:hAnsi="Times New Roman" w:cs="Times New Roman"/>
          <w:color w:val="181818"/>
          <w:sz w:val="24"/>
          <w:szCs w:val="24"/>
          <w:lang w:eastAsia="ru-RU"/>
        </w:rPr>
        <w:t>В ответе укажите несколько вариантов.</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1. получение кредитов от других юридических лиц</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2. взносы в уставный фонд другого банка</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3. отчисления от прибыли банка на формирование его фондов</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4. депозитные операции</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5. кредитные операции</w:t>
      </w:r>
    </w:p>
    <w:p w:rsidR="007D0F05" w:rsidRPr="00CA7424"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6. первичная эмиссия ценных бумаг</w:t>
      </w:r>
    </w:p>
    <w:p w:rsidR="007D0F05" w:rsidRPr="00CA7424" w:rsidRDefault="007D0F05" w:rsidP="007D0F05">
      <w:pPr>
        <w:shd w:val="clear" w:color="auto" w:fill="FFFFFF"/>
        <w:spacing w:after="0"/>
        <w:ind w:left="-142"/>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 xml:space="preserve">Ответ ___________ </w:t>
      </w:r>
    </w:p>
    <w:p w:rsidR="007D0F05" w:rsidRPr="00CA7424" w:rsidRDefault="007D0F05" w:rsidP="007D0F05">
      <w:pPr>
        <w:shd w:val="clear" w:color="auto" w:fill="FFFFFF"/>
        <w:spacing w:after="0"/>
        <w:ind w:left="-142"/>
        <w:rPr>
          <w:rFonts w:ascii="Times New Roman" w:hAnsi="Times New Roman" w:cs="Times New Roman"/>
          <w:sz w:val="24"/>
          <w:szCs w:val="24"/>
        </w:rPr>
      </w:pPr>
    </w:p>
    <w:p w:rsidR="007D0F05" w:rsidRPr="00CA7424" w:rsidRDefault="007D0F05" w:rsidP="007D0F05">
      <w:pPr>
        <w:shd w:val="clear" w:color="auto" w:fill="FFFFFF"/>
        <w:spacing w:after="0"/>
        <w:ind w:left="-142"/>
        <w:rPr>
          <w:rFonts w:ascii="Times New Roman" w:hAnsi="Times New Roman" w:cs="Times New Roman"/>
          <w:color w:val="181818"/>
          <w:sz w:val="24"/>
          <w:szCs w:val="24"/>
          <w:lang w:eastAsia="ru-RU"/>
        </w:rPr>
      </w:pPr>
      <w:r w:rsidRPr="00CA7424">
        <w:rPr>
          <w:rFonts w:ascii="Times New Roman" w:hAnsi="Times New Roman" w:cs="Times New Roman"/>
          <w:sz w:val="24"/>
          <w:szCs w:val="24"/>
        </w:rPr>
        <w:t>Ключ к тесту</w:t>
      </w:r>
    </w:p>
    <w:tbl>
      <w:tblPr>
        <w:tblStyle w:val="a6"/>
        <w:tblW w:w="0" w:type="auto"/>
        <w:tblLook w:val="04A0" w:firstRow="1" w:lastRow="0" w:firstColumn="1" w:lastColumn="0" w:noHBand="0" w:noVBand="1"/>
      </w:tblPr>
      <w:tblGrid>
        <w:gridCol w:w="2376"/>
        <w:gridCol w:w="7938"/>
      </w:tblGrid>
      <w:tr w:rsidR="007D0F05" w:rsidRPr="00CA7424" w:rsidTr="00F266D0">
        <w:tc>
          <w:tcPr>
            <w:tcW w:w="2376" w:type="dxa"/>
          </w:tcPr>
          <w:p w:rsidR="007D0F05" w:rsidRPr="00CA7424" w:rsidRDefault="007D0F05" w:rsidP="007D0F05">
            <w:pPr>
              <w:spacing w:line="259" w:lineRule="auto"/>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Номер вопроса </w:t>
            </w:r>
          </w:p>
        </w:tc>
        <w:tc>
          <w:tcPr>
            <w:tcW w:w="7938" w:type="dxa"/>
          </w:tcPr>
          <w:p w:rsidR="007D0F05" w:rsidRPr="00CA7424" w:rsidRDefault="007D0F05" w:rsidP="007D0F05">
            <w:pPr>
              <w:spacing w:line="259" w:lineRule="auto"/>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Ответ</w:t>
            </w:r>
          </w:p>
        </w:tc>
      </w:tr>
      <w:tr w:rsidR="007D0F05" w:rsidRPr="00CA7424" w:rsidTr="00F266D0">
        <w:tc>
          <w:tcPr>
            <w:tcW w:w="10314" w:type="dxa"/>
            <w:gridSpan w:val="2"/>
          </w:tcPr>
          <w:p w:rsidR="007D0F05" w:rsidRPr="00CA7424" w:rsidRDefault="007D0F05" w:rsidP="007D0F05">
            <w:pPr>
              <w:jc w:val="both"/>
              <w:rPr>
                <w:rFonts w:ascii="Times New Roman" w:hAnsi="Times New Roman" w:cs="Times New Roman"/>
                <w:sz w:val="24"/>
                <w:szCs w:val="24"/>
              </w:rPr>
            </w:pPr>
            <w:r w:rsidRPr="00CA7424">
              <w:rPr>
                <w:rFonts w:ascii="Times New Roman" w:hAnsi="Times New Roman" w:cs="Times New Roman"/>
                <w:sz w:val="24"/>
                <w:szCs w:val="24"/>
              </w:rPr>
              <w:t>ПК 3.1. Планировать и осуществлять мероприятия по управлению финансовыми ресурсами организации</w:t>
            </w:r>
          </w:p>
        </w:tc>
      </w:tr>
      <w:tr w:rsidR="007D0F05" w:rsidRPr="00CA7424" w:rsidTr="00F266D0">
        <w:tc>
          <w:tcPr>
            <w:tcW w:w="2376" w:type="dxa"/>
          </w:tcPr>
          <w:p w:rsidR="007D0F05" w:rsidRPr="00CA7424" w:rsidRDefault="007D0F05" w:rsidP="007D0F05">
            <w:pPr>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w:t>
            </w:r>
          </w:p>
        </w:tc>
        <w:tc>
          <w:tcPr>
            <w:tcW w:w="7938" w:type="dxa"/>
          </w:tcPr>
          <w:p w:rsidR="007D0F05" w:rsidRPr="00CA7424" w:rsidRDefault="007D0F05" w:rsidP="007D0F05">
            <w:pPr>
              <w:shd w:val="clear" w:color="auto" w:fill="FFFFFF"/>
              <w:jc w:val="both"/>
              <w:rPr>
                <w:rFonts w:ascii="Times New Roman" w:hAnsi="Times New Roman" w:cs="Times New Roman"/>
                <w:color w:val="181818"/>
                <w:sz w:val="24"/>
                <w:szCs w:val="24"/>
                <w:lang w:eastAsia="ru-RU"/>
              </w:rPr>
            </w:pPr>
            <w:r w:rsidRPr="00CA7424">
              <w:rPr>
                <w:rFonts w:ascii="Times New Roman" w:hAnsi="Times New Roman" w:cs="Times New Roman"/>
                <w:color w:val="181818"/>
                <w:sz w:val="24"/>
                <w:szCs w:val="24"/>
                <w:lang w:eastAsia="ru-RU"/>
              </w:rPr>
              <w:t>депозитный (сберегательный) сертификат</w:t>
            </w:r>
          </w:p>
        </w:tc>
      </w:tr>
      <w:tr w:rsidR="007D0F05" w:rsidRPr="00CA7424" w:rsidTr="00F266D0">
        <w:tc>
          <w:tcPr>
            <w:tcW w:w="2376" w:type="dxa"/>
          </w:tcPr>
          <w:p w:rsidR="007D0F05" w:rsidRPr="00CA7424" w:rsidRDefault="007D0F05" w:rsidP="007D0F05">
            <w:pPr>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w:t>
            </w:r>
          </w:p>
        </w:tc>
        <w:tc>
          <w:tcPr>
            <w:tcW w:w="7938" w:type="dxa"/>
          </w:tcPr>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lang w:eastAsia="ru-RU"/>
              </w:rPr>
              <w:t xml:space="preserve">Эталон ответа: </w:t>
            </w:r>
            <w:r w:rsidRPr="00CA7424">
              <w:rPr>
                <w:rFonts w:ascii="Times New Roman" w:hAnsi="Times New Roman" w:cs="Times New Roman"/>
                <w:sz w:val="24"/>
                <w:szCs w:val="24"/>
                <w:shd w:val="clear" w:color="auto" w:fill="FFFFFF"/>
              </w:rPr>
              <w:t>это </w:t>
            </w:r>
            <w:r w:rsidRPr="00CA7424">
              <w:rPr>
                <w:rStyle w:val="a9"/>
                <w:rFonts w:ascii="Times New Roman" w:hAnsi="Times New Roman" w:cs="Times New Roman"/>
                <w:b w:val="0"/>
                <w:sz w:val="24"/>
                <w:szCs w:val="24"/>
                <w:shd w:val="clear" w:color="auto" w:fill="FFFFFF"/>
              </w:rPr>
              <w:t>участник экономической деятельности</w:t>
            </w:r>
            <w:r w:rsidRPr="00CA7424">
              <w:rPr>
                <w:rFonts w:ascii="Times New Roman" w:hAnsi="Times New Roman" w:cs="Times New Roman"/>
                <w:sz w:val="24"/>
                <w:szCs w:val="24"/>
                <w:shd w:val="clear" w:color="auto" w:fill="FFFFFF"/>
              </w:rPr>
              <w:t>, которым может быть коммерческая или некоммерческая организация, индивидуальный предприниматель или физическое лицо. </w:t>
            </w:r>
          </w:p>
          <w:p w:rsidR="007D0F05" w:rsidRPr="00CA7424" w:rsidRDefault="007D0F05" w:rsidP="007D0F05">
            <w:pPr>
              <w:shd w:val="clear" w:color="auto" w:fill="FFFFFF"/>
              <w:jc w:val="both"/>
              <w:rPr>
                <w:rFonts w:ascii="Times New Roman" w:hAnsi="Times New Roman" w:cs="Times New Roman"/>
                <w:sz w:val="24"/>
                <w:szCs w:val="24"/>
                <w:lang w:eastAsia="ru-RU"/>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CA7424" w:rsidTr="00F266D0">
        <w:tc>
          <w:tcPr>
            <w:tcW w:w="2376" w:type="dxa"/>
          </w:tcPr>
          <w:p w:rsidR="007D0F05" w:rsidRPr="00CA7424" w:rsidRDefault="007D0F05" w:rsidP="007D0F05">
            <w:pPr>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w:t>
            </w:r>
          </w:p>
        </w:tc>
        <w:tc>
          <w:tcPr>
            <w:tcW w:w="7938" w:type="dxa"/>
          </w:tcPr>
          <w:p w:rsidR="007D0F05" w:rsidRPr="00CA7424" w:rsidRDefault="007D0F05" w:rsidP="007D0F05">
            <w:pP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23</w:t>
            </w:r>
          </w:p>
        </w:tc>
      </w:tr>
      <w:tr w:rsidR="007D0F05" w:rsidRPr="00CA7424" w:rsidTr="00F266D0">
        <w:tc>
          <w:tcPr>
            <w:tcW w:w="2376" w:type="dxa"/>
          </w:tcPr>
          <w:p w:rsidR="007D0F05" w:rsidRPr="00CA7424" w:rsidRDefault="007D0F05" w:rsidP="007D0F05">
            <w:pPr>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w:t>
            </w:r>
          </w:p>
        </w:tc>
        <w:tc>
          <w:tcPr>
            <w:tcW w:w="7938" w:type="dxa"/>
          </w:tcPr>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lang w:eastAsia="ru-RU"/>
              </w:rPr>
              <w:t xml:space="preserve">Эталон ответа: </w:t>
            </w:r>
            <w:r w:rsidRPr="00CA7424">
              <w:rPr>
                <w:rFonts w:ascii="Times New Roman" w:hAnsi="Times New Roman" w:cs="Times New Roman"/>
                <w:sz w:val="24"/>
                <w:szCs w:val="24"/>
                <w:shd w:val="clear" w:color="auto" w:fill="FFFFFF"/>
              </w:rPr>
              <w:t>это </w:t>
            </w:r>
            <w:r w:rsidRPr="00CA7424">
              <w:rPr>
                <w:rStyle w:val="a9"/>
                <w:rFonts w:ascii="Times New Roman" w:hAnsi="Times New Roman" w:cs="Times New Roman"/>
                <w:b w:val="0"/>
                <w:sz w:val="24"/>
                <w:szCs w:val="24"/>
                <w:shd w:val="clear" w:color="auto" w:fill="FFFFFF"/>
              </w:rPr>
              <w:t>консервативный финансовый инструмент для сохранения и приумножения капитала</w:t>
            </w:r>
            <w:r w:rsidRPr="00CA7424">
              <w:rPr>
                <w:rFonts w:ascii="Times New Roman" w:hAnsi="Times New Roman" w:cs="Times New Roman"/>
                <w:sz w:val="24"/>
                <w:szCs w:val="24"/>
                <w:shd w:val="clear" w:color="auto" w:fill="FFFFFF"/>
              </w:rPr>
              <w:t>. Это банковский счёт с особыми условиями, который позволяет получать доход в виде начисленных процентов.</w:t>
            </w:r>
          </w:p>
          <w:p w:rsidR="007D0F05" w:rsidRPr="00CA7424" w:rsidRDefault="007D0F05" w:rsidP="007D0F05">
            <w:pPr>
              <w:shd w:val="clear" w:color="auto" w:fill="FFFFFF"/>
              <w:jc w:val="both"/>
              <w:rPr>
                <w:rFonts w:ascii="Times New Roman" w:hAnsi="Times New Roman" w:cs="Times New Roman"/>
                <w:sz w:val="24"/>
                <w:szCs w:val="24"/>
                <w:lang w:eastAsia="ru-RU"/>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CA7424" w:rsidTr="00F266D0">
        <w:tc>
          <w:tcPr>
            <w:tcW w:w="2376" w:type="dxa"/>
          </w:tcPr>
          <w:p w:rsidR="007D0F05" w:rsidRPr="00CA7424" w:rsidRDefault="007D0F05" w:rsidP="007D0F05">
            <w:pPr>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w:t>
            </w:r>
          </w:p>
        </w:tc>
        <w:tc>
          <w:tcPr>
            <w:tcW w:w="7938" w:type="dxa"/>
          </w:tcPr>
          <w:p w:rsidR="007D0F05" w:rsidRPr="00CA7424" w:rsidRDefault="007D0F05" w:rsidP="007D0F05">
            <w:pPr>
              <w:jc w:val="both"/>
              <w:rPr>
                <w:rFonts w:ascii="Times New Roman" w:hAnsi="Times New Roman" w:cs="Times New Roman"/>
                <w:sz w:val="24"/>
                <w:szCs w:val="24"/>
              </w:rPr>
            </w:pPr>
            <w:r w:rsidRPr="00CA7424">
              <w:rPr>
                <w:rFonts w:ascii="Times New Roman" w:hAnsi="Times New Roman" w:cs="Times New Roman"/>
                <w:sz w:val="24"/>
                <w:szCs w:val="24"/>
              </w:rPr>
              <w:t>А4 Б1 В2 Г3</w:t>
            </w:r>
          </w:p>
        </w:tc>
      </w:tr>
      <w:tr w:rsidR="007D0F05" w:rsidRPr="00CA7424" w:rsidTr="00F266D0">
        <w:tc>
          <w:tcPr>
            <w:tcW w:w="2376" w:type="dxa"/>
          </w:tcPr>
          <w:p w:rsidR="007D0F05" w:rsidRPr="00CA7424" w:rsidRDefault="007D0F05" w:rsidP="007D0F05">
            <w:pPr>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6</w:t>
            </w:r>
          </w:p>
        </w:tc>
        <w:tc>
          <w:tcPr>
            <w:tcW w:w="7938" w:type="dxa"/>
          </w:tcPr>
          <w:p w:rsidR="007D0F05" w:rsidRPr="00CA7424" w:rsidRDefault="007D0F05" w:rsidP="007D0F05">
            <w:pPr>
              <w:tabs>
                <w:tab w:val="left" w:pos="284"/>
                <w:tab w:val="left" w:pos="426"/>
              </w:tabs>
              <w:contextualSpacing/>
              <w:jc w:val="both"/>
              <w:rPr>
                <w:rFonts w:ascii="Times New Roman" w:hAnsi="Times New Roman" w:cs="Times New Roman"/>
                <w:sz w:val="24"/>
                <w:szCs w:val="24"/>
              </w:rPr>
            </w:pPr>
            <w:r w:rsidRPr="00CA7424">
              <w:rPr>
                <w:rFonts w:ascii="Times New Roman" w:hAnsi="Times New Roman" w:cs="Times New Roman"/>
                <w:sz w:val="24"/>
                <w:szCs w:val="24"/>
              </w:rPr>
              <w:t>1357</w:t>
            </w:r>
          </w:p>
        </w:tc>
      </w:tr>
      <w:tr w:rsidR="007D0F05" w:rsidRPr="00CA7424" w:rsidTr="00F266D0">
        <w:tc>
          <w:tcPr>
            <w:tcW w:w="2376" w:type="dxa"/>
          </w:tcPr>
          <w:p w:rsidR="007D0F05" w:rsidRPr="00CA7424" w:rsidRDefault="007D0F05" w:rsidP="007D0F05">
            <w:pPr>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7</w:t>
            </w:r>
          </w:p>
        </w:tc>
        <w:tc>
          <w:tcPr>
            <w:tcW w:w="7938" w:type="dxa"/>
          </w:tcPr>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lang w:eastAsia="ru-RU"/>
              </w:rPr>
              <w:t xml:space="preserve">Эталон ответа: </w:t>
            </w:r>
            <w:r w:rsidRPr="00CA7424">
              <w:rPr>
                <w:rFonts w:ascii="Times New Roman" w:hAnsi="Times New Roman" w:cs="Times New Roman"/>
                <w:sz w:val="24"/>
                <w:szCs w:val="24"/>
                <w:shd w:val="clear" w:color="auto" w:fill="FFFFFF"/>
              </w:rPr>
              <w:t>это </w:t>
            </w:r>
            <w:r w:rsidRPr="00CA7424">
              <w:rPr>
                <w:rStyle w:val="a9"/>
                <w:rFonts w:ascii="Times New Roman" w:hAnsi="Times New Roman" w:cs="Times New Roman"/>
                <w:b w:val="0"/>
                <w:sz w:val="24"/>
                <w:szCs w:val="24"/>
                <w:shd w:val="clear" w:color="auto" w:fill="FFFFFF"/>
              </w:rPr>
              <w:t>всеобщий эквивалент, выступающий измерителем стоимости товаров или услуг и легко на них обменивающийся</w:t>
            </w:r>
            <w:r w:rsidRPr="00CA7424">
              <w:rPr>
                <w:rFonts w:ascii="Times New Roman" w:hAnsi="Times New Roman" w:cs="Times New Roman"/>
                <w:sz w:val="24"/>
                <w:szCs w:val="24"/>
                <w:shd w:val="clear" w:color="auto" w:fill="FFFFFF"/>
              </w:rPr>
              <w:t>.</w:t>
            </w:r>
          </w:p>
          <w:p w:rsidR="007D0F05" w:rsidRPr="00CA7424" w:rsidRDefault="007D0F05" w:rsidP="007D0F05">
            <w:pPr>
              <w:shd w:val="clear" w:color="auto" w:fill="FFFFFF"/>
              <w:jc w:val="both"/>
              <w:rPr>
                <w:rFonts w:ascii="Times New Roman" w:hAnsi="Times New Roman" w:cs="Times New Roman"/>
                <w:sz w:val="24"/>
                <w:szCs w:val="24"/>
                <w:lang w:eastAsia="ru-RU"/>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CA7424" w:rsidTr="00F266D0">
        <w:tc>
          <w:tcPr>
            <w:tcW w:w="2376" w:type="dxa"/>
          </w:tcPr>
          <w:p w:rsidR="007D0F05" w:rsidRPr="00CA7424" w:rsidRDefault="007D0F05" w:rsidP="007D0F05">
            <w:pPr>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8</w:t>
            </w:r>
          </w:p>
        </w:tc>
        <w:tc>
          <w:tcPr>
            <w:tcW w:w="7938" w:type="dxa"/>
          </w:tcPr>
          <w:p w:rsidR="007D0F05" w:rsidRPr="00CA7424" w:rsidRDefault="007D0F05" w:rsidP="007D0F05">
            <w:pPr>
              <w:tabs>
                <w:tab w:val="left" w:pos="284"/>
                <w:tab w:val="left" w:pos="426"/>
              </w:tabs>
              <w:contextualSpacing/>
              <w:jc w:val="both"/>
              <w:rPr>
                <w:rFonts w:ascii="Times New Roman" w:hAnsi="Times New Roman" w:cs="Times New Roman"/>
                <w:sz w:val="24"/>
                <w:szCs w:val="24"/>
              </w:rPr>
            </w:pPr>
            <w:r w:rsidRPr="00CA7424">
              <w:rPr>
                <w:rFonts w:ascii="Times New Roman" w:hAnsi="Times New Roman" w:cs="Times New Roman"/>
                <w:sz w:val="24"/>
                <w:szCs w:val="24"/>
              </w:rPr>
              <w:t>А2 Б1 В3 Г6 Д4 Е5</w:t>
            </w:r>
          </w:p>
        </w:tc>
      </w:tr>
      <w:tr w:rsidR="007D0F05" w:rsidRPr="00CA7424" w:rsidTr="00F266D0">
        <w:tc>
          <w:tcPr>
            <w:tcW w:w="2376" w:type="dxa"/>
          </w:tcPr>
          <w:p w:rsidR="007D0F05" w:rsidRPr="00CA7424" w:rsidRDefault="007D0F05" w:rsidP="007D0F05">
            <w:pPr>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9</w:t>
            </w:r>
          </w:p>
        </w:tc>
        <w:tc>
          <w:tcPr>
            <w:tcW w:w="7938" w:type="dxa"/>
          </w:tcPr>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lang w:eastAsia="ru-RU"/>
              </w:rPr>
              <w:t xml:space="preserve">Эталон ответа: </w:t>
            </w:r>
            <w:r w:rsidRPr="00CA7424">
              <w:rPr>
                <w:rFonts w:ascii="Times New Roman" w:hAnsi="Times New Roman" w:cs="Times New Roman"/>
                <w:sz w:val="24"/>
                <w:szCs w:val="24"/>
                <w:shd w:val="clear" w:color="auto" w:fill="FFFFFF"/>
              </w:rPr>
              <w:t>это соглашение между финансовой организацией и вкладчиком, согласно которому банк принимает от клиента деньги и обязуется возвратить их с начисленными процентами.</w:t>
            </w:r>
          </w:p>
          <w:p w:rsidR="007D0F05" w:rsidRPr="00CA7424" w:rsidRDefault="007D0F05" w:rsidP="007D0F05">
            <w:pPr>
              <w:shd w:val="clear" w:color="auto" w:fill="FFFFFF"/>
              <w:jc w:val="both"/>
              <w:rPr>
                <w:rFonts w:ascii="Times New Roman" w:hAnsi="Times New Roman" w:cs="Times New Roman"/>
                <w:sz w:val="24"/>
                <w:szCs w:val="24"/>
                <w:lang w:eastAsia="ru-RU"/>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CA7424" w:rsidTr="00F266D0">
        <w:tc>
          <w:tcPr>
            <w:tcW w:w="2376" w:type="dxa"/>
          </w:tcPr>
          <w:p w:rsidR="007D0F05" w:rsidRPr="00CA7424" w:rsidRDefault="007D0F05" w:rsidP="007D0F05">
            <w:pPr>
              <w:spacing w:line="259" w:lineRule="auto"/>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10</w:t>
            </w:r>
          </w:p>
        </w:tc>
        <w:tc>
          <w:tcPr>
            <w:tcW w:w="7938" w:type="dxa"/>
          </w:tcPr>
          <w:p w:rsidR="007D0F05" w:rsidRPr="00CA7424" w:rsidRDefault="007D0F05" w:rsidP="007D0F05">
            <w:pPr>
              <w:tabs>
                <w:tab w:val="left" w:pos="284"/>
                <w:tab w:val="left" w:pos="426"/>
              </w:tabs>
              <w:contextualSpacing/>
              <w:jc w:val="both"/>
              <w:rPr>
                <w:rFonts w:ascii="Times New Roman" w:hAnsi="Times New Roman" w:cs="Times New Roman"/>
                <w:sz w:val="24"/>
                <w:szCs w:val="24"/>
              </w:rPr>
            </w:pPr>
            <w:r w:rsidRPr="00CA7424">
              <w:rPr>
                <w:rFonts w:ascii="Times New Roman" w:hAnsi="Times New Roman" w:cs="Times New Roman"/>
                <w:sz w:val="24"/>
                <w:szCs w:val="24"/>
              </w:rPr>
              <w:t>134</w:t>
            </w:r>
          </w:p>
        </w:tc>
      </w:tr>
      <w:tr w:rsidR="007D0F05" w:rsidRPr="00CA7424" w:rsidTr="00F266D0">
        <w:tc>
          <w:tcPr>
            <w:tcW w:w="10314" w:type="dxa"/>
            <w:gridSpan w:val="2"/>
          </w:tcPr>
          <w:p w:rsidR="007D0F05" w:rsidRPr="00CA7424" w:rsidRDefault="007D0F05" w:rsidP="007D0F05">
            <w:pPr>
              <w:jc w:val="both"/>
              <w:rPr>
                <w:rFonts w:ascii="Times New Roman" w:hAnsi="Times New Roman" w:cs="Times New Roman"/>
                <w:sz w:val="24"/>
                <w:szCs w:val="24"/>
              </w:rPr>
            </w:pPr>
            <w:r w:rsidRPr="00CA7424">
              <w:rPr>
                <w:rFonts w:ascii="Times New Roman" w:hAnsi="Times New Roman" w:cs="Times New Roman"/>
                <w:sz w:val="24"/>
                <w:szCs w:val="24"/>
              </w:rPr>
              <w:t>ПК 3.4. Обеспечивать осуществление финансовых взаимоотношений с организациями, органами государственной власти и местного самоуправления</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1</w:t>
            </w:r>
          </w:p>
        </w:tc>
        <w:tc>
          <w:tcPr>
            <w:tcW w:w="7938" w:type="dxa"/>
          </w:tcPr>
          <w:p w:rsidR="007D0F05" w:rsidRPr="00CA7424" w:rsidRDefault="007D0F05" w:rsidP="007D0F05">
            <w:pPr>
              <w:rPr>
                <w:rFonts w:ascii="Times New Roman" w:hAnsi="Times New Roman" w:cs="Times New Roman"/>
                <w:sz w:val="24"/>
                <w:szCs w:val="24"/>
              </w:rPr>
            </w:pPr>
            <w:r w:rsidRPr="00CA7424">
              <w:rPr>
                <w:rFonts w:ascii="Times New Roman" w:hAnsi="Times New Roman" w:cs="Times New Roman"/>
                <w:color w:val="181818"/>
                <w:sz w:val="24"/>
                <w:szCs w:val="24"/>
                <w:lang w:eastAsia="ru-RU"/>
              </w:rPr>
              <w:t>кредитной политикой банка</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2</w:t>
            </w:r>
          </w:p>
        </w:tc>
        <w:tc>
          <w:tcPr>
            <w:tcW w:w="7938" w:type="dxa"/>
          </w:tcPr>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lang w:eastAsia="ru-RU"/>
              </w:rPr>
              <w:t xml:space="preserve">Эталон ответа: </w:t>
            </w:r>
            <w:r w:rsidRPr="00CA7424">
              <w:rPr>
                <w:rFonts w:ascii="Times New Roman" w:hAnsi="Times New Roman" w:cs="Times New Roman"/>
                <w:color w:val="333333"/>
                <w:sz w:val="24"/>
                <w:szCs w:val="24"/>
                <w:shd w:val="clear" w:color="auto" w:fill="FFFFFF"/>
              </w:rPr>
              <w:t> </w:t>
            </w:r>
            <w:r w:rsidRPr="00CA7424">
              <w:rPr>
                <w:rFonts w:ascii="Times New Roman" w:hAnsi="Times New Roman" w:cs="Times New Roman"/>
                <w:sz w:val="24"/>
                <w:szCs w:val="24"/>
                <w:shd w:val="clear" w:color="auto" w:fill="FFFFFF"/>
              </w:rPr>
              <w:t>это </w:t>
            </w:r>
            <w:r w:rsidRPr="00CA7424">
              <w:rPr>
                <w:rStyle w:val="a9"/>
                <w:rFonts w:ascii="Times New Roman" w:hAnsi="Times New Roman" w:cs="Times New Roman"/>
                <w:b w:val="0"/>
                <w:sz w:val="24"/>
                <w:szCs w:val="24"/>
                <w:shd w:val="clear" w:color="auto" w:fill="FFFFFF"/>
              </w:rPr>
              <w:t>гражданско-правовой договор, который признаётся заключённым с момента достижения соглашения сторон и совершения как минимум одной из сторон действий по передаче другой стороне причитающихся по договору вещей</w:t>
            </w:r>
            <w:r w:rsidRPr="00CA7424">
              <w:rPr>
                <w:rFonts w:ascii="Times New Roman" w:hAnsi="Times New Roman" w:cs="Times New Roman"/>
                <w:sz w:val="24"/>
                <w:szCs w:val="24"/>
                <w:shd w:val="clear" w:color="auto" w:fill="FFFFFF"/>
              </w:rPr>
              <w:t>.</w:t>
            </w:r>
            <w:r w:rsidRPr="00CA7424">
              <w:rPr>
                <w:rFonts w:ascii="Times New Roman" w:hAnsi="Times New Roman" w:cs="Times New Roman"/>
                <w:color w:val="333333"/>
                <w:sz w:val="24"/>
                <w:szCs w:val="24"/>
                <w:shd w:val="clear" w:color="auto" w:fill="FFFFFF"/>
              </w:rPr>
              <w:t> </w:t>
            </w:r>
          </w:p>
          <w:p w:rsidR="007D0F05" w:rsidRPr="00CA7424" w:rsidRDefault="007D0F05" w:rsidP="007D0F05">
            <w:pPr>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3</w:t>
            </w:r>
          </w:p>
        </w:tc>
        <w:tc>
          <w:tcPr>
            <w:tcW w:w="7938" w:type="dxa"/>
          </w:tcPr>
          <w:p w:rsidR="007D0F05" w:rsidRPr="00CA7424" w:rsidRDefault="007D0F05" w:rsidP="007D0F05">
            <w:pPr>
              <w:rPr>
                <w:rFonts w:ascii="Times New Roman" w:hAnsi="Times New Roman" w:cs="Times New Roman"/>
                <w:sz w:val="24"/>
                <w:szCs w:val="24"/>
              </w:rPr>
            </w:pPr>
            <w:r w:rsidRPr="00CA7424">
              <w:rPr>
                <w:rFonts w:ascii="Times New Roman" w:hAnsi="Times New Roman" w:cs="Times New Roman"/>
                <w:sz w:val="24"/>
                <w:szCs w:val="24"/>
              </w:rPr>
              <w:t>13</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4</w:t>
            </w:r>
          </w:p>
        </w:tc>
        <w:tc>
          <w:tcPr>
            <w:tcW w:w="7938" w:type="dxa"/>
          </w:tcPr>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lang w:eastAsia="ru-RU"/>
              </w:rPr>
              <w:t xml:space="preserve">Эталон ответа: </w:t>
            </w:r>
            <w:r w:rsidRPr="00CA7424">
              <w:rPr>
                <w:rFonts w:ascii="Times New Roman" w:hAnsi="Times New Roman" w:cs="Times New Roman"/>
                <w:sz w:val="24"/>
                <w:szCs w:val="24"/>
                <w:shd w:val="clear" w:color="auto" w:fill="FFFFFF"/>
              </w:rPr>
              <w:t>это </w:t>
            </w:r>
            <w:r w:rsidRPr="00CA7424">
              <w:rPr>
                <w:rStyle w:val="a9"/>
                <w:rFonts w:ascii="Times New Roman" w:hAnsi="Times New Roman" w:cs="Times New Roman"/>
                <w:b w:val="0"/>
                <w:sz w:val="24"/>
                <w:szCs w:val="24"/>
                <w:shd w:val="clear" w:color="auto" w:fill="FFFFFF"/>
              </w:rPr>
              <w:t>организация, зарегистрированная в налоговой, сведения о которой внесены в единый государственный реестр юридических лиц (ЕГРЮЛ)</w:t>
            </w:r>
            <w:r w:rsidRPr="00CA7424">
              <w:rPr>
                <w:rFonts w:ascii="Times New Roman" w:hAnsi="Times New Roman" w:cs="Times New Roman"/>
                <w:sz w:val="24"/>
                <w:szCs w:val="24"/>
                <w:shd w:val="clear" w:color="auto" w:fill="FFFFFF"/>
              </w:rPr>
              <w:t>.</w:t>
            </w:r>
          </w:p>
          <w:p w:rsidR="007D0F05" w:rsidRPr="00CA7424" w:rsidRDefault="007D0F05" w:rsidP="007D0F05">
            <w:pPr>
              <w:shd w:val="clear" w:color="auto" w:fill="FFFFFF"/>
              <w:jc w:val="both"/>
              <w:rPr>
                <w:rFonts w:ascii="Times New Roman" w:hAnsi="Times New Roman" w:cs="Times New Roman"/>
                <w:sz w:val="24"/>
                <w:szCs w:val="24"/>
                <w:lang w:eastAsia="ru-RU"/>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5</w:t>
            </w:r>
          </w:p>
        </w:tc>
        <w:tc>
          <w:tcPr>
            <w:tcW w:w="7938" w:type="dxa"/>
          </w:tcPr>
          <w:p w:rsidR="007D0F05" w:rsidRPr="00CA7424" w:rsidRDefault="007D0F05" w:rsidP="007D0F05">
            <w:pPr>
              <w:jc w:val="both"/>
              <w:rPr>
                <w:rFonts w:ascii="Times New Roman" w:hAnsi="Times New Roman" w:cs="Times New Roman"/>
                <w:sz w:val="24"/>
                <w:szCs w:val="24"/>
              </w:rPr>
            </w:pPr>
            <w:r w:rsidRPr="00CA7424">
              <w:rPr>
                <w:rFonts w:ascii="Times New Roman" w:hAnsi="Times New Roman" w:cs="Times New Roman"/>
                <w:sz w:val="24"/>
                <w:szCs w:val="24"/>
              </w:rPr>
              <w:t>А2 Б5 В1 Г4 Д3</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6</w:t>
            </w:r>
          </w:p>
        </w:tc>
        <w:tc>
          <w:tcPr>
            <w:tcW w:w="7938" w:type="dxa"/>
          </w:tcPr>
          <w:p w:rsidR="007D0F05" w:rsidRPr="00CA7424" w:rsidRDefault="007D0F05" w:rsidP="007D0F05">
            <w:pPr>
              <w:pStyle w:val="ConsPlusNormal"/>
              <w:jc w:val="both"/>
            </w:pPr>
            <w:r w:rsidRPr="00CA7424">
              <w:t>124</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7</w:t>
            </w:r>
          </w:p>
        </w:tc>
        <w:tc>
          <w:tcPr>
            <w:tcW w:w="7938" w:type="dxa"/>
          </w:tcPr>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lang w:eastAsia="ru-RU"/>
              </w:rPr>
              <w:t xml:space="preserve">Эталон ответа: </w:t>
            </w:r>
            <w:r w:rsidRPr="00CA7424">
              <w:rPr>
                <w:rFonts w:ascii="Times New Roman" w:hAnsi="Times New Roman" w:cs="Times New Roman"/>
                <w:sz w:val="24"/>
                <w:szCs w:val="24"/>
                <w:shd w:val="clear" w:color="auto" w:fill="FFFFFF"/>
              </w:rPr>
              <w:t>это операции по привлечению средств в банки, формированию их ресурсов.</w:t>
            </w:r>
          </w:p>
          <w:p w:rsidR="007D0F05" w:rsidRPr="00CA7424" w:rsidRDefault="007D0F05" w:rsidP="007D0F05">
            <w:pPr>
              <w:shd w:val="clear" w:color="auto" w:fill="FFFFFF"/>
              <w:jc w:val="both"/>
              <w:rPr>
                <w:rFonts w:ascii="Times New Roman" w:hAnsi="Times New Roman" w:cs="Times New Roman"/>
                <w:sz w:val="24"/>
                <w:szCs w:val="24"/>
                <w:lang w:eastAsia="ru-RU"/>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8</w:t>
            </w:r>
          </w:p>
        </w:tc>
        <w:tc>
          <w:tcPr>
            <w:tcW w:w="7938" w:type="dxa"/>
          </w:tcPr>
          <w:p w:rsidR="007D0F05" w:rsidRPr="00CA7424" w:rsidRDefault="007D0F05" w:rsidP="007D0F05">
            <w:pPr>
              <w:pStyle w:val="ConsPlusNormal"/>
              <w:jc w:val="both"/>
            </w:pPr>
            <w:r w:rsidRPr="00CA7424">
              <w:t>А5 Б1 В4 Г2 Д3</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9</w:t>
            </w:r>
          </w:p>
        </w:tc>
        <w:tc>
          <w:tcPr>
            <w:tcW w:w="7938" w:type="dxa"/>
          </w:tcPr>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lang w:eastAsia="ru-RU"/>
              </w:rPr>
              <w:t xml:space="preserve">Эталон ответа: </w:t>
            </w:r>
            <w:r w:rsidRPr="00CA7424">
              <w:rPr>
                <w:rFonts w:ascii="Times New Roman" w:hAnsi="Times New Roman" w:cs="Times New Roman"/>
                <w:sz w:val="24"/>
                <w:szCs w:val="24"/>
                <w:shd w:val="clear" w:color="auto" w:fill="FFFFFF"/>
              </w:rPr>
              <w:t>это </w:t>
            </w:r>
            <w:r w:rsidRPr="00CA7424">
              <w:rPr>
                <w:rStyle w:val="a9"/>
                <w:rFonts w:ascii="Times New Roman" w:hAnsi="Times New Roman" w:cs="Times New Roman"/>
                <w:b w:val="0"/>
                <w:sz w:val="24"/>
                <w:szCs w:val="24"/>
                <w:shd w:val="clear" w:color="auto" w:fill="FFFFFF"/>
              </w:rPr>
              <w:t>возврат денежных средств, размещённых во вкладе, на условиях и в порядке, предусмотренных договором</w:t>
            </w:r>
            <w:r w:rsidRPr="00CA7424">
              <w:rPr>
                <w:rFonts w:ascii="Times New Roman" w:hAnsi="Times New Roman" w:cs="Times New Roman"/>
                <w:sz w:val="24"/>
                <w:szCs w:val="24"/>
                <w:shd w:val="clear" w:color="auto" w:fill="FFFFFF"/>
              </w:rPr>
              <w:t>.</w:t>
            </w:r>
          </w:p>
          <w:p w:rsidR="007D0F05" w:rsidRPr="00CA7424" w:rsidRDefault="007D0F05" w:rsidP="007D0F05">
            <w:pPr>
              <w:shd w:val="clear" w:color="auto" w:fill="FFFFFF"/>
              <w:jc w:val="both"/>
              <w:rPr>
                <w:rFonts w:ascii="Times New Roman" w:hAnsi="Times New Roman" w:cs="Times New Roman"/>
                <w:sz w:val="24"/>
                <w:szCs w:val="24"/>
                <w:lang w:eastAsia="ru-RU"/>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10</w:t>
            </w:r>
          </w:p>
        </w:tc>
        <w:tc>
          <w:tcPr>
            <w:tcW w:w="7938" w:type="dxa"/>
          </w:tcPr>
          <w:p w:rsidR="007D0F05" w:rsidRPr="00CA7424" w:rsidRDefault="007D0F05" w:rsidP="007D0F05">
            <w:pPr>
              <w:pStyle w:val="ConsPlusNormal"/>
              <w:jc w:val="both"/>
            </w:pPr>
            <w:r w:rsidRPr="00CA7424">
              <w:t>135</w:t>
            </w:r>
          </w:p>
        </w:tc>
      </w:tr>
      <w:tr w:rsidR="007D0F05" w:rsidRPr="00CA7424" w:rsidTr="00F266D0">
        <w:tc>
          <w:tcPr>
            <w:tcW w:w="10314" w:type="dxa"/>
            <w:gridSpan w:val="2"/>
          </w:tcPr>
          <w:p w:rsidR="007D0F05" w:rsidRPr="00CA7424" w:rsidRDefault="007D0F05" w:rsidP="007D0F05">
            <w:pPr>
              <w:jc w:val="both"/>
              <w:rPr>
                <w:rFonts w:ascii="Times New Roman" w:hAnsi="Times New Roman" w:cs="Times New Roman"/>
                <w:sz w:val="24"/>
                <w:szCs w:val="24"/>
              </w:rPr>
            </w:pPr>
            <w:r w:rsidRPr="00CA7424">
              <w:rPr>
                <w:rFonts w:ascii="Times New Roman" w:hAnsi="Times New Roman" w:cs="Times New Roman"/>
                <w:sz w:val="24"/>
                <w:szCs w:val="24"/>
              </w:rPr>
              <w:t>ПК 4.2. Осуществлять предварительный, текущий и последующий контроль хозяйственной деятельности объектов финансового контроля</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1</w:t>
            </w:r>
          </w:p>
        </w:tc>
        <w:tc>
          <w:tcPr>
            <w:tcW w:w="7938" w:type="dxa"/>
          </w:tcPr>
          <w:p w:rsidR="007D0F05" w:rsidRPr="00CA7424" w:rsidRDefault="007D0F05" w:rsidP="007D0F05">
            <w:pPr>
              <w:rPr>
                <w:rFonts w:ascii="Times New Roman" w:hAnsi="Times New Roman" w:cs="Times New Roman"/>
                <w:sz w:val="24"/>
                <w:szCs w:val="24"/>
              </w:rPr>
            </w:pPr>
            <w:r w:rsidRPr="00CA7424">
              <w:rPr>
                <w:rFonts w:ascii="Times New Roman" w:hAnsi="Times New Roman" w:cs="Times New Roman"/>
                <w:color w:val="181818"/>
                <w:sz w:val="24"/>
                <w:szCs w:val="24"/>
                <w:lang w:eastAsia="ru-RU"/>
              </w:rPr>
              <w:t>кредитный мониторинг</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2</w:t>
            </w:r>
          </w:p>
        </w:tc>
        <w:tc>
          <w:tcPr>
            <w:tcW w:w="7938" w:type="dxa"/>
          </w:tcPr>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lang w:eastAsia="ru-RU"/>
              </w:rPr>
              <w:t xml:space="preserve">Эталон ответа: </w:t>
            </w:r>
            <w:r w:rsidRPr="00CA7424">
              <w:rPr>
                <w:rFonts w:ascii="Times New Roman" w:hAnsi="Times New Roman" w:cs="Times New Roman"/>
                <w:sz w:val="24"/>
                <w:szCs w:val="24"/>
                <w:shd w:val="clear" w:color="auto" w:fill="FFFFFF"/>
              </w:rPr>
              <w:t>это </w:t>
            </w:r>
            <w:r w:rsidRPr="00CA7424">
              <w:rPr>
                <w:rStyle w:val="a9"/>
                <w:rFonts w:ascii="Times New Roman" w:hAnsi="Times New Roman" w:cs="Times New Roman"/>
                <w:b w:val="0"/>
                <w:sz w:val="24"/>
                <w:szCs w:val="24"/>
                <w:shd w:val="clear" w:color="auto" w:fill="FFFFFF"/>
              </w:rPr>
              <w:t>деньги, которые клиент передаёт банку на хранение с целью получения дополнительной прибыли</w:t>
            </w:r>
            <w:r w:rsidRPr="00CA7424">
              <w:rPr>
                <w:rFonts w:ascii="Times New Roman" w:hAnsi="Times New Roman" w:cs="Times New Roman"/>
                <w:sz w:val="24"/>
                <w:szCs w:val="24"/>
                <w:shd w:val="clear" w:color="auto" w:fill="FFFFFF"/>
              </w:rPr>
              <w:t>.</w:t>
            </w:r>
          </w:p>
          <w:p w:rsidR="007D0F05" w:rsidRPr="00CA7424" w:rsidRDefault="007D0F05" w:rsidP="007D0F05">
            <w:pPr>
              <w:shd w:val="clear" w:color="auto" w:fill="FFFFFF"/>
              <w:jc w:val="both"/>
              <w:rPr>
                <w:rFonts w:ascii="Times New Roman" w:hAnsi="Times New Roman" w:cs="Times New Roman"/>
                <w:sz w:val="24"/>
                <w:szCs w:val="24"/>
                <w:lang w:eastAsia="ru-RU"/>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3</w:t>
            </w:r>
          </w:p>
        </w:tc>
        <w:tc>
          <w:tcPr>
            <w:tcW w:w="7938" w:type="dxa"/>
          </w:tcPr>
          <w:p w:rsidR="007D0F05" w:rsidRPr="00CA7424" w:rsidRDefault="007D0F05" w:rsidP="007D0F05">
            <w:pPr>
              <w:rPr>
                <w:rFonts w:ascii="Times New Roman" w:hAnsi="Times New Roman" w:cs="Times New Roman"/>
                <w:sz w:val="24"/>
                <w:szCs w:val="24"/>
              </w:rPr>
            </w:pPr>
            <w:r w:rsidRPr="00CA7424">
              <w:rPr>
                <w:rFonts w:ascii="Times New Roman" w:hAnsi="Times New Roman" w:cs="Times New Roman"/>
                <w:sz w:val="24"/>
                <w:szCs w:val="24"/>
              </w:rPr>
              <w:t>12</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4</w:t>
            </w:r>
          </w:p>
        </w:tc>
        <w:tc>
          <w:tcPr>
            <w:tcW w:w="7938" w:type="dxa"/>
          </w:tcPr>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lang w:eastAsia="ru-RU"/>
              </w:rPr>
              <w:t xml:space="preserve">Эталон ответа: это </w:t>
            </w:r>
            <w:r w:rsidRPr="00CA7424">
              <w:rPr>
                <w:rStyle w:val="a9"/>
                <w:rFonts w:ascii="Times New Roman" w:hAnsi="Times New Roman" w:cs="Times New Roman"/>
                <w:b w:val="0"/>
                <w:sz w:val="24"/>
                <w:szCs w:val="24"/>
                <w:shd w:val="clear" w:color="auto" w:fill="FFFFFF"/>
              </w:rPr>
              <w:t>финансовый показатель, который означает разницу между доходами и расходами компании за определённый период времени</w:t>
            </w:r>
            <w:r w:rsidRPr="00CA7424">
              <w:rPr>
                <w:rFonts w:ascii="Times New Roman" w:hAnsi="Times New Roman" w:cs="Times New Roman"/>
                <w:sz w:val="24"/>
                <w:szCs w:val="24"/>
                <w:shd w:val="clear" w:color="auto" w:fill="FFFFFF"/>
              </w:rPr>
              <w:t>.</w:t>
            </w:r>
          </w:p>
          <w:p w:rsidR="007D0F05" w:rsidRPr="00CA7424" w:rsidRDefault="007D0F05" w:rsidP="007D0F05">
            <w:pPr>
              <w:shd w:val="clear" w:color="auto" w:fill="FFFFFF"/>
              <w:jc w:val="both"/>
              <w:rPr>
                <w:rFonts w:ascii="Times New Roman" w:hAnsi="Times New Roman" w:cs="Times New Roman"/>
                <w:sz w:val="24"/>
                <w:szCs w:val="24"/>
                <w:lang w:eastAsia="ru-RU"/>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5</w:t>
            </w:r>
          </w:p>
        </w:tc>
        <w:tc>
          <w:tcPr>
            <w:tcW w:w="7938" w:type="dxa"/>
          </w:tcPr>
          <w:p w:rsidR="007D0F05" w:rsidRPr="00CA7424" w:rsidRDefault="007D0F05" w:rsidP="007D0F05">
            <w:pPr>
              <w:jc w:val="both"/>
              <w:rPr>
                <w:rFonts w:ascii="Times New Roman" w:hAnsi="Times New Roman" w:cs="Times New Roman"/>
                <w:sz w:val="24"/>
                <w:szCs w:val="24"/>
              </w:rPr>
            </w:pPr>
            <w:r w:rsidRPr="00CA7424">
              <w:rPr>
                <w:rFonts w:ascii="Times New Roman" w:hAnsi="Times New Roman" w:cs="Times New Roman"/>
                <w:sz w:val="24"/>
                <w:szCs w:val="24"/>
              </w:rPr>
              <w:t>А6 Б2 В5 Г3 Д4 Е1</w:t>
            </w:r>
          </w:p>
        </w:tc>
      </w:tr>
      <w:tr w:rsidR="007D0F05" w:rsidRPr="00CA7424" w:rsidTr="00F266D0">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6</w:t>
            </w:r>
          </w:p>
        </w:tc>
        <w:tc>
          <w:tcPr>
            <w:tcW w:w="7938" w:type="dxa"/>
          </w:tcPr>
          <w:p w:rsidR="007D0F05" w:rsidRPr="00CA7424" w:rsidRDefault="007D0F05" w:rsidP="007D0F0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1356</w:t>
            </w:r>
          </w:p>
        </w:tc>
      </w:tr>
      <w:tr w:rsidR="007D0F05" w:rsidRPr="00CA7424" w:rsidTr="00F266D0">
        <w:trPr>
          <w:trHeight w:val="217"/>
        </w:trPr>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7</w:t>
            </w:r>
          </w:p>
        </w:tc>
        <w:tc>
          <w:tcPr>
            <w:tcW w:w="7938" w:type="dxa"/>
          </w:tcPr>
          <w:p w:rsidR="007D0F05" w:rsidRPr="00CA7424" w:rsidRDefault="007D0F05" w:rsidP="007D0F0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354612</w:t>
            </w:r>
          </w:p>
        </w:tc>
      </w:tr>
      <w:tr w:rsidR="007D0F05" w:rsidRPr="00CA7424" w:rsidTr="00F266D0">
        <w:trPr>
          <w:trHeight w:val="217"/>
        </w:trPr>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8</w:t>
            </w:r>
          </w:p>
        </w:tc>
        <w:tc>
          <w:tcPr>
            <w:tcW w:w="7938" w:type="dxa"/>
          </w:tcPr>
          <w:p w:rsidR="007D0F05" w:rsidRPr="00CA7424" w:rsidRDefault="007D0F05" w:rsidP="007D0F05">
            <w:pPr>
              <w:shd w:val="clear" w:color="auto" w:fill="FFFFFF"/>
              <w:jc w:val="both"/>
              <w:rPr>
                <w:rFonts w:ascii="Times New Roman" w:hAnsi="Times New Roman" w:cs="Times New Roman"/>
                <w:sz w:val="24"/>
                <w:szCs w:val="24"/>
                <w:lang w:eastAsia="ru-RU"/>
              </w:rPr>
            </w:pPr>
            <w:r w:rsidRPr="00CA7424">
              <w:rPr>
                <w:rFonts w:ascii="Times New Roman" w:hAnsi="Times New Roman" w:cs="Times New Roman"/>
                <w:sz w:val="24"/>
                <w:szCs w:val="24"/>
                <w:lang w:eastAsia="ru-RU"/>
              </w:rPr>
              <w:t>А3 Б5 В4 Г6 Д1 Е2</w:t>
            </w:r>
          </w:p>
        </w:tc>
      </w:tr>
      <w:tr w:rsidR="007D0F05" w:rsidRPr="00CA7424" w:rsidTr="00F266D0">
        <w:trPr>
          <w:trHeight w:val="217"/>
        </w:trPr>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9</w:t>
            </w:r>
          </w:p>
        </w:tc>
        <w:tc>
          <w:tcPr>
            <w:tcW w:w="7938" w:type="dxa"/>
          </w:tcPr>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hAnsi="Times New Roman" w:cs="Times New Roman"/>
                <w:sz w:val="24"/>
                <w:szCs w:val="24"/>
                <w:lang w:eastAsia="ru-RU"/>
              </w:rPr>
              <w:t xml:space="preserve">Эталон ответа: </w:t>
            </w:r>
            <w:r w:rsidRPr="00CA7424">
              <w:rPr>
                <w:rFonts w:ascii="Times New Roman" w:hAnsi="Times New Roman" w:cs="Times New Roman"/>
                <w:sz w:val="24"/>
                <w:szCs w:val="24"/>
                <w:shd w:val="clear" w:color="auto" w:fill="FFFFFF"/>
              </w:rPr>
              <w:t>это </w:t>
            </w:r>
            <w:r w:rsidRPr="00CA7424">
              <w:rPr>
                <w:rStyle w:val="a9"/>
                <w:rFonts w:ascii="Times New Roman" w:hAnsi="Times New Roman" w:cs="Times New Roman"/>
                <w:b w:val="0"/>
                <w:sz w:val="24"/>
                <w:szCs w:val="24"/>
                <w:shd w:val="clear" w:color="auto" w:fill="FFFFFF"/>
              </w:rPr>
              <w:t>пассивные операции, направленные на наращивание собственных средств банка</w:t>
            </w:r>
            <w:r w:rsidRPr="00CA7424">
              <w:rPr>
                <w:rFonts w:ascii="Times New Roman" w:hAnsi="Times New Roman" w:cs="Times New Roman"/>
                <w:sz w:val="24"/>
                <w:szCs w:val="24"/>
                <w:shd w:val="clear" w:color="auto" w:fill="FFFFFF"/>
              </w:rPr>
              <w:t>. </w:t>
            </w:r>
          </w:p>
          <w:p w:rsidR="007D0F05" w:rsidRPr="00CA7424" w:rsidRDefault="007D0F05" w:rsidP="007D0F05">
            <w:pPr>
              <w:shd w:val="clear" w:color="auto" w:fill="FFFFFF"/>
              <w:jc w:val="both"/>
              <w:rPr>
                <w:rFonts w:ascii="Times New Roman" w:hAnsi="Times New Roman" w:cs="Times New Roman"/>
                <w:sz w:val="24"/>
                <w:szCs w:val="24"/>
                <w:shd w:val="clear" w:color="auto" w:fill="FFFFFF"/>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CA7424" w:rsidTr="00F266D0">
        <w:trPr>
          <w:trHeight w:val="217"/>
        </w:trPr>
        <w:tc>
          <w:tcPr>
            <w:tcW w:w="2376" w:type="dxa"/>
          </w:tcPr>
          <w:p w:rsidR="007D0F05" w:rsidRPr="00CA7424" w:rsidRDefault="007D0F05" w:rsidP="007D0F05">
            <w:pPr>
              <w:spacing w:line="259" w:lineRule="auto"/>
              <w:rPr>
                <w:rFonts w:ascii="Times New Roman" w:hAnsi="Times New Roman" w:cs="Times New Roman"/>
                <w:sz w:val="24"/>
                <w:szCs w:val="24"/>
              </w:rPr>
            </w:pPr>
            <w:r w:rsidRPr="00CA7424">
              <w:rPr>
                <w:rFonts w:ascii="Times New Roman" w:hAnsi="Times New Roman" w:cs="Times New Roman"/>
                <w:sz w:val="24"/>
                <w:szCs w:val="24"/>
              </w:rPr>
              <w:t>10</w:t>
            </w:r>
          </w:p>
        </w:tc>
        <w:tc>
          <w:tcPr>
            <w:tcW w:w="7938" w:type="dxa"/>
          </w:tcPr>
          <w:p w:rsidR="007D0F05" w:rsidRPr="00CA7424" w:rsidRDefault="007D0F05" w:rsidP="007D0F0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1346</w:t>
            </w:r>
          </w:p>
        </w:tc>
      </w:tr>
    </w:tbl>
    <w:p w:rsidR="007D0F05" w:rsidRPr="00CA7424" w:rsidRDefault="00B32EAB" w:rsidP="007D0F05">
      <w:pPr>
        <w:spacing w:beforeAutospacing="1" w:afterAutospacing="1"/>
        <w:rPr>
          <w:rFonts w:ascii="Times New Roman" w:hAnsi="Times New Roman" w:cs="Times New Roman"/>
          <w:b/>
          <w:sz w:val="24"/>
          <w:szCs w:val="24"/>
        </w:rPr>
      </w:pPr>
      <w:r w:rsidRPr="00CA7424">
        <w:rPr>
          <w:rFonts w:ascii="Times New Roman" w:hAnsi="Times New Roman" w:cs="Times New Roman"/>
          <w:b/>
          <w:sz w:val="24"/>
          <w:szCs w:val="24"/>
        </w:rPr>
        <w:t>О</w:t>
      </w:r>
      <w:r w:rsidR="007D0F05" w:rsidRPr="00CA7424">
        <w:rPr>
          <w:rFonts w:ascii="Times New Roman" w:hAnsi="Times New Roman" w:cs="Times New Roman"/>
          <w:b/>
          <w:sz w:val="24"/>
          <w:szCs w:val="24"/>
        </w:rPr>
        <w:t>П.11 Основы инвестиционной деятельности организации</w:t>
      </w:r>
    </w:p>
    <w:p w:rsidR="007D0F05" w:rsidRPr="00CA7424" w:rsidRDefault="007D0F05" w:rsidP="007D0F05">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w:t>
      </w:r>
      <w:r w:rsidR="00787C42" w:rsidRPr="00CA7424">
        <w:rPr>
          <w:rFonts w:ascii="Times New Roman" w:hAnsi="Times New Roman" w:cs="Times New Roman"/>
          <w:b/>
          <w:color w:val="auto"/>
          <w:sz w:val="24"/>
          <w:szCs w:val="24"/>
        </w:rPr>
        <w:t xml:space="preserve"> 3.1</w:t>
      </w:r>
      <w:r w:rsidRPr="00CA7424">
        <w:rPr>
          <w:rFonts w:ascii="Times New Roman" w:hAnsi="Times New Roman" w:cs="Times New Roman"/>
          <w:b/>
          <w:color w:val="auto"/>
          <w:sz w:val="24"/>
          <w:szCs w:val="24"/>
        </w:rPr>
        <w:t xml:space="preserve"> Планировать и осуществлять мероприятия по управлению финансовыми ресурсами организации</w:t>
      </w:r>
    </w:p>
    <w:p w:rsidR="007D0F05" w:rsidRPr="00CA7424" w:rsidRDefault="007D0F05" w:rsidP="007D0F05">
      <w:pPr>
        <w:suppressAutoHyphens w:val="0"/>
        <w:spacing w:after="0" w:line="240" w:lineRule="auto"/>
        <w:rPr>
          <w:rFonts w:ascii="Times New Roman" w:hAnsi="Times New Roman" w:cs="Times New Roman"/>
          <w:b/>
          <w:color w:val="auto"/>
          <w:sz w:val="24"/>
          <w:szCs w:val="24"/>
        </w:rPr>
      </w:pP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1.Установите соответствие между источниками инвестирования и их характеристикой</w:t>
      </w:r>
      <w:r w:rsidR="002D74E2" w:rsidRPr="00CA7424">
        <w:rPr>
          <w:rFonts w:ascii="Times New Roman" w:hAnsi="Times New Roman" w:cs="Times New Roman"/>
          <w:color w:val="auto"/>
          <w:sz w:val="24"/>
          <w:szCs w:val="24"/>
        </w:rPr>
        <w:t xml:space="preserve">. </w:t>
      </w:r>
      <w:r w:rsidRPr="00CA7424">
        <w:rPr>
          <w:rFonts w:ascii="Times New Roman" w:hAnsi="Times New Roman" w:cs="Times New Roman"/>
          <w:color w:val="auto"/>
          <w:sz w:val="24"/>
          <w:szCs w:val="24"/>
        </w:rPr>
        <w:t xml:space="preserve"> </w:t>
      </w:r>
      <w:r w:rsidR="002D74E2"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67"/>
        <w:gridCol w:w="5953"/>
      </w:tblGrid>
      <w:tr w:rsidR="007D0F05" w:rsidRPr="00CA7424" w:rsidTr="002D74E2">
        <w:tc>
          <w:tcPr>
            <w:tcW w:w="4267" w:type="dxa"/>
            <w:shd w:val="clear" w:color="auto" w:fill="FFFFFF"/>
            <w:tcMar>
              <w:top w:w="0" w:type="dxa"/>
              <w:left w:w="14" w:type="dxa"/>
              <w:bottom w:w="0" w:type="dxa"/>
              <w:right w:w="0" w:type="dxa"/>
            </w:tcMar>
            <w:hideMark/>
          </w:tcPr>
          <w:p w:rsidR="007D0F05" w:rsidRPr="00CA7424"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Источники инвестиций</w:t>
            </w:r>
          </w:p>
        </w:tc>
        <w:tc>
          <w:tcPr>
            <w:tcW w:w="5953" w:type="dxa"/>
            <w:shd w:val="clear" w:color="auto" w:fill="FFFFFF"/>
          </w:tcPr>
          <w:p w:rsidR="007D0F05" w:rsidRPr="00CA7424"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Характеристика инвестиций</w:t>
            </w:r>
          </w:p>
        </w:tc>
      </w:tr>
      <w:tr w:rsidR="007D0F05" w:rsidRPr="00CA7424" w:rsidTr="002D74E2">
        <w:tc>
          <w:tcPr>
            <w:tcW w:w="4267" w:type="dxa"/>
            <w:shd w:val="clear" w:color="auto" w:fill="FFFFFF"/>
            <w:tcMar>
              <w:top w:w="0" w:type="dxa"/>
              <w:left w:w="14" w:type="dxa"/>
              <w:bottom w:w="0" w:type="dxa"/>
              <w:right w:w="0" w:type="dxa"/>
            </w:tcMar>
            <w:hideMark/>
          </w:tcPr>
          <w:p w:rsidR="007D0F05" w:rsidRPr="00CA7424"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А. </w:t>
            </w:r>
            <w:r w:rsidR="002D74E2" w:rsidRPr="00CA7424">
              <w:rPr>
                <w:rFonts w:ascii="Times New Roman" w:hAnsi="Times New Roman" w:cs="Times New Roman"/>
                <w:color w:val="auto"/>
                <w:sz w:val="24"/>
                <w:szCs w:val="24"/>
              </w:rPr>
              <w:t xml:space="preserve"> Иностранные инвестиции</w:t>
            </w:r>
          </w:p>
          <w:p w:rsidR="007D0F05" w:rsidRPr="00CA7424"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В</w:t>
            </w:r>
            <w:r w:rsidR="002D74E2" w:rsidRPr="00CA7424">
              <w:rPr>
                <w:rFonts w:ascii="Times New Roman" w:eastAsia="Times New Roman" w:hAnsi="Times New Roman" w:cs="Times New Roman"/>
                <w:color w:val="000000" w:themeColor="text1"/>
                <w:sz w:val="24"/>
                <w:szCs w:val="24"/>
                <w:lang w:eastAsia="ru-RU"/>
              </w:rPr>
              <w:t>. Б</w:t>
            </w:r>
            <w:r w:rsidRPr="00CA7424">
              <w:rPr>
                <w:rFonts w:ascii="Times New Roman" w:hAnsi="Times New Roman" w:cs="Times New Roman"/>
                <w:color w:val="auto"/>
                <w:sz w:val="24"/>
                <w:szCs w:val="24"/>
              </w:rPr>
              <w:t xml:space="preserve">юджетные ассигнования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eastAsia="Times New Roman" w:hAnsi="Times New Roman" w:cs="Times New Roman"/>
                <w:color w:val="000000" w:themeColor="text1"/>
                <w:sz w:val="24"/>
                <w:szCs w:val="24"/>
                <w:lang w:eastAsia="ru-RU"/>
              </w:rPr>
              <w:t>В.</w:t>
            </w:r>
            <w:r w:rsidR="002D74E2" w:rsidRPr="00CA7424">
              <w:rPr>
                <w:rFonts w:ascii="Times New Roman" w:hAnsi="Times New Roman" w:cs="Times New Roman"/>
                <w:color w:val="auto"/>
                <w:sz w:val="24"/>
                <w:szCs w:val="24"/>
              </w:rPr>
              <w:t xml:space="preserve"> Собственные финансовые средства хозяйствующих субъектов </w:t>
            </w:r>
          </w:p>
          <w:p w:rsidR="007D0F05" w:rsidRPr="00CA7424"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5953" w:type="dxa"/>
            <w:shd w:val="clear" w:color="auto" w:fill="FFFFFF"/>
            <w:tcMar>
              <w:top w:w="0" w:type="dxa"/>
              <w:left w:w="14" w:type="dxa"/>
              <w:bottom w:w="0" w:type="dxa"/>
              <w:right w:w="0" w:type="dxa"/>
            </w:tcMar>
            <w:hideMark/>
          </w:tcPr>
          <w:p w:rsidR="007D0F05" w:rsidRPr="00CA7424" w:rsidRDefault="007D0F05" w:rsidP="007D0F05">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1. </w:t>
            </w:r>
            <w:r w:rsidR="002D74E2" w:rsidRPr="00CA7424">
              <w:rPr>
                <w:rFonts w:ascii="Times New Roman" w:hAnsi="Times New Roman" w:cs="Times New Roman"/>
                <w:color w:val="auto"/>
                <w:sz w:val="24"/>
                <w:szCs w:val="24"/>
              </w:rPr>
              <w:t>Средства, выделяемые из бюджетов разных уровней (республиканского, местного и т.д.), фонда подде</w:t>
            </w:r>
            <w:r w:rsidRPr="00CA7424">
              <w:rPr>
                <w:rFonts w:ascii="Times New Roman" w:hAnsi="Times New Roman" w:cs="Times New Roman"/>
                <w:color w:val="auto"/>
                <w:sz w:val="24"/>
                <w:szCs w:val="24"/>
              </w:rPr>
              <w:t xml:space="preserve">ржки предпринимательства, внебюджетных фондов, предоставляемых безвозмездно или на льготной основе </w:t>
            </w: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eastAsia="Times New Roman" w:hAnsi="Times New Roman" w:cs="Times New Roman"/>
                <w:color w:val="000000" w:themeColor="text1"/>
                <w:sz w:val="24"/>
                <w:szCs w:val="24"/>
                <w:lang w:eastAsia="ru-RU"/>
              </w:rPr>
              <w:t xml:space="preserve">2. </w:t>
            </w:r>
            <w:r w:rsidR="002D74E2" w:rsidRPr="00CA7424">
              <w:rPr>
                <w:rFonts w:ascii="Times New Roman" w:hAnsi="Times New Roman" w:cs="Times New Roman"/>
                <w:color w:val="auto"/>
                <w:sz w:val="24"/>
                <w:szCs w:val="24"/>
              </w:rPr>
              <w:t>Капитал иностранных юридических и физических лиц, предоставляемый в форме финансового или иного участия в уставном капитале совместных предприятий, а так</w:t>
            </w:r>
            <w:r w:rsidRPr="00CA7424">
              <w:rPr>
                <w:rFonts w:ascii="Times New Roman" w:hAnsi="Times New Roman" w:cs="Times New Roman"/>
                <w:color w:val="auto"/>
                <w:sz w:val="24"/>
                <w:szCs w:val="24"/>
              </w:rPr>
              <w:t xml:space="preserve">же прямых вложений денежных средств международных организаций, финансовых учреждений различных форм собственности и частных лиц </w:t>
            </w:r>
          </w:p>
          <w:p w:rsidR="007D0F05" w:rsidRPr="00CA7424" w:rsidRDefault="007D0F05" w:rsidP="007D0F05">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3. </w:t>
            </w:r>
            <w:r w:rsidR="002D74E2" w:rsidRPr="00CA7424">
              <w:rPr>
                <w:rFonts w:ascii="Times New Roman" w:hAnsi="Times New Roman" w:cs="Times New Roman"/>
                <w:color w:val="auto"/>
                <w:sz w:val="24"/>
                <w:szCs w:val="24"/>
              </w:rPr>
              <w:t>Прибыль, амортизационные отчисления, суммы, выплачиваемые страховыми организациями в виде возмещения потерь стихийных бедств</w:t>
            </w:r>
            <w:r w:rsidRPr="00CA7424">
              <w:rPr>
                <w:rFonts w:ascii="Times New Roman" w:hAnsi="Times New Roman" w:cs="Times New Roman"/>
                <w:color w:val="auto"/>
                <w:sz w:val="24"/>
                <w:szCs w:val="24"/>
              </w:rPr>
              <w:t>ий, другие виды активов и привлеченные средства</w:t>
            </w:r>
            <w:r w:rsidRPr="00CA7424">
              <w:rPr>
                <w:rFonts w:ascii="Times New Roman" w:eastAsia="Times New Roman" w:hAnsi="Times New Roman" w:cs="Times New Roman"/>
                <w:color w:val="000000" w:themeColor="text1"/>
                <w:sz w:val="24"/>
                <w:szCs w:val="24"/>
                <w:lang w:eastAsia="ru-RU"/>
              </w:rPr>
              <w:t xml:space="preserve"> </w:t>
            </w:r>
          </w:p>
        </w:tc>
      </w:tr>
    </w:tbl>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w:t>
      </w:r>
      <w:r w:rsidRPr="00CA7424">
        <w:rPr>
          <w:rFonts w:ascii="Times New Roman" w:eastAsia="Times New Roman" w:hAnsi="Times New Roman" w:cs="Times New Roman"/>
          <w:color w:val="000000" w:themeColor="text1"/>
          <w:sz w:val="24"/>
          <w:szCs w:val="24"/>
          <w:lang w:eastAsia="ru-RU"/>
        </w:rPr>
        <w:softHyphen/>
        <w:t>пи</w:t>
      </w:r>
      <w:r w:rsidRPr="00CA7424">
        <w:rPr>
          <w:rFonts w:ascii="Times New Roman" w:eastAsia="Times New Roman" w:hAnsi="Times New Roman" w:cs="Times New Roman"/>
          <w:color w:val="000000" w:themeColor="text1"/>
          <w:sz w:val="24"/>
          <w:szCs w:val="24"/>
          <w:lang w:eastAsia="ru-RU"/>
        </w:rPr>
        <w:softHyphen/>
        <w:t>ши</w:t>
      </w:r>
      <w:r w:rsidRPr="00CA7424">
        <w:rPr>
          <w:rFonts w:ascii="Times New Roman" w:eastAsia="Times New Roman" w:hAnsi="Times New Roman" w:cs="Times New Roman"/>
          <w:color w:val="000000" w:themeColor="text1"/>
          <w:sz w:val="24"/>
          <w:szCs w:val="24"/>
          <w:lang w:eastAsia="ru-RU"/>
        </w:rPr>
        <w:softHyphen/>
        <w:t>те в ответ цифры, рас</w:t>
      </w:r>
      <w:r w:rsidRPr="00CA7424">
        <w:rPr>
          <w:rFonts w:ascii="Times New Roman" w:eastAsia="Times New Roman" w:hAnsi="Times New Roman" w:cs="Times New Roman"/>
          <w:color w:val="000000" w:themeColor="text1"/>
          <w:sz w:val="24"/>
          <w:szCs w:val="24"/>
          <w:lang w:eastAsia="ru-RU"/>
        </w:rPr>
        <w:softHyphen/>
        <w:t>по</w:t>
      </w:r>
      <w:r w:rsidRPr="00CA7424">
        <w:rPr>
          <w:rFonts w:ascii="Times New Roman" w:eastAsia="Times New Roman" w:hAnsi="Times New Roman" w:cs="Times New Roman"/>
          <w:color w:val="000000" w:themeColor="text1"/>
          <w:sz w:val="24"/>
          <w:szCs w:val="24"/>
          <w:lang w:eastAsia="ru-RU"/>
        </w:rPr>
        <w:softHyphen/>
        <w:t>ло</w:t>
      </w:r>
      <w:r w:rsidRPr="00CA7424">
        <w:rPr>
          <w:rFonts w:ascii="Times New Roman" w:eastAsia="Times New Roman" w:hAnsi="Times New Roman" w:cs="Times New Roman"/>
          <w:color w:val="000000" w:themeColor="text1"/>
          <w:sz w:val="24"/>
          <w:szCs w:val="24"/>
          <w:lang w:eastAsia="ru-RU"/>
        </w:rPr>
        <w:softHyphen/>
        <w:t>жив их в по</w:t>
      </w:r>
      <w:r w:rsidRPr="00CA7424">
        <w:rPr>
          <w:rFonts w:ascii="Times New Roman" w:eastAsia="Times New Roman" w:hAnsi="Times New Roman" w:cs="Times New Roman"/>
          <w:color w:val="000000" w:themeColor="text1"/>
          <w:sz w:val="24"/>
          <w:szCs w:val="24"/>
          <w:lang w:eastAsia="ru-RU"/>
        </w:rPr>
        <w:softHyphen/>
        <w:t>ряд</w:t>
      </w:r>
      <w:r w:rsidRPr="00CA7424">
        <w:rPr>
          <w:rFonts w:ascii="Times New Roman" w:eastAsia="Times New Roman" w:hAnsi="Times New Roman" w:cs="Times New Roman"/>
          <w:color w:val="000000" w:themeColor="text1"/>
          <w:sz w:val="24"/>
          <w:szCs w:val="24"/>
          <w:lang w:eastAsia="ru-RU"/>
        </w:rPr>
        <w:softHyphen/>
        <w:t>ке, со</w:t>
      </w:r>
      <w:r w:rsidRPr="00CA7424">
        <w:rPr>
          <w:rFonts w:ascii="Times New Roman" w:eastAsia="Times New Roman" w:hAnsi="Times New Roman" w:cs="Times New Roman"/>
          <w:color w:val="000000" w:themeColor="text1"/>
          <w:sz w:val="24"/>
          <w:szCs w:val="24"/>
          <w:lang w:eastAsia="ru-RU"/>
        </w:rPr>
        <w:softHyphen/>
        <w:t>от</w:t>
      </w:r>
      <w:r w:rsidRPr="00CA7424">
        <w:rPr>
          <w:rFonts w:ascii="Times New Roman" w:eastAsia="Times New Roman" w:hAnsi="Times New Roman" w:cs="Times New Roman"/>
          <w:color w:val="000000" w:themeColor="text1"/>
          <w:sz w:val="24"/>
          <w:szCs w:val="24"/>
          <w:lang w:eastAsia="ru-RU"/>
        </w:rPr>
        <w:softHyphen/>
        <w:t>вет</w:t>
      </w:r>
      <w:r w:rsidRPr="00CA7424">
        <w:rPr>
          <w:rFonts w:ascii="Times New Roman" w:eastAsia="Times New Roman" w:hAnsi="Times New Roman" w:cs="Times New Roman"/>
          <w:color w:val="000000" w:themeColor="text1"/>
          <w:sz w:val="24"/>
          <w:szCs w:val="24"/>
          <w:lang w:eastAsia="ru-RU"/>
        </w:rPr>
        <w:softHyphen/>
        <w:t>ству</w:t>
      </w:r>
      <w:r w:rsidRPr="00CA7424">
        <w:rPr>
          <w:rFonts w:ascii="Times New Roman" w:eastAsia="Times New Roman" w:hAnsi="Times New Roman" w:cs="Times New Roman"/>
          <w:color w:val="000000" w:themeColor="text1"/>
          <w:sz w:val="24"/>
          <w:szCs w:val="24"/>
          <w:lang w:eastAsia="ru-RU"/>
        </w:rPr>
        <w:softHyphen/>
        <w:t>ю</w:t>
      </w:r>
      <w:r w:rsidRPr="00CA7424">
        <w:rPr>
          <w:rFonts w:ascii="Times New Roman" w:eastAsia="Times New Roman" w:hAnsi="Times New Roman" w:cs="Times New Roman"/>
          <w:color w:val="000000" w:themeColor="text1"/>
          <w:sz w:val="24"/>
          <w:szCs w:val="24"/>
          <w:lang w:eastAsia="ru-RU"/>
        </w:rPr>
        <w:softHyphen/>
        <w:t>щем бук</w:t>
      </w:r>
      <w:r w:rsidRPr="00CA7424">
        <w:rPr>
          <w:rFonts w:ascii="Times New Roman" w:eastAsia="Times New Roman" w:hAnsi="Times New Roman" w:cs="Times New Roman"/>
          <w:color w:val="000000" w:themeColor="text1"/>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7D0F05" w:rsidRPr="00CA7424" w:rsidTr="007D0F05">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r>
      <w:tr w:rsidR="007D0F05" w:rsidRPr="00CA7424" w:rsidTr="007D0F05">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p>
        </w:tc>
      </w:tr>
    </w:tbl>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Установите последовательность этапов разработки инвестиционного проекта: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 исследование инвестиционных возможностей</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2. подготовка проектной документации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формирование инвестиционной идеи</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4. технико-экономическое обоснование (ТЭО) объекта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 определение источников финансирования</w:t>
      </w:r>
    </w:p>
    <w:p w:rsidR="007D0F05" w:rsidRPr="00CA7424" w:rsidRDefault="007D0F05" w:rsidP="007D0F05">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1"/>
      </w:tblGrid>
      <w:tr w:rsidR="007D0F05" w:rsidRPr="00CA7424" w:rsidTr="007D0F05">
        <w:tc>
          <w:tcPr>
            <w:tcW w:w="1870" w:type="dxa"/>
          </w:tcPr>
          <w:p w:rsidR="007D0F05" w:rsidRPr="00CA7424" w:rsidRDefault="007D0F05" w:rsidP="007D0F05">
            <w:pPr>
              <w:suppressAutoHyphens w:val="0"/>
              <w:spacing w:after="0" w:line="240" w:lineRule="auto"/>
              <w:jc w:val="both"/>
              <w:rPr>
                <w:rFonts w:ascii="Times New Roman" w:hAnsi="Times New Roman" w:cs="Times New Roman"/>
                <w:color w:val="000000" w:themeColor="text1"/>
                <w:sz w:val="24"/>
                <w:szCs w:val="24"/>
                <w:lang w:eastAsia="ru-RU"/>
              </w:rPr>
            </w:pPr>
          </w:p>
        </w:tc>
        <w:tc>
          <w:tcPr>
            <w:tcW w:w="1870" w:type="dxa"/>
          </w:tcPr>
          <w:p w:rsidR="007D0F05" w:rsidRPr="00CA7424" w:rsidRDefault="007D0F05" w:rsidP="007D0F05">
            <w:pPr>
              <w:suppressAutoHyphens w:val="0"/>
              <w:spacing w:after="0" w:line="240" w:lineRule="auto"/>
              <w:jc w:val="both"/>
              <w:rPr>
                <w:rFonts w:ascii="Times New Roman" w:hAnsi="Times New Roman" w:cs="Times New Roman"/>
                <w:color w:val="000000" w:themeColor="text1"/>
                <w:sz w:val="24"/>
                <w:szCs w:val="24"/>
                <w:lang w:eastAsia="ru-RU"/>
              </w:rPr>
            </w:pPr>
          </w:p>
        </w:tc>
        <w:tc>
          <w:tcPr>
            <w:tcW w:w="1870" w:type="dxa"/>
          </w:tcPr>
          <w:p w:rsidR="007D0F05" w:rsidRPr="00CA7424" w:rsidRDefault="007D0F05" w:rsidP="007D0F05">
            <w:pPr>
              <w:suppressAutoHyphens w:val="0"/>
              <w:spacing w:after="0" w:line="240" w:lineRule="auto"/>
              <w:jc w:val="both"/>
              <w:rPr>
                <w:rFonts w:ascii="Times New Roman" w:hAnsi="Times New Roman" w:cs="Times New Roman"/>
                <w:color w:val="000000" w:themeColor="text1"/>
                <w:sz w:val="24"/>
                <w:szCs w:val="24"/>
                <w:lang w:eastAsia="ru-RU"/>
              </w:rPr>
            </w:pPr>
          </w:p>
        </w:tc>
        <w:tc>
          <w:tcPr>
            <w:tcW w:w="1870" w:type="dxa"/>
          </w:tcPr>
          <w:p w:rsidR="007D0F05" w:rsidRPr="00CA7424" w:rsidRDefault="007D0F05" w:rsidP="007D0F05">
            <w:pPr>
              <w:suppressAutoHyphens w:val="0"/>
              <w:spacing w:after="0" w:line="240" w:lineRule="auto"/>
              <w:jc w:val="both"/>
              <w:rPr>
                <w:rFonts w:ascii="Times New Roman" w:hAnsi="Times New Roman" w:cs="Times New Roman"/>
                <w:color w:val="000000" w:themeColor="text1"/>
                <w:sz w:val="24"/>
                <w:szCs w:val="24"/>
                <w:lang w:eastAsia="ru-RU"/>
              </w:rPr>
            </w:pPr>
          </w:p>
        </w:tc>
        <w:tc>
          <w:tcPr>
            <w:tcW w:w="1871" w:type="dxa"/>
          </w:tcPr>
          <w:p w:rsidR="007D0F05" w:rsidRPr="00CA7424" w:rsidRDefault="007D0F05" w:rsidP="007D0F05">
            <w:pPr>
              <w:suppressAutoHyphens w:val="0"/>
              <w:spacing w:after="0" w:line="240" w:lineRule="auto"/>
              <w:jc w:val="both"/>
              <w:rPr>
                <w:rFonts w:ascii="Times New Roman" w:hAnsi="Times New Roman" w:cs="Times New Roman"/>
                <w:color w:val="000000" w:themeColor="text1"/>
                <w:sz w:val="24"/>
                <w:szCs w:val="24"/>
                <w:lang w:eastAsia="ru-RU"/>
              </w:rPr>
            </w:pPr>
          </w:p>
        </w:tc>
      </w:tr>
    </w:tbl>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К основным целям формирования инвестиционного портфеля относится обеспечение… Выберите несколько правильных ответов.</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эффективного управления денежными потоками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 необходимой ликвидности инвестиционного портфеля</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правовой базы управления финансовыми инструментами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высоких темпов прироста инвестируемого капитала</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Ответ________________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Финансовые инвестиции представляют собой… Выберите несколько правильных ответов.</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вложения средств в различные финансовые активы (вложения в ценные бумаги, банковские счета и др.) в целях извлечения прибыли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вложения средств в основной капитал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Вложения средств в оборотный капитал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Приобретение таких активов как ценные бумаги, золото, иностранная валюта, произведения искусства и т.п. в целях получения финансовой отдачи в виде дивидендов или увеличения капитала.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5. Решите задачу. Какую сумму средств необходимо разместить в банке под 16% годовых для финансирования через 8 лет инвестиций в размере 32 млн. руб. (ответ выразите в млн. руб. и округлите до десятых).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6. Прочитайте текст и запишите ответ. Завершением прединвестиционной стадии инвестиционного проекта является. Ответ запишите строчными буквами в именительном падеже единственного числа.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7. Дайте определение понятию «Инвестиционный климат страны»</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hAnsi="Times New Roman" w:cs="Times New Roman"/>
          <w:b/>
          <w:color w:val="auto"/>
          <w:sz w:val="24"/>
          <w:szCs w:val="24"/>
        </w:rPr>
      </w:pPr>
      <w:r w:rsidRPr="00CA7424">
        <w:rPr>
          <w:rFonts w:ascii="Times New Roman" w:hAnsi="Times New Roman" w:cs="Times New Roman"/>
          <w:b/>
          <w:color w:val="auto"/>
          <w:sz w:val="24"/>
          <w:szCs w:val="24"/>
        </w:rPr>
        <w:t xml:space="preserve">ПК 3.2 Составлять финансовые планы организации </w:t>
      </w:r>
    </w:p>
    <w:p w:rsidR="007D0F05" w:rsidRPr="00CA7424" w:rsidRDefault="007D0F05" w:rsidP="007D0F05">
      <w:pPr>
        <w:suppressAutoHyphens w:val="0"/>
        <w:spacing w:after="0" w:line="240" w:lineRule="auto"/>
        <w:rPr>
          <w:rFonts w:ascii="Times New Roman" w:hAnsi="Times New Roman" w:cs="Times New Roman"/>
          <w:b/>
          <w:color w:val="auto"/>
          <w:sz w:val="24"/>
          <w:szCs w:val="24"/>
        </w:rPr>
      </w:pP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1.Установите соответствие между типами и видами инвестиционных проектов: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06"/>
        <w:gridCol w:w="6110"/>
      </w:tblGrid>
      <w:tr w:rsidR="007D0F05" w:rsidRPr="00CA7424" w:rsidTr="002D74E2">
        <w:tc>
          <w:tcPr>
            <w:tcW w:w="4106" w:type="dxa"/>
            <w:shd w:val="clear" w:color="auto" w:fill="FFFFFF"/>
            <w:tcMar>
              <w:top w:w="0" w:type="dxa"/>
              <w:left w:w="14" w:type="dxa"/>
              <w:bottom w:w="0" w:type="dxa"/>
              <w:right w:w="0" w:type="dxa"/>
            </w:tcMar>
            <w:hideMark/>
          </w:tcPr>
          <w:p w:rsidR="007D0F05" w:rsidRPr="00CA7424"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Виды инвестиционных проектов</w:t>
            </w:r>
          </w:p>
        </w:tc>
        <w:tc>
          <w:tcPr>
            <w:tcW w:w="6110" w:type="dxa"/>
            <w:shd w:val="clear" w:color="auto" w:fill="FFFFFF"/>
          </w:tcPr>
          <w:p w:rsidR="007D0F05" w:rsidRPr="00CA7424" w:rsidRDefault="007D0F05" w:rsidP="007D0F05">
            <w:pPr>
              <w:suppressAutoHyphens w:val="0"/>
              <w:spacing w:after="0" w:line="240" w:lineRule="auto"/>
              <w:ind w:left="270"/>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Характеристика инвестиций</w:t>
            </w:r>
          </w:p>
        </w:tc>
      </w:tr>
      <w:tr w:rsidR="007D0F05" w:rsidRPr="00CA7424" w:rsidTr="002D74E2">
        <w:tc>
          <w:tcPr>
            <w:tcW w:w="4106" w:type="dxa"/>
            <w:shd w:val="clear" w:color="auto" w:fill="FFFFFF"/>
            <w:tcMar>
              <w:top w:w="0" w:type="dxa"/>
              <w:left w:w="14" w:type="dxa"/>
              <w:bottom w:w="0" w:type="dxa"/>
              <w:right w:w="0" w:type="dxa"/>
            </w:tcMar>
          </w:tcPr>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А. По длительности осуществления вложений</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Б. Способам финансирования</w:t>
            </w:r>
          </w:p>
          <w:p w:rsidR="007D0F05" w:rsidRPr="00CA7424"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В. Интенсивности вложения средств</w:t>
            </w:r>
          </w:p>
        </w:tc>
        <w:tc>
          <w:tcPr>
            <w:tcW w:w="6110" w:type="dxa"/>
            <w:shd w:val="clear" w:color="auto" w:fill="FFFFFF"/>
            <w:tcMar>
              <w:top w:w="0" w:type="dxa"/>
              <w:left w:w="14" w:type="dxa"/>
              <w:bottom w:w="0" w:type="dxa"/>
              <w:right w:w="0" w:type="dxa"/>
            </w:tcMar>
          </w:tcPr>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За счет собственных средств, кредита, государственного бюджета</w:t>
            </w: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Кратко-, средне- и долгосрочные</w:t>
            </w: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Крупные инвестиции с коротким сроком окупаемости или вкладываемые поэтапно с длительным сроком возврат</w:t>
            </w:r>
          </w:p>
          <w:p w:rsidR="007D0F05" w:rsidRPr="00CA7424" w:rsidRDefault="007D0F05" w:rsidP="007D0F05">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4. Крупные, средние, мелкие</w:t>
            </w:r>
          </w:p>
        </w:tc>
      </w:tr>
    </w:tbl>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w:t>
      </w:r>
      <w:r w:rsidRPr="00CA7424">
        <w:rPr>
          <w:rFonts w:ascii="Times New Roman" w:eastAsia="Times New Roman" w:hAnsi="Times New Roman" w:cs="Times New Roman"/>
          <w:color w:val="000000" w:themeColor="text1"/>
          <w:sz w:val="24"/>
          <w:szCs w:val="24"/>
          <w:lang w:eastAsia="ru-RU"/>
        </w:rPr>
        <w:softHyphen/>
        <w:t>пи</w:t>
      </w:r>
      <w:r w:rsidRPr="00CA7424">
        <w:rPr>
          <w:rFonts w:ascii="Times New Roman" w:eastAsia="Times New Roman" w:hAnsi="Times New Roman" w:cs="Times New Roman"/>
          <w:color w:val="000000" w:themeColor="text1"/>
          <w:sz w:val="24"/>
          <w:szCs w:val="24"/>
          <w:lang w:eastAsia="ru-RU"/>
        </w:rPr>
        <w:softHyphen/>
        <w:t>ши</w:t>
      </w:r>
      <w:r w:rsidRPr="00CA7424">
        <w:rPr>
          <w:rFonts w:ascii="Times New Roman" w:eastAsia="Times New Roman" w:hAnsi="Times New Roman" w:cs="Times New Roman"/>
          <w:color w:val="000000" w:themeColor="text1"/>
          <w:sz w:val="24"/>
          <w:szCs w:val="24"/>
          <w:lang w:eastAsia="ru-RU"/>
        </w:rPr>
        <w:softHyphen/>
        <w:t>те в ответ цифры, рас</w:t>
      </w:r>
      <w:r w:rsidRPr="00CA7424">
        <w:rPr>
          <w:rFonts w:ascii="Times New Roman" w:eastAsia="Times New Roman" w:hAnsi="Times New Roman" w:cs="Times New Roman"/>
          <w:color w:val="000000" w:themeColor="text1"/>
          <w:sz w:val="24"/>
          <w:szCs w:val="24"/>
          <w:lang w:eastAsia="ru-RU"/>
        </w:rPr>
        <w:softHyphen/>
        <w:t>по</w:t>
      </w:r>
      <w:r w:rsidRPr="00CA7424">
        <w:rPr>
          <w:rFonts w:ascii="Times New Roman" w:eastAsia="Times New Roman" w:hAnsi="Times New Roman" w:cs="Times New Roman"/>
          <w:color w:val="000000" w:themeColor="text1"/>
          <w:sz w:val="24"/>
          <w:szCs w:val="24"/>
          <w:lang w:eastAsia="ru-RU"/>
        </w:rPr>
        <w:softHyphen/>
        <w:t>ло</w:t>
      </w:r>
      <w:r w:rsidRPr="00CA7424">
        <w:rPr>
          <w:rFonts w:ascii="Times New Roman" w:eastAsia="Times New Roman" w:hAnsi="Times New Roman" w:cs="Times New Roman"/>
          <w:color w:val="000000" w:themeColor="text1"/>
          <w:sz w:val="24"/>
          <w:szCs w:val="24"/>
          <w:lang w:eastAsia="ru-RU"/>
        </w:rPr>
        <w:softHyphen/>
        <w:t>жив их в по</w:t>
      </w:r>
      <w:r w:rsidRPr="00CA7424">
        <w:rPr>
          <w:rFonts w:ascii="Times New Roman" w:eastAsia="Times New Roman" w:hAnsi="Times New Roman" w:cs="Times New Roman"/>
          <w:color w:val="000000" w:themeColor="text1"/>
          <w:sz w:val="24"/>
          <w:szCs w:val="24"/>
          <w:lang w:eastAsia="ru-RU"/>
        </w:rPr>
        <w:softHyphen/>
        <w:t>ряд</w:t>
      </w:r>
      <w:r w:rsidRPr="00CA7424">
        <w:rPr>
          <w:rFonts w:ascii="Times New Roman" w:eastAsia="Times New Roman" w:hAnsi="Times New Roman" w:cs="Times New Roman"/>
          <w:color w:val="000000" w:themeColor="text1"/>
          <w:sz w:val="24"/>
          <w:szCs w:val="24"/>
          <w:lang w:eastAsia="ru-RU"/>
        </w:rPr>
        <w:softHyphen/>
        <w:t>ке, со</w:t>
      </w:r>
      <w:r w:rsidRPr="00CA7424">
        <w:rPr>
          <w:rFonts w:ascii="Times New Roman" w:eastAsia="Times New Roman" w:hAnsi="Times New Roman" w:cs="Times New Roman"/>
          <w:color w:val="000000" w:themeColor="text1"/>
          <w:sz w:val="24"/>
          <w:szCs w:val="24"/>
          <w:lang w:eastAsia="ru-RU"/>
        </w:rPr>
        <w:softHyphen/>
        <w:t>от</w:t>
      </w:r>
      <w:r w:rsidRPr="00CA7424">
        <w:rPr>
          <w:rFonts w:ascii="Times New Roman" w:eastAsia="Times New Roman" w:hAnsi="Times New Roman" w:cs="Times New Roman"/>
          <w:color w:val="000000" w:themeColor="text1"/>
          <w:sz w:val="24"/>
          <w:szCs w:val="24"/>
          <w:lang w:eastAsia="ru-RU"/>
        </w:rPr>
        <w:softHyphen/>
        <w:t>вет</w:t>
      </w:r>
      <w:r w:rsidRPr="00CA7424">
        <w:rPr>
          <w:rFonts w:ascii="Times New Roman" w:eastAsia="Times New Roman" w:hAnsi="Times New Roman" w:cs="Times New Roman"/>
          <w:color w:val="000000" w:themeColor="text1"/>
          <w:sz w:val="24"/>
          <w:szCs w:val="24"/>
          <w:lang w:eastAsia="ru-RU"/>
        </w:rPr>
        <w:softHyphen/>
        <w:t>ству</w:t>
      </w:r>
      <w:r w:rsidRPr="00CA7424">
        <w:rPr>
          <w:rFonts w:ascii="Times New Roman" w:eastAsia="Times New Roman" w:hAnsi="Times New Roman" w:cs="Times New Roman"/>
          <w:color w:val="000000" w:themeColor="text1"/>
          <w:sz w:val="24"/>
          <w:szCs w:val="24"/>
          <w:lang w:eastAsia="ru-RU"/>
        </w:rPr>
        <w:softHyphen/>
        <w:t>ю</w:t>
      </w:r>
      <w:r w:rsidRPr="00CA7424">
        <w:rPr>
          <w:rFonts w:ascii="Times New Roman" w:eastAsia="Times New Roman" w:hAnsi="Times New Roman" w:cs="Times New Roman"/>
          <w:color w:val="000000" w:themeColor="text1"/>
          <w:sz w:val="24"/>
          <w:szCs w:val="24"/>
          <w:lang w:eastAsia="ru-RU"/>
        </w:rPr>
        <w:softHyphen/>
        <w:t>щем бук</w:t>
      </w:r>
      <w:r w:rsidRPr="00CA7424">
        <w:rPr>
          <w:rFonts w:ascii="Times New Roman" w:eastAsia="Times New Roman" w:hAnsi="Times New Roman" w:cs="Times New Roman"/>
          <w:color w:val="000000" w:themeColor="text1"/>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7D0F05" w:rsidRPr="00CA7424" w:rsidTr="007D0F05">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2D74E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2D74E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2D74E2">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r>
      <w:tr w:rsidR="007D0F05" w:rsidRPr="00CA7424" w:rsidTr="007D0F05">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2D74E2">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2D74E2">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2D74E2">
            <w:pPr>
              <w:suppressAutoHyphens w:val="0"/>
              <w:spacing w:after="0" w:line="240" w:lineRule="auto"/>
              <w:jc w:val="center"/>
              <w:rPr>
                <w:rFonts w:ascii="Times New Roman" w:hAnsi="Times New Roman" w:cs="Times New Roman"/>
                <w:color w:val="000000" w:themeColor="text1"/>
                <w:sz w:val="24"/>
                <w:szCs w:val="24"/>
              </w:rPr>
            </w:pPr>
          </w:p>
        </w:tc>
      </w:tr>
    </w:tbl>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К заёмным средствам предприятия относятся средства, полученные… Выберите несколько правильных ответов.</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от выпуска облигаций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в виде кредита банка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в виде кредитов государства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от выпуска акций</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К основным целям инвестиций в ту или иную сферу экономики следует отнести… Выберите несколько правильных ответов.</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 рост акционерного капитала и, соответственно, доходов акционеров.</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максимизация прибыли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реализация социальных программ региона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создание условий эффективного развития производственной сферы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Решите задачу. Какую сумму средств необходимо разместить в банке под 24% годовых для финансирования через 4 лет инвестиций в размере 15 млн. руб.. (ответ выразите в млн. руб. и округлите до десятых)</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 Прочитайте текст и запишите ответ. Финансовые инвестиции составляют вложения в… Ответ запишите строчными буквами.</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6. Дайте определение понятию «Инвестиционный портфель».</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3.4 Обеспечивать осуществление финансовых взаимоотношений с организациями, органами государственной власти и местного самоуправления</w:t>
      </w: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Вложениями в нематериальные активы являются … Выберите несколько правильных ответов.</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готовые изделия из золота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 научно-исследовательские и опытно-конструкторские разработки</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3. станки и оборудование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патенты, лицензии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Прочитайте текст и запишите ответ. Выбор инвестиционного решения, основанный на методах экономического анализа – это … Ответ запишите строчными буквами в именительном падеже единственного числа.</w:t>
      </w: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По формам собственности выделяют виды инвестиций …  Выберите несколько правильных ответов.</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совместные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финансовые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валовые</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среднесрочные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 иностранные</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 xml:space="preserve">4.Соотнесите результаты реализации инвестиционного проекта в соответствии с нормативами </w:t>
      </w:r>
    </w:p>
    <w:tbl>
      <w:tblPr>
        <w:tblW w:w="933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318"/>
        <w:gridCol w:w="5012"/>
      </w:tblGrid>
      <w:tr w:rsidR="007D0F05" w:rsidRPr="00CA7424" w:rsidTr="007D0F05">
        <w:trPr>
          <w:trHeight w:val="75"/>
        </w:trPr>
        <w:tc>
          <w:tcPr>
            <w:tcW w:w="4318" w:type="dxa"/>
            <w:tcBorders>
              <w:top w:val="single" w:sz="6" w:space="0" w:color="000000"/>
              <w:left w:val="single" w:sz="6" w:space="0" w:color="000000"/>
              <w:bottom w:val="single" w:sz="6" w:space="0" w:color="000000"/>
              <w:right w:val="single" w:sz="6" w:space="0" w:color="000000"/>
            </w:tcBorders>
          </w:tcPr>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Норматив</w:t>
            </w:r>
          </w:p>
        </w:tc>
        <w:tc>
          <w:tcPr>
            <w:tcW w:w="5012" w:type="dxa"/>
            <w:tcBorders>
              <w:top w:val="single" w:sz="6" w:space="0" w:color="000000"/>
              <w:left w:val="single" w:sz="6" w:space="0" w:color="000000"/>
              <w:bottom w:val="single" w:sz="6" w:space="0" w:color="000000"/>
              <w:right w:val="single" w:sz="6" w:space="0" w:color="000000"/>
            </w:tcBorders>
          </w:tcPr>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Решение</w:t>
            </w:r>
          </w:p>
        </w:tc>
      </w:tr>
      <w:tr w:rsidR="007D0F05" w:rsidRPr="00CA7424" w:rsidTr="007D0F05">
        <w:trPr>
          <w:trHeight w:val="910"/>
        </w:trPr>
        <w:tc>
          <w:tcPr>
            <w:tcW w:w="4318" w:type="dxa"/>
            <w:tcBorders>
              <w:top w:val="single" w:sz="6" w:space="0" w:color="000000"/>
              <w:left w:val="single" w:sz="6" w:space="0" w:color="000000"/>
              <w:right w:val="single" w:sz="6" w:space="0" w:color="000000"/>
            </w:tcBorders>
          </w:tcPr>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А. Внутренняя норма доходности &gt; i</w:t>
            </w:r>
          </w:p>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Б. Внутренняя норма доходности &lt; i</w:t>
            </w:r>
          </w:p>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В. Внутренняя норма доходности = i</w:t>
            </w:r>
          </w:p>
        </w:tc>
        <w:tc>
          <w:tcPr>
            <w:tcW w:w="5012" w:type="dxa"/>
            <w:tcBorders>
              <w:top w:val="single" w:sz="6" w:space="0" w:color="000000"/>
              <w:left w:val="single" w:sz="6" w:space="0" w:color="000000"/>
              <w:right w:val="single" w:sz="6" w:space="0" w:color="000000"/>
            </w:tcBorders>
          </w:tcPr>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 xml:space="preserve">1. </w:t>
            </w:r>
            <w:r w:rsidR="002D74E2" w:rsidRPr="00CA7424">
              <w:rPr>
                <w:rFonts w:ascii="Times New Roman" w:eastAsia="Times New Roman" w:hAnsi="Times New Roman" w:cs="Times New Roman"/>
                <w:bCs/>
                <w:color w:val="000000"/>
                <w:sz w:val="24"/>
                <w:szCs w:val="24"/>
                <w:lang w:eastAsia="ru-RU"/>
              </w:rPr>
              <w:t>Проект не приемлем</w:t>
            </w:r>
          </w:p>
          <w:p w:rsidR="007D0F05" w:rsidRPr="00CA7424" w:rsidRDefault="002D74E2"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2. Проект приемлем</w:t>
            </w:r>
          </w:p>
          <w:p w:rsidR="007D0F05" w:rsidRPr="00CA7424" w:rsidRDefault="002D74E2"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3. Можно принимать любое решение</w:t>
            </w:r>
          </w:p>
        </w:tc>
      </w:tr>
    </w:tbl>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w:t>
      </w:r>
      <w:r w:rsidRPr="00CA7424">
        <w:rPr>
          <w:rFonts w:ascii="Times New Roman" w:eastAsia="Times New Roman" w:hAnsi="Times New Roman" w:cs="Times New Roman"/>
          <w:color w:val="000000" w:themeColor="text1"/>
          <w:sz w:val="24"/>
          <w:szCs w:val="24"/>
          <w:lang w:eastAsia="ru-RU"/>
        </w:rPr>
        <w:softHyphen/>
        <w:t>пи</w:t>
      </w:r>
      <w:r w:rsidRPr="00CA7424">
        <w:rPr>
          <w:rFonts w:ascii="Times New Roman" w:eastAsia="Times New Roman" w:hAnsi="Times New Roman" w:cs="Times New Roman"/>
          <w:color w:val="000000" w:themeColor="text1"/>
          <w:sz w:val="24"/>
          <w:szCs w:val="24"/>
          <w:lang w:eastAsia="ru-RU"/>
        </w:rPr>
        <w:softHyphen/>
        <w:t>ши</w:t>
      </w:r>
      <w:r w:rsidRPr="00CA7424">
        <w:rPr>
          <w:rFonts w:ascii="Times New Roman" w:eastAsia="Times New Roman" w:hAnsi="Times New Roman" w:cs="Times New Roman"/>
          <w:color w:val="000000" w:themeColor="text1"/>
          <w:sz w:val="24"/>
          <w:szCs w:val="24"/>
          <w:lang w:eastAsia="ru-RU"/>
        </w:rPr>
        <w:softHyphen/>
        <w:t>те в ответ цифры, рас</w:t>
      </w:r>
      <w:r w:rsidRPr="00CA7424">
        <w:rPr>
          <w:rFonts w:ascii="Times New Roman" w:eastAsia="Times New Roman" w:hAnsi="Times New Roman" w:cs="Times New Roman"/>
          <w:color w:val="000000" w:themeColor="text1"/>
          <w:sz w:val="24"/>
          <w:szCs w:val="24"/>
          <w:lang w:eastAsia="ru-RU"/>
        </w:rPr>
        <w:softHyphen/>
        <w:t>по</w:t>
      </w:r>
      <w:r w:rsidRPr="00CA7424">
        <w:rPr>
          <w:rFonts w:ascii="Times New Roman" w:eastAsia="Times New Roman" w:hAnsi="Times New Roman" w:cs="Times New Roman"/>
          <w:color w:val="000000" w:themeColor="text1"/>
          <w:sz w:val="24"/>
          <w:szCs w:val="24"/>
          <w:lang w:eastAsia="ru-RU"/>
        </w:rPr>
        <w:softHyphen/>
        <w:t>ло</w:t>
      </w:r>
      <w:r w:rsidRPr="00CA7424">
        <w:rPr>
          <w:rFonts w:ascii="Times New Roman" w:eastAsia="Times New Roman" w:hAnsi="Times New Roman" w:cs="Times New Roman"/>
          <w:color w:val="000000" w:themeColor="text1"/>
          <w:sz w:val="24"/>
          <w:szCs w:val="24"/>
          <w:lang w:eastAsia="ru-RU"/>
        </w:rPr>
        <w:softHyphen/>
        <w:t>жив их в по</w:t>
      </w:r>
      <w:r w:rsidRPr="00CA7424">
        <w:rPr>
          <w:rFonts w:ascii="Times New Roman" w:eastAsia="Times New Roman" w:hAnsi="Times New Roman" w:cs="Times New Roman"/>
          <w:color w:val="000000" w:themeColor="text1"/>
          <w:sz w:val="24"/>
          <w:szCs w:val="24"/>
          <w:lang w:eastAsia="ru-RU"/>
        </w:rPr>
        <w:softHyphen/>
        <w:t>ряд</w:t>
      </w:r>
      <w:r w:rsidRPr="00CA7424">
        <w:rPr>
          <w:rFonts w:ascii="Times New Roman" w:eastAsia="Times New Roman" w:hAnsi="Times New Roman" w:cs="Times New Roman"/>
          <w:color w:val="000000" w:themeColor="text1"/>
          <w:sz w:val="24"/>
          <w:szCs w:val="24"/>
          <w:lang w:eastAsia="ru-RU"/>
        </w:rPr>
        <w:softHyphen/>
        <w:t>ке, со</w:t>
      </w:r>
      <w:r w:rsidRPr="00CA7424">
        <w:rPr>
          <w:rFonts w:ascii="Times New Roman" w:eastAsia="Times New Roman" w:hAnsi="Times New Roman" w:cs="Times New Roman"/>
          <w:color w:val="000000" w:themeColor="text1"/>
          <w:sz w:val="24"/>
          <w:szCs w:val="24"/>
          <w:lang w:eastAsia="ru-RU"/>
        </w:rPr>
        <w:softHyphen/>
        <w:t>от</w:t>
      </w:r>
      <w:r w:rsidRPr="00CA7424">
        <w:rPr>
          <w:rFonts w:ascii="Times New Roman" w:eastAsia="Times New Roman" w:hAnsi="Times New Roman" w:cs="Times New Roman"/>
          <w:color w:val="000000" w:themeColor="text1"/>
          <w:sz w:val="24"/>
          <w:szCs w:val="24"/>
          <w:lang w:eastAsia="ru-RU"/>
        </w:rPr>
        <w:softHyphen/>
        <w:t>вет</w:t>
      </w:r>
      <w:r w:rsidRPr="00CA7424">
        <w:rPr>
          <w:rFonts w:ascii="Times New Roman" w:eastAsia="Times New Roman" w:hAnsi="Times New Roman" w:cs="Times New Roman"/>
          <w:color w:val="000000" w:themeColor="text1"/>
          <w:sz w:val="24"/>
          <w:szCs w:val="24"/>
          <w:lang w:eastAsia="ru-RU"/>
        </w:rPr>
        <w:softHyphen/>
        <w:t>ству</w:t>
      </w:r>
      <w:r w:rsidRPr="00CA7424">
        <w:rPr>
          <w:rFonts w:ascii="Times New Roman" w:eastAsia="Times New Roman" w:hAnsi="Times New Roman" w:cs="Times New Roman"/>
          <w:color w:val="000000" w:themeColor="text1"/>
          <w:sz w:val="24"/>
          <w:szCs w:val="24"/>
          <w:lang w:eastAsia="ru-RU"/>
        </w:rPr>
        <w:softHyphen/>
        <w:t>ю</w:t>
      </w:r>
      <w:r w:rsidRPr="00CA7424">
        <w:rPr>
          <w:rFonts w:ascii="Times New Roman" w:eastAsia="Times New Roman" w:hAnsi="Times New Roman" w:cs="Times New Roman"/>
          <w:color w:val="000000" w:themeColor="text1"/>
          <w:sz w:val="24"/>
          <w:szCs w:val="24"/>
          <w:lang w:eastAsia="ru-RU"/>
        </w:rPr>
        <w:softHyphen/>
        <w:t>щем бук</w:t>
      </w:r>
      <w:r w:rsidRPr="00CA7424">
        <w:rPr>
          <w:rFonts w:ascii="Times New Roman" w:eastAsia="Times New Roman" w:hAnsi="Times New Roman" w:cs="Times New Roman"/>
          <w:color w:val="000000" w:themeColor="text1"/>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7D0F05" w:rsidRPr="00CA7424" w:rsidTr="007D0F05">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r>
      <w:tr w:rsidR="007D0F05" w:rsidRPr="00CA7424" w:rsidTr="007D0F05">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p>
        </w:tc>
      </w:tr>
    </w:tbl>
    <w:p w:rsidR="007D0F05" w:rsidRPr="00CA7424" w:rsidRDefault="007D0F05" w:rsidP="007D0F05">
      <w:pPr>
        <w:suppressAutoHyphens w:val="0"/>
        <w:spacing w:after="0" w:line="240" w:lineRule="auto"/>
        <w:rPr>
          <w:rFonts w:ascii="Times New Roman" w:eastAsia="Times New Roman" w:hAnsi="Times New Roman" w:cs="Times New Roman"/>
          <w:color w:val="auto"/>
          <w:sz w:val="24"/>
          <w:szCs w:val="24"/>
          <w:lang w:eastAsia="ru-RU"/>
        </w:rPr>
      </w:pP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auto"/>
          <w:sz w:val="24"/>
          <w:szCs w:val="24"/>
          <w:lang w:eastAsia="ru-RU"/>
        </w:rPr>
        <w:t xml:space="preserve">5. </w:t>
      </w:r>
      <w:r w:rsidRPr="00CA7424">
        <w:rPr>
          <w:rFonts w:ascii="Times New Roman" w:eastAsia="Times New Roman" w:hAnsi="Times New Roman" w:cs="Times New Roman"/>
          <w:bCs/>
          <w:color w:val="000000"/>
          <w:sz w:val="24"/>
          <w:szCs w:val="24"/>
          <w:lang w:eastAsia="ru-RU"/>
        </w:rPr>
        <w:t>Дополните предложение:</w:t>
      </w:r>
    </w:p>
    <w:p w:rsidR="007D0F05" w:rsidRPr="00CA7424" w:rsidRDefault="007D0F05" w:rsidP="007D0F05">
      <w:pPr>
        <w:suppressAutoHyphens w:val="0"/>
        <w:spacing w:after="0" w:line="240" w:lineRule="auto"/>
        <w:jc w:val="both"/>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_______________________________________- это продолжительность периода времени, в течении которого сумма чистых доходов, дисконтированных на момент завершения проекта, равна сумме инвестиций.</w:t>
      </w:r>
    </w:p>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Ответ запишите строчными буквами в именительном падеже единственного числа.</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auto"/>
          <w:sz w:val="24"/>
          <w:szCs w:val="24"/>
          <w:lang w:eastAsia="ru-RU"/>
        </w:rPr>
        <w:t>6.</w:t>
      </w:r>
      <w:r w:rsidRPr="00CA7424">
        <w:rPr>
          <w:rFonts w:ascii="Times New Roman" w:eastAsia="Times New Roman" w:hAnsi="Times New Roman" w:cs="Times New Roman"/>
          <w:b/>
          <w:bCs/>
          <w:color w:val="000000"/>
          <w:sz w:val="24"/>
          <w:szCs w:val="24"/>
          <w:lang w:eastAsia="ru-RU"/>
        </w:rPr>
        <w:t xml:space="preserve">  </w:t>
      </w:r>
      <w:r w:rsidRPr="00CA7424">
        <w:rPr>
          <w:rFonts w:ascii="Times New Roman" w:eastAsia="Times New Roman" w:hAnsi="Times New Roman" w:cs="Times New Roman"/>
          <w:bCs/>
          <w:color w:val="000000"/>
          <w:sz w:val="24"/>
          <w:szCs w:val="24"/>
          <w:lang w:eastAsia="ru-RU"/>
        </w:rPr>
        <w:t>Согласны ли вы с утверждением:</w:t>
      </w:r>
    </w:p>
    <w:p w:rsidR="007D0F05" w:rsidRPr="00CA7424" w:rsidRDefault="007D0F05" w:rsidP="007D0F05">
      <w:pPr>
        <w:suppressAutoHyphens w:val="0"/>
        <w:spacing w:after="0" w:line="240" w:lineRule="auto"/>
        <w:rPr>
          <w:rFonts w:ascii="Times New Roman" w:eastAsia="Times New Roman" w:hAnsi="Times New Roman" w:cs="Times New Roman"/>
          <w:bCs/>
          <w:color w:val="000000"/>
          <w:sz w:val="24"/>
          <w:szCs w:val="24"/>
          <w:lang w:eastAsia="ru-RU"/>
        </w:rPr>
      </w:pPr>
      <w:r w:rsidRPr="00CA7424">
        <w:rPr>
          <w:rFonts w:ascii="Times New Roman" w:eastAsia="Times New Roman" w:hAnsi="Times New Roman" w:cs="Times New Roman"/>
          <w:bCs/>
          <w:color w:val="000000"/>
          <w:sz w:val="24"/>
          <w:szCs w:val="24"/>
          <w:lang w:eastAsia="ru-RU"/>
        </w:rPr>
        <w:t>Государственное регулирование инвестиционной деятельности осуществляется в целях стимулирования инвесторов, привлечения в страну иностранных инвестиций, защиты прав инвесторов на территории РФ.</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В ответе запишите да или нет.</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Решите задачу Какую сумму средств необходимо разместить в банке под 35% годовых для финансирования через 6 лет инвестиций в размере 15 млн. руб. (ответ выразите в млн. руб. и запишите с точностью до сотых): </w:t>
      </w: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2.Укажите показатели коммерческой эффективности инвестиционного проекта.  Выберите правильные ответы.</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чистая прибыль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чистый дисконтированный доход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амортизационные отчисления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чистая прибыль плюс амортизационные отчисления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5. срок окупаемости проекта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6. внутренняя норма доходности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7. валовая прибыль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8. сумма чистых активов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9. индекс доходности инвестиций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10. совокупная налоговая нагрузка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В зависимости от уровня риска различают инвестиционный портфель… Выберите правильные ответы.</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безрисковый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агрессивный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умеренный (компромиссный), когда уровень инвестиционного риска идентичен среднерыночному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консервативный (с низким уровнем риска) </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Дайте определение понятию «Инвестиционная деятельность»</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 xml:space="preserve">5. Прочитайте текст. </w:t>
      </w:r>
      <w:r w:rsidRPr="00CA7424">
        <w:rPr>
          <w:rFonts w:ascii="Times New Roman" w:eastAsia="Times New Roman" w:hAnsi="Times New Roman" w:cs="Times New Roman"/>
          <w:color w:val="000000" w:themeColor="text1"/>
          <w:sz w:val="24"/>
          <w:szCs w:val="24"/>
          <w:lang w:eastAsia="ru-RU"/>
        </w:rPr>
        <w:t xml:space="preserve">Запишите понятие, определение которого приводится в тексте. </w:t>
      </w:r>
    </w:p>
    <w:p w:rsidR="007D0F05" w:rsidRPr="00CA7424" w:rsidRDefault="007D0F05" w:rsidP="007D0F05">
      <w:pPr>
        <w:suppressAutoHyphens w:val="0"/>
        <w:spacing w:after="0" w:line="240" w:lineRule="auto"/>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Обоснование экономической целесообразности, объема и сроков осуществления капитальных вложений,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действий по осуществлению инвестиций (бизнес-план).</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auto"/>
          <w:sz w:val="24"/>
          <w:szCs w:val="24"/>
          <w:lang w:eastAsia="ru-RU"/>
        </w:rPr>
        <w:t xml:space="preserve">6. </w:t>
      </w:r>
      <w:r w:rsidRPr="00CA7424">
        <w:rPr>
          <w:rFonts w:ascii="Times New Roman" w:eastAsia="Times New Roman" w:hAnsi="Times New Roman" w:cs="Times New Roman"/>
          <w:bCs/>
          <w:color w:val="000000"/>
          <w:sz w:val="24"/>
          <w:szCs w:val="24"/>
          <w:lang w:eastAsia="ru-RU"/>
        </w:rPr>
        <w:t>Соотнесите виды кредитов и их определения</w:t>
      </w:r>
    </w:p>
    <w:tbl>
      <w:tblPr>
        <w:tblW w:w="1064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318"/>
        <w:gridCol w:w="6323"/>
      </w:tblGrid>
      <w:tr w:rsidR="007D0F05" w:rsidRPr="00CA7424" w:rsidTr="00B22AEB">
        <w:trPr>
          <w:trHeight w:val="196"/>
        </w:trPr>
        <w:tc>
          <w:tcPr>
            <w:tcW w:w="4318" w:type="dxa"/>
            <w:tcBorders>
              <w:top w:val="single" w:sz="6" w:space="0" w:color="000000"/>
              <w:left w:val="single" w:sz="6" w:space="0" w:color="000000"/>
              <w:bottom w:val="single" w:sz="6" w:space="0" w:color="000000"/>
              <w:right w:val="single" w:sz="6" w:space="0" w:color="000000"/>
            </w:tcBorders>
          </w:tcPr>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Виды кредитов</w:t>
            </w:r>
          </w:p>
        </w:tc>
        <w:tc>
          <w:tcPr>
            <w:tcW w:w="6323" w:type="dxa"/>
            <w:tcBorders>
              <w:top w:val="single" w:sz="6" w:space="0" w:color="000000"/>
              <w:left w:val="single" w:sz="6" w:space="0" w:color="000000"/>
              <w:bottom w:val="single" w:sz="6" w:space="0" w:color="000000"/>
              <w:right w:val="single" w:sz="6" w:space="0" w:color="000000"/>
            </w:tcBorders>
          </w:tcPr>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Определение</w:t>
            </w:r>
          </w:p>
        </w:tc>
      </w:tr>
      <w:tr w:rsidR="007D0F05" w:rsidRPr="00CA7424" w:rsidTr="00B22AEB">
        <w:trPr>
          <w:trHeight w:val="2740"/>
        </w:trPr>
        <w:tc>
          <w:tcPr>
            <w:tcW w:w="4318" w:type="dxa"/>
            <w:tcBorders>
              <w:top w:val="single" w:sz="6" w:space="0" w:color="000000"/>
              <w:left w:val="single" w:sz="6" w:space="0" w:color="000000"/>
              <w:right w:val="single" w:sz="6" w:space="0" w:color="000000"/>
            </w:tcBorders>
          </w:tcPr>
          <w:p w:rsidR="007D0F05" w:rsidRPr="00CA7424" w:rsidRDefault="002D74E2"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А. Кредитные линии</w:t>
            </w:r>
          </w:p>
          <w:p w:rsidR="007D0F05" w:rsidRPr="00CA7424" w:rsidRDefault="002D74E2"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Б. Срочные ссуды</w:t>
            </w:r>
          </w:p>
          <w:p w:rsidR="007D0F05" w:rsidRPr="00CA7424" w:rsidRDefault="002D74E2"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В. Возобновляемые ссуды</w:t>
            </w:r>
          </w:p>
        </w:tc>
        <w:tc>
          <w:tcPr>
            <w:tcW w:w="6323" w:type="dxa"/>
            <w:tcBorders>
              <w:top w:val="single" w:sz="6" w:space="0" w:color="000000"/>
              <w:left w:val="single" w:sz="6" w:space="0" w:color="000000"/>
              <w:right w:val="single" w:sz="6" w:space="0" w:color="000000"/>
            </w:tcBorders>
          </w:tcPr>
          <w:p w:rsidR="007D0F05" w:rsidRPr="00CA7424" w:rsidRDefault="002D74E2"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1. Представляют собой ссуды, выдаваемые под определенную целевую инвестиционную деятель</w:t>
            </w:r>
            <w:r w:rsidR="007D0F05" w:rsidRPr="00CA7424">
              <w:rPr>
                <w:rFonts w:ascii="Times New Roman" w:eastAsia="Times New Roman" w:hAnsi="Times New Roman" w:cs="Times New Roman"/>
                <w:bCs/>
                <w:color w:val="000000"/>
                <w:sz w:val="24"/>
                <w:szCs w:val="24"/>
                <w:lang w:eastAsia="ru-RU"/>
              </w:rPr>
              <w:t>ность на конкретный срок</w:t>
            </w:r>
          </w:p>
          <w:p w:rsidR="007D0F05" w:rsidRPr="00CA7424" w:rsidRDefault="002D74E2"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2. Предполагают автоматическое предоставление и погашение кредита в рамках определенного лимита и периода времени (2–3 года) с последующим переоформлением в срочные ссуды</w:t>
            </w:r>
          </w:p>
          <w:p w:rsidR="007D0F05" w:rsidRPr="00CA7424" w:rsidRDefault="002D74E2"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bCs/>
                <w:color w:val="000000"/>
                <w:sz w:val="24"/>
                <w:szCs w:val="24"/>
                <w:lang w:eastAsia="ru-RU"/>
              </w:rPr>
              <w:t>3.  По ним заемщик получает право в течение срока их действи</w:t>
            </w:r>
            <w:r w:rsidR="007D0F05" w:rsidRPr="00CA7424">
              <w:rPr>
                <w:rFonts w:ascii="Times New Roman" w:eastAsia="Times New Roman" w:hAnsi="Times New Roman" w:cs="Times New Roman"/>
                <w:bCs/>
                <w:color w:val="000000"/>
                <w:sz w:val="24"/>
                <w:szCs w:val="24"/>
                <w:lang w:eastAsia="ru-RU"/>
              </w:rPr>
              <w:t>я пользоваться предоставляемыми банком средствами в рамках установленного лимита</w:t>
            </w:r>
          </w:p>
        </w:tc>
      </w:tr>
    </w:tbl>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w:t>
      </w:r>
      <w:r w:rsidRPr="00CA7424">
        <w:rPr>
          <w:rFonts w:ascii="Times New Roman" w:eastAsia="Times New Roman" w:hAnsi="Times New Roman" w:cs="Times New Roman"/>
          <w:color w:val="000000" w:themeColor="text1"/>
          <w:sz w:val="24"/>
          <w:szCs w:val="24"/>
          <w:lang w:eastAsia="ru-RU"/>
        </w:rPr>
        <w:softHyphen/>
        <w:t>пи</w:t>
      </w:r>
      <w:r w:rsidRPr="00CA7424">
        <w:rPr>
          <w:rFonts w:ascii="Times New Roman" w:eastAsia="Times New Roman" w:hAnsi="Times New Roman" w:cs="Times New Roman"/>
          <w:color w:val="000000" w:themeColor="text1"/>
          <w:sz w:val="24"/>
          <w:szCs w:val="24"/>
          <w:lang w:eastAsia="ru-RU"/>
        </w:rPr>
        <w:softHyphen/>
        <w:t>ши</w:t>
      </w:r>
      <w:r w:rsidRPr="00CA7424">
        <w:rPr>
          <w:rFonts w:ascii="Times New Roman" w:eastAsia="Times New Roman" w:hAnsi="Times New Roman" w:cs="Times New Roman"/>
          <w:color w:val="000000" w:themeColor="text1"/>
          <w:sz w:val="24"/>
          <w:szCs w:val="24"/>
          <w:lang w:eastAsia="ru-RU"/>
        </w:rPr>
        <w:softHyphen/>
        <w:t>те в ответ цифры, рас</w:t>
      </w:r>
      <w:r w:rsidRPr="00CA7424">
        <w:rPr>
          <w:rFonts w:ascii="Times New Roman" w:eastAsia="Times New Roman" w:hAnsi="Times New Roman" w:cs="Times New Roman"/>
          <w:color w:val="000000" w:themeColor="text1"/>
          <w:sz w:val="24"/>
          <w:szCs w:val="24"/>
          <w:lang w:eastAsia="ru-RU"/>
        </w:rPr>
        <w:softHyphen/>
        <w:t>по</w:t>
      </w:r>
      <w:r w:rsidRPr="00CA7424">
        <w:rPr>
          <w:rFonts w:ascii="Times New Roman" w:eastAsia="Times New Roman" w:hAnsi="Times New Roman" w:cs="Times New Roman"/>
          <w:color w:val="000000" w:themeColor="text1"/>
          <w:sz w:val="24"/>
          <w:szCs w:val="24"/>
          <w:lang w:eastAsia="ru-RU"/>
        </w:rPr>
        <w:softHyphen/>
        <w:t>ло</w:t>
      </w:r>
      <w:r w:rsidRPr="00CA7424">
        <w:rPr>
          <w:rFonts w:ascii="Times New Roman" w:eastAsia="Times New Roman" w:hAnsi="Times New Roman" w:cs="Times New Roman"/>
          <w:color w:val="000000" w:themeColor="text1"/>
          <w:sz w:val="24"/>
          <w:szCs w:val="24"/>
          <w:lang w:eastAsia="ru-RU"/>
        </w:rPr>
        <w:softHyphen/>
        <w:t>жив их в по</w:t>
      </w:r>
      <w:r w:rsidRPr="00CA7424">
        <w:rPr>
          <w:rFonts w:ascii="Times New Roman" w:eastAsia="Times New Roman" w:hAnsi="Times New Roman" w:cs="Times New Roman"/>
          <w:color w:val="000000" w:themeColor="text1"/>
          <w:sz w:val="24"/>
          <w:szCs w:val="24"/>
          <w:lang w:eastAsia="ru-RU"/>
        </w:rPr>
        <w:softHyphen/>
        <w:t>ряд</w:t>
      </w:r>
      <w:r w:rsidRPr="00CA7424">
        <w:rPr>
          <w:rFonts w:ascii="Times New Roman" w:eastAsia="Times New Roman" w:hAnsi="Times New Roman" w:cs="Times New Roman"/>
          <w:color w:val="000000" w:themeColor="text1"/>
          <w:sz w:val="24"/>
          <w:szCs w:val="24"/>
          <w:lang w:eastAsia="ru-RU"/>
        </w:rPr>
        <w:softHyphen/>
        <w:t>ке, со</w:t>
      </w:r>
      <w:r w:rsidRPr="00CA7424">
        <w:rPr>
          <w:rFonts w:ascii="Times New Roman" w:eastAsia="Times New Roman" w:hAnsi="Times New Roman" w:cs="Times New Roman"/>
          <w:color w:val="000000" w:themeColor="text1"/>
          <w:sz w:val="24"/>
          <w:szCs w:val="24"/>
          <w:lang w:eastAsia="ru-RU"/>
        </w:rPr>
        <w:softHyphen/>
        <w:t>от</w:t>
      </w:r>
      <w:r w:rsidRPr="00CA7424">
        <w:rPr>
          <w:rFonts w:ascii="Times New Roman" w:eastAsia="Times New Roman" w:hAnsi="Times New Roman" w:cs="Times New Roman"/>
          <w:color w:val="000000" w:themeColor="text1"/>
          <w:sz w:val="24"/>
          <w:szCs w:val="24"/>
          <w:lang w:eastAsia="ru-RU"/>
        </w:rPr>
        <w:softHyphen/>
        <w:t>вет</w:t>
      </w:r>
      <w:r w:rsidRPr="00CA7424">
        <w:rPr>
          <w:rFonts w:ascii="Times New Roman" w:eastAsia="Times New Roman" w:hAnsi="Times New Roman" w:cs="Times New Roman"/>
          <w:color w:val="000000" w:themeColor="text1"/>
          <w:sz w:val="24"/>
          <w:szCs w:val="24"/>
          <w:lang w:eastAsia="ru-RU"/>
        </w:rPr>
        <w:softHyphen/>
        <w:t>ству</w:t>
      </w:r>
      <w:r w:rsidRPr="00CA7424">
        <w:rPr>
          <w:rFonts w:ascii="Times New Roman" w:eastAsia="Times New Roman" w:hAnsi="Times New Roman" w:cs="Times New Roman"/>
          <w:color w:val="000000" w:themeColor="text1"/>
          <w:sz w:val="24"/>
          <w:szCs w:val="24"/>
          <w:lang w:eastAsia="ru-RU"/>
        </w:rPr>
        <w:softHyphen/>
        <w:t>ю</w:t>
      </w:r>
      <w:r w:rsidRPr="00CA7424">
        <w:rPr>
          <w:rFonts w:ascii="Times New Roman" w:eastAsia="Times New Roman" w:hAnsi="Times New Roman" w:cs="Times New Roman"/>
          <w:color w:val="000000" w:themeColor="text1"/>
          <w:sz w:val="24"/>
          <w:szCs w:val="24"/>
          <w:lang w:eastAsia="ru-RU"/>
        </w:rPr>
        <w:softHyphen/>
        <w:t>щем бук</w:t>
      </w:r>
      <w:r w:rsidRPr="00CA7424">
        <w:rPr>
          <w:rFonts w:ascii="Times New Roman" w:eastAsia="Times New Roman" w:hAnsi="Times New Roman" w:cs="Times New Roman"/>
          <w:color w:val="000000" w:themeColor="text1"/>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7D0F05" w:rsidRPr="00CA7424" w:rsidTr="007D0F05">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r>
      <w:tr w:rsidR="007D0F05" w:rsidRPr="00CA7424" w:rsidTr="007D0F05">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CA7424" w:rsidRDefault="007D0F05" w:rsidP="007D0F05">
            <w:pPr>
              <w:suppressAutoHyphens w:val="0"/>
              <w:spacing w:after="0" w:line="240" w:lineRule="auto"/>
              <w:jc w:val="center"/>
              <w:rPr>
                <w:rFonts w:ascii="Times New Roman" w:hAnsi="Times New Roman" w:cs="Times New Roman"/>
                <w:color w:val="000000" w:themeColor="text1"/>
                <w:sz w:val="24"/>
                <w:szCs w:val="24"/>
              </w:rPr>
            </w:pPr>
          </w:p>
        </w:tc>
      </w:tr>
    </w:tbl>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Ключ к тесту</w:t>
      </w:r>
    </w:p>
    <w:tbl>
      <w:tblPr>
        <w:tblStyle w:val="52"/>
        <w:tblW w:w="0" w:type="auto"/>
        <w:tblLook w:val="04A0" w:firstRow="1" w:lastRow="0" w:firstColumn="1" w:lastColumn="0" w:noHBand="0" w:noVBand="1"/>
      </w:tblPr>
      <w:tblGrid>
        <w:gridCol w:w="2689"/>
        <w:gridCol w:w="7617"/>
      </w:tblGrid>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 xml:space="preserve">Номер вопроса </w:t>
            </w:r>
          </w:p>
        </w:tc>
        <w:tc>
          <w:tcPr>
            <w:tcW w:w="7617"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Ответ</w:t>
            </w:r>
          </w:p>
        </w:tc>
      </w:tr>
      <w:tr w:rsidR="007D0F05" w:rsidRPr="00CA7424" w:rsidTr="00B22AEB">
        <w:tc>
          <w:tcPr>
            <w:tcW w:w="10306" w:type="dxa"/>
            <w:gridSpan w:val="2"/>
          </w:tcPr>
          <w:p w:rsidR="007D0F05" w:rsidRPr="00CA7424" w:rsidRDefault="007D0F05" w:rsidP="00816CD8">
            <w:pPr>
              <w:suppressAutoHyphens w:val="0"/>
              <w:jc w:val="both"/>
              <w:rPr>
                <w:color w:val="auto"/>
                <w:sz w:val="24"/>
                <w:szCs w:val="24"/>
              </w:rPr>
            </w:pPr>
            <w:r w:rsidRPr="00CA7424">
              <w:rPr>
                <w:color w:val="auto"/>
                <w:sz w:val="24"/>
                <w:szCs w:val="24"/>
              </w:rPr>
              <w:t>ПК 3.1 Планировать и осуществлять мероприятия по управлению финансовыми ресурсами организации</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1</w:t>
            </w:r>
          </w:p>
        </w:tc>
        <w:tc>
          <w:tcPr>
            <w:tcW w:w="7617" w:type="dxa"/>
          </w:tcPr>
          <w:p w:rsidR="007D0F05" w:rsidRPr="00CA7424" w:rsidRDefault="007D0F05" w:rsidP="007D0F05">
            <w:pPr>
              <w:suppressAutoHyphens w:val="0"/>
              <w:rPr>
                <w:rFonts w:eastAsia="Calibri"/>
                <w:color w:val="000000" w:themeColor="text1"/>
                <w:sz w:val="24"/>
                <w:szCs w:val="24"/>
              </w:rPr>
            </w:pPr>
            <w:r w:rsidRPr="00CA7424">
              <w:rPr>
                <w:color w:val="000000" w:themeColor="text1"/>
                <w:sz w:val="24"/>
                <w:szCs w:val="24"/>
              </w:rPr>
              <w:t>А2 Б1 В3</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2</w:t>
            </w:r>
          </w:p>
        </w:tc>
        <w:tc>
          <w:tcPr>
            <w:tcW w:w="7617" w:type="dxa"/>
          </w:tcPr>
          <w:p w:rsidR="007D0F05" w:rsidRPr="00CA7424" w:rsidRDefault="007D0F05" w:rsidP="007D0F05">
            <w:pPr>
              <w:suppressAutoHyphens w:val="0"/>
              <w:rPr>
                <w:rFonts w:eastAsia="Calibri"/>
                <w:color w:val="000000" w:themeColor="text1"/>
                <w:sz w:val="24"/>
                <w:szCs w:val="24"/>
              </w:rPr>
            </w:pPr>
            <w:r w:rsidRPr="00CA7424">
              <w:rPr>
                <w:rFonts w:eastAsia="Calibri"/>
                <w:color w:val="000000" w:themeColor="text1"/>
                <w:sz w:val="24"/>
                <w:szCs w:val="24"/>
              </w:rPr>
              <w:t>25134</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3</w:t>
            </w:r>
          </w:p>
        </w:tc>
        <w:tc>
          <w:tcPr>
            <w:tcW w:w="7617" w:type="dxa"/>
          </w:tcPr>
          <w:p w:rsidR="007D0F05" w:rsidRPr="00CA7424" w:rsidRDefault="007D0F05" w:rsidP="007D0F05">
            <w:pPr>
              <w:suppressAutoHyphens w:val="0"/>
              <w:rPr>
                <w:rFonts w:eastAsia="Calibri"/>
                <w:color w:val="000000" w:themeColor="text1"/>
                <w:sz w:val="24"/>
                <w:szCs w:val="24"/>
              </w:rPr>
            </w:pPr>
            <w:r w:rsidRPr="00CA7424">
              <w:rPr>
                <w:rFonts w:eastAsia="Calibri"/>
                <w:color w:val="000000" w:themeColor="text1"/>
                <w:sz w:val="24"/>
                <w:szCs w:val="24"/>
              </w:rPr>
              <w:t>24</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4</w:t>
            </w:r>
          </w:p>
        </w:tc>
        <w:tc>
          <w:tcPr>
            <w:tcW w:w="7617" w:type="dxa"/>
          </w:tcPr>
          <w:p w:rsidR="007D0F05" w:rsidRPr="00CA7424" w:rsidRDefault="007D0F05" w:rsidP="007D0F05">
            <w:pPr>
              <w:suppressAutoHyphens w:val="0"/>
              <w:rPr>
                <w:rFonts w:eastAsia="Calibri"/>
                <w:color w:val="000000" w:themeColor="text1"/>
                <w:sz w:val="24"/>
                <w:szCs w:val="24"/>
              </w:rPr>
            </w:pPr>
            <w:r w:rsidRPr="00CA7424">
              <w:rPr>
                <w:rFonts w:eastAsia="Calibri"/>
                <w:color w:val="000000" w:themeColor="text1"/>
                <w:sz w:val="24"/>
                <w:szCs w:val="24"/>
              </w:rPr>
              <w:t>14</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5</w:t>
            </w:r>
          </w:p>
        </w:tc>
        <w:tc>
          <w:tcPr>
            <w:tcW w:w="7617" w:type="dxa"/>
          </w:tcPr>
          <w:p w:rsidR="007D0F05" w:rsidRPr="00CA7424" w:rsidRDefault="007D0F05" w:rsidP="007D0F05">
            <w:pPr>
              <w:suppressAutoHyphens w:val="0"/>
              <w:rPr>
                <w:rFonts w:eastAsia="Calibri"/>
                <w:color w:val="000000" w:themeColor="text1"/>
                <w:sz w:val="24"/>
                <w:szCs w:val="24"/>
              </w:rPr>
            </w:pPr>
            <w:r w:rsidRPr="00CA7424">
              <w:rPr>
                <w:rFonts w:eastAsia="Calibri"/>
                <w:color w:val="000000" w:themeColor="text1"/>
                <w:sz w:val="24"/>
                <w:szCs w:val="24"/>
              </w:rPr>
              <w:t>9,8</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6</w:t>
            </w:r>
          </w:p>
        </w:tc>
        <w:tc>
          <w:tcPr>
            <w:tcW w:w="7617" w:type="dxa"/>
          </w:tcPr>
          <w:p w:rsidR="007D0F05" w:rsidRPr="00CA7424" w:rsidRDefault="007D0F05" w:rsidP="007D0F05">
            <w:pPr>
              <w:suppressAutoHyphens w:val="0"/>
              <w:rPr>
                <w:rFonts w:eastAsia="Calibri"/>
                <w:color w:val="000000" w:themeColor="text1"/>
                <w:sz w:val="24"/>
                <w:szCs w:val="24"/>
              </w:rPr>
            </w:pPr>
            <w:r w:rsidRPr="00CA7424">
              <w:rPr>
                <w:color w:val="auto"/>
                <w:sz w:val="24"/>
                <w:szCs w:val="24"/>
              </w:rPr>
              <w:t>принятие инвестиционного решения</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7</w:t>
            </w:r>
          </w:p>
        </w:tc>
        <w:tc>
          <w:tcPr>
            <w:tcW w:w="7617" w:type="dxa"/>
          </w:tcPr>
          <w:p w:rsidR="007D0F05" w:rsidRPr="00CA7424" w:rsidRDefault="007D0F05" w:rsidP="007D0F05">
            <w:pPr>
              <w:suppressAutoHyphens w:val="0"/>
              <w:jc w:val="both"/>
              <w:rPr>
                <w:color w:val="auto"/>
                <w:sz w:val="24"/>
                <w:szCs w:val="24"/>
              </w:rPr>
            </w:pPr>
            <w:r w:rsidRPr="00CA7424">
              <w:rPr>
                <w:color w:val="auto"/>
                <w:sz w:val="24"/>
                <w:szCs w:val="24"/>
              </w:rPr>
              <w:t>Эталон ответа: Система правовых, экономических и социальных условий инвестиционной деятельности в стране, оказывающих существенное влияние на доходность инвестиций и уровень инвестиционных рисков</w:t>
            </w:r>
          </w:p>
          <w:p w:rsidR="007D0F05" w:rsidRPr="00CA7424" w:rsidRDefault="007D0F05" w:rsidP="007D0F05">
            <w:pPr>
              <w:suppressAutoHyphens w:val="0"/>
              <w:rPr>
                <w:i/>
                <w:color w:val="auto"/>
                <w:sz w:val="24"/>
                <w:szCs w:val="24"/>
              </w:rPr>
            </w:pPr>
            <w:r w:rsidRPr="00CA7424">
              <w:rPr>
                <w:i/>
                <w:color w:val="auto"/>
                <w:sz w:val="24"/>
                <w:szCs w:val="24"/>
              </w:rPr>
              <w:t xml:space="preserve">Ответ может быть представлен в иной близкой по смыслу формулировке. </w:t>
            </w:r>
          </w:p>
        </w:tc>
      </w:tr>
      <w:tr w:rsidR="007D0F05" w:rsidRPr="00CA7424" w:rsidTr="00B22AEB">
        <w:tc>
          <w:tcPr>
            <w:tcW w:w="10306" w:type="dxa"/>
            <w:gridSpan w:val="2"/>
          </w:tcPr>
          <w:p w:rsidR="007D0F05" w:rsidRPr="00CA7424" w:rsidRDefault="007D0F05" w:rsidP="007D0F05">
            <w:pPr>
              <w:suppressAutoHyphens w:val="0"/>
              <w:rPr>
                <w:color w:val="auto"/>
                <w:sz w:val="24"/>
                <w:szCs w:val="24"/>
              </w:rPr>
            </w:pPr>
            <w:r w:rsidRPr="00CA7424">
              <w:rPr>
                <w:color w:val="auto"/>
                <w:sz w:val="24"/>
                <w:szCs w:val="24"/>
              </w:rPr>
              <w:t>ПК 3.2 Составлять финансовые планы организации</w:t>
            </w:r>
          </w:p>
        </w:tc>
      </w:tr>
      <w:tr w:rsidR="007D0F05" w:rsidRPr="00CA7424" w:rsidTr="00B22AEB">
        <w:tc>
          <w:tcPr>
            <w:tcW w:w="2689" w:type="dxa"/>
          </w:tcPr>
          <w:p w:rsidR="007D0F05" w:rsidRPr="00CA7424" w:rsidRDefault="007D0F05" w:rsidP="007D0F05">
            <w:pPr>
              <w:suppressAutoHyphens w:val="0"/>
              <w:rPr>
                <w:color w:val="auto"/>
                <w:sz w:val="24"/>
                <w:szCs w:val="24"/>
              </w:rPr>
            </w:pPr>
            <w:r w:rsidRPr="00CA7424">
              <w:rPr>
                <w:color w:val="auto"/>
                <w:sz w:val="24"/>
                <w:szCs w:val="24"/>
              </w:rPr>
              <w:t>1</w:t>
            </w:r>
          </w:p>
        </w:tc>
        <w:tc>
          <w:tcPr>
            <w:tcW w:w="7617" w:type="dxa"/>
          </w:tcPr>
          <w:p w:rsidR="007D0F05" w:rsidRPr="00CA7424" w:rsidRDefault="007D0F05" w:rsidP="007D0F05">
            <w:pPr>
              <w:suppressAutoHyphens w:val="0"/>
              <w:rPr>
                <w:color w:val="auto"/>
                <w:sz w:val="24"/>
                <w:szCs w:val="24"/>
              </w:rPr>
            </w:pPr>
            <w:r w:rsidRPr="00CA7424">
              <w:rPr>
                <w:color w:val="auto"/>
                <w:sz w:val="24"/>
                <w:szCs w:val="24"/>
              </w:rPr>
              <w:t>А2 Б1 В3</w:t>
            </w:r>
          </w:p>
        </w:tc>
      </w:tr>
      <w:tr w:rsidR="007D0F05" w:rsidRPr="00CA7424" w:rsidTr="00B22AEB">
        <w:tc>
          <w:tcPr>
            <w:tcW w:w="2689" w:type="dxa"/>
          </w:tcPr>
          <w:p w:rsidR="007D0F05" w:rsidRPr="00CA7424" w:rsidRDefault="007D0F05" w:rsidP="007D0F05">
            <w:pPr>
              <w:suppressAutoHyphens w:val="0"/>
              <w:rPr>
                <w:color w:val="auto"/>
                <w:sz w:val="24"/>
                <w:szCs w:val="24"/>
              </w:rPr>
            </w:pPr>
            <w:r w:rsidRPr="00CA7424">
              <w:rPr>
                <w:color w:val="auto"/>
                <w:sz w:val="24"/>
                <w:szCs w:val="24"/>
              </w:rPr>
              <w:t>2</w:t>
            </w:r>
          </w:p>
        </w:tc>
        <w:tc>
          <w:tcPr>
            <w:tcW w:w="7617" w:type="dxa"/>
          </w:tcPr>
          <w:p w:rsidR="007D0F05" w:rsidRPr="00CA7424" w:rsidRDefault="007D0F05" w:rsidP="007D0F05">
            <w:pPr>
              <w:suppressAutoHyphens w:val="0"/>
              <w:rPr>
                <w:color w:val="auto"/>
                <w:sz w:val="24"/>
                <w:szCs w:val="24"/>
              </w:rPr>
            </w:pPr>
            <w:r w:rsidRPr="00CA7424">
              <w:rPr>
                <w:color w:val="auto"/>
                <w:sz w:val="24"/>
                <w:szCs w:val="24"/>
              </w:rPr>
              <w:t>123</w:t>
            </w:r>
          </w:p>
        </w:tc>
      </w:tr>
      <w:tr w:rsidR="007D0F05" w:rsidRPr="00CA7424" w:rsidTr="00B22AEB">
        <w:tc>
          <w:tcPr>
            <w:tcW w:w="2689" w:type="dxa"/>
          </w:tcPr>
          <w:p w:rsidR="007D0F05" w:rsidRPr="00CA7424" w:rsidRDefault="007D0F05" w:rsidP="007D0F05">
            <w:pPr>
              <w:suppressAutoHyphens w:val="0"/>
              <w:rPr>
                <w:color w:val="auto"/>
                <w:sz w:val="24"/>
                <w:szCs w:val="24"/>
              </w:rPr>
            </w:pPr>
            <w:r w:rsidRPr="00CA7424">
              <w:rPr>
                <w:color w:val="auto"/>
                <w:sz w:val="24"/>
                <w:szCs w:val="24"/>
              </w:rPr>
              <w:t>3</w:t>
            </w:r>
          </w:p>
        </w:tc>
        <w:tc>
          <w:tcPr>
            <w:tcW w:w="7617" w:type="dxa"/>
          </w:tcPr>
          <w:p w:rsidR="007D0F05" w:rsidRPr="00CA7424" w:rsidRDefault="007D0F05" w:rsidP="007D0F05">
            <w:pPr>
              <w:suppressAutoHyphens w:val="0"/>
              <w:rPr>
                <w:color w:val="auto"/>
                <w:sz w:val="24"/>
                <w:szCs w:val="24"/>
              </w:rPr>
            </w:pPr>
            <w:r w:rsidRPr="00CA7424">
              <w:rPr>
                <w:color w:val="auto"/>
                <w:sz w:val="24"/>
                <w:szCs w:val="24"/>
              </w:rPr>
              <w:t>12</w:t>
            </w:r>
          </w:p>
        </w:tc>
      </w:tr>
      <w:tr w:rsidR="007D0F05" w:rsidRPr="00CA7424" w:rsidTr="00B22AEB">
        <w:tc>
          <w:tcPr>
            <w:tcW w:w="2689" w:type="dxa"/>
          </w:tcPr>
          <w:p w:rsidR="007D0F05" w:rsidRPr="00CA7424" w:rsidRDefault="007D0F05" w:rsidP="007D0F05">
            <w:pPr>
              <w:suppressAutoHyphens w:val="0"/>
              <w:rPr>
                <w:color w:val="auto"/>
                <w:sz w:val="24"/>
                <w:szCs w:val="24"/>
              </w:rPr>
            </w:pPr>
            <w:r w:rsidRPr="00CA7424">
              <w:rPr>
                <w:color w:val="auto"/>
                <w:sz w:val="24"/>
                <w:szCs w:val="24"/>
              </w:rPr>
              <w:t>4</w:t>
            </w:r>
          </w:p>
        </w:tc>
        <w:tc>
          <w:tcPr>
            <w:tcW w:w="7617" w:type="dxa"/>
          </w:tcPr>
          <w:p w:rsidR="007D0F05" w:rsidRPr="00CA7424" w:rsidRDefault="007D0F05" w:rsidP="007D0F05">
            <w:pPr>
              <w:suppressAutoHyphens w:val="0"/>
              <w:rPr>
                <w:color w:val="auto"/>
                <w:sz w:val="24"/>
                <w:szCs w:val="24"/>
              </w:rPr>
            </w:pPr>
            <w:r w:rsidRPr="00CA7424">
              <w:rPr>
                <w:color w:val="auto"/>
                <w:sz w:val="24"/>
                <w:szCs w:val="24"/>
              </w:rPr>
              <w:t>6,3</w:t>
            </w:r>
          </w:p>
        </w:tc>
      </w:tr>
      <w:tr w:rsidR="007D0F05" w:rsidRPr="00CA7424" w:rsidTr="00B22AEB">
        <w:tc>
          <w:tcPr>
            <w:tcW w:w="2689" w:type="dxa"/>
          </w:tcPr>
          <w:p w:rsidR="007D0F05" w:rsidRPr="00CA7424" w:rsidRDefault="007D0F05" w:rsidP="007D0F05">
            <w:pPr>
              <w:suppressAutoHyphens w:val="0"/>
              <w:rPr>
                <w:color w:val="auto"/>
                <w:sz w:val="24"/>
                <w:szCs w:val="24"/>
              </w:rPr>
            </w:pPr>
            <w:r w:rsidRPr="00CA7424">
              <w:rPr>
                <w:color w:val="auto"/>
                <w:sz w:val="24"/>
                <w:szCs w:val="24"/>
              </w:rPr>
              <w:t>5</w:t>
            </w:r>
          </w:p>
        </w:tc>
        <w:tc>
          <w:tcPr>
            <w:tcW w:w="7617" w:type="dxa"/>
          </w:tcPr>
          <w:p w:rsidR="007D0F05" w:rsidRPr="00CA7424" w:rsidRDefault="007D0F05" w:rsidP="007D0F05">
            <w:pPr>
              <w:suppressAutoHyphens w:val="0"/>
              <w:rPr>
                <w:color w:val="auto"/>
                <w:sz w:val="24"/>
                <w:szCs w:val="24"/>
              </w:rPr>
            </w:pPr>
            <w:r w:rsidRPr="00CA7424">
              <w:rPr>
                <w:color w:val="auto"/>
                <w:sz w:val="24"/>
                <w:szCs w:val="24"/>
              </w:rPr>
              <w:t>ценные бумаги</w:t>
            </w:r>
          </w:p>
        </w:tc>
      </w:tr>
      <w:tr w:rsidR="007D0F05" w:rsidRPr="00CA7424" w:rsidTr="00B22AEB">
        <w:tc>
          <w:tcPr>
            <w:tcW w:w="2689" w:type="dxa"/>
          </w:tcPr>
          <w:p w:rsidR="007D0F05" w:rsidRPr="00CA7424" w:rsidRDefault="007D0F05" w:rsidP="007D0F05">
            <w:pPr>
              <w:suppressAutoHyphens w:val="0"/>
              <w:rPr>
                <w:color w:val="auto"/>
                <w:sz w:val="24"/>
                <w:szCs w:val="24"/>
              </w:rPr>
            </w:pPr>
            <w:r w:rsidRPr="00CA7424">
              <w:rPr>
                <w:color w:val="auto"/>
                <w:sz w:val="24"/>
                <w:szCs w:val="24"/>
              </w:rPr>
              <w:t>6</w:t>
            </w:r>
          </w:p>
        </w:tc>
        <w:tc>
          <w:tcPr>
            <w:tcW w:w="7617" w:type="dxa"/>
          </w:tcPr>
          <w:p w:rsidR="007D0F05" w:rsidRPr="00CA7424" w:rsidRDefault="007D0F05" w:rsidP="007D0F05">
            <w:pPr>
              <w:suppressAutoHyphens w:val="0"/>
              <w:jc w:val="both"/>
              <w:rPr>
                <w:color w:val="auto"/>
                <w:sz w:val="24"/>
                <w:szCs w:val="24"/>
              </w:rPr>
            </w:pPr>
            <w:r w:rsidRPr="00CA7424">
              <w:rPr>
                <w:color w:val="auto"/>
                <w:sz w:val="24"/>
                <w:szCs w:val="24"/>
              </w:rPr>
              <w:t>Эталон ответа: Совокупность объектов реального и финансового инвестирования, сформированных в соответствии с целями стратегии развития предприятия представляет собой</w:t>
            </w:r>
          </w:p>
          <w:p w:rsidR="007D0F05" w:rsidRPr="00CA7424" w:rsidRDefault="007D0F05" w:rsidP="007D0F05">
            <w:pPr>
              <w:suppressAutoHyphens w:val="0"/>
              <w:rPr>
                <w:i/>
                <w:color w:val="auto"/>
                <w:sz w:val="24"/>
                <w:szCs w:val="24"/>
              </w:rPr>
            </w:pPr>
            <w:r w:rsidRPr="00CA7424">
              <w:rPr>
                <w:i/>
                <w:color w:val="auto"/>
                <w:sz w:val="24"/>
                <w:szCs w:val="24"/>
              </w:rPr>
              <w:t xml:space="preserve">Ответ может быть представлен в иной близкой по смыслу формулировке. </w:t>
            </w:r>
          </w:p>
        </w:tc>
      </w:tr>
      <w:tr w:rsidR="007D0F05" w:rsidRPr="00CA7424" w:rsidTr="00B22AEB">
        <w:tc>
          <w:tcPr>
            <w:tcW w:w="10306" w:type="dxa"/>
            <w:gridSpan w:val="2"/>
          </w:tcPr>
          <w:p w:rsidR="007D0F05" w:rsidRPr="00CA7424" w:rsidRDefault="007D0F05" w:rsidP="007D0F05">
            <w:pPr>
              <w:suppressAutoHyphens w:val="0"/>
              <w:jc w:val="both"/>
              <w:rPr>
                <w:color w:val="auto"/>
                <w:sz w:val="24"/>
                <w:szCs w:val="24"/>
              </w:rPr>
            </w:pPr>
            <w:r w:rsidRPr="00CA7424">
              <w:rPr>
                <w:color w:val="auto"/>
                <w:sz w:val="24"/>
                <w:szCs w:val="24"/>
              </w:rPr>
              <w:t>ПК 3.4 Обеспечивать осуществление финансовых взаимоотношений с организациями, органами государственной власти и местного самоуправления</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1</w:t>
            </w:r>
          </w:p>
        </w:tc>
        <w:tc>
          <w:tcPr>
            <w:tcW w:w="7617" w:type="dxa"/>
          </w:tcPr>
          <w:p w:rsidR="007D0F05" w:rsidRPr="00CA7424" w:rsidRDefault="007D0F05" w:rsidP="007D0F05">
            <w:pPr>
              <w:suppressAutoHyphens w:val="0"/>
              <w:rPr>
                <w:rFonts w:eastAsia="Calibri"/>
                <w:color w:val="000000" w:themeColor="text1"/>
                <w:sz w:val="24"/>
                <w:szCs w:val="24"/>
              </w:rPr>
            </w:pPr>
            <w:r w:rsidRPr="00CA7424">
              <w:rPr>
                <w:rFonts w:eastAsia="Calibri"/>
                <w:color w:val="000000" w:themeColor="text1"/>
                <w:sz w:val="24"/>
                <w:szCs w:val="24"/>
              </w:rPr>
              <w:t>24</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2</w:t>
            </w:r>
          </w:p>
        </w:tc>
        <w:tc>
          <w:tcPr>
            <w:tcW w:w="7617" w:type="dxa"/>
          </w:tcPr>
          <w:p w:rsidR="007D0F05" w:rsidRPr="00CA7424" w:rsidRDefault="007D0F05" w:rsidP="007D0F05">
            <w:pPr>
              <w:suppressAutoHyphens w:val="0"/>
              <w:rPr>
                <w:rFonts w:eastAsia="Calibri"/>
                <w:color w:val="000000" w:themeColor="text1"/>
                <w:sz w:val="24"/>
                <w:szCs w:val="24"/>
              </w:rPr>
            </w:pPr>
            <w:r w:rsidRPr="00CA7424">
              <w:rPr>
                <w:rFonts w:eastAsia="Calibri"/>
                <w:color w:val="000000" w:themeColor="text1"/>
                <w:sz w:val="24"/>
                <w:szCs w:val="24"/>
              </w:rPr>
              <w:t>рациональное решение</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3</w:t>
            </w:r>
          </w:p>
        </w:tc>
        <w:tc>
          <w:tcPr>
            <w:tcW w:w="7617" w:type="dxa"/>
          </w:tcPr>
          <w:p w:rsidR="007D0F05" w:rsidRPr="00CA7424" w:rsidRDefault="007D0F05" w:rsidP="007D0F05">
            <w:pPr>
              <w:suppressAutoHyphens w:val="0"/>
              <w:rPr>
                <w:rFonts w:eastAsia="Calibri"/>
                <w:color w:val="000000" w:themeColor="text1"/>
                <w:sz w:val="24"/>
                <w:szCs w:val="24"/>
              </w:rPr>
            </w:pPr>
            <w:r w:rsidRPr="00CA7424">
              <w:rPr>
                <w:rFonts w:eastAsia="Calibri"/>
                <w:color w:val="000000" w:themeColor="text1"/>
                <w:sz w:val="24"/>
                <w:szCs w:val="24"/>
              </w:rPr>
              <w:t>15</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4</w:t>
            </w:r>
          </w:p>
        </w:tc>
        <w:tc>
          <w:tcPr>
            <w:tcW w:w="7617" w:type="dxa"/>
          </w:tcPr>
          <w:p w:rsidR="007D0F05" w:rsidRPr="00CA7424" w:rsidRDefault="007D0F05" w:rsidP="007D0F05">
            <w:pPr>
              <w:suppressAutoHyphens w:val="0"/>
              <w:rPr>
                <w:rFonts w:eastAsia="Calibri"/>
                <w:color w:val="000000" w:themeColor="text1"/>
                <w:sz w:val="24"/>
                <w:szCs w:val="24"/>
              </w:rPr>
            </w:pPr>
            <w:r w:rsidRPr="00CA7424">
              <w:rPr>
                <w:rFonts w:eastAsia="Calibri"/>
                <w:color w:val="000000" w:themeColor="text1"/>
                <w:sz w:val="24"/>
                <w:szCs w:val="24"/>
              </w:rPr>
              <w:t>А2 Б1 В3</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5</w:t>
            </w:r>
          </w:p>
        </w:tc>
        <w:tc>
          <w:tcPr>
            <w:tcW w:w="7617" w:type="dxa"/>
          </w:tcPr>
          <w:p w:rsidR="007D0F05" w:rsidRPr="00CA7424" w:rsidRDefault="007D0F05" w:rsidP="007D0F05">
            <w:pPr>
              <w:suppressAutoHyphens w:val="0"/>
              <w:rPr>
                <w:rFonts w:eastAsia="Calibri"/>
                <w:color w:val="000000" w:themeColor="text1"/>
                <w:sz w:val="24"/>
                <w:szCs w:val="24"/>
              </w:rPr>
            </w:pPr>
            <w:r w:rsidRPr="00CA7424">
              <w:rPr>
                <w:color w:val="auto"/>
                <w:sz w:val="24"/>
                <w:szCs w:val="24"/>
              </w:rPr>
              <w:t>срок окупаемости</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6</w:t>
            </w:r>
          </w:p>
        </w:tc>
        <w:tc>
          <w:tcPr>
            <w:tcW w:w="7617" w:type="dxa"/>
          </w:tcPr>
          <w:p w:rsidR="007D0F05" w:rsidRPr="00CA7424" w:rsidRDefault="007D0F05" w:rsidP="007D0F05">
            <w:pPr>
              <w:suppressAutoHyphens w:val="0"/>
              <w:rPr>
                <w:rFonts w:eastAsia="Calibri"/>
                <w:color w:val="000000" w:themeColor="text1"/>
                <w:sz w:val="24"/>
                <w:szCs w:val="24"/>
              </w:rPr>
            </w:pPr>
            <w:r w:rsidRPr="00CA7424">
              <w:rPr>
                <w:rFonts w:eastAsia="Calibri"/>
                <w:color w:val="000000" w:themeColor="text1"/>
                <w:sz w:val="24"/>
                <w:szCs w:val="24"/>
              </w:rPr>
              <w:t>да</w:t>
            </w:r>
          </w:p>
        </w:tc>
      </w:tr>
      <w:tr w:rsidR="007D0F05" w:rsidRPr="00CA7424" w:rsidTr="00B22AEB">
        <w:tc>
          <w:tcPr>
            <w:tcW w:w="10306" w:type="dxa"/>
            <w:gridSpan w:val="2"/>
          </w:tcPr>
          <w:p w:rsidR="007D0F05" w:rsidRPr="00CA7424" w:rsidRDefault="007D0F05" w:rsidP="007D0F05">
            <w:pPr>
              <w:suppressAutoHyphens w:val="0"/>
              <w:jc w:val="both"/>
              <w:rPr>
                <w:color w:val="auto"/>
                <w:sz w:val="24"/>
                <w:szCs w:val="24"/>
              </w:rPr>
            </w:pPr>
            <w:r w:rsidRPr="00CA7424">
              <w:rPr>
                <w:color w:val="auto"/>
                <w:sz w:val="24"/>
                <w:szCs w:val="24"/>
              </w:rPr>
              <w:t>ОК</w:t>
            </w:r>
            <w:r w:rsidRPr="00CA7424">
              <w:rPr>
                <w:b/>
                <w:color w:val="auto"/>
                <w:sz w:val="24"/>
                <w:szCs w:val="24"/>
              </w:rPr>
              <w:t xml:space="preserve"> </w:t>
            </w:r>
            <w:r w:rsidRPr="00CA7424">
              <w:rPr>
                <w:color w:val="auto"/>
                <w:sz w:val="24"/>
                <w:szCs w:val="24"/>
              </w:rPr>
              <w:t>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1</w:t>
            </w:r>
          </w:p>
        </w:tc>
        <w:tc>
          <w:tcPr>
            <w:tcW w:w="7617" w:type="dxa"/>
          </w:tcPr>
          <w:p w:rsidR="007D0F05" w:rsidRPr="00CA7424" w:rsidRDefault="007D0F05" w:rsidP="007D0F05">
            <w:pPr>
              <w:suppressAutoHyphens w:val="0"/>
              <w:rPr>
                <w:rFonts w:eastAsia="Calibri"/>
                <w:color w:val="000000" w:themeColor="text1"/>
                <w:sz w:val="24"/>
                <w:szCs w:val="24"/>
              </w:rPr>
            </w:pPr>
            <w:r w:rsidRPr="00CA7424">
              <w:rPr>
                <w:color w:val="auto"/>
                <w:sz w:val="24"/>
                <w:szCs w:val="24"/>
              </w:rPr>
              <w:t>2,48</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2</w:t>
            </w:r>
          </w:p>
        </w:tc>
        <w:tc>
          <w:tcPr>
            <w:tcW w:w="7617" w:type="dxa"/>
          </w:tcPr>
          <w:p w:rsidR="007D0F05" w:rsidRPr="00CA7424" w:rsidRDefault="007D0F05" w:rsidP="007D0F05">
            <w:pPr>
              <w:suppressAutoHyphens w:val="0"/>
              <w:rPr>
                <w:rFonts w:eastAsia="Calibri"/>
                <w:color w:val="000000" w:themeColor="text1"/>
                <w:sz w:val="24"/>
                <w:szCs w:val="24"/>
              </w:rPr>
            </w:pPr>
            <w:r w:rsidRPr="00CA7424">
              <w:rPr>
                <w:color w:val="auto"/>
                <w:sz w:val="24"/>
                <w:szCs w:val="24"/>
              </w:rPr>
              <w:t>2569</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3</w:t>
            </w:r>
          </w:p>
        </w:tc>
        <w:tc>
          <w:tcPr>
            <w:tcW w:w="7617" w:type="dxa"/>
          </w:tcPr>
          <w:p w:rsidR="007D0F05" w:rsidRPr="00CA7424" w:rsidRDefault="007D0F05" w:rsidP="007D0F05">
            <w:pPr>
              <w:suppressAutoHyphens w:val="0"/>
              <w:rPr>
                <w:rFonts w:eastAsia="Calibri"/>
                <w:color w:val="000000" w:themeColor="text1"/>
                <w:sz w:val="24"/>
                <w:szCs w:val="24"/>
              </w:rPr>
            </w:pPr>
            <w:r w:rsidRPr="00CA7424">
              <w:rPr>
                <w:color w:val="auto"/>
                <w:sz w:val="24"/>
                <w:szCs w:val="24"/>
              </w:rPr>
              <w:t>234</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4</w:t>
            </w:r>
          </w:p>
        </w:tc>
        <w:tc>
          <w:tcPr>
            <w:tcW w:w="7617" w:type="dxa"/>
          </w:tcPr>
          <w:p w:rsidR="007D0F05" w:rsidRPr="00CA7424" w:rsidRDefault="007D0F05" w:rsidP="007D0F05">
            <w:pPr>
              <w:suppressAutoHyphens w:val="0"/>
              <w:rPr>
                <w:color w:val="auto"/>
                <w:sz w:val="24"/>
                <w:szCs w:val="24"/>
              </w:rPr>
            </w:pPr>
            <w:r w:rsidRPr="00CA7424">
              <w:rPr>
                <w:color w:val="auto"/>
                <w:sz w:val="24"/>
                <w:szCs w:val="24"/>
              </w:rPr>
              <w:t>Эталон ответа: вид деятельности, связанные с вложением инвестиций и совокупностью практических действий по организации инвестиционного процесса</w:t>
            </w:r>
          </w:p>
          <w:p w:rsidR="007D0F05" w:rsidRPr="00CA7424" w:rsidRDefault="007D0F05" w:rsidP="007D0F05">
            <w:pPr>
              <w:tabs>
                <w:tab w:val="left" w:pos="284"/>
              </w:tabs>
              <w:suppressAutoHyphens w:val="0"/>
              <w:contextualSpacing/>
              <w:jc w:val="both"/>
              <w:rPr>
                <w:rFonts w:eastAsia="Calibri"/>
                <w:i/>
                <w:color w:val="000000" w:themeColor="text1"/>
                <w:sz w:val="24"/>
                <w:szCs w:val="24"/>
              </w:rPr>
            </w:pPr>
            <w:r w:rsidRPr="00CA7424">
              <w:rPr>
                <w:rFonts w:eastAsia="Calibri"/>
                <w:i/>
                <w:color w:val="000000" w:themeColor="text1"/>
                <w:sz w:val="24"/>
                <w:szCs w:val="24"/>
              </w:rPr>
              <w:t xml:space="preserve">Ответ может быть представлен в иной близкой по смыслу формулировке. </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5</w:t>
            </w:r>
          </w:p>
        </w:tc>
        <w:tc>
          <w:tcPr>
            <w:tcW w:w="7617" w:type="dxa"/>
          </w:tcPr>
          <w:p w:rsidR="007D0F05" w:rsidRPr="00CA7424" w:rsidRDefault="007D0F05" w:rsidP="007D0F05">
            <w:pPr>
              <w:suppressAutoHyphens w:val="0"/>
              <w:rPr>
                <w:color w:val="000000" w:themeColor="text1"/>
                <w:sz w:val="24"/>
                <w:szCs w:val="24"/>
              </w:rPr>
            </w:pPr>
            <w:r w:rsidRPr="00CA7424">
              <w:rPr>
                <w:color w:val="auto"/>
                <w:sz w:val="24"/>
                <w:szCs w:val="24"/>
              </w:rPr>
              <w:t>инвестиционный проект</w:t>
            </w:r>
          </w:p>
        </w:tc>
      </w:tr>
      <w:tr w:rsidR="007D0F05" w:rsidRPr="00CA7424" w:rsidTr="00B22AEB">
        <w:tc>
          <w:tcPr>
            <w:tcW w:w="2689" w:type="dxa"/>
          </w:tcPr>
          <w:p w:rsidR="007D0F05" w:rsidRPr="00CA7424" w:rsidRDefault="007D0F05" w:rsidP="007D0F05">
            <w:pPr>
              <w:suppressAutoHyphens w:val="0"/>
              <w:jc w:val="center"/>
              <w:rPr>
                <w:rFonts w:eastAsia="Calibri"/>
                <w:color w:val="000000" w:themeColor="text1"/>
                <w:sz w:val="24"/>
                <w:szCs w:val="24"/>
              </w:rPr>
            </w:pPr>
            <w:r w:rsidRPr="00CA7424">
              <w:rPr>
                <w:rFonts w:eastAsia="Calibri"/>
                <w:color w:val="000000" w:themeColor="text1"/>
                <w:sz w:val="24"/>
                <w:szCs w:val="24"/>
              </w:rPr>
              <w:t>6</w:t>
            </w:r>
          </w:p>
        </w:tc>
        <w:tc>
          <w:tcPr>
            <w:tcW w:w="7617" w:type="dxa"/>
          </w:tcPr>
          <w:p w:rsidR="007D0F05" w:rsidRPr="00CA7424" w:rsidRDefault="007D0F05" w:rsidP="007D0F05">
            <w:pPr>
              <w:suppressAutoHyphens w:val="0"/>
              <w:rPr>
                <w:color w:val="000000" w:themeColor="text1"/>
                <w:sz w:val="24"/>
                <w:szCs w:val="24"/>
              </w:rPr>
            </w:pPr>
            <w:r w:rsidRPr="00CA7424">
              <w:rPr>
                <w:color w:val="000000" w:themeColor="text1"/>
                <w:sz w:val="24"/>
                <w:szCs w:val="24"/>
              </w:rPr>
              <w:t>А2 Б3 В1</w:t>
            </w:r>
          </w:p>
        </w:tc>
      </w:tr>
    </w:tbl>
    <w:p w:rsidR="007D0F05" w:rsidRPr="00CA7424" w:rsidRDefault="007D0F05" w:rsidP="007D0F05">
      <w:pPr>
        <w:suppressAutoHyphens w:val="0"/>
        <w:spacing w:after="0" w:line="240" w:lineRule="auto"/>
        <w:rPr>
          <w:rFonts w:ascii="Times New Roman" w:hAnsi="Times New Roman" w:cs="Times New Roman"/>
          <w:color w:val="auto"/>
          <w:sz w:val="24"/>
          <w:szCs w:val="24"/>
        </w:rPr>
      </w:pPr>
    </w:p>
    <w:p w:rsidR="007D0F05" w:rsidRPr="00CA7424" w:rsidRDefault="007D0F05" w:rsidP="007D0F05">
      <w:pPr>
        <w:spacing w:beforeAutospacing="1" w:after="0"/>
        <w:rPr>
          <w:rFonts w:ascii="Times New Roman" w:hAnsi="Times New Roman" w:cs="Times New Roman"/>
          <w:b/>
          <w:sz w:val="24"/>
          <w:szCs w:val="24"/>
        </w:rPr>
      </w:pPr>
      <w:r w:rsidRPr="00CA7424">
        <w:rPr>
          <w:rFonts w:ascii="Times New Roman" w:hAnsi="Times New Roman" w:cs="Times New Roman"/>
          <w:b/>
          <w:sz w:val="24"/>
          <w:szCs w:val="24"/>
        </w:rPr>
        <w:t>ОП.12 Правовое обеспечение профессиональной деятельности</w:t>
      </w:r>
    </w:p>
    <w:p w:rsidR="007D0F05" w:rsidRPr="00CA7424" w:rsidRDefault="007D0F05" w:rsidP="007D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709"/>
        <w:rPr>
          <w:rFonts w:ascii="Times New Roman" w:eastAsia="Times New Roman" w:hAnsi="Times New Roman" w:cs="Times New Roman"/>
          <w:b/>
          <w:color w:val="auto"/>
          <w:sz w:val="24"/>
          <w:szCs w:val="24"/>
        </w:rPr>
      </w:pPr>
    </w:p>
    <w:p w:rsidR="007D0F05" w:rsidRPr="00CA7424" w:rsidRDefault="007D0F05" w:rsidP="007D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ОК 01 Выбирать способы решения задач профессиональной деятельности применительно к различным контекстам</w:t>
      </w:r>
    </w:p>
    <w:p w:rsidR="007D0F05" w:rsidRPr="00CA7424" w:rsidRDefault="007D0F05" w:rsidP="007D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Times New Roman" w:eastAsia="Times New Roman" w:hAnsi="Times New Roman" w:cs="Times New Roman"/>
          <w:b/>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Какой признак является основным признаком предпринимательской деятельности.</w:t>
      </w:r>
    </w:p>
    <w:p w:rsidR="007D0F05" w:rsidRPr="00CA7424" w:rsidRDefault="007D0F05" w:rsidP="005D1678">
      <w:pPr>
        <w:widowControl w:val="0"/>
        <w:numPr>
          <w:ilvl w:val="0"/>
          <w:numId w:val="53"/>
        </w:numPr>
        <w:suppressAutoHyphens w:val="0"/>
        <w:autoSpaceDE w:val="0"/>
        <w:autoSpaceDN w:val="0"/>
        <w:adjustRightInd w:val="0"/>
        <w:spacing w:after="0" w:line="240" w:lineRule="auto"/>
        <w:ind w:left="284" w:hanging="284"/>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направленность на систематическое получение прибыли</w:t>
      </w:r>
    </w:p>
    <w:p w:rsidR="007D0F05" w:rsidRPr="00CA7424" w:rsidRDefault="007D0F05" w:rsidP="005D1678">
      <w:pPr>
        <w:widowControl w:val="0"/>
        <w:numPr>
          <w:ilvl w:val="0"/>
          <w:numId w:val="53"/>
        </w:numPr>
        <w:suppressAutoHyphens w:val="0"/>
        <w:autoSpaceDE w:val="0"/>
        <w:autoSpaceDN w:val="0"/>
        <w:adjustRightInd w:val="0"/>
        <w:spacing w:after="0" w:line="240" w:lineRule="auto"/>
        <w:ind w:left="284" w:hanging="284"/>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любая деятельность, направленная на получение прибыли</w:t>
      </w:r>
    </w:p>
    <w:p w:rsidR="007D0F05" w:rsidRPr="00CA7424" w:rsidRDefault="007D0F05" w:rsidP="005D1678">
      <w:pPr>
        <w:widowControl w:val="0"/>
        <w:numPr>
          <w:ilvl w:val="0"/>
          <w:numId w:val="53"/>
        </w:numPr>
        <w:suppressAutoHyphens w:val="0"/>
        <w:autoSpaceDE w:val="0"/>
        <w:autoSpaceDN w:val="0"/>
        <w:adjustRightInd w:val="0"/>
        <w:spacing w:after="0" w:line="240" w:lineRule="auto"/>
        <w:ind w:left="284" w:hanging="284"/>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действие, связанное с разовым получением прибыли </w:t>
      </w:r>
    </w:p>
    <w:p w:rsidR="007D0F05" w:rsidRPr="00CA7424" w:rsidRDefault="007D0F05" w:rsidP="007D0F05">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Ответ______________ </w:t>
      </w:r>
    </w:p>
    <w:p w:rsidR="007D0F05" w:rsidRPr="00CA7424" w:rsidRDefault="007D0F05" w:rsidP="007D0F05">
      <w:pPr>
        <w:widowControl w:val="0"/>
        <w:suppressAutoHyphens w:val="0"/>
        <w:autoSpaceDE w:val="0"/>
        <w:autoSpaceDN w:val="0"/>
        <w:adjustRightInd w:val="0"/>
        <w:spacing w:after="0" w:line="240" w:lineRule="auto"/>
        <w:ind w:left="360"/>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Какое условие является необходимым для участия гражданина в предпринимательской деятельности.</w:t>
      </w:r>
    </w:p>
    <w:p w:rsidR="007D0F05" w:rsidRPr="00CA7424" w:rsidRDefault="007D0F05" w:rsidP="005D1678">
      <w:pPr>
        <w:widowControl w:val="0"/>
        <w:numPr>
          <w:ilvl w:val="0"/>
          <w:numId w:val="54"/>
        </w:numPr>
        <w:tabs>
          <w:tab w:val="left" w:pos="142"/>
          <w:tab w:val="left" w:pos="426"/>
        </w:tabs>
        <w:suppressAutoHyphens w:val="0"/>
        <w:autoSpaceDE w:val="0"/>
        <w:autoSpaceDN w:val="0"/>
        <w:adjustRightInd w:val="0"/>
        <w:spacing w:after="0" w:line="240" w:lineRule="auto"/>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осуществление деятельности, направленной на систематическое получение прибыли</w:t>
      </w:r>
    </w:p>
    <w:p w:rsidR="007D0F05" w:rsidRPr="00CA7424" w:rsidRDefault="007D0F05" w:rsidP="005D1678">
      <w:pPr>
        <w:widowControl w:val="0"/>
        <w:numPr>
          <w:ilvl w:val="0"/>
          <w:numId w:val="54"/>
        </w:numPr>
        <w:tabs>
          <w:tab w:val="left" w:pos="426"/>
        </w:tabs>
        <w:suppressAutoHyphens w:val="0"/>
        <w:autoSpaceDE w:val="0"/>
        <w:autoSpaceDN w:val="0"/>
        <w:adjustRightInd w:val="0"/>
        <w:spacing w:after="0" w:line="240" w:lineRule="auto"/>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государственная регистрация его в качестве индивидуального предпринимателя</w:t>
      </w:r>
    </w:p>
    <w:p w:rsidR="007D0F05" w:rsidRPr="00CA7424" w:rsidRDefault="007D0F05" w:rsidP="005D1678">
      <w:pPr>
        <w:widowControl w:val="0"/>
        <w:numPr>
          <w:ilvl w:val="0"/>
          <w:numId w:val="54"/>
        </w:numPr>
        <w:tabs>
          <w:tab w:val="left" w:pos="426"/>
        </w:tabs>
        <w:suppressAutoHyphens w:val="0"/>
        <w:autoSpaceDE w:val="0"/>
        <w:autoSpaceDN w:val="0"/>
        <w:adjustRightInd w:val="0"/>
        <w:spacing w:after="0" w:line="240" w:lineRule="auto"/>
        <w:ind w:left="0" w:firstLine="0"/>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осуществление самостоятельной деятельности на свой риск </w:t>
      </w:r>
    </w:p>
    <w:p w:rsidR="007D0F05" w:rsidRPr="00CA7424" w:rsidRDefault="007D0F05" w:rsidP="007D0F05">
      <w:pPr>
        <w:tabs>
          <w:tab w:val="left" w:pos="426"/>
        </w:tabs>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Ответ______________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Кто обладает гражданской дееспособностью.</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Ответ____________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bCs/>
          <w:color w:val="auto"/>
          <w:sz w:val="24"/>
          <w:szCs w:val="24"/>
          <w:shd w:val="clear" w:color="auto" w:fill="FFFFFF"/>
        </w:rPr>
      </w:pPr>
      <w:r w:rsidRPr="00CA7424">
        <w:rPr>
          <w:rFonts w:ascii="Times New Roman" w:eastAsia="Times New Roman" w:hAnsi="Times New Roman" w:cs="Times New Roman"/>
          <w:color w:val="auto"/>
          <w:sz w:val="24"/>
          <w:szCs w:val="24"/>
        </w:rPr>
        <w:t xml:space="preserve">4. Запишите название </w:t>
      </w:r>
      <w:r w:rsidRPr="00CA7424">
        <w:rPr>
          <w:rFonts w:ascii="Times New Roman" w:eastAsia="Times New Roman" w:hAnsi="Times New Roman" w:cs="Times New Roman"/>
          <w:bCs/>
          <w:color w:val="auto"/>
          <w:sz w:val="24"/>
          <w:szCs w:val="24"/>
          <w:shd w:val="clear" w:color="auto" w:fill="FFFFFF"/>
        </w:rPr>
        <w:t xml:space="preserve">официального персонального документа, содержащего записи о трудоустройстве гражданина.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______________ </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5. Рабочее время бывает следующих видов </w:t>
      </w:r>
      <w:r w:rsidRPr="00CA7424">
        <w:rPr>
          <w:rFonts w:ascii="Times New Roman" w:eastAsia="Times New Roman" w:hAnsi="Times New Roman" w:cs="Times New Roman"/>
          <w:b/>
          <w:color w:val="auto"/>
          <w:sz w:val="24"/>
          <w:szCs w:val="24"/>
        </w:rPr>
        <w:t>…</w:t>
      </w:r>
      <w:r w:rsidRPr="00CA7424">
        <w:rPr>
          <w:rFonts w:ascii="Times New Roman" w:eastAsia="Times New Roman" w:hAnsi="Times New Roman" w:cs="Times New Roman"/>
          <w:color w:val="auto"/>
          <w:sz w:val="24"/>
          <w:szCs w:val="24"/>
        </w:rPr>
        <w:t xml:space="preserve"> Выберите несколько вариантов ответа.</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льготное</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сокращенное</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привилегированное</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нормальное</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неполное</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 </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 Работодатель обязан</w:t>
      </w:r>
      <w:r w:rsidRPr="00CA7424">
        <w:rPr>
          <w:rFonts w:ascii="Times New Roman" w:eastAsia="Times New Roman" w:hAnsi="Times New Roman" w:cs="Times New Roman"/>
          <w:b/>
          <w:color w:val="auto"/>
          <w:sz w:val="24"/>
          <w:szCs w:val="24"/>
        </w:rPr>
        <w:t xml:space="preserve"> …</w:t>
      </w:r>
      <w:r w:rsidRPr="00CA7424">
        <w:rPr>
          <w:rFonts w:ascii="Times New Roman" w:eastAsia="Times New Roman" w:hAnsi="Times New Roman" w:cs="Times New Roman"/>
          <w:color w:val="auto"/>
          <w:sz w:val="24"/>
          <w:szCs w:val="24"/>
        </w:rPr>
        <w:t xml:space="preserve"> Выберите несколько вариантов ответа. </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безвозмездно предоставить выборным органам первичных профсоюзных организаций помещение для проведения заседаний, хранения документации</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выдавать копию Положения об оплате труда</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оплачивать труд руководителя выборного органа первичной профсоюзной организации</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оплачивать проезд работников</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 </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 Какое дисциплинарное взыскание имеет право применить работодатель за нарушение трудовой дисциплины. Выберите несколько вариантов ответа.</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замечание</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предупреждение</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выговор</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лишение премии</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увольнение</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 </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 Общественными отношениями, составляющими предмет трудового права, называются отношения</w:t>
      </w:r>
      <w:r w:rsidRPr="00CA7424">
        <w:rPr>
          <w:rFonts w:ascii="Times New Roman" w:eastAsia="Times New Roman" w:hAnsi="Times New Roman" w:cs="Times New Roman"/>
          <w:b/>
          <w:color w:val="auto"/>
          <w:sz w:val="24"/>
          <w:szCs w:val="24"/>
        </w:rPr>
        <w:t xml:space="preserve"> …</w:t>
      </w:r>
      <w:r w:rsidRPr="00CA7424">
        <w:rPr>
          <w:rFonts w:ascii="Times New Roman" w:eastAsia="Times New Roman" w:hAnsi="Times New Roman" w:cs="Times New Roman"/>
          <w:color w:val="auto"/>
          <w:sz w:val="24"/>
          <w:szCs w:val="24"/>
        </w:rPr>
        <w:t xml:space="preserve"> Выберите несколько вариантов ответа.</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по установлению условий трудового договора</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по трудоустройству</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по соблюдению правил внутреннего трудового распорядка</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о профессиональной подготовке, переподготовке и повышения квалификации</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____________ </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9. Установите соответствие между основными участниками гражданского процесса и их группами. </w:t>
      </w:r>
      <w:r w:rsidRPr="00CA7424">
        <w:rPr>
          <w:rFonts w:ascii="Times New Roman" w:eastAsia="Times New Roman" w:hAnsi="Times New Roman" w:cs="Times New Roman"/>
          <w:color w:val="000000"/>
          <w:sz w:val="24"/>
          <w:szCs w:val="24"/>
        </w:rPr>
        <w:t>К</w:t>
      </w:r>
      <w:r w:rsidRPr="00CA7424">
        <w:rPr>
          <w:rFonts w:ascii="Times New Roman" w:eastAsia="Times New Roman" w:hAnsi="Times New Roman" w:cs="Times New Roman"/>
          <w:color w:val="auto"/>
          <w:sz w:val="24"/>
          <w:szCs w:val="24"/>
        </w:rPr>
        <w:t xml:space="preserve"> каждой позиции в первом столбце подберите соответствующую позицию из второго столбца.</w:t>
      </w:r>
    </w:p>
    <w:tbl>
      <w:tblPr>
        <w:tblStyle w:val="72"/>
        <w:tblW w:w="0" w:type="auto"/>
        <w:tblLook w:val="04A0" w:firstRow="1" w:lastRow="0" w:firstColumn="1" w:lastColumn="0" w:noHBand="0" w:noVBand="1"/>
      </w:tblPr>
      <w:tblGrid>
        <w:gridCol w:w="4928"/>
        <w:gridCol w:w="5528"/>
      </w:tblGrid>
      <w:tr w:rsidR="007D0F05" w:rsidRPr="00CA7424" w:rsidTr="002D74E2">
        <w:tc>
          <w:tcPr>
            <w:tcW w:w="4928"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Основные участники гражданского процесса</w:t>
            </w:r>
          </w:p>
        </w:tc>
        <w:tc>
          <w:tcPr>
            <w:tcW w:w="5528"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Группы</w:t>
            </w:r>
          </w:p>
        </w:tc>
      </w:tr>
      <w:tr w:rsidR="007D0F05" w:rsidRPr="00CA7424" w:rsidTr="002D74E2">
        <w:tc>
          <w:tcPr>
            <w:tcW w:w="4928" w:type="dxa"/>
          </w:tcPr>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 Свидетель</w:t>
            </w:r>
          </w:p>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 Прокурор</w:t>
            </w:r>
          </w:p>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 Ответчик</w:t>
            </w:r>
          </w:p>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 Эксперт</w:t>
            </w:r>
          </w:p>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 Истец</w:t>
            </w:r>
          </w:p>
        </w:tc>
        <w:tc>
          <w:tcPr>
            <w:tcW w:w="5528" w:type="dxa"/>
          </w:tcPr>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 Лица, участвующие в деле </w:t>
            </w:r>
          </w:p>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2. Лица, способствующие осуществлению правосудия </w:t>
            </w:r>
          </w:p>
        </w:tc>
      </w:tr>
    </w:tbl>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W w:w="0" w:type="auto"/>
        <w:tblInd w:w="360" w:type="dxa"/>
        <w:tblLook w:val="04A0" w:firstRow="1" w:lastRow="0" w:firstColumn="1" w:lastColumn="0" w:noHBand="0" w:noVBand="1"/>
      </w:tblPr>
      <w:tblGrid>
        <w:gridCol w:w="1764"/>
        <w:gridCol w:w="1764"/>
        <w:gridCol w:w="1764"/>
        <w:gridCol w:w="1764"/>
        <w:gridCol w:w="1764"/>
      </w:tblGrid>
      <w:tr w:rsidR="007D0F05" w:rsidRPr="00CA7424" w:rsidTr="007D0F05">
        <w:trPr>
          <w:trHeight w:val="270"/>
        </w:trPr>
        <w:tc>
          <w:tcPr>
            <w:tcW w:w="176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76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76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76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c>
          <w:tcPr>
            <w:tcW w:w="176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w:t>
            </w:r>
          </w:p>
        </w:tc>
      </w:tr>
      <w:tr w:rsidR="007D0F05" w:rsidRPr="00CA7424" w:rsidTr="007D0F05">
        <w:trPr>
          <w:trHeight w:val="255"/>
        </w:trPr>
        <w:tc>
          <w:tcPr>
            <w:tcW w:w="1764"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lang w:eastAsia="ru-RU"/>
              </w:rPr>
            </w:pPr>
          </w:p>
        </w:tc>
        <w:tc>
          <w:tcPr>
            <w:tcW w:w="176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176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176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176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10. </w:t>
      </w:r>
      <w:r w:rsidRPr="00CA7424">
        <w:rPr>
          <w:rFonts w:ascii="Times New Roman" w:eastAsia="Times New Roman" w:hAnsi="Times New Roman" w:cs="Times New Roman"/>
          <w:color w:val="000000"/>
          <w:sz w:val="24"/>
          <w:szCs w:val="24"/>
        </w:rPr>
        <w:t>Установите соответствие между правовым актом и его определением. К</w:t>
      </w:r>
      <w:r w:rsidRPr="00CA7424">
        <w:rPr>
          <w:rFonts w:ascii="Times New Roman" w:eastAsia="Times New Roman" w:hAnsi="Times New Roman" w:cs="Times New Roman"/>
          <w:color w:val="auto"/>
          <w:sz w:val="24"/>
          <w:szCs w:val="24"/>
        </w:rPr>
        <w:t xml:space="preserve"> каждой позиции в первом столбце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3"/>
        <w:gridCol w:w="8373"/>
      </w:tblGrid>
      <w:tr w:rsidR="007D0F05" w:rsidRPr="00CA7424" w:rsidTr="002D74E2">
        <w:trPr>
          <w:trHeight w:val="244"/>
        </w:trPr>
        <w:tc>
          <w:tcPr>
            <w:tcW w:w="1853" w:type="dxa"/>
            <w:shd w:val="clear" w:color="auto" w:fill="FFFFFF"/>
            <w:tcMar>
              <w:top w:w="0" w:type="dxa"/>
              <w:left w:w="10" w:type="dxa"/>
              <w:bottom w:w="0" w:type="dxa"/>
              <w:right w:w="10" w:type="dxa"/>
            </w:tcMar>
            <w:hideMark/>
          </w:tcPr>
          <w:p w:rsidR="007D0F05" w:rsidRPr="00CA7424" w:rsidRDefault="007D0F05" w:rsidP="007D0F05">
            <w:pPr>
              <w:suppressAutoHyphens w:val="0"/>
              <w:spacing w:after="0" w:line="276"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Правовой акт</w:t>
            </w:r>
          </w:p>
        </w:tc>
        <w:tc>
          <w:tcPr>
            <w:tcW w:w="8373" w:type="dxa"/>
            <w:shd w:val="clear" w:color="auto" w:fill="FFFFFF"/>
            <w:tcMar>
              <w:top w:w="0" w:type="dxa"/>
              <w:left w:w="10" w:type="dxa"/>
              <w:bottom w:w="0" w:type="dxa"/>
              <w:right w:w="10" w:type="dxa"/>
            </w:tcMar>
            <w:hideMark/>
          </w:tcPr>
          <w:p w:rsidR="007D0F05" w:rsidRPr="00CA7424" w:rsidRDefault="007D0F05" w:rsidP="007D0F05">
            <w:pPr>
              <w:suppressAutoHyphens w:val="0"/>
              <w:spacing w:after="0" w:line="276"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Определение правового акта</w:t>
            </w:r>
          </w:p>
        </w:tc>
      </w:tr>
      <w:tr w:rsidR="002D74E2" w:rsidRPr="00CA7424" w:rsidTr="002D74E2">
        <w:trPr>
          <w:trHeight w:val="244"/>
        </w:trPr>
        <w:tc>
          <w:tcPr>
            <w:tcW w:w="1853" w:type="dxa"/>
            <w:shd w:val="clear" w:color="auto" w:fill="FFFFFF"/>
            <w:tcMar>
              <w:top w:w="0" w:type="dxa"/>
              <w:left w:w="10" w:type="dxa"/>
              <w:bottom w:w="0" w:type="dxa"/>
              <w:right w:w="10" w:type="dxa"/>
            </w:tcMar>
          </w:tcPr>
          <w:p w:rsidR="002D74E2" w:rsidRPr="00CA7424" w:rsidRDefault="002D74E2" w:rsidP="002D74E2">
            <w:pPr>
              <w:suppressAutoHyphens w:val="0"/>
              <w:spacing w:after="0" w:line="276"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 Приказ</w:t>
            </w:r>
          </w:p>
          <w:p w:rsidR="002D74E2" w:rsidRPr="00CA7424" w:rsidRDefault="002D74E2" w:rsidP="002D74E2">
            <w:pPr>
              <w:suppressAutoHyphens w:val="0"/>
              <w:spacing w:after="0" w:line="276"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  Решение</w:t>
            </w:r>
          </w:p>
          <w:p w:rsidR="002D74E2" w:rsidRPr="00CA7424" w:rsidRDefault="002D74E2" w:rsidP="002D74E2">
            <w:pPr>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 Инструкция</w:t>
            </w:r>
          </w:p>
        </w:tc>
        <w:tc>
          <w:tcPr>
            <w:tcW w:w="8373" w:type="dxa"/>
            <w:shd w:val="clear" w:color="auto" w:fill="FFFFFF"/>
            <w:tcMar>
              <w:top w:w="0" w:type="dxa"/>
              <w:left w:w="10" w:type="dxa"/>
              <w:bottom w:w="0" w:type="dxa"/>
              <w:right w:w="10" w:type="dxa"/>
            </w:tcMar>
          </w:tcPr>
          <w:p w:rsidR="002D74E2" w:rsidRPr="00CA7424" w:rsidRDefault="002D74E2" w:rsidP="002D74E2">
            <w:pPr>
              <w:suppressAutoHyphens w:val="0"/>
              <w:spacing w:after="0" w:line="276"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 1. Локальный правовой акт, принимаемый общим собранием работников (обучающихся, родителей) для реализации права на участие в управлении общеобразовательным учреждением</w:t>
            </w:r>
          </w:p>
          <w:p w:rsidR="002D74E2" w:rsidRPr="00CA7424" w:rsidRDefault="002D74E2" w:rsidP="002D74E2">
            <w:pPr>
              <w:suppressAutoHyphens w:val="0"/>
              <w:spacing w:after="0" w:line="276"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 2. Локальный нормативный или индивидуальный правовой акт, издаваемый исключительно руководителем образовательного учреждения для решения основных и оперативных задач, стоящих перед общеобразовательным учреждением</w:t>
            </w:r>
          </w:p>
          <w:p w:rsidR="002D74E2" w:rsidRPr="00CA7424" w:rsidRDefault="002D74E2" w:rsidP="002D74E2">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Локальный нормативный правовой акт, устанавливающий порядок и способ осуществления работником образовательного учреждения должностных обязанностей</w:t>
            </w:r>
          </w:p>
        </w:tc>
      </w:tr>
    </w:tbl>
    <w:p w:rsidR="007D0F05" w:rsidRPr="00CA7424" w:rsidRDefault="007D0F05" w:rsidP="007D0F05">
      <w:pPr>
        <w:shd w:val="clear" w:color="auto" w:fill="FFFFFF"/>
        <w:suppressAutoHyphens w:val="0"/>
        <w:spacing w:after="0" w:line="240" w:lineRule="auto"/>
        <w:ind w:left="360"/>
        <w:jc w:val="both"/>
        <w:rPr>
          <w:rFonts w:ascii="Times New Roman" w:eastAsia="Times New Roman" w:hAnsi="Times New Roman" w:cs="Times New Roman"/>
          <w:color w:val="auto"/>
          <w:sz w:val="24"/>
          <w:szCs w:val="24"/>
        </w:rPr>
      </w:pPr>
    </w:p>
    <w:p w:rsidR="007D0F05" w:rsidRPr="00CA7424"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W w:w="0" w:type="auto"/>
        <w:tblInd w:w="360" w:type="dxa"/>
        <w:tblLook w:val="04A0" w:firstRow="1" w:lastRow="0" w:firstColumn="1" w:lastColumn="0" w:noHBand="0" w:noVBand="1"/>
      </w:tblPr>
      <w:tblGrid>
        <w:gridCol w:w="2940"/>
        <w:gridCol w:w="2940"/>
        <w:gridCol w:w="2940"/>
      </w:tblGrid>
      <w:tr w:rsidR="007D0F05" w:rsidRPr="00CA7424" w:rsidTr="007D0F05">
        <w:trPr>
          <w:trHeight w:val="270"/>
        </w:trPr>
        <w:tc>
          <w:tcPr>
            <w:tcW w:w="2940"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2940"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2940"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r>
      <w:tr w:rsidR="007D0F05" w:rsidRPr="00CA7424" w:rsidTr="007D0F05">
        <w:trPr>
          <w:trHeight w:val="255"/>
        </w:trPr>
        <w:tc>
          <w:tcPr>
            <w:tcW w:w="2940"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lang w:eastAsia="ru-RU"/>
              </w:rPr>
            </w:pPr>
          </w:p>
        </w:tc>
        <w:tc>
          <w:tcPr>
            <w:tcW w:w="2940"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940"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spacing w:after="0" w:line="240" w:lineRule="auto"/>
        <w:jc w:val="both"/>
        <w:rPr>
          <w:rFonts w:ascii="Times New Roman" w:eastAsia="Times New Roman" w:hAnsi="Times New Roman" w:cs="Times New Roman"/>
          <w:b/>
          <w:bCs/>
          <w:iCs/>
          <w:color w:val="auto"/>
          <w:sz w:val="24"/>
          <w:szCs w:val="24"/>
        </w:rPr>
      </w:pPr>
      <w:r w:rsidRPr="00CA7424">
        <w:rPr>
          <w:rFonts w:ascii="Times New Roman" w:eastAsia="Times New Roman" w:hAnsi="Times New Roman" w:cs="Times New Roman"/>
          <w:b/>
          <w:bCs/>
          <w:iCs/>
          <w:color w:val="auto"/>
          <w:sz w:val="24"/>
          <w:szCs w:val="24"/>
        </w:rPr>
        <w:t>ОК 03</w:t>
      </w:r>
      <w:r w:rsidRPr="00CA7424">
        <w:rPr>
          <w:rFonts w:ascii="Times New Roman" w:eastAsia="Times New Roman" w:hAnsi="Times New Roman" w:cs="Times New Roman"/>
          <w:b/>
          <w:color w:val="auto"/>
          <w:sz w:val="20"/>
          <w:szCs w:val="20"/>
        </w:rPr>
        <w:t xml:space="preserve"> </w:t>
      </w:r>
      <w:r w:rsidRPr="00CA7424">
        <w:rPr>
          <w:rFonts w:ascii="Times New Roman" w:eastAsia="Times New Roman" w:hAnsi="Times New Roman" w:cs="Times New Roman"/>
          <w:b/>
          <w:bCs/>
          <w:iCs/>
          <w:color w:val="auto"/>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CA7424">
        <w:rPr>
          <w:rFonts w:ascii="Times New Roman" w:eastAsia="Times New Roman" w:hAnsi="Times New Roman" w:cs="Times New Roman"/>
          <w:color w:val="auto"/>
          <w:sz w:val="24"/>
          <w:szCs w:val="24"/>
        </w:rPr>
        <w:t xml:space="preserve">1. </w:t>
      </w:r>
      <w:r w:rsidRPr="00CA7424">
        <w:rPr>
          <w:rFonts w:ascii="Times New Roman" w:eastAsia="Times New Roman" w:hAnsi="Times New Roman" w:cs="Times New Roman"/>
          <w:color w:val="181818"/>
          <w:sz w:val="24"/>
          <w:szCs w:val="24"/>
          <w:lang w:eastAsia="ru-RU"/>
        </w:rPr>
        <w:t>Какие документы необходимы при заключении трудового договора?  </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CA7424">
        <w:rPr>
          <w:rFonts w:ascii="Times New Roman" w:eastAsia="Times New Roman" w:hAnsi="Times New Roman" w:cs="Times New Roman"/>
          <w:color w:val="181818"/>
          <w:sz w:val="24"/>
          <w:szCs w:val="24"/>
          <w:lang w:eastAsia="ru-RU"/>
        </w:rPr>
        <w:t>1. паспорт, домовая книга, свидетельство о рождении, трудовая книжка, документ об образовании</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CA7424">
        <w:rPr>
          <w:rFonts w:ascii="Times New Roman" w:eastAsia="Times New Roman" w:hAnsi="Times New Roman" w:cs="Times New Roman"/>
          <w:color w:val="181818"/>
          <w:sz w:val="24"/>
          <w:szCs w:val="24"/>
          <w:lang w:eastAsia="ru-RU"/>
        </w:rPr>
        <w:t>2. документ воинского учета, документ об образовании, трудовая книжка, пенсионное удостоверение</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CA7424">
        <w:rPr>
          <w:rFonts w:ascii="Times New Roman" w:eastAsia="Times New Roman" w:hAnsi="Times New Roman" w:cs="Times New Roman"/>
          <w:bCs/>
          <w:color w:val="181818"/>
          <w:sz w:val="24"/>
          <w:szCs w:val="24"/>
          <w:lang w:eastAsia="ru-RU"/>
        </w:rPr>
        <w:t>3. паспорт, трудовая книжка, страховое свидетельство</w:t>
      </w:r>
      <w:r w:rsidRPr="00CA7424">
        <w:rPr>
          <w:rFonts w:ascii="Times New Roman" w:eastAsia="Times New Roman" w:hAnsi="Times New Roman" w:cs="Times New Roman"/>
          <w:color w:val="181818"/>
          <w:sz w:val="24"/>
          <w:szCs w:val="24"/>
          <w:lang w:eastAsia="ru-RU"/>
        </w:rPr>
        <w:t xml:space="preserve"> </w:t>
      </w:r>
      <w:r w:rsidRPr="00CA7424">
        <w:rPr>
          <w:rFonts w:ascii="Times New Roman" w:eastAsia="Times New Roman" w:hAnsi="Times New Roman" w:cs="Times New Roman"/>
          <w:bCs/>
          <w:color w:val="181818"/>
          <w:sz w:val="24"/>
          <w:szCs w:val="24"/>
          <w:lang w:eastAsia="ru-RU"/>
        </w:rPr>
        <w:t>гос. пенсионного страхования, документы воинского учета, документ об образовании</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Ответ______________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2. Совокупность прав, обязанностей и ответственности физических и юридических лиц, занимающихся предпринимательской деятельностью, называется: </w:t>
      </w:r>
    </w:p>
    <w:p w:rsidR="007D0F05" w:rsidRPr="00CA7424" w:rsidRDefault="007D0F05" w:rsidP="007D0F05">
      <w:pPr>
        <w:widowControl w:val="0"/>
        <w:tabs>
          <w:tab w:val="left" w:pos="284"/>
        </w:tabs>
        <w:suppressAutoHyphens w:val="0"/>
        <w:autoSpaceDE w:val="0"/>
        <w:autoSpaceDN w:val="0"/>
        <w:adjustRightInd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правовым статусом</w:t>
      </w:r>
    </w:p>
    <w:p w:rsidR="007D0F05" w:rsidRPr="00CA7424" w:rsidRDefault="007D0F05" w:rsidP="007D0F05">
      <w:pPr>
        <w:widowControl w:val="0"/>
        <w:tabs>
          <w:tab w:val="left" w:pos="284"/>
        </w:tabs>
        <w:suppressAutoHyphens w:val="0"/>
        <w:autoSpaceDE w:val="0"/>
        <w:autoSpaceDN w:val="0"/>
        <w:adjustRightInd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дееспособностью</w:t>
      </w:r>
    </w:p>
    <w:p w:rsidR="007D0F05" w:rsidRPr="00CA7424" w:rsidRDefault="007D0F05" w:rsidP="007D0F05">
      <w:pPr>
        <w:widowControl w:val="0"/>
        <w:tabs>
          <w:tab w:val="left" w:pos="284"/>
        </w:tabs>
        <w:suppressAutoHyphens w:val="0"/>
        <w:autoSpaceDE w:val="0"/>
        <w:autoSpaceDN w:val="0"/>
        <w:adjustRightInd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конституционным статусом</w:t>
      </w:r>
    </w:p>
    <w:p w:rsidR="007D0F05" w:rsidRPr="00CA7424" w:rsidRDefault="007D0F05" w:rsidP="007D0F05">
      <w:pPr>
        <w:widowControl w:val="0"/>
        <w:tabs>
          <w:tab w:val="left" w:pos="284"/>
        </w:tabs>
        <w:suppressAutoHyphens w:val="0"/>
        <w:autoSpaceDE w:val="0"/>
        <w:autoSpaceDN w:val="0"/>
        <w:adjustRightInd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правовым статусом предпринимателей </w:t>
      </w:r>
    </w:p>
    <w:p w:rsidR="007D0F05" w:rsidRPr="00CA7424" w:rsidRDefault="007D0F05" w:rsidP="007D0F05">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Ответ______________</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3. Предпринимательская деятельность это </w:t>
      </w:r>
      <w:r w:rsidRPr="00CA7424">
        <w:rPr>
          <w:rFonts w:ascii="Times New Roman" w:eastAsia="Times New Roman" w:hAnsi="Times New Roman" w:cs="Times New Roman"/>
          <w:b/>
          <w:color w:val="000000"/>
          <w:sz w:val="24"/>
          <w:szCs w:val="24"/>
          <w:lang w:eastAsia="ru-RU"/>
        </w:rPr>
        <w:t>…</w:t>
      </w:r>
    </w:p>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1.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w:t>
      </w:r>
    </w:p>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2.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w:t>
      </w:r>
    </w:p>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3. самостоятельная, осуществляемая на свой риск деятельность, направленная на получение прибыли от пользования имуществом, продажи товаров, выполнения работ или оказания услуг.</w:t>
      </w:r>
    </w:p>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4. самостоятельно, осуществляемая деятельность, направленная на систематическое получение прибыли от пользования имуществом, продажи товаров, выполнения работ или оказания услуг.</w:t>
      </w:r>
    </w:p>
    <w:p w:rsidR="007D0F05" w:rsidRPr="00CA7424" w:rsidRDefault="007D0F05" w:rsidP="007D0F05">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Ответ______________ </w:t>
      </w:r>
    </w:p>
    <w:p w:rsidR="007D0F05" w:rsidRPr="00CA7424" w:rsidRDefault="007D0F05" w:rsidP="007D0F05">
      <w:pPr>
        <w:suppressAutoHyphens w:val="0"/>
        <w:spacing w:after="0" w:line="240" w:lineRule="auto"/>
        <w:jc w:val="both"/>
        <w:rPr>
          <w:rFonts w:ascii="Times New Roman" w:eastAsia="Times New Roman" w:hAnsi="Times New Roman" w:cs="Times New Roman"/>
          <w:color w:val="auto"/>
          <w:sz w:val="24"/>
          <w:szCs w:val="24"/>
          <w:lang w:eastAsia="ru-RU"/>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CA7424">
        <w:rPr>
          <w:rFonts w:ascii="Times New Roman" w:eastAsia="Times New Roman" w:hAnsi="Times New Roman" w:cs="Times New Roman"/>
          <w:color w:val="auto"/>
          <w:sz w:val="24"/>
          <w:szCs w:val="24"/>
          <w:lang w:eastAsia="ru-RU"/>
        </w:rPr>
        <w:t>4. Дайте определение понятию «тр</w:t>
      </w:r>
      <w:r w:rsidRPr="00CA7424">
        <w:rPr>
          <w:rFonts w:ascii="Times New Roman" w:eastAsia="Times New Roman" w:hAnsi="Times New Roman" w:cs="Times New Roman"/>
          <w:color w:val="181818"/>
          <w:sz w:val="24"/>
          <w:szCs w:val="24"/>
          <w:lang w:eastAsia="ru-RU"/>
        </w:rPr>
        <w:t>удовой договор»</w:t>
      </w: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CA7424">
        <w:rPr>
          <w:rFonts w:ascii="Times New Roman" w:eastAsia="Times New Roman" w:hAnsi="Times New Roman" w:cs="Times New Roman"/>
          <w:color w:val="181818"/>
          <w:sz w:val="24"/>
          <w:szCs w:val="24"/>
          <w:lang w:eastAsia="ru-RU"/>
        </w:rPr>
        <w:t>Ответ ______________</w:t>
      </w:r>
    </w:p>
    <w:p w:rsidR="007D0F05" w:rsidRPr="00CA7424" w:rsidRDefault="007D0F05" w:rsidP="007D0F05">
      <w:pPr>
        <w:suppressAutoHyphens w:val="0"/>
        <w:spacing w:after="0" w:line="240" w:lineRule="auto"/>
        <w:jc w:val="both"/>
        <w:rPr>
          <w:rFonts w:ascii="Times New Roman" w:eastAsia="Times New Roman" w:hAnsi="Times New Roman" w:cs="Times New Roman"/>
          <w:color w:val="auto"/>
          <w:sz w:val="24"/>
          <w:szCs w:val="24"/>
          <w:lang w:eastAsia="ru-RU"/>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CA7424">
        <w:rPr>
          <w:rFonts w:ascii="Times New Roman" w:eastAsia="Times New Roman" w:hAnsi="Times New Roman" w:cs="Times New Roman"/>
          <w:color w:val="auto"/>
          <w:sz w:val="24"/>
          <w:szCs w:val="24"/>
        </w:rPr>
        <w:t xml:space="preserve">5. </w:t>
      </w:r>
      <w:r w:rsidRPr="00CA7424">
        <w:rPr>
          <w:rFonts w:ascii="Times New Roman" w:eastAsia="Times New Roman" w:hAnsi="Times New Roman" w:cs="Times New Roman"/>
          <w:color w:val="181818"/>
          <w:sz w:val="24"/>
          <w:szCs w:val="24"/>
          <w:lang w:eastAsia="ru-RU"/>
        </w:rPr>
        <w:t xml:space="preserve">По каким причинам может быть прекращен трудовой договор, по независящим от воли сторон обстоятельствам. </w:t>
      </w:r>
    </w:p>
    <w:p w:rsidR="007D0F05" w:rsidRPr="00CA7424" w:rsidRDefault="007D0F05" w:rsidP="007D0F05">
      <w:pPr>
        <w:shd w:val="clear" w:color="auto" w:fill="FFFFFF"/>
        <w:tabs>
          <w:tab w:val="left" w:pos="284"/>
        </w:tabs>
        <w:suppressAutoHyphens w:val="0"/>
        <w:spacing w:after="0" w:line="240" w:lineRule="auto"/>
        <w:contextualSpacing/>
        <w:rPr>
          <w:rFonts w:ascii="Times New Roman" w:eastAsia="Calibri" w:hAnsi="Times New Roman" w:cs="Times New Roman"/>
          <w:color w:val="181818"/>
          <w:sz w:val="24"/>
          <w:szCs w:val="24"/>
          <w:lang w:eastAsia="ru-RU"/>
        </w:rPr>
      </w:pPr>
      <w:r w:rsidRPr="00CA7424">
        <w:rPr>
          <w:rFonts w:ascii="Times New Roman" w:eastAsia="Calibri" w:hAnsi="Times New Roman" w:cs="Times New Roman"/>
          <w:color w:val="181818"/>
          <w:sz w:val="24"/>
          <w:szCs w:val="24"/>
          <w:lang w:eastAsia="ru-RU"/>
        </w:rPr>
        <w:t>1. призыв работника на военную службу</w:t>
      </w:r>
    </w:p>
    <w:p w:rsidR="007D0F05" w:rsidRPr="00CA7424" w:rsidRDefault="007D0F05" w:rsidP="007D0F05">
      <w:pPr>
        <w:shd w:val="clear" w:color="auto" w:fill="FFFFFF"/>
        <w:tabs>
          <w:tab w:val="left" w:pos="284"/>
        </w:tabs>
        <w:suppressAutoHyphens w:val="0"/>
        <w:spacing w:after="0" w:line="240" w:lineRule="auto"/>
        <w:contextualSpacing/>
        <w:rPr>
          <w:rFonts w:ascii="Times New Roman" w:eastAsia="Calibri" w:hAnsi="Times New Roman" w:cs="Times New Roman"/>
          <w:color w:val="181818"/>
          <w:sz w:val="24"/>
          <w:szCs w:val="24"/>
          <w:lang w:eastAsia="ru-RU"/>
        </w:rPr>
      </w:pPr>
      <w:r w:rsidRPr="00CA7424">
        <w:rPr>
          <w:rFonts w:ascii="Times New Roman" w:eastAsia="Calibri" w:hAnsi="Times New Roman" w:cs="Times New Roman"/>
          <w:color w:val="181818"/>
          <w:sz w:val="24"/>
          <w:szCs w:val="24"/>
          <w:lang w:eastAsia="ru-RU"/>
        </w:rPr>
        <w:t>2. осуждение работника к наказанию в соответствии с приговором суда</w:t>
      </w:r>
    </w:p>
    <w:p w:rsidR="007D0F05" w:rsidRPr="00CA7424" w:rsidRDefault="007D0F05" w:rsidP="007D0F05">
      <w:pPr>
        <w:shd w:val="clear" w:color="auto" w:fill="FFFFFF"/>
        <w:tabs>
          <w:tab w:val="left" w:pos="284"/>
        </w:tabs>
        <w:suppressAutoHyphens w:val="0"/>
        <w:spacing w:after="0" w:line="240" w:lineRule="auto"/>
        <w:contextualSpacing/>
        <w:rPr>
          <w:rFonts w:ascii="Times New Roman" w:eastAsia="Calibri" w:hAnsi="Times New Roman" w:cs="Times New Roman"/>
          <w:color w:val="181818"/>
          <w:sz w:val="24"/>
          <w:szCs w:val="24"/>
          <w:lang w:eastAsia="ru-RU"/>
        </w:rPr>
      </w:pPr>
      <w:r w:rsidRPr="00CA7424">
        <w:rPr>
          <w:rFonts w:ascii="Times New Roman" w:eastAsia="Calibri" w:hAnsi="Times New Roman" w:cs="Times New Roman"/>
          <w:color w:val="181818"/>
          <w:sz w:val="24"/>
          <w:szCs w:val="24"/>
          <w:lang w:eastAsia="ru-RU"/>
        </w:rPr>
        <w:t>3. смерть работника или работодателя</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auto"/>
          <w:sz w:val="24"/>
          <w:szCs w:val="24"/>
        </w:rPr>
        <w:t>6. Укажите п</w:t>
      </w:r>
      <w:r w:rsidRPr="00CA7424">
        <w:rPr>
          <w:rFonts w:ascii="Times New Roman" w:eastAsia="Times New Roman" w:hAnsi="Times New Roman" w:cs="Times New Roman"/>
          <w:color w:val="000000"/>
          <w:sz w:val="24"/>
          <w:szCs w:val="24"/>
          <w:lang w:eastAsia="ru-RU"/>
        </w:rPr>
        <w:t>ризнаки предпринимательской деятельности.</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1. направленность на систематическое получение прибыли</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2. самостоятельность</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3. рисковой характер</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4. экономическая независимость</w:t>
      </w:r>
    </w:p>
    <w:p w:rsidR="007D0F05" w:rsidRPr="00CA7424" w:rsidRDefault="007D0F05" w:rsidP="007D0F05">
      <w:pPr>
        <w:suppressAutoHyphens w:val="0"/>
        <w:spacing w:after="0" w:line="240" w:lineRule="auto"/>
        <w:rPr>
          <w:rFonts w:ascii="Times New Roman" w:eastAsia="Times New Roman" w:hAnsi="Times New Roman" w:cs="Times New Roman"/>
          <w:iCs/>
          <w:color w:val="000000"/>
          <w:sz w:val="24"/>
          <w:szCs w:val="24"/>
          <w:lang w:eastAsia="ru-RU"/>
        </w:rPr>
      </w:pPr>
      <w:r w:rsidRPr="00CA7424">
        <w:rPr>
          <w:rFonts w:ascii="Times New Roman" w:eastAsia="Times New Roman" w:hAnsi="Times New Roman" w:cs="Times New Roman"/>
          <w:iCs/>
          <w:color w:val="000000"/>
          <w:sz w:val="24"/>
          <w:szCs w:val="24"/>
          <w:lang w:eastAsia="ru-RU"/>
        </w:rPr>
        <w:t>5. систематическое получение прибыли</w:t>
      </w:r>
    </w:p>
    <w:p w:rsidR="007D0F05" w:rsidRPr="00CA7424" w:rsidRDefault="007D0F05" w:rsidP="007D0F05">
      <w:pPr>
        <w:suppressAutoHyphens w:val="0"/>
        <w:spacing w:after="0" w:line="240" w:lineRule="auto"/>
        <w:rPr>
          <w:rFonts w:ascii="Times New Roman" w:eastAsia="Times New Roman" w:hAnsi="Times New Roman" w:cs="Times New Roman"/>
          <w:iCs/>
          <w:color w:val="000000"/>
          <w:sz w:val="24"/>
          <w:szCs w:val="24"/>
          <w:lang w:eastAsia="ru-RU"/>
        </w:rPr>
      </w:pPr>
      <w:r w:rsidRPr="00CA7424">
        <w:rPr>
          <w:rFonts w:ascii="Times New Roman" w:eastAsia="Times New Roman" w:hAnsi="Times New Roman" w:cs="Times New Roman"/>
          <w:iCs/>
          <w:color w:val="000000"/>
          <w:sz w:val="24"/>
          <w:szCs w:val="24"/>
          <w:lang w:eastAsia="ru-RU"/>
        </w:rPr>
        <w:t xml:space="preserve">Ответ _________ </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p>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auto"/>
          <w:sz w:val="24"/>
          <w:szCs w:val="24"/>
        </w:rPr>
        <w:t>7. Назовите отрасли права, регулирующие о</w:t>
      </w:r>
      <w:r w:rsidRPr="00CA7424">
        <w:rPr>
          <w:rFonts w:ascii="Times New Roman" w:eastAsia="Times New Roman" w:hAnsi="Times New Roman" w:cs="Times New Roman"/>
          <w:color w:val="000000"/>
          <w:sz w:val="24"/>
          <w:szCs w:val="24"/>
          <w:lang w:eastAsia="ru-RU"/>
        </w:rPr>
        <w:t>тношения в сфере предпринимательской деятельности в Российской Федерации.</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1. конституционное</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2. международное</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3. гражданское</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4. гражданско-процессуальное</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5. административное</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6. трудовое</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7. финансовое</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8. земельное</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9. уголовно-процессуальное</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____________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 Установите соответствие между видами экономических споров и их характеристикой. К каждой позиции в первом столбце подберите соответствующую позицию из второго столбца.</w:t>
      </w:r>
    </w:p>
    <w:tbl>
      <w:tblPr>
        <w:tblStyle w:val="72"/>
        <w:tblW w:w="0" w:type="auto"/>
        <w:tblLook w:val="04A0" w:firstRow="1" w:lastRow="0" w:firstColumn="1" w:lastColumn="0" w:noHBand="0" w:noVBand="1"/>
      </w:tblPr>
      <w:tblGrid>
        <w:gridCol w:w="2943"/>
        <w:gridCol w:w="7371"/>
      </w:tblGrid>
      <w:tr w:rsidR="007D0F05" w:rsidRPr="00CA7424" w:rsidTr="002D74E2">
        <w:tc>
          <w:tcPr>
            <w:tcW w:w="2943"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Виды экономических споров</w:t>
            </w:r>
          </w:p>
        </w:tc>
        <w:tc>
          <w:tcPr>
            <w:tcW w:w="7371"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Характеристика</w:t>
            </w:r>
          </w:p>
        </w:tc>
      </w:tr>
      <w:tr w:rsidR="007D0F05" w:rsidRPr="00CA7424" w:rsidTr="002D74E2">
        <w:tc>
          <w:tcPr>
            <w:tcW w:w="2943" w:type="dxa"/>
          </w:tcPr>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 Преддоговорные споры</w:t>
            </w:r>
          </w:p>
          <w:p w:rsidR="007D0F05" w:rsidRPr="00CA7424" w:rsidRDefault="007D0F05" w:rsidP="007D0F05">
            <w:pPr>
              <w:widowControl w:val="0"/>
              <w:tabs>
                <w:tab w:val="left" w:pos="284"/>
              </w:tabs>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 Споры с государственными органами</w:t>
            </w:r>
          </w:p>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 Договорные споры</w:t>
            </w:r>
          </w:p>
        </w:tc>
        <w:tc>
          <w:tcPr>
            <w:tcW w:w="7371" w:type="dxa"/>
          </w:tcPr>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 Вытекают из неисполнения или ненадлежащего исполнения взятых на себя обязательств, а также о расторжении или изменении условий договора. </w:t>
            </w:r>
          </w:p>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Возникают во время заключения гражданских договоров (как правило, между предприятиями-монополистами) об условиях гражданского договора</w:t>
            </w:r>
          </w:p>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Признаются недействительными акты государственных органов, касающиеся предпринимательской деятельности организации (например, отказ в регистрации предприятия, споры с налоговыми и контрольными органами (пожарные, санитарные органы и т.д.)</w:t>
            </w:r>
          </w:p>
        </w:tc>
      </w:tr>
    </w:tbl>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pPr w:leftFromText="180" w:rightFromText="180" w:vertAnchor="text" w:horzAnchor="margin" w:tblpY="132"/>
        <w:tblW w:w="0" w:type="auto"/>
        <w:tblLook w:val="04A0" w:firstRow="1" w:lastRow="0" w:firstColumn="1" w:lastColumn="0" w:noHBand="0" w:noVBand="1"/>
      </w:tblPr>
      <w:tblGrid>
        <w:gridCol w:w="2965"/>
        <w:gridCol w:w="2966"/>
        <w:gridCol w:w="2966"/>
      </w:tblGrid>
      <w:tr w:rsidR="007D0F05" w:rsidRPr="00CA7424" w:rsidTr="007D0F05">
        <w:trPr>
          <w:trHeight w:val="256"/>
        </w:trPr>
        <w:tc>
          <w:tcPr>
            <w:tcW w:w="2965"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2966"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2966"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r>
      <w:tr w:rsidR="007D0F05" w:rsidRPr="00CA7424" w:rsidTr="007D0F05">
        <w:trPr>
          <w:trHeight w:val="256"/>
        </w:trPr>
        <w:tc>
          <w:tcPr>
            <w:tcW w:w="2965"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966"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966"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0"/>
          <w:szCs w:val="20"/>
        </w:rPr>
        <w:t xml:space="preserve">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9. Установите соответствие между субъектами предпринимательского права и их характеристикой. К каждой позиции в первом столбце подберите соответствующую позицию из второго столбца.</w:t>
      </w:r>
    </w:p>
    <w:tbl>
      <w:tblPr>
        <w:tblStyle w:val="72"/>
        <w:tblW w:w="0" w:type="auto"/>
        <w:tblLook w:val="04A0" w:firstRow="1" w:lastRow="0" w:firstColumn="1" w:lastColumn="0" w:noHBand="0" w:noVBand="1"/>
      </w:tblPr>
      <w:tblGrid>
        <w:gridCol w:w="3510"/>
        <w:gridCol w:w="6804"/>
      </w:tblGrid>
      <w:tr w:rsidR="007D0F05" w:rsidRPr="00CA7424" w:rsidTr="002D74E2">
        <w:tc>
          <w:tcPr>
            <w:tcW w:w="3510"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Субъекты</w:t>
            </w:r>
          </w:p>
        </w:tc>
        <w:tc>
          <w:tcPr>
            <w:tcW w:w="6804"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Характеристика</w:t>
            </w:r>
          </w:p>
        </w:tc>
      </w:tr>
      <w:tr w:rsidR="007D0F05" w:rsidRPr="00CA7424" w:rsidTr="002D74E2">
        <w:tc>
          <w:tcPr>
            <w:tcW w:w="3510" w:type="dxa"/>
          </w:tcPr>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 Субъекты ограниченной компетенции</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 Субъекты исключительной компетенциям</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  Субъекты общей компетенции</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 Субъекты специальной компетенции</w:t>
            </w:r>
          </w:p>
        </w:tc>
        <w:tc>
          <w:tcPr>
            <w:tcW w:w="6804" w:type="dxa"/>
          </w:tcPr>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 Коммерческие организации, за исключением государственных, муниципальных унитарных предприятий </w:t>
            </w:r>
          </w:p>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2. Государственные, муниципальные унитарные предприятия, некоммерческие организации </w:t>
            </w:r>
          </w:p>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3. Коммерческие организации, самостоятельно ограничившие свою компетенцию в учредительных документах </w:t>
            </w:r>
          </w:p>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Аудиторские организации, биржи. кредитные организации</w:t>
            </w:r>
          </w:p>
        </w:tc>
      </w:tr>
    </w:tbl>
    <w:p w:rsidR="007D0F05" w:rsidRPr="00CA7424" w:rsidRDefault="007D0F05" w:rsidP="007D0F05">
      <w:pPr>
        <w:widowControl w:val="0"/>
        <w:suppressAutoHyphens w:val="0"/>
        <w:autoSpaceDE w:val="0"/>
        <w:autoSpaceDN w:val="0"/>
        <w:adjustRightInd w:val="0"/>
        <w:spacing w:after="0" w:line="240" w:lineRule="auto"/>
        <w:rPr>
          <w:rFonts w:ascii="Times New Roman" w:eastAsia="Times New Roman" w:hAnsi="Times New Roman" w:cs="Times New Roman"/>
          <w:color w:val="auto"/>
          <w:sz w:val="24"/>
          <w:szCs w:val="24"/>
        </w:rPr>
      </w:pPr>
    </w:p>
    <w:p w:rsidR="007D0F05" w:rsidRPr="00CA7424"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pPr w:leftFromText="180" w:rightFromText="180" w:vertAnchor="text" w:horzAnchor="margin" w:tblpY="132"/>
        <w:tblW w:w="0" w:type="auto"/>
        <w:tblLook w:val="04A0" w:firstRow="1" w:lastRow="0" w:firstColumn="1" w:lastColumn="0" w:noHBand="0" w:noVBand="1"/>
      </w:tblPr>
      <w:tblGrid>
        <w:gridCol w:w="2224"/>
        <w:gridCol w:w="2224"/>
        <w:gridCol w:w="2224"/>
        <w:gridCol w:w="2225"/>
      </w:tblGrid>
      <w:tr w:rsidR="007D0F05" w:rsidRPr="00CA7424" w:rsidTr="007D0F05">
        <w:trPr>
          <w:trHeight w:val="256"/>
        </w:trPr>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2225"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r>
      <w:tr w:rsidR="007D0F05" w:rsidRPr="00CA7424" w:rsidTr="007D0F05">
        <w:trPr>
          <w:trHeight w:val="256"/>
        </w:trPr>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225"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CA7424" w:rsidRDefault="007D0F05" w:rsidP="007D0F05">
      <w:pPr>
        <w:widowControl w:val="0"/>
        <w:tabs>
          <w:tab w:val="left" w:pos="1134"/>
        </w:tabs>
        <w:suppressAutoHyphens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tabs>
          <w:tab w:val="left" w:pos="1134"/>
        </w:tabs>
        <w:suppressAutoHyphens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7D0F05" w:rsidRPr="00CA7424"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7D0F05" w:rsidRPr="00CA7424"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iCs/>
          <w:color w:val="auto"/>
          <w:sz w:val="24"/>
          <w:szCs w:val="24"/>
          <w:lang w:eastAsia="ru-RU"/>
        </w:rPr>
        <w:t xml:space="preserve">10. </w:t>
      </w:r>
      <w:r w:rsidRPr="00CA7424">
        <w:rPr>
          <w:rFonts w:ascii="Times New Roman" w:eastAsia="Times New Roman" w:hAnsi="Times New Roman" w:cs="Times New Roman"/>
          <w:color w:val="auto"/>
          <w:sz w:val="24"/>
          <w:szCs w:val="24"/>
          <w:lang w:eastAsia="ru-RU"/>
        </w:rPr>
        <w:t>Соотнесите понятие и его определение в правовом регулировании. К каждой позиции в первом столбце подберите соответствующую позицию из второго столбца.</w:t>
      </w:r>
    </w:p>
    <w:tbl>
      <w:tblPr>
        <w:tblStyle w:val="72"/>
        <w:tblW w:w="10703" w:type="dxa"/>
        <w:tblInd w:w="-142" w:type="dxa"/>
        <w:tblLook w:val="04A0" w:firstRow="1" w:lastRow="0" w:firstColumn="1" w:lastColumn="0" w:noHBand="0" w:noVBand="1"/>
      </w:tblPr>
      <w:tblGrid>
        <w:gridCol w:w="2660"/>
        <w:gridCol w:w="8043"/>
      </w:tblGrid>
      <w:tr w:rsidR="007D0F05" w:rsidRPr="00CA7424" w:rsidTr="002D74E2">
        <w:tc>
          <w:tcPr>
            <w:tcW w:w="2660" w:type="dxa"/>
          </w:tcPr>
          <w:p w:rsidR="007D0F05" w:rsidRPr="00CA7424" w:rsidRDefault="007D0F05" w:rsidP="007D0F05">
            <w:pPr>
              <w:widowControl w:val="0"/>
              <w:tabs>
                <w:tab w:val="left" w:pos="1134"/>
              </w:tabs>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Понятие</w:t>
            </w:r>
          </w:p>
        </w:tc>
        <w:tc>
          <w:tcPr>
            <w:tcW w:w="8043" w:type="dxa"/>
          </w:tcPr>
          <w:p w:rsidR="007D0F05" w:rsidRPr="00CA7424" w:rsidRDefault="007D0F05" w:rsidP="007D0F05">
            <w:pPr>
              <w:widowControl w:val="0"/>
              <w:tabs>
                <w:tab w:val="left" w:pos="1134"/>
              </w:tabs>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Определение в правовом регулировании</w:t>
            </w:r>
          </w:p>
        </w:tc>
      </w:tr>
      <w:tr w:rsidR="007D0F05" w:rsidRPr="00CA7424" w:rsidTr="002D74E2">
        <w:tc>
          <w:tcPr>
            <w:tcW w:w="2660" w:type="dxa"/>
          </w:tcPr>
          <w:p w:rsidR="007D0F05" w:rsidRPr="00CA7424" w:rsidRDefault="007D0F05" w:rsidP="007D0F05">
            <w:pPr>
              <w:widowControl w:val="0"/>
              <w:tabs>
                <w:tab w:val="left" w:pos="284"/>
                <w:tab w:val="left" w:pos="426"/>
              </w:tabs>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 Сверхурочная работа</w:t>
            </w:r>
          </w:p>
          <w:p w:rsidR="007D0F05" w:rsidRPr="00CA7424"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 Испытательный срок</w:t>
            </w:r>
          </w:p>
          <w:p w:rsidR="007D0F05" w:rsidRPr="00CA7424"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 Премия</w:t>
            </w:r>
          </w:p>
          <w:p w:rsidR="007D0F05" w:rsidRPr="00CA7424"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 Трудовая книжка</w:t>
            </w:r>
          </w:p>
        </w:tc>
        <w:tc>
          <w:tcPr>
            <w:tcW w:w="8043" w:type="dxa"/>
          </w:tcPr>
          <w:p w:rsidR="007D0F05" w:rsidRPr="00CA7424"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Основной документ о трудовой деятельности и трудовом стаже работника</w:t>
            </w:r>
          </w:p>
          <w:p w:rsidR="007D0F05" w:rsidRPr="00CA7424"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Часть заработной платы работника, носящая стимулирующий характер</w:t>
            </w:r>
          </w:p>
          <w:p w:rsidR="007D0F05" w:rsidRPr="00CA7424"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Период времени, в течение которого работодатель проверяет работника на предмет пригодности к выполнению его работы</w:t>
            </w:r>
          </w:p>
          <w:p w:rsidR="007D0F05" w:rsidRPr="00CA7424"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Работа, выполняемая работником по инициативе работодателя за пределами установленной для работника продолжительности рабочего времени</w:t>
            </w:r>
          </w:p>
        </w:tc>
      </w:tr>
    </w:tbl>
    <w:p w:rsidR="007D0F05" w:rsidRPr="00CA7424"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pPr w:leftFromText="180" w:rightFromText="180" w:vertAnchor="text" w:horzAnchor="margin" w:tblpY="132"/>
        <w:tblW w:w="0" w:type="auto"/>
        <w:tblLook w:val="04A0" w:firstRow="1" w:lastRow="0" w:firstColumn="1" w:lastColumn="0" w:noHBand="0" w:noVBand="1"/>
      </w:tblPr>
      <w:tblGrid>
        <w:gridCol w:w="2224"/>
        <w:gridCol w:w="2224"/>
        <w:gridCol w:w="2224"/>
        <w:gridCol w:w="2225"/>
      </w:tblGrid>
      <w:tr w:rsidR="007D0F05" w:rsidRPr="00CA7424" w:rsidTr="007D0F05">
        <w:trPr>
          <w:trHeight w:val="256"/>
        </w:trPr>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2225"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r>
      <w:tr w:rsidR="007D0F05" w:rsidRPr="00CA7424" w:rsidTr="007D0F05">
        <w:trPr>
          <w:trHeight w:val="256"/>
        </w:trPr>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225"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CA7424"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auto"/>
          <w:sz w:val="24"/>
          <w:szCs w:val="24"/>
          <w:lang w:eastAsia="ru-RU"/>
        </w:rPr>
      </w:pPr>
    </w:p>
    <w:p w:rsidR="007D0F05" w:rsidRPr="00CA7424"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auto"/>
          <w:sz w:val="24"/>
          <w:szCs w:val="24"/>
          <w:lang w:eastAsia="ru-RU"/>
        </w:rPr>
      </w:pPr>
    </w:p>
    <w:p w:rsidR="007D0F05" w:rsidRPr="00CA7424"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r w:rsidRPr="00CA7424">
        <w:rPr>
          <w:rFonts w:ascii="Times New Roman" w:eastAsia="Times New Roman" w:hAnsi="Times New Roman" w:cs="Times New Roman"/>
          <w:color w:val="auto"/>
          <w:sz w:val="24"/>
          <w:szCs w:val="24"/>
          <w:lang w:eastAsia="ru-RU"/>
        </w:rPr>
        <w:t xml:space="preserve"> </w:t>
      </w:r>
    </w:p>
    <w:p w:rsidR="007D0F05" w:rsidRPr="00CA7424"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7D0F05" w:rsidRPr="00CA7424"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b/>
          <w:bCs/>
          <w:iCs/>
          <w:color w:val="auto"/>
          <w:sz w:val="24"/>
          <w:szCs w:val="24"/>
          <w:lang w:eastAsia="ru-RU"/>
        </w:rPr>
      </w:pPr>
      <w:r w:rsidRPr="00CA7424">
        <w:rPr>
          <w:rFonts w:ascii="Times New Roman" w:eastAsia="Times New Roman" w:hAnsi="Times New Roman" w:cs="Times New Roman"/>
          <w:b/>
          <w:bCs/>
          <w:iCs/>
          <w:color w:val="auto"/>
          <w:sz w:val="24"/>
          <w:szCs w:val="24"/>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7D0F05" w:rsidRPr="00CA7424"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000000"/>
          <w:sz w:val="24"/>
          <w:szCs w:val="24"/>
          <w:lang w:eastAsia="ru-RU"/>
        </w:rPr>
      </w:pPr>
    </w:p>
    <w:p w:rsidR="007D0F05" w:rsidRPr="00CA7424"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Укажите цифру под которой записано правильное определение понятия «административное право».</w:t>
      </w:r>
    </w:p>
    <w:p w:rsidR="007D0F05" w:rsidRPr="00CA7424"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1. отрасль права, регулирующая управленческие отношения, то есть основанные на началах власти и подчинения общественные отношения, складывающиеся между государством, органами государственной власти, а также между этими органами (должностными лицами) и иными субъектами – гражданами, организациями и др. – в процессе осуществления исполнительной власти</w:t>
      </w:r>
    </w:p>
    <w:p w:rsidR="007D0F05" w:rsidRPr="00CA7424" w:rsidRDefault="007D0F05" w:rsidP="007D0F05">
      <w:pPr>
        <w:suppressAutoHyphens w:val="0"/>
        <w:spacing w:after="0" w:line="240" w:lineRule="auto"/>
        <w:ind w:left="-142"/>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2. отрасль права, регулирующая управленческие отношения, то есть основанные на началах власти и подчинения общественные отношения, складывающиеся между государством, органами государственной власти, их должностными лицами, а также между этими органами (должностными лицами) и иными субъектами – гражданами, организациями и др. – в процессе осуществления исполнительной власти</w:t>
      </w:r>
    </w:p>
    <w:p w:rsidR="007D0F05" w:rsidRPr="00CA7424" w:rsidRDefault="007D0F05" w:rsidP="007D0F05">
      <w:pPr>
        <w:suppressAutoHyphens w:val="0"/>
        <w:spacing w:after="0" w:line="240" w:lineRule="auto"/>
        <w:ind w:left="-142"/>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3. отрасль права, регулирующая управленческие отношения, то есть основанные на началах власти и подчинения общественные отношения, складывающиеся между государством, органами государственной власти, их должностными лицами, а также между этими органами (должностными лицами) и гражданами в процессе осуществления исполнительной власти</w:t>
      </w:r>
    </w:p>
    <w:p w:rsidR="007D0F05" w:rsidRPr="00CA7424" w:rsidRDefault="007D0F05" w:rsidP="007D0F05">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iCs/>
          <w:color w:val="000000"/>
          <w:sz w:val="24"/>
          <w:szCs w:val="24"/>
          <w:lang w:eastAsia="ru-RU"/>
        </w:rPr>
      </w:pPr>
      <w:r w:rsidRPr="00CA7424">
        <w:rPr>
          <w:rFonts w:ascii="Times New Roman" w:eastAsia="Times New Roman" w:hAnsi="Times New Roman" w:cs="Times New Roman"/>
          <w:iCs/>
          <w:color w:val="000000"/>
          <w:sz w:val="24"/>
          <w:szCs w:val="24"/>
          <w:lang w:eastAsia="ru-RU"/>
        </w:rPr>
        <w:t>4. отрасль права, регулирующая основанные на началах власти и подчинения общественные отношения, складывающиеся между органами государственной власти, их должностными лицами, а также между этими органами (должностными лицами) гражданами в процессе осуществления исполнительной власти</w:t>
      </w:r>
    </w:p>
    <w:p w:rsidR="007D0F05" w:rsidRPr="00CA7424" w:rsidRDefault="007D0F05" w:rsidP="007D0F05">
      <w:pPr>
        <w:suppressAutoHyphens w:val="0"/>
        <w:spacing w:after="0" w:line="240" w:lineRule="auto"/>
        <w:ind w:left="-142"/>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Ответ ___________ </w:t>
      </w:r>
    </w:p>
    <w:p w:rsidR="007D0F05" w:rsidRPr="00CA7424" w:rsidRDefault="007D0F05" w:rsidP="007D0F05">
      <w:pPr>
        <w:suppressAutoHyphens w:val="0"/>
        <w:spacing w:after="0" w:line="240" w:lineRule="auto"/>
        <w:ind w:left="-142"/>
        <w:rPr>
          <w:rFonts w:ascii="Times New Roman" w:eastAsia="Times New Roman" w:hAnsi="Times New Roman" w:cs="Times New Roman"/>
          <w:color w:val="000000"/>
          <w:sz w:val="24"/>
          <w:szCs w:val="24"/>
          <w:lang w:eastAsia="ru-RU"/>
        </w:rPr>
      </w:pPr>
    </w:p>
    <w:p w:rsidR="007D0F05" w:rsidRPr="00CA7424"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rPr>
        <w:t>2. Какими понятиями наиболее полно раскрывается с</w:t>
      </w:r>
      <w:r w:rsidRPr="00CA7424">
        <w:rPr>
          <w:rFonts w:ascii="Times New Roman" w:eastAsia="Times New Roman" w:hAnsi="Times New Roman" w:cs="Times New Roman"/>
          <w:color w:val="000000"/>
          <w:sz w:val="24"/>
          <w:szCs w:val="24"/>
          <w:lang w:eastAsia="ru-RU"/>
        </w:rPr>
        <w:t>амостоятельность предпринимательской деятельности. Выберите несколько вариантов ответа.</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1. организационная независимость</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2. экономическая независимость</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3. инициативность</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4. самообеспеченность</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iCs/>
          <w:color w:val="000000"/>
          <w:sz w:val="24"/>
          <w:szCs w:val="24"/>
          <w:lang w:eastAsia="ru-RU"/>
        </w:rPr>
        <w:t>5. право собственности на средства производства</w:t>
      </w:r>
    </w:p>
    <w:p w:rsidR="007D0F05" w:rsidRPr="00CA7424"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Ответ ____________ </w:t>
      </w:r>
    </w:p>
    <w:p w:rsidR="007D0F05" w:rsidRPr="00CA7424" w:rsidRDefault="007D0F05" w:rsidP="007D0F05">
      <w:pPr>
        <w:suppressAutoHyphens w:val="0"/>
        <w:spacing w:after="0" w:line="240" w:lineRule="auto"/>
        <w:ind w:left="-142"/>
        <w:rPr>
          <w:rFonts w:ascii="Times New Roman" w:eastAsia="Times New Roman" w:hAnsi="Times New Roman" w:cs="Times New Roman"/>
          <w:color w:val="000000"/>
          <w:sz w:val="24"/>
          <w:szCs w:val="24"/>
          <w:lang w:eastAsia="ru-RU"/>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CA7424">
        <w:rPr>
          <w:rFonts w:ascii="Times New Roman" w:eastAsia="Times New Roman" w:hAnsi="Times New Roman" w:cs="Times New Roman"/>
          <w:color w:val="auto"/>
          <w:sz w:val="24"/>
          <w:szCs w:val="24"/>
        </w:rPr>
        <w:t xml:space="preserve">3. </w:t>
      </w:r>
      <w:r w:rsidRPr="00CA7424">
        <w:rPr>
          <w:rFonts w:ascii="Times New Roman" w:eastAsia="Times New Roman" w:hAnsi="Times New Roman" w:cs="Times New Roman"/>
          <w:color w:val="181818"/>
          <w:sz w:val="24"/>
          <w:szCs w:val="24"/>
          <w:lang w:eastAsia="ru-RU"/>
        </w:rPr>
        <w:t>Прогул – это отсутствие работника на рабочем месте без уважительной причины в течение рабочего дня более … Продолжите высказывание.</w:t>
      </w:r>
    </w:p>
    <w:p w:rsidR="007D0F05" w:rsidRPr="00CA7424" w:rsidRDefault="007D0F05" w:rsidP="007D0F05">
      <w:pPr>
        <w:shd w:val="clear" w:color="auto" w:fill="FFFFFF"/>
        <w:suppressAutoHyphens w:val="0"/>
        <w:spacing w:after="0" w:line="240" w:lineRule="auto"/>
        <w:rPr>
          <w:rFonts w:ascii="Times New Roman" w:eastAsia="Times New Roman" w:hAnsi="Times New Roman" w:cs="Times New Roman"/>
          <w:color w:val="181818"/>
          <w:sz w:val="24"/>
          <w:szCs w:val="24"/>
          <w:lang w:eastAsia="ru-RU"/>
        </w:rPr>
      </w:pPr>
      <w:r w:rsidRPr="00CA7424">
        <w:rPr>
          <w:rFonts w:ascii="Times New Roman" w:eastAsia="Times New Roman" w:hAnsi="Times New Roman" w:cs="Times New Roman"/>
          <w:color w:val="181818"/>
          <w:sz w:val="24"/>
          <w:szCs w:val="24"/>
          <w:lang w:eastAsia="ru-RU"/>
        </w:rPr>
        <w:t xml:space="preserve">Ответ ____________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shd w:val="clear" w:color="auto" w:fill="FFFFFF"/>
        <w:suppressAutoHyphens w:val="0"/>
        <w:spacing w:after="0" w:line="242" w:lineRule="atLeast"/>
        <w:jc w:val="both"/>
        <w:rPr>
          <w:rFonts w:ascii="Times New Roman" w:eastAsia="Times New Roman" w:hAnsi="Times New Roman" w:cs="Times New Roman"/>
          <w:color w:val="181818"/>
          <w:sz w:val="24"/>
          <w:szCs w:val="24"/>
          <w:lang w:eastAsia="ru-RU"/>
        </w:rPr>
      </w:pPr>
      <w:r w:rsidRPr="00CA7424">
        <w:rPr>
          <w:rFonts w:ascii="Times New Roman" w:eastAsia="Times New Roman" w:hAnsi="Times New Roman" w:cs="Times New Roman"/>
          <w:color w:val="auto"/>
          <w:sz w:val="24"/>
          <w:szCs w:val="24"/>
        </w:rPr>
        <w:t xml:space="preserve">4. Укажите в часах </w:t>
      </w:r>
      <w:r w:rsidRPr="00CA7424">
        <w:rPr>
          <w:rFonts w:ascii="Times New Roman" w:eastAsia="Times New Roman" w:hAnsi="Times New Roman" w:cs="Times New Roman"/>
          <w:color w:val="181818"/>
          <w:sz w:val="24"/>
          <w:szCs w:val="24"/>
          <w:lang w:eastAsia="ru-RU"/>
        </w:rPr>
        <w:t>нормальную продолжительность рабочего времени в неделю.</w:t>
      </w:r>
      <w:r w:rsidRPr="00CA7424">
        <w:rPr>
          <w:rFonts w:ascii="Times New Roman" w:eastAsia="Times New Roman" w:hAnsi="Times New Roman" w:cs="Times New Roman"/>
          <w:color w:val="auto"/>
          <w:sz w:val="24"/>
          <w:szCs w:val="24"/>
        </w:rPr>
        <w:t xml:space="preserve"> Ответ запишите цифрой.</w:t>
      </w:r>
    </w:p>
    <w:p w:rsidR="007D0F05" w:rsidRPr="00CA7424" w:rsidRDefault="007D0F05" w:rsidP="007D0F05">
      <w:pPr>
        <w:widowControl w:val="0"/>
        <w:suppressAutoHyphens w:val="0"/>
        <w:autoSpaceDE w:val="0"/>
        <w:autoSpaceDN w:val="0"/>
        <w:adjustRightInd w:val="0"/>
        <w:spacing w:after="0" w:line="240" w:lineRule="auto"/>
        <w:rPr>
          <w:rFonts w:ascii="Times New Roman" w:eastAsia="Times New Roman" w:hAnsi="Times New Roman" w:cs="Times New Roman"/>
          <w:bCs/>
          <w:color w:val="181818"/>
          <w:sz w:val="24"/>
          <w:szCs w:val="24"/>
          <w:lang w:eastAsia="ru-RU"/>
        </w:rPr>
      </w:pPr>
      <w:r w:rsidRPr="00CA7424">
        <w:rPr>
          <w:rFonts w:ascii="Times New Roman" w:eastAsia="Times New Roman" w:hAnsi="Times New Roman" w:cs="Times New Roman"/>
          <w:color w:val="auto"/>
          <w:sz w:val="24"/>
          <w:szCs w:val="24"/>
          <w:lang w:eastAsia="ru-RU"/>
        </w:rPr>
        <w:t xml:space="preserve">Ответ _____________ </w:t>
      </w:r>
    </w:p>
    <w:p w:rsidR="007D0F05" w:rsidRPr="00CA7424" w:rsidRDefault="007D0F05" w:rsidP="007D0F05">
      <w:pPr>
        <w:widowControl w:val="0"/>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p>
    <w:p w:rsidR="007D0F05" w:rsidRPr="00CA7424"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CA7424">
        <w:rPr>
          <w:rFonts w:ascii="Times New Roman" w:eastAsia="Times New Roman" w:hAnsi="Times New Roman" w:cs="Times New Roman"/>
          <w:color w:val="000000"/>
          <w:sz w:val="24"/>
          <w:szCs w:val="24"/>
          <w:lang w:eastAsia="ru-RU"/>
        </w:rPr>
        <w:t>5. С какого момента договор купли-продажи недвижимости считается заключенным.</w:t>
      </w:r>
    </w:p>
    <w:p w:rsidR="007D0F05" w:rsidRPr="00CA7424"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color w:val="181818"/>
          <w:sz w:val="24"/>
          <w:szCs w:val="24"/>
          <w:lang w:eastAsia="ru-RU"/>
        </w:rPr>
      </w:pPr>
      <w:r w:rsidRPr="00CA7424">
        <w:rPr>
          <w:rFonts w:ascii="Times New Roman" w:eastAsia="Calibri" w:hAnsi="Times New Roman" w:cs="Times New Roman"/>
          <w:color w:val="000000"/>
          <w:sz w:val="24"/>
          <w:szCs w:val="24"/>
          <w:lang w:eastAsia="ru-RU"/>
        </w:rPr>
        <w:t>1. подписания договора сторонами</w:t>
      </w:r>
    </w:p>
    <w:p w:rsidR="007D0F05" w:rsidRPr="00CA7424"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color w:val="181818"/>
          <w:sz w:val="24"/>
          <w:szCs w:val="24"/>
          <w:lang w:eastAsia="ru-RU"/>
        </w:rPr>
      </w:pPr>
      <w:r w:rsidRPr="00CA7424">
        <w:rPr>
          <w:rFonts w:ascii="Times New Roman" w:eastAsia="Calibri" w:hAnsi="Times New Roman" w:cs="Times New Roman"/>
          <w:color w:val="000000"/>
          <w:sz w:val="24"/>
          <w:szCs w:val="24"/>
          <w:lang w:eastAsia="ru-RU"/>
        </w:rPr>
        <w:t>2. передачи покупателю имущества, предусмотренного договором</w:t>
      </w:r>
    </w:p>
    <w:p w:rsidR="007D0F05" w:rsidRPr="00CA7424"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color w:val="181818"/>
          <w:sz w:val="24"/>
          <w:szCs w:val="24"/>
          <w:lang w:eastAsia="ru-RU"/>
        </w:rPr>
      </w:pPr>
      <w:r w:rsidRPr="00CA7424">
        <w:rPr>
          <w:rFonts w:ascii="Times New Roman" w:eastAsia="Calibri" w:hAnsi="Times New Roman" w:cs="Times New Roman"/>
          <w:color w:val="000000"/>
          <w:sz w:val="24"/>
          <w:szCs w:val="24"/>
          <w:lang w:eastAsia="ru-RU"/>
        </w:rPr>
        <w:t>3. оплаты стоимости передаваемого имущества</w:t>
      </w:r>
    </w:p>
    <w:p w:rsidR="007D0F05" w:rsidRPr="00CA7424"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color w:val="181818"/>
          <w:sz w:val="24"/>
          <w:szCs w:val="24"/>
          <w:lang w:eastAsia="ru-RU"/>
        </w:rPr>
      </w:pPr>
      <w:r w:rsidRPr="00CA7424">
        <w:rPr>
          <w:rFonts w:ascii="Times New Roman" w:eastAsia="Calibri" w:hAnsi="Times New Roman" w:cs="Times New Roman"/>
          <w:color w:val="181818"/>
          <w:sz w:val="24"/>
          <w:szCs w:val="24"/>
          <w:lang w:eastAsia="ru-RU"/>
        </w:rPr>
        <w:t>4. н</w:t>
      </w:r>
      <w:r w:rsidRPr="00CA7424">
        <w:rPr>
          <w:rFonts w:ascii="Times New Roman" w:eastAsia="Calibri" w:hAnsi="Times New Roman" w:cs="Times New Roman"/>
          <w:color w:val="000000"/>
          <w:sz w:val="24"/>
          <w:szCs w:val="24"/>
          <w:lang w:eastAsia="ru-RU"/>
        </w:rPr>
        <w:t>отариального удостоверения договора</w:t>
      </w:r>
    </w:p>
    <w:p w:rsidR="007D0F05" w:rsidRPr="00CA7424"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bCs/>
          <w:color w:val="000000"/>
          <w:sz w:val="24"/>
          <w:szCs w:val="24"/>
          <w:lang w:eastAsia="ru-RU"/>
        </w:rPr>
      </w:pPr>
      <w:r w:rsidRPr="00CA7424">
        <w:rPr>
          <w:rFonts w:ascii="Times New Roman" w:eastAsia="Calibri" w:hAnsi="Times New Roman" w:cs="Times New Roman"/>
          <w:bCs/>
          <w:color w:val="000000"/>
          <w:sz w:val="24"/>
          <w:szCs w:val="24"/>
          <w:lang w:eastAsia="ru-RU"/>
        </w:rPr>
        <w:t>5. государственной регистрации перехода права собственности</w:t>
      </w:r>
    </w:p>
    <w:p w:rsidR="007D0F05" w:rsidRPr="00CA7424"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color w:val="181818"/>
          <w:sz w:val="24"/>
          <w:szCs w:val="24"/>
          <w:lang w:eastAsia="ru-RU"/>
        </w:rPr>
      </w:pPr>
      <w:r w:rsidRPr="00CA7424">
        <w:rPr>
          <w:rFonts w:ascii="Times New Roman" w:eastAsia="Calibri" w:hAnsi="Times New Roman" w:cs="Times New Roman"/>
          <w:bCs/>
          <w:color w:val="000000"/>
          <w:sz w:val="24"/>
          <w:szCs w:val="24"/>
          <w:lang w:eastAsia="ru-RU"/>
        </w:rPr>
        <w:t xml:space="preserve">Ответ ____________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 Какие из перечисленных режимов относятся к специальным налоговым режимам. Выберите несколько вариантов ответа.</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система налогообложения в виде единого налога на вмененный доход для отдельных видов деятельности</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система лицензионного налогообложения</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3. упрощенная система налогообложения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система налогообложения для пользователей объектами водных биологических ресурсов</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патентная система налогообложения</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____________</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 Какие из перечисленных принципов относятся к принципам обязательного страхования? Выберите несколько вариантов ответа.</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принцип бессрочности</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принцип автоматичности</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принцип уплаты страховых взносов</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принцип ответственности страховщика</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принцип обязательности</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 принцип ограничения срока страхования</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_____________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8. Что из перечисленного может выступать объектом страхования. Выберите несколько вариантов ответа. </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финансовые риски</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уголовная ответственность</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предпринимательские риски</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имущественные интересы, связанные с дожитием гражданина до определенного возраста.</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_____________</w:t>
      </w: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0"/>
          <w:szCs w:val="20"/>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0"/>
          <w:szCs w:val="20"/>
        </w:rPr>
      </w:pPr>
      <w:r w:rsidRPr="00CA7424">
        <w:rPr>
          <w:rFonts w:ascii="Times New Roman" w:eastAsia="Times New Roman" w:hAnsi="Times New Roman" w:cs="Times New Roman"/>
          <w:color w:val="auto"/>
          <w:sz w:val="24"/>
          <w:szCs w:val="24"/>
        </w:rPr>
        <w:t>9. Установите соответствие между определениями и видами гражданских договоров. К каждой позиции в первом столбце подберите соответствующую позицию из второго столбца.</w:t>
      </w:r>
    </w:p>
    <w:tbl>
      <w:tblPr>
        <w:tblStyle w:val="72"/>
        <w:tblW w:w="0" w:type="auto"/>
        <w:tblLook w:val="04A0" w:firstRow="1" w:lastRow="0" w:firstColumn="1" w:lastColumn="0" w:noHBand="0" w:noVBand="1"/>
      </w:tblPr>
      <w:tblGrid>
        <w:gridCol w:w="5495"/>
        <w:gridCol w:w="4819"/>
      </w:tblGrid>
      <w:tr w:rsidR="007D0F05" w:rsidRPr="00CA7424" w:rsidTr="002D74E2">
        <w:tc>
          <w:tcPr>
            <w:tcW w:w="5495"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Определения</w:t>
            </w:r>
          </w:p>
        </w:tc>
        <w:tc>
          <w:tcPr>
            <w:tcW w:w="4819"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Виды гражданских договоров</w:t>
            </w:r>
          </w:p>
        </w:tc>
      </w:tr>
      <w:tr w:rsidR="007D0F05" w:rsidRPr="00CA7424" w:rsidTr="002D74E2">
        <w:tc>
          <w:tcPr>
            <w:tcW w:w="5495" w:type="dxa"/>
          </w:tcPr>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 По моменту начала действия договора</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 По наличию выгоды у участников договора</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 В зависимости от распределения прав и обязанностей между сторонами договора</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  По содержанию регулируемой деятельности</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  По сроку действия договора</w:t>
            </w:r>
          </w:p>
        </w:tc>
        <w:tc>
          <w:tcPr>
            <w:tcW w:w="4819" w:type="dxa"/>
          </w:tcPr>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Имущественный, организационный</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2. Срочный, бессрочный </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Односторонний, двусторонний</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4. Консенсуальный, реальный </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Возмездный, безвозмездный</w:t>
            </w:r>
          </w:p>
        </w:tc>
      </w:tr>
    </w:tbl>
    <w:p w:rsidR="007D0F05" w:rsidRPr="00CA7424"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pPr w:leftFromText="180" w:rightFromText="180" w:vertAnchor="text" w:horzAnchor="margin" w:tblpY="132"/>
        <w:tblW w:w="0" w:type="auto"/>
        <w:tblLook w:val="04A0" w:firstRow="1" w:lastRow="0" w:firstColumn="1" w:lastColumn="0" w:noHBand="0" w:noVBand="1"/>
      </w:tblPr>
      <w:tblGrid>
        <w:gridCol w:w="1923"/>
        <w:gridCol w:w="1916"/>
        <w:gridCol w:w="1920"/>
        <w:gridCol w:w="1917"/>
        <w:gridCol w:w="1896"/>
      </w:tblGrid>
      <w:tr w:rsidR="007D0F05" w:rsidRPr="00CA7424" w:rsidTr="007D0F05">
        <w:trPr>
          <w:trHeight w:val="256"/>
        </w:trPr>
        <w:tc>
          <w:tcPr>
            <w:tcW w:w="1923"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916"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920"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917"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c>
          <w:tcPr>
            <w:tcW w:w="1896"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w:t>
            </w:r>
          </w:p>
        </w:tc>
      </w:tr>
      <w:tr w:rsidR="007D0F05" w:rsidRPr="00CA7424" w:rsidTr="007D0F05">
        <w:trPr>
          <w:trHeight w:val="256"/>
        </w:trPr>
        <w:tc>
          <w:tcPr>
            <w:tcW w:w="1923"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1916"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1920"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1917"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1896"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CA7424" w:rsidRDefault="007D0F05" w:rsidP="007D0F05">
      <w:pPr>
        <w:suppressAutoHyphens w:val="0"/>
        <w:spacing w:after="0" w:line="240" w:lineRule="auto"/>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10. Установите соответствие между признаками и видами социальной нормы. К каждой позиции в первом столбце подберите соответствующую позицию из второго столбца.</w:t>
      </w:r>
    </w:p>
    <w:tbl>
      <w:tblPr>
        <w:tblStyle w:val="72"/>
        <w:tblW w:w="0" w:type="auto"/>
        <w:tblLook w:val="04A0" w:firstRow="1" w:lastRow="0" w:firstColumn="1" w:lastColumn="0" w:noHBand="0" w:noVBand="1"/>
      </w:tblPr>
      <w:tblGrid>
        <w:gridCol w:w="5920"/>
        <w:gridCol w:w="4503"/>
      </w:tblGrid>
      <w:tr w:rsidR="007D0F05" w:rsidRPr="00CA7424" w:rsidTr="002D74E2">
        <w:tc>
          <w:tcPr>
            <w:tcW w:w="5920"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Признаки</w:t>
            </w:r>
          </w:p>
        </w:tc>
        <w:tc>
          <w:tcPr>
            <w:tcW w:w="4503" w:type="dxa"/>
          </w:tcPr>
          <w:p w:rsidR="007D0F05" w:rsidRPr="00CA7424"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Виды социальных норм</w:t>
            </w:r>
          </w:p>
        </w:tc>
      </w:tr>
      <w:tr w:rsidR="007D0F05" w:rsidRPr="00CA7424" w:rsidTr="002D74E2">
        <w:tc>
          <w:tcPr>
            <w:tcW w:w="5920" w:type="dxa"/>
          </w:tcPr>
          <w:p w:rsidR="007D0F05" w:rsidRPr="00CA7424" w:rsidRDefault="007D0F05" w:rsidP="002D74E2">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  Распространяются в равной мере на всех людей, находящихся на территории государства.</w:t>
            </w:r>
          </w:p>
          <w:p w:rsidR="007D0F05" w:rsidRPr="00CA7424" w:rsidRDefault="007D0F05" w:rsidP="002D74E2">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  Воспроизводятся устоявшиеся и повторяемые из поколения в поколение модели поведения в определённых ситуациях.</w:t>
            </w:r>
          </w:p>
          <w:p w:rsidR="007D0F05" w:rsidRPr="00CA7424" w:rsidRDefault="007D0F05" w:rsidP="002D74E2">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 Регулируют отношения, складывающиеся между участниками общественных объединений, а также между сотрудниками организаций.</w:t>
            </w:r>
          </w:p>
          <w:p w:rsidR="007D0F05" w:rsidRPr="00CA7424" w:rsidRDefault="007D0F05" w:rsidP="002D74E2">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  Авторитет основан на древности возникновения.</w:t>
            </w:r>
          </w:p>
        </w:tc>
        <w:tc>
          <w:tcPr>
            <w:tcW w:w="4503" w:type="dxa"/>
          </w:tcPr>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Обычаи</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2. Корпоративные нормы </w:t>
            </w:r>
          </w:p>
          <w:p w:rsidR="007D0F05" w:rsidRPr="00CA7424"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Правовые нормы</w:t>
            </w:r>
          </w:p>
        </w:tc>
      </w:tr>
    </w:tbl>
    <w:p w:rsidR="007D0F05" w:rsidRPr="00CA7424"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pPr w:leftFromText="180" w:rightFromText="180" w:vertAnchor="text" w:horzAnchor="margin" w:tblpY="132"/>
        <w:tblW w:w="0" w:type="auto"/>
        <w:tblLook w:val="04A0" w:firstRow="1" w:lastRow="0" w:firstColumn="1" w:lastColumn="0" w:noHBand="0" w:noVBand="1"/>
      </w:tblPr>
      <w:tblGrid>
        <w:gridCol w:w="2224"/>
        <w:gridCol w:w="2224"/>
        <w:gridCol w:w="2224"/>
        <w:gridCol w:w="2225"/>
      </w:tblGrid>
      <w:tr w:rsidR="007D0F05" w:rsidRPr="00CA7424" w:rsidTr="007D0F05">
        <w:trPr>
          <w:trHeight w:val="256"/>
        </w:trPr>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2225"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r>
      <w:tr w:rsidR="007D0F05" w:rsidRPr="00CA7424" w:rsidTr="007D0F05">
        <w:trPr>
          <w:trHeight w:val="256"/>
        </w:trPr>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c>
          <w:tcPr>
            <w:tcW w:w="2225" w:type="dxa"/>
          </w:tcPr>
          <w:p w:rsidR="007D0F05" w:rsidRPr="00CA7424"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CA7424" w:rsidRDefault="007D0F05" w:rsidP="007D0F05">
      <w:pPr>
        <w:suppressAutoHyphens w:val="0"/>
        <w:spacing w:after="0" w:line="240" w:lineRule="auto"/>
        <w:rPr>
          <w:rFonts w:ascii="Times New Roman" w:eastAsia="Times New Roman" w:hAnsi="Times New Roman" w:cs="Times New Roman"/>
          <w:b/>
          <w:color w:val="auto"/>
          <w:sz w:val="24"/>
          <w:szCs w:val="24"/>
          <w:u w:val="single"/>
        </w:rPr>
      </w:pPr>
    </w:p>
    <w:p w:rsidR="007D0F05" w:rsidRPr="00CA7424" w:rsidRDefault="007D0F05" w:rsidP="007D0F05">
      <w:pPr>
        <w:suppressAutoHyphens w:val="0"/>
        <w:spacing w:after="0" w:line="240" w:lineRule="auto"/>
        <w:rPr>
          <w:rFonts w:ascii="Times New Roman" w:eastAsia="Times New Roman" w:hAnsi="Times New Roman" w:cs="Times New Roman"/>
          <w:b/>
          <w:color w:val="auto"/>
          <w:sz w:val="24"/>
          <w:szCs w:val="24"/>
          <w:u w:val="single"/>
        </w:rPr>
      </w:pPr>
    </w:p>
    <w:p w:rsidR="007D0F05" w:rsidRPr="00CA7424" w:rsidRDefault="007D0F05" w:rsidP="007D0F05">
      <w:pPr>
        <w:suppressAutoHyphens w:val="0"/>
        <w:spacing w:after="0" w:line="240" w:lineRule="auto"/>
        <w:rPr>
          <w:rFonts w:ascii="Times New Roman" w:eastAsia="Times New Roman" w:hAnsi="Times New Roman" w:cs="Times New Roman"/>
          <w:color w:val="auto"/>
          <w:sz w:val="24"/>
          <w:szCs w:val="24"/>
        </w:rPr>
      </w:pPr>
    </w:p>
    <w:p w:rsidR="007D0F05" w:rsidRPr="00CA7424"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CA7424" w:rsidRDefault="007D0F05" w:rsidP="007D0F05">
      <w:pPr>
        <w:tabs>
          <w:tab w:val="left" w:pos="1649"/>
          <w:tab w:val="left" w:pos="1650"/>
        </w:tabs>
        <w:suppressAutoHyphens w:val="0"/>
        <w:spacing w:after="0" w:line="240" w:lineRule="auto"/>
        <w:ind w:right="4198"/>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Ключ к тестовым заданиям</w:t>
      </w:r>
    </w:p>
    <w:tbl>
      <w:tblPr>
        <w:tblStyle w:val="72"/>
        <w:tblpPr w:leftFromText="180" w:rightFromText="180" w:vertAnchor="text" w:tblpY="1"/>
        <w:tblOverlap w:val="never"/>
        <w:tblW w:w="0" w:type="auto"/>
        <w:tblLayout w:type="fixed"/>
        <w:tblLook w:val="04A0" w:firstRow="1" w:lastRow="0" w:firstColumn="1" w:lastColumn="0" w:noHBand="0" w:noVBand="1"/>
      </w:tblPr>
      <w:tblGrid>
        <w:gridCol w:w="2518"/>
        <w:gridCol w:w="7938"/>
      </w:tblGrid>
      <w:tr w:rsidR="007D0F05" w:rsidRPr="00CA7424" w:rsidTr="00FF7769">
        <w:tc>
          <w:tcPr>
            <w:tcW w:w="2518" w:type="dxa"/>
          </w:tcPr>
          <w:p w:rsidR="007D0F05" w:rsidRPr="00CA7424" w:rsidRDefault="007D0F05" w:rsidP="007D0F05">
            <w:pPr>
              <w:tabs>
                <w:tab w:val="left" w:pos="1649"/>
                <w:tab w:val="left" w:pos="1650"/>
              </w:tabs>
              <w:suppressAutoHyphens w:val="0"/>
              <w:jc w:val="center"/>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Номер вопроса</w:t>
            </w:r>
          </w:p>
        </w:tc>
        <w:tc>
          <w:tcPr>
            <w:tcW w:w="7938" w:type="dxa"/>
          </w:tcPr>
          <w:p w:rsidR="007D0F05" w:rsidRPr="00CA7424" w:rsidRDefault="007D0F05" w:rsidP="007D0F05">
            <w:pPr>
              <w:tabs>
                <w:tab w:val="left" w:pos="1649"/>
                <w:tab w:val="left" w:pos="1650"/>
              </w:tabs>
              <w:suppressAutoHyphens w:val="0"/>
              <w:jc w:val="center"/>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Ответ</w:t>
            </w:r>
          </w:p>
        </w:tc>
      </w:tr>
      <w:tr w:rsidR="007D0F05" w:rsidRPr="00CA7424" w:rsidTr="00FF7769">
        <w:tc>
          <w:tcPr>
            <w:tcW w:w="10456" w:type="dxa"/>
            <w:gridSpan w:val="2"/>
          </w:tcPr>
          <w:p w:rsidR="007D0F05" w:rsidRPr="00CA7424" w:rsidRDefault="007D0F05" w:rsidP="007D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w:t>
            </w:r>
          </w:p>
        </w:tc>
        <w:tc>
          <w:tcPr>
            <w:tcW w:w="7938" w:type="dxa"/>
          </w:tcPr>
          <w:p w:rsidR="007D0F05" w:rsidRPr="00CA7424" w:rsidRDefault="007D0F05" w:rsidP="007D0F05">
            <w:pPr>
              <w:tabs>
                <w:tab w:val="left" w:pos="1649"/>
                <w:tab w:val="left" w:pos="1650"/>
              </w:tabs>
              <w:suppressAutoHyphens w:val="0"/>
              <w:ind w:right="4198"/>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w:t>
            </w:r>
          </w:p>
        </w:tc>
        <w:tc>
          <w:tcPr>
            <w:tcW w:w="7938" w:type="dxa"/>
          </w:tcPr>
          <w:p w:rsidR="007D0F05" w:rsidRPr="00CA7424" w:rsidRDefault="007D0F05" w:rsidP="007D0F05">
            <w:pPr>
              <w:tabs>
                <w:tab w:val="left" w:pos="1649"/>
                <w:tab w:val="left" w:pos="1650"/>
              </w:tabs>
              <w:suppressAutoHyphens w:val="0"/>
              <w:ind w:right="4198"/>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w:t>
            </w:r>
          </w:p>
        </w:tc>
        <w:tc>
          <w:tcPr>
            <w:tcW w:w="7938" w:type="dxa"/>
          </w:tcPr>
          <w:p w:rsidR="007D0F05" w:rsidRPr="00CA7424" w:rsidRDefault="007D0F05" w:rsidP="007D0F05">
            <w:pPr>
              <w:tabs>
                <w:tab w:val="left" w:pos="1649"/>
                <w:tab w:val="left" w:pos="1650"/>
              </w:tabs>
              <w:suppressAutoHyphens w:val="0"/>
              <w:ind w:right="4198"/>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все граждане</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w:t>
            </w:r>
          </w:p>
        </w:tc>
        <w:tc>
          <w:tcPr>
            <w:tcW w:w="7938" w:type="dxa"/>
          </w:tcPr>
          <w:p w:rsidR="007D0F05" w:rsidRPr="00CA7424" w:rsidRDefault="007D0F05" w:rsidP="007D0F05">
            <w:pPr>
              <w:widowControl w:val="0"/>
              <w:suppressAutoHyphens w:val="0"/>
              <w:autoSpaceDE w:val="0"/>
              <w:autoSpaceDN w:val="0"/>
              <w:adjustRightInd w:val="0"/>
              <w:jc w:val="both"/>
              <w:rPr>
                <w:rFonts w:ascii="Times New Roman" w:eastAsia="Times New Roman" w:hAnsi="Times New Roman" w:cs="Times New Roman"/>
                <w:bCs/>
                <w:color w:val="auto"/>
                <w:sz w:val="24"/>
                <w:szCs w:val="24"/>
                <w:shd w:val="clear" w:color="auto" w:fill="FFFFFF"/>
              </w:rPr>
            </w:pPr>
            <w:r w:rsidRPr="00CA7424">
              <w:rPr>
                <w:rFonts w:ascii="Times New Roman" w:eastAsia="Times New Roman" w:hAnsi="Times New Roman" w:cs="Times New Roman"/>
                <w:bCs/>
                <w:color w:val="auto"/>
                <w:sz w:val="24"/>
                <w:szCs w:val="24"/>
                <w:shd w:val="clear" w:color="auto" w:fill="FFFFFF"/>
              </w:rPr>
              <w:t>трудовая книжка</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w:t>
            </w:r>
          </w:p>
        </w:tc>
        <w:tc>
          <w:tcPr>
            <w:tcW w:w="7938" w:type="dxa"/>
          </w:tcPr>
          <w:p w:rsidR="007D0F05" w:rsidRPr="00CA7424"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245</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w:t>
            </w:r>
          </w:p>
        </w:tc>
        <w:tc>
          <w:tcPr>
            <w:tcW w:w="7938" w:type="dxa"/>
          </w:tcPr>
          <w:p w:rsidR="007D0F05" w:rsidRPr="00CA7424"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13</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w:t>
            </w:r>
          </w:p>
        </w:tc>
        <w:tc>
          <w:tcPr>
            <w:tcW w:w="7938" w:type="dxa"/>
          </w:tcPr>
          <w:p w:rsidR="007D0F05" w:rsidRPr="00CA7424"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135</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w:t>
            </w:r>
          </w:p>
        </w:tc>
        <w:tc>
          <w:tcPr>
            <w:tcW w:w="7938" w:type="dxa"/>
          </w:tcPr>
          <w:p w:rsidR="007D0F05" w:rsidRPr="00CA7424"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124</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9</w:t>
            </w:r>
          </w:p>
        </w:tc>
        <w:tc>
          <w:tcPr>
            <w:tcW w:w="7938" w:type="dxa"/>
          </w:tcPr>
          <w:p w:rsidR="007D0F05" w:rsidRPr="00CA7424"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22121</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10</w:t>
            </w:r>
          </w:p>
        </w:tc>
        <w:tc>
          <w:tcPr>
            <w:tcW w:w="7938" w:type="dxa"/>
          </w:tcPr>
          <w:p w:rsidR="007D0F05" w:rsidRPr="00CA7424"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213</w:t>
            </w:r>
          </w:p>
        </w:tc>
      </w:tr>
      <w:tr w:rsidR="007D0F05" w:rsidRPr="00CA7424" w:rsidTr="00FF7769">
        <w:tc>
          <w:tcPr>
            <w:tcW w:w="10456" w:type="dxa"/>
            <w:gridSpan w:val="2"/>
          </w:tcPr>
          <w:p w:rsidR="007D0F05" w:rsidRPr="00CA7424" w:rsidRDefault="007D0F05" w:rsidP="007D0F05">
            <w:pPr>
              <w:widowControl w:val="0"/>
              <w:suppressAutoHyphens w:val="0"/>
              <w:jc w:val="both"/>
              <w:rPr>
                <w:rFonts w:ascii="Times New Roman" w:eastAsia="Times New Roman" w:hAnsi="Times New Roman" w:cs="Times New Roman"/>
                <w:bCs/>
                <w:iCs/>
                <w:color w:val="auto"/>
                <w:sz w:val="24"/>
                <w:szCs w:val="24"/>
              </w:rPr>
            </w:pPr>
            <w:r w:rsidRPr="00CA7424">
              <w:rPr>
                <w:rFonts w:ascii="Times New Roman" w:eastAsia="Times New Roman" w:hAnsi="Times New Roman" w:cs="Times New Roman"/>
                <w:bCs/>
                <w:iCs/>
                <w:color w:val="auto"/>
                <w:sz w:val="24"/>
                <w:szCs w:val="24"/>
              </w:rPr>
              <w:t>ОК 03</w:t>
            </w:r>
            <w:r w:rsidRPr="00CA7424">
              <w:rPr>
                <w:rFonts w:ascii="Times New Roman" w:eastAsia="Times New Roman" w:hAnsi="Times New Roman" w:cs="Times New Roman"/>
                <w:color w:val="auto"/>
                <w:sz w:val="20"/>
                <w:szCs w:val="20"/>
              </w:rPr>
              <w:t xml:space="preserve"> </w:t>
            </w:r>
            <w:r w:rsidRPr="00CA7424">
              <w:rPr>
                <w:rFonts w:ascii="Times New Roman" w:eastAsia="Times New Roman" w:hAnsi="Times New Roman" w:cs="Times New Roman"/>
                <w:bCs/>
                <w:iCs/>
                <w:color w:val="auto"/>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w:t>
            </w:r>
          </w:p>
        </w:tc>
        <w:tc>
          <w:tcPr>
            <w:tcW w:w="7938" w:type="dxa"/>
          </w:tcPr>
          <w:p w:rsidR="007D0F05" w:rsidRPr="00CA7424" w:rsidRDefault="007D0F05" w:rsidP="007D0F05">
            <w:pPr>
              <w:tabs>
                <w:tab w:val="left" w:pos="1649"/>
                <w:tab w:val="left" w:pos="1650"/>
              </w:tabs>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bCs/>
                <w:color w:val="181818"/>
                <w:sz w:val="24"/>
                <w:szCs w:val="24"/>
                <w:lang w:eastAsia="ru-RU"/>
              </w:rPr>
              <w:t>Эталон ответа: правовой акт, регулирующий социально-трудовые отношения между работниками и работодателями.</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w:t>
            </w:r>
          </w:p>
        </w:tc>
        <w:tc>
          <w:tcPr>
            <w:tcW w:w="7938" w:type="dxa"/>
          </w:tcPr>
          <w:p w:rsidR="007D0F05" w:rsidRPr="00CA7424"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123</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123</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1235678</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231</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9</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3412</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10</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4321</w:t>
            </w:r>
          </w:p>
        </w:tc>
      </w:tr>
      <w:tr w:rsidR="007D0F05" w:rsidRPr="00CA7424" w:rsidTr="00FF7769">
        <w:tc>
          <w:tcPr>
            <w:tcW w:w="10456" w:type="dxa"/>
            <w:gridSpan w:val="2"/>
          </w:tcPr>
          <w:p w:rsidR="007D0F05" w:rsidRPr="00CA7424" w:rsidRDefault="007D0F05" w:rsidP="007D0F05">
            <w:pPr>
              <w:widowControl w:val="0"/>
              <w:tabs>
                <w:tab w:val="left" w:pos="1134"/>
              </w:tabs>
              <w:suppressAutoHyphens w:val="0"/>
              <w:jc w:val="both"/>
              <w:rPr>
                <w:rFonts w:ascii="Times New Roman" w:eastAsia="Times New Roman" w:hAnsi="Times New Roman" w:cs="Times New Roman"/>
                <w:bCs/>
                <w:iCs/>
                <w:color w:val="auto"/>
                <w:sz w:val="24"/>
                <w:szCs w:val="24"/>
                <w:lang w:eastAsia="ru-RU"/>
              </w:rPr>
            </w:pPr>
            <w:r w:rsidRPr="00CA7424">
              <w:rPr>
                <w:rFonts w:ascii="Times New Roman" w:eastAsia="Times New Roman" w:hAnsi="Times New Roman" w:cs="Times New Roman"/>
                <w:bCs/>
                <w:iCs/>
                <w:color w:val="auto"/>
                <w:sz w:val="24"/>
                <w:szCs w:val="24"/>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134</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часов</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40 </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w:t>
            </w:r>
          </w:p>
        </w:tc>
        <w:tc>
          <w:tcPr>
            <w:tcW w:w="7938" w:type="dxa"/>
          </w:tcPr>
          <w:p w:rsidR="007D0F05" w:rsidRPr="00CA7424"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135</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1345</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13</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9</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45312</w:t>
            </w:r>
          </w:p>
        </w:tc>
      </w:tr>
      <w:tr w:rsidR="007D0F05" w:rsidRPr="00CA7424" w:rsidTr="00FF7769">
        <w:tc>
          <w:tcPr>
            <w:tcW w:w="251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10</w:t>
            </w:r>
          </w:p>
        </w:tc>
        <w:tc>
          <w:tcPr>
            <w:tcW w:w="7938" w:type="dxa"/>
          </w:tcPr>
          <w:p w:rsidR="007D0F05" w:rsidRPr="00CA7424"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3121</w:t>
            </w:r>
          </w:p>
        </w:tc>
      </w:tr>
    </w:tbl>
    <w:p w:rsidR="007D0F05" w:rsidRPr="00CA7424" w:rsidRDefault="007D0F05" w:rsidP="007D0F05">
      <w:pPr>
        <w:suppressAutoHyphens w:val="0"/>
        <w:spacing w:after="0" w:line="240" w:lineRule="auto"/>
        <w:rPr>
          <w:rFonts w:ascii="Times New Roman" w:eastAsia="Times New Roman" w:hAnsi="Times New Roman" w:cs="Times New Roman"/>
          <w:color w:val="auto"/>
          <w:sz w:val="28"/>
          <w:szCs w:val="28"/>
        </w:rPr>
      </w:pPr>
    </w:p>
    <w:p w:rsidR="001060F7" w:rsidRPr="00CA7424" w:rsidRDefault="001060F7" w:rsidP="00746958">
      <w:pPr>
        <w:suppressAutoHyphens w:val="0"/>
        <w:spacing w:after="0" w:line="240" w:lineRule="auto"/>
        <w:rPr>
          <w:rFonts w:ascii="Times New Roman" w:eastAsia="Times New Roman" w:hAnsi="Times New Roman" w:cs="Times New Roman"/>
          <w:b/>
          <w:caps/>
          <w:color w:val="auto"/>
          <w:sz w:val="24"/>
          <w:szCs w:val="24"/>
          <w:lang w:eastAsia="ru-RU"/>
        </w:rPr>
      </w:pPr>
    </w:p>
    <w:p w:rsidR="00746958" w:rsidRPr="00CA7424" w:rsidRDefault="007D0F05" w:rsidP="00746958">
      <w:pPr>
        <w:suppressAutoHyphens w:val="0"/>
        <w:spacing w:after="0" w:line="240" w:lineRule="auto"/>
        <w:rPr>
          <w:rFonts w:ascii="Times New Roman" w:eastAsia="Times New Roman" w:hAnsi="Times New Roman" w:cs="Times New Roman"/>
          <w:b/>
          <w:caps/>
          <w:color w:val="auto"/>
          <w:sz w:val="24"/>
          <w:szCs w:val="24"/>
          <w:lang w:eastAsia="ru-RU"/>
        </w:rPr>
      </w:pPr>
      <w:r w:rsidRPr="00CA7424">
        <w:rPr>
          <w:rFonts w:ascii="Times New Roman" w:hAnsi="Times New Roman" w:cs="Times New Roman"/>
          <w:noProof/>
          <w:lang w:eastAsia="ru-RU"/>
        </w:rPr>
        <w:drawing>
          <wp:inline distT="0" distB="0" distL="0" distR="0" wp14:anchorId="1753BF17" wp14:editId="7C7CD757">
            <wp:extent cx="202565" cy="202565"/>
            <wp:effectExtent l="0" t="0" r="6985" b="6985"/>
            <wp:docPr id="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stretch>
                      <a:fillRect/>
                    </a:stretch>
                  </pic:blipFill>
                  <pic:spPr>
                    <a:xfrm>
                      <a:off x="0" y="0"/>
                      <a:ext cx="202565" cy="202565"/>
                    </a:xfrm>
                    <a:prstGeom prst="rect">
                      <a:avLst/>
                    </a:prstGeom>
                  </pic:spPr>
                </pic:pic>
              </a:graphicData>
            </a:graphic>
          </wp:inline>
        </w:drawing>
      </w:r>
      <w:r w:rsidRPr="00CA7424">
        <w:rPr>
          <w:rFonts w:ascii="Times New Roman" w:eastAsia="Times New Roman" w:hAnsi="Times New Roman" w:cs="Times New Roman"/>
          <w:b/>
          <w:caps/>
          <w:color w:val="auto"/>
          <w:sz w:val="24"/>
          <w:szCs w:val="24"/>
          <w:lang w:eastAsia="ru-RU"/>
        </w:rPr>
        <w:t xml:space="preserve"> ОП.12 </w:t>
      </w:r>
      <w:r w:rsidRPr="00CA7424">
        <w:rPr>
          <w:rFonts w:ascii="Times New Roman" w:eastAsia="Times New Roman" w:hAnsi="Times New Roman" w:cs="Times New Roman"/>
          <w:b/>
          <w:color w:val="auto"/>
          <w:sz w:val="24"/>
          <w:szCs w:val="24"/>
          <w:lang w:eastAsia="ru-RU"/>
        </w:rPr>
        <w:t>Социальная адаптация и основы социально-правовых знаний</w:t>
      </w:r>
    </w:p>
    <w:p w:rsidR="00940834" w:rsidRPr="00CA7424"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ОК 01 Выбирать способы решения задач профессиональной деятельности применительно к различным контекстам</w:t>
      </w:r>
    </w:p>
    <w:p w:rsidR="00940834" w:rsidRPr="00CA7424"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bCs/>
          <w:iCs/>
          <w:color w:val="auto"/>
          <w:sz w:val="24"/>
          <w:szCs w:val="24"/>
        </w:rPr>
      </w:pPr>
    </w:p>
    <w:p w:rsidR="00940834" w:rsidRPr="00CA7424" w:rsidRDefault="00940834" w:rsidP="00940834">
      <w:pPr>
        <w:shd w:val="clear" w:color="auto" w:fill="FFFFFF"/>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 К какому виду адаптации относится следующая характеристика? «Осваивается новое конкретное рабочее место, приобретаются новые трудовые навыки». Запишите ответ строчными буквами в именительном падеже единственного числа.</w:t>
      </w:r>
    </w:p>
    <w:p w:rsidR="00940834" w:rsidRPr="00CA7424" w:rsidRDefault="00940834" w:rsidP="00940834">
      <w:pPr>
        <w:shd w:val="clear" w:color="auto" w:fill="FFFFFF"/>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Ответ ___________ </w:t>
      </w: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Запишите определение понятию «социальная адаптация».</w:t>
      </w: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____________</w:t>
      </w: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Что относится к условиям социальной адаптации. Выберите несколько вариантов ответа.</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социальное и общественное развитие</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внешний облик подростка</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семья</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школа</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улица, на которой живет подросток</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гендерные особенности</w:t>
      </w: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____________ </w:t>
      </w: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ind w:left="-142"/>
        <w:jc w:val="both"/>
        <w:rPr>
          <w:rFonts w:ascii="Times New Roman" w:eastAsia="Times New Roman" w:hAnsi="Times New Roman" w:cs="Times New Roman"/>
          <w:color w:val="auto"/>
          <w:sz w:val="24"/>
          <w:szCs w:val="24"/>
          <w:shd w:val="clear" w:color="auto" w:fill="FFFFFF"/>
        </w:rPr>
      </w:pPr>
      <w:r w:rsidRPr="00CA7424">
        <w:rPr>
          <w:rFonts w:ascii="Times New Roman" w:eastAsia="Times New Roman" w:hAnsi="Times New Roman" w:cs="Times New Roman"/>
          <w:color w:val="auto"/>
          <w:sz w:val="24"/>
          <w:szCs w:val="24"/>
        </w:rPr>
        <w:t xml:space="preserve">4. Установите соответствие между каноничными правилами и положениями человека. Выберите несколько правильных вариантов ответа на каждый вопрос и запишите последовательность цифр.  </w:t>
      </w:r>
      <w:r w:rsidRPr="00CA7424">
        <w:rPr>
          <w:rFonts w:ascii="Times New Roman" w:eastAsia="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5637"/>
        <w:gridCol w:w="4677"/>
      </w:tblGrid>
      <w:tr w:rsidR="00940834" w:rsidRPr="00CA7424" w:rsidTr="002D74E2">
        <w:tc>
          <w:tcPr>
            <w:tcW w:w="5637"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Каноничные правила </w:t>
            </w:r>
          </w:p>
        </w:tc>
        <w:tc>
          <w:tcPr>
            <w:tcW w:w="4677"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Положения человека</w:t>
            </w:r>
          </w:p>
        </w:tc>
      </w:tr>
      <w:tr w:rsidR="00940834" w:rsidRPr="00CA7424" w:rsidTr="002D74E2">
        <w:tc>
          <w:tcPr>
            <w:tcW w:w="5637" w:type="dxa"/>
          </w:tcPr>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Женщина первая представляется мужчине</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Mужчина первым представляется женщине</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Mладшие по возрасту представляются старшим</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Лица с более высоким статусом представляются людям со статусом более низким</w:t>
            </w:r>
          </w:p>
        </w:tc>
        <w:tc>
          <w:tcPr>
            <w:tcW w:w="4677"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1.Уровень образования</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Социальный статус</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Возраст</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Пол</w:t>
            </w:r>
          </w:p>
          <w:p w:rsidR="00940834" w:rsidRPr="00CA7424" w:rsidRDefault="00940834" w:rsidP="00940834">
            <w:pPr>
              <w:suppressAutoHyphens w:val="0"/>
              <w:rPr>
                <w:rFonts w:ascii="Times New Roman" w:eastAsia="Times New Roman" w:hAnsi="Times New Roman" w:cs="Times New Roman"/>
                <w:color w:val="auto"/>
                <w:sz w:val="24"/>
                <w:szCs w:val="24"/>
              </w:rPr>
            </w:pPr>
          </w:p>
        </w:tc>
      </w:tr>
    </w:tbl>
    <w:p w:rsidR="00940834" w:rsidRPr="00CA7424"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tblGrid>
      <w:tr w:rsidR="00940834" w:rsidRPr="00CA7424" w:rsidTr="00CB572B">
        <w:tc>
          <w:tcPr>
            <w:tcW w:w="1560"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559"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r>
      <w:tr w:rsidR="00940834" w:rsidRPr="00CA7424" w:rsidTr="00CB572B">
        <w:tc>
          <w:tcPr>
            <w:tcW w:w="1560"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559"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r>
    </w:tbl>
    <w:p w:rsidR="00940834" w:rsidRPr="00CA7424"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bCs/>
          <w:iCs/>
          <w:color w:val="auto"/>
          <w:sz w:val="24"/>
          <w:szCs w:val="24"/>
        </w:rPr>
      </w:pPr>
    </w:p>
    <w:p w:rsidR="00940834" w:rsidRPr="00CA7424" w:rsidRDefault="00940834" w:rsidP="00940834">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5. Федеральный перечень гарантированных государством социальных услуг является базовым, определяется Правительством РФ.  С какой периодичностью он пересматривается. </w:t>
      </w: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bCs/>
          <w:color w:val="auto"/>
          <w:sz w:val="24"/>
          <w:szCs w:val="24"/>
        </w:rPr>
        <w:t xml:space="preserve">Ответ ___________ </w:t>
      </w: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jc w:val="both"/>
        <w:rPr>
          <w:rFonts w:ascii="Times New Roman" w:eastAsia="Times New Roman" w:hAnsi="Times New Roman" w:cs="Times New Roman"/>
          <w:color w:val="auto"/>
          <w:sz w:val="24"/>
          <w:szCs w:val="24"/>
          <w:shd w:val="clear" w:color="auto" w:fill="FFFFFF"/>
        </w:rPr>
      </w:pPr>
      <w:r w:rsidRPr="00CA7424">
        <w:rPr>
          <w:rFonts w:ascii="Times New Roman" w:eastAsia="Times New Roman" w:hAnsi="Times New Roman" w:cs="Times New Roman"/>
          <w:color w:val="auto"/>
          <w:sz w:val="24"/>
          <w:szCs w:val="24"/>
        </w:rPr>
        <w:t xml:space="preserve">6. Установите соответствие между предметом/субъектом семейных правоотношений и их примерами. </w:t>
      </w:r>
      <w:r w:rsidRPr="00CA7424">
        <w:rPr>
          <w:rFonts w:ascii="Times New Roman" w:eastAsia="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4503"/>
        <w:gridCol w:w="5068"/>
      </w:tblGrid>
      <w:tr w:rsidR="00940834" w:rsidRPr="00CA7424" w:rsidTr="00CB572B">
        <w:tc>
          <w:tcPr>
            <w:tcW w:w="4503"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Примеры</w:t>
            </w:r>
          </w:p>
        </w:tc>
        <w:tc>
          <w:tcPr>
            <w:tcW w:w="5068"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Предмет и субъект семейных правоотношений</w:t>
            </w:r>
          </w:p>
        </w:tc>
      </w:tr>
      <w:tr w:rsidR="00940834" w:rsidRPr="00CA7424" w:rsidTr="00CB572B">
        <w:tc>
          <w:tcPr>
            <w:tcW w:w="4503"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 Вступление в брак.</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 Имущественные отношения между супругами.</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 Родственники.</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 Прекращение брака.</w:t>
            </w:r>
          </w:p>
        </w:tc>
        <w:tc>
          <w:tcPr>
            <w:tcW w:w="5068"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Предмет</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Субъект</w:t>
            </w:r>
          </w:p>
        </w:tc>
      </w:tr>
    </w:tbl>
    <w:p w:rsidR="00940834" w:rsidRPr="00CA7424"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tblGrid>
      <w:tr w:rsidR="00940834" w:rsidRPr="00CA7424" w:rsidTr="00CB572B">
        <w:tc>
          <w:tcPr>
            <w:tcW w:w="1560"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559"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r>
      <w:tr w:rsidR="00940834" w:rsidRPr="00CA7424" w:rsidTr="00CB572B">
        <w:tc>
          <w:tcPr>
            <w:tcW w:w="1560"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559"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r>
    </w:tbl>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CA7424" w:rsidRDefault="00940834" w:rsidP="00940834">
      <w:pPr>
        <w:shd w:val="clear" w:color="auto" w:fill="FFFFFF"/>
        <w:suppressAutoHyphens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7. Установите соответствие между степенями и уровнями выраженности нарушений функций организма человека. К</w:t>
      </w:r>
      <w:r w:rsidRPr="00CA7424">
        <w:rPr>
          <w:rFonts w:ascii="Times New Roman" w:eastAsia="Times New Roman" w:hAnsi="Times New Roman" w:cs="Times New Roman"/>
          <w:color w:val="auto"/>
          <w:sz w:val="24"/>
          <w:szCs w:val="24"/>
          <w:lang w:eastAsia="ru-RU"/>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943"/>
        <w:gridCol w:w="6628"/>
      </w:tblGrid>
      <w:tr w:rsidR="00940834" w:rsidRPr="00CA7424" w:rsidTr="00CB572B">
        <w:tc>
          <w:tcPr>
            <w:tcW w:w="2943" w:type="dxa"/>
          </w:tcPr>
          <w:p w:rsidR="00940834" w:rsidRPr="00CA7424" w:rsidRDefault="00940834" w:rsidP="00940834">
            <w:pPr>
              <w:suppressAutoHyphens w:val="0"/>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Степени</w:t>
            </w:r>
          </w:p>
        </w:tc>
        <w:tc>
          <w:tcPr>
            <w:tcW w:w="6628" w:type="dxa"/>
          </w:tcPr>
          <w:p w:rsidR="00940834" w:rsidRPr="00CA7424" w:rsidRDefault="00940834" w:rsidP="00940834">
            <w:pPr>
              <w:suppressAutoHyphens w:val="0"/>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Уровни</w:t>
            </w:r>
          </w:p>
        </w:tc>
      </w:tr>
      <w:tr w:rsidR="00940834" w:rsidRPr="00CA7424" w:rsidTr="00CB572B">
        <w:tc>
          <w:tcPr>
            <w:tcW w:w="2943" w:type="dxa"/>
          </w:tcPr>
          <w:p w:rsidR="00940834" w:rsidRPr="00CA7424"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А. 4 степень</w:t>
            </w:r>
          </w:p>
          <w:p w:rsidR="00940834" w:rsidRPr="00CA7424"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Б. 3 степень</w:t>
            </w:r>
          </w:p>
          <w:p w:rsidR="00940834" w:rsidRPr="00CA7424"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В. 2 степень</w:t>
            </w:r>
          </w:p>
          <w:p w:rsidR="00940834" w:rsidRPr="00CA7424"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Г. 1 степень</w:t>
            </w:r>
          </w:p>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p>
        </w:tc>
        <w:tc>
          <w:tcPr>
            <w:tcW w:w="6628" w:type="dxa"/>
          </w:tcPr>
          <w:p w:rsidR="00940834" w:rsidRPr="00CA7424"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 Стойкие незначительные нарушения функций организма.</w:t>
            </w:r>
          </w:p>
          <w:p w:rsidR="00940834" w:rsidRPr="00CA7424"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 Стойкие выраженные нарушения функций организма.</w:t>
            </w:r>
          </w:p>
          <w:p w:rsidR="00940834" w:rsidRPr="00CA7424"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3. Стойкие умеренные нарушения функций организма. </w:t>
            </w:r>
          </w:p>
          <w:p w:rsidR="00940834" w:rsidRPr="00CA7424"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 Стойкие значительно выраженные нарушения функций организма.</w:t>
            </w:r>
          </w:p>
        </w:tc>
      </w:tr>
    </w:tbl>
    <w:p w:rsidR="00940834" w:rsidRPr="00CA7424"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tblGrid>
      <w:tr w:rsidR="00940834" w:rsidRPr="00CA7424" w:rsidTr="00CB572B">
        <w:tc>
          <w:tcPr>
            <w:tcW w:w="1560"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559"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r>
      <w:tr w:rsidR="00940834" w:rsidRPr="00CA7424" w:rsidTr="00CB572B">
        <w:tc>
          <w:tcPr>
            <w:tcW w:w="1560"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CA7424"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bCs/>
          <w:iCs/>
          <w:color w:val="auto"/>
          <w:sz w:val="24"/>
          <w:szCs w:val="24"/>
        </w:rPr>
      </w:pPr>
    </w:p>
    <w:p w:rsidR="00940834" w:rsidRPr="00CA7424" w:rsidRDefault="00940834" w:rsidP="00940834">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 Установите соответствие между понятиями и их определениями.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652"/>
        <w:gridCol w:w="5919"/>
      </w:tblGrid>
      <w:tr w:rsidR="00940834" w:rsidRPr="00CA7424" w:rsidTr="00CB572B">
        <w:tc>
          <w:tcPr>
            <w:tcW w:w="3652"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Понятия</w:t>
            </w:r>
          </w:p>
        </w:tc>
        <w:tc>
          <w:tcPr>
            <w:tcW w:w="5919"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Определения</w:t>
            </w:r>
          </w:p>
        </w:tc>
      </w:tr>
      <w:tr w:rsidR="00940834" w:rsidRPr="00CA7424" w:rsidTr="00CB572B">
        <w:tc>
          <w:tcPr>
            <w:tcW w:w="3652"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 Индивидуальная программа реабилитации или абилитации инвалида.</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 Индивидуальный учебный план.</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 Абилитация инвалида.</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 Инклюзивное образование.</w:t>
            </w:r>
          </w:p>
          <w:p w:rsidR="00940834" w:rsidRPr="00CA7424" w:rsidRDefault="00940834" w:rsidP="00940834">
            <w:pPr>
              <w:suppressAutoHyphens w:val="0"/>
              <w:rPr>
                <w:rFonts w:ascii="Times New Roman" w:eastAsia="Times New Roman" w:hAnsi="Times New Roman" w:cs="Times New Roman"/>
                <w:color w:val="auto"/>
                <w:sz w:val="24"/>
                <w:szCs w:val="24"/>
              </w:rPr>
            </w:pPr>
          </w:p>
        </w:tc>
        <w:tc>
          <w:tcPr>
            <w:tcW w:w="5919" w:type="dxa"/>
          </w:tcPr>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3. Система и процесс формирования отсутствовавших у инвалида способностей к бытовой, общественной, профессиональной и иной деятельности </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w:t>
            </w:r>
          </w:p>
        </w:tc>
      </w:tr>
    </w:tbl>
    <w:p w:rsidR="00940834" w:rsidRPr="00CA7424"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tblGrid>
      <w:tr w:rsidR="00940834" w:rsidRPr="00CA7424" w:rsidTr="00CB572B">
        <w:tc>
          <w:tcPr>
            <w:tcW w:w="1560"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559"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r>
      <w:tr w:rsidR="00940834" w:rsidRPr="00CA7424" w:rsidTr="00CB572B">
        <w:tc>
          <w:tcPr>
            <w:tcW w:w="1560"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CA7424"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bCs/>
          <w:iCs/>
          <w:color w:val="auto"/>
          <w:sz w:val="24"/>
          <w:szCs w:val="24"/>
        </w:rPr>
        <w:t>ОК 03</w:t>
      </w:r>
      <w:r w:rsidRPr="00CA7424">
        <w:rPr>
          <w:rFonts w:ascii="Times New Roman" w:eastAsia="Times New Roman" w:hAnsi="Times New Roman" w:cs="Times New Roman"/>
          <w:b/>
          <w:color w:val="auto"/>
          <w:sz w:val="20"/>
          <w:szCs w:val="20"/>
        </w:rPr>
        <w:t xml:space="preserve"> </w:t>
      </w:r>
      <w:r w:rsidRPr="00CA7424">
        <w:rPr>
          <w:rFonts w:ascii="Times New Roman" w:eastAsia="Times New Roman" w:hAnsi="Times New Roman" w:cs="Times New Roman"/>
          <w:b/>
          <w:bCs/>
          <w:iCs/>
          <w:color w:val="auto"/>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940834" w:rsidRPr="00CA7424"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ind w:hanging="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 Каким документом установлены права инвалидов во всем мире. Ответ запишите строчными буквами в именительном падеже единственного числа. </w:t>
      </w:r>
    </w:p>
    <w:p w:rsidR="00940834" w:rsidRPr="00CA7424" w:rsidRDefault="00940834" w:rsidP="00940834">
      <w:pPr>
        <w:suppressAutoHyphens w:val="0"/>
        <w:spacing w:after="0" w:line="240" w:lineRule="auto"/>
        <w:ind w:hanging="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Ответ ___________ </w:t>
      </w: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Запишите определение понятия «источник семейного права».</w:t>
      </w: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3. Запишите  пропущенное слово в определении. </w:t>
      </w: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Жалоба – просьба гражданина о восстановлении или защите его _________ прав, свобод или законных интересов гражданина либо других лиц. </w:t>
      </w: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 </w:t>
      </w:r>
    </w:p>
    <w:p w:rsidR="00940834" w:rsidRPr="00CA7424"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bCs/>
          <w:color w:val="auto"/>
          <w:sz w:val="24"/>
          <w:szCs w:val="24"/>
        </w:rPr>
        <w:t xml:space="preserve">4. Закончите выражение. </w:t>
      </w:r>
      <w:r w:rsidRPr="00CA7424">
        <w:rPr>
          <w:rFonts w:ascii="Times New Roman" w:eastAsia="Times New Roman" w:hAnsi="Times New Roman" w:cs="Times New Roman"/>
          <w:color w:val="auto"/>
          <w:sz w:val="24"/>
          <w:szCs w:val="24"/>
        </w:rPr>
        <w:t>Механизм, при котором осуществляется формирование и осмысление своей социальной принадлежности и роли – это … Ответ запишите строчными буквами в именительном падеже единственного числа.</w:t>
      </w:r>
    </w:p>
    <w:p w:rsidR="00940834" w:rsidRPr="00CA7424"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____________ </w:t>
      </w:r>
    </w:p>
    <w:p w:rsidR="00940834" w:rsidRPr="00CA7424"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color w:val="auto"/>
          <w:sz w:val="24"/>
          <w:szCs w:val="24"/>
        </w:rPr>
      </w:pPr>
    </w:p>
    <w:p w:rsidR="00940834" w:rsidRPr="00CA7424"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Установите соответствие между стратегией поведения людей в конфликте и ее характеристикой.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943"/>
        <w:gridCol w:w="6628"/>
      </w:tblGrid>
      <w:tr w:rsidR="00940834" w:rsidRPr="00CA7424" w:rsidTr="00CB572B">
        <w:tc>
          <w:tcPr>
            <w:tcW w:w="2943"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Стратегия поведения людей в конфликте</w:t>
            </w:r>
          </w:p>
        </w:tc>
        <w:tc>
          <w:tcPr>
            <w:tcW w:w="6628"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Характеристика стратегии поведения людей в конфликте</w:t>
            </w:r>
          </w:p>
        </w:tc>
      </w:tr>
      <w:tr w:rsidR="00940834" w:rsidRPr="00CA7424" w:rsidTr="00CB572B">
        <w:tc>
          <w:tcPr>
            <w:tcW w:w="2943"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А. Компромисс </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Б. Сотрудничество </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В. Соперничество </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 Приспособление</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 Избегание (уклонение)</w:t>
            </w:r>
          </w:p>
        </w:tc>
        <w:tc>
          <w:tcPr>
            <w:tcW w:w="6628" w:type="dxa"/>
          </w:tcPr>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 </w:t>
            </w:r>
            <w:r w:rsidRPr="00CA7424">
              <w:rPr>
                <w:rFonts w:ascii="Times New Roman" w:eastAsia="Times New Roman" w:hAnsi="Times New Roman" w:cs="Times New Roman"/>
                <w:color w:val="000000"/>
                <w:sz w:val="24"/>
                <w:szCs w:val="24"/>
                <w:shd w:val="clear" w:color="auto" w:fill="FFFFFF"/>
              </w:rPr>
              <w:t>Характеризуется тем, что субъект готов убрать на задний план свои потребности и интересы и пойти на уступки оппоненту. Подобную стратегию нередко выбирают люди с заниженной самооценкой, неуверенные в себе.</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w:t>
            </w:r>
            <w:r w:rsidRPr="00CA7424">
              <w:rPr>
                <w:rFonts w:ascii="Times New Roman" w:eastAsia="Times New Roman" w:hAnsi="Times New Roman" w:cs="Times New Roman"/>
                <w:color w:val="000000"/>
                <w:sz w:val="24"/>
                <w:szCs w:val="24"/>
                <w:shd w:val="clear" w:color="auto" w:fill="FFFFFF"/>
              </w:rPr>
              <w:t xml:space="preserve"> Суть данной стратегии заключается в том, что человек старается сделать всё возможное, чтобы отложить конфликт и принятие важных решений на потом. Человек не только не отстаивает свои интересы, но и не проявляет внимания к интересам оппонента.</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w:t>
            </w:r>
            <w:r w:rsidRPr="00CA7424">
              <w:rPr>
                <w:rFonts w:ascii="Times New Roman" w:eastAsia="Times New Roman" w:hAnsi="Times New Roman" w:cs="Times New Roman"/>
                <w:color w:val="000000"/>
                <w:sz w:val="24"/>
                <w:szCs w:val="24"/>
                <w:shd w:val="clear" w:color="auto" w:fill="FFFFFF"/>
              </w:rPr>
              <w:t xml:space="preserve"> Выбирая эту стратегию субъект конфликта настроен на разрешение конфликта так, чтобы было выгодно всем участникам. Причём, здесь присутствует стремление к тому, чтобы требования обоих сторон были максимально удовлетворены.</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w:t>
            </w:r>
            <w:r w:rsidRPr="00CA7424">
              <w:rPr>
                <w:rFonts w:ascii="Times New Roman" w:eastAsia="Times New Roman" w:hAnsi="Times New Roman" w:cs="Times New Roman"/>
                <w:color w:val="000000"/>
                <w:sz w:val="24"/>
                <w:szCs w:val="24"/>
                <w:shd w:val="clear" w:color="auto" w:fill="FFFFFF"/>
              </w:rPr>
              <w:t xml:space="preserve"> Такой вид поведения, когда субъект стремится к удовлетворению своих собственных интересов, принося ущерб интересам противоположного субъекта. Человек, предпочитающий соперничество, будет «гнуть свою линию» всеми доступными ему способами. Противоположная же позиция браться во внимание им не будет.</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w:t>
            </w:r>
            <w:r w:rsidRPr="00CA7424">
              <w:rPr>
                <w:rFonts w:ascii="Times New Roman" w:eastAsia="Times New Roman" w:hAnsi="Times New Roman" w:cs="Times New Roman"/>
                <w:color w:val="000000"/>
                <w:sz w:val="24"/>
                <w:szCs w:val="24"/>
                <w:shd w:val="clear" w:color="auto" w:fill="FFFFFF"/>
              </w:rPr>
              <w:t xml:space="preserve"> Данная стратегия является частичным удовлетворением интересов всех субъектов конфликтного взаимодействия.</w:t>
            </w:r>
          </w:p>
        </w:tc>
      </w:tr>
    </w:tbl>
    <w:p w:rsidR="00940834" w:rsidRPr="00CA7424"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Calibri" w:eastAsia="Calibri" w:hAnsi="Calibri" w:cs="Times New Roman"/>
          <w:color w:val="auto"/>
          <w:sz w:val="24"/>
          <w:szCs w:val="24"/>
        </w:rPr>
        <w:t xml:space="preserve"> </w:t>
      </w: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gridCol w:w="1843"/>
      </w:tblGrid>
      <w:tr w:rsidR="00940834" w:rsidRPr="00CA7424" w:rsidTr="00CB572B">
        <w:tc>
          <w:tcPr>
            <w:tcW w:w="1560"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559"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w:t>
            </w:r>
          </w:p>
        </w:tc>
      </w:tr>
      <w:tr w:rsidR="00940834" w:rsidRPr="00CA7424" w:rsidTr="00CB572B">
        <w:tc>
          <w:tcPr>
            <w:tcW w:w="1560"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 В каких случаях семейная обстановка отрицательно влияет на социальную адаптацию подростка? Выберите несколько вариантов ответа.</w:t>
      </w: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 родители не знают, чем подросток занимается </w:t>
      </w: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родители не ходят в школу и не знают о прогулах уроков</w:t>
      </w: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подросток достает деньги, о которых не знают родители</w:t>
      </w: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родители все решают за детей, не советуясь с ними</w:t>
      </w: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5. родители контролируют подростков </w:t>
      </w: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 подросток дистанцируется от родителей</w:t>
      </w: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0"/>
          <w:szCs w:val="20"/>
        </w:rPr>
        <w:t xml:space="preserve"> </w:t>
      </w:r>
      <w:r w:rsidRPr="00CA7424">
        <w:rPr>
          <w:rFonts w:ascii="Times New Roman" w:eastAsia="Times New Roman" w:hAnsi="Times New Roman" w:cs="Times New Roman"/>
          <w:color w:val="auto"/>
          <w:sz w:val="24"/>
          <w:szCs w:val="24"/>
        </w:rPr>
        <w:t xml:space="preserve">Ответ _________ </w:t>
      </w: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 Установите соответствие между названием нормативного акта событиями и годом его принятия/ввода в действие датами.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4361"/>
        <w:gridCol w:w="5210"/>
      </w:tblGrid>
      <w:tr w:rsidR="00940834" w:rsidRPr="00CA7424" w:rsidTr="00CB572B">
        <w:tc>
          <w:tcPr>
            <w:tcW w:w="4361"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Нормативный акт</w:t>
            </w:r>
          </w:p>
        </w:tc>
        <w:tc>
          <w:tcPr>
            <w:tcW w:w="5210"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Год принятия/ввода в действие</w:t>
            </w:r>
          </w:p>
        </w:tc>
      </w:tr>
      <w:tr w:rsidR="00940834" w:rsidRPr="00CA7424" w:rsidTr="00CB572B">
        <w:tc>
          <w:tcPr>
            <w:tcW w:w="4361" w:type="dxa"/>
          </w:tcPr>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 Год ввода в действие Семейного кодекса РФ.</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 Год принятия Семейного кодекса РФ.</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 Год принятия первого Кодекса законов об актах гражданского состояния, брака, семейном и опекунском праве, т.н. первый семейный кодекс.</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 Год принятия Кодекса законов о браке, семье и опеке РСФСР, т.н. второй семейный кодекс.</w:t>
            </w:r>
          </w:p>
        </w:tc>
        <w:tc>
          <w:tcPr>
            <w:tcW w:w="5210" w:type="dxa"/>
          </w:tcPr>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1995 год</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1918 год</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3. 1 марта 1996 год </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1926 год</w:t>
            </w:r>
          </w:p>
        </w:tc>
      </w:tr>
    </w:tbl>
    <w:p w:rsidR="00940834" w:rsidRPr="00CA7424"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Calibri" w:eastAsia="Calibri" w:hAnsi="Calibri" w:cs="Times New Roman"/>
          <w:color w:val="auto"/>
          <w:sz w:val="24"/>
          <w:szCs w:val="24"/>
        </w:rPr>
        <w:t xml:space="preserve"> </w:t>
      </w: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gridCol w:w="1843"/>
      </w:tblGrid>
      <w:tr w:rsidR="00940834" w:rsidRPr="00CA7424" w:rsidTr="00CB572B">
        <w:tc>
          <w:tcPr>
            <w:tcW w:w="1560"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559"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w:t>
            </w:r>
          </w:p>
        </w:tc>
      </w:tr>
      <w:tr w:rsidR="00940834" w:rsidRPr="00CA7424" w:rsidTr="00CB572B">
        <w:tc>
          <w:tcPr>
            <w:tcW w:w="1560"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CA7424" w:rsidRDefault="00940834" w:rsidP="00940834">
      <w:pPr>
        <w:suppressAutoHyphens w:val="0"/>
        <w:spacing w:after="0" w:line="240" w:lineRule="auto"/>
        <w:jc w:val="both"/>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 Установите соответствие между видами адаптации и их причинами.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510"/>
        <w:gridCol w:w="6061"/>
      </w:tblGrid>
      <w:tr w:rsidR="00940834" w:rsidRPr="00CA7424" w:rsidTr="00CB572B">
        <w:tc>
          <w:tcPr>
            <w:tcW w:w="3510"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Виды дезадаптации</w:t>
            </w:r>
          </w:p>
        </w:tc>
        <w:tc>
          <w:tcPr>
            <w:tcW w:w="6061"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Причины дезадаптации</w:t>
            </w:r>
          </w:p>
        </w:tc>
      </w:tr>
      <w:tr w:rsidR="00940834" w:rsidRPr="00CA7424" w:rsidTr="00CB572B">
        <w:tc>
          <w:tcPr>
            <w:tcW w:w="3510"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 Интеллектуальная</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 Поведенческая</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 Коммуникативная</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 Эмоциональная</w:t>
            </w:r>
          </w:p>
          <w:p w:rsidR="00940834" w:rsidRPr="00CA7424" w:rsidRDefault="00940834" w:rsidP="00940834">
            <w:pPr>
              <w:suppressAutoHyphens w:val="0"/>
              <w:rPr>
                <w:rFonts w:ascii="Times New Roman" w:eastAsia="Times New Roman" w:hAnsi="Times New Roman" w:cs="Times New Roman"/>
                <w:color w:val="auto"/>
                <w:sz w:val="24"/>
                <w:szCs w:val="24"/>
                <w:lang w:val="en-US"/>
              </w:rPr>
            </w:pPr>
            <w:r w:rsidRPr="00CA7424">
              <w:rPr>
                <w:rFonts w:ascii="Times New Roman" w:eastAsia="Times New Roman" w:hAnsi="Times New Roman" w:cs="Times New Roman"/>
                <w:color w:val="auto"/>
                <w:sz w:val="24"/>
                <w:szCs w:val="24"/>
              </w:rPr>
              <w:t>Д. Соматическая</w:t>
            </w:r>
          </w:p>
        </w:tc>
        <w:tc>
          <w:tcPr>
            <w:tcW w:w="6061"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 1.  Затруднение в общении со сверстниками и взрослыми.</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Несоответствие поведения правовым и моральным нормам.</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Нарушение интеллектуальной деятельности;</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Эмоциональные трудности, тревожность, переживания по поводу школьных проблем.</w:t>
            </w:r>
          </w:p>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Отклонения в здоровье.</w:t>
            </w:r>
          </w:p>
        </w:tc>
      </w:tr>
    </w:tbl>
    <w:p w:rsidR="00940834" w:rsidRPr="00CA7424"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Layout w:type="fixed"/>
        <w:tblLook w:val="04A0" w:firstRow="1" w:lastRow="0" w:firstColumn="1" w:lastColumn="0" w:noHBand="0" w:noVBand="1"/>
      </w:tblPr>
      <w:tblGrid>
        <w:gridCol w:w="1560"/>
        <w:gridCol w:w="1559"/>
        <w:gridCol w:w="1843"/>
        <w:gridCol w:w="1843"/>
        <w:gridCol w:w="1843"/>
      </w:tblGrid>
      <w:tr w:rsidR="00940834" w:rsidRPr="00CA7424" w:rsidTr="00CB572B">
        <w:tc>
          <w:tcPr>
            <w:tcW w:w="1560"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559"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w:t>
            </w:r>
          </w:p>
        </w:tc>
      </w:tr>
      <w:tr w:rsidR="00940834" w:rsidRPr="00CA7424" w:rsidTr="00CB572B">
        <w:tc>
          <w:tcPr>
            <w:tcW w:w="1560"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CA7424" w:rsidRDefault="00940834" w:rsidP="00940834">
      <w:pPr>
        <w:suppressAutoHyphens w:val="0"/>
        <w:spacing w:after="0" w:line="240" w:lineRule="auto"/>
        <w:rPr>
          <w:rFonts w:ascii="Times New Roman" w:eastAsia="Times New Roman" w:hAnsi="Times New Roman" w:cs="Times New Roman"/>
          <w:b/>
          <w:color w:val="auto"/>
          <w:sz w:val="24"/>
          <w:szCs w:val="24"/>
          <w:u w:val="single"/>
        </w:rPr>
      </w:pPr>
    </w:p>
    <w:p w:rsidR="00940834" w:rsidRPr="00CA7424" w:rsidRDefault="00940834" w:rsidP="00940834">
      <w:pPr>
        <w:widowControl w:val="0"/>
        <w:shd w:val="clear" w:color="auto" w:fill="FFFFFF"/>
        <w:tabs>
          <w:tab w:val="left" w:pos="1134"/>
        </w:tabs>
        <w:suppressAutoHyphens w:val="0"/>
        <w:spacing w:after="0" w:line="240" w:lineRule="auto"/>
        <w:ind w:left="-142"/>
        <w:jc w:val="both"/>
        <w:rPr>
          <w:rFonts w:ascii="Times New Roman" w:eastAsia="Times New Roman" w:hAnsi="Times New Roman" w:cs="Times New Roman"/>
          <w:b/>
          <w:bCs/>
          <w:iCs/>
          <w:color w:val="auto"/>
          <w:sz w:val="24"/>
          <w:szCs w:val="24"/>
          <w:lang w:eastAsia="ru-RU"/>
        </w:rPr>
      </w:pPr>
      <w:r w:rsidRPr="00CA7424">
        <w:rPr>
          <w:rFonts w:ascii="Times New Roman" w:eastAsia="Times New Roman" w:hAnsi="Times New Roman" w:cs="Times New Roman"/>
          <w:b/>
          <w:bCs/>
          <w:iCs/>
          <w:color w:val="auto"/>
          <w:sz w:val="24"/>
          <w:szCs w:val="24"/>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940834" w:rsidRPr="00CA7424" w:rsidRDefault="00940834" w:rsidP="00940834">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940834" w:rsidRPr="00CA7424" w:rsidRDefault="00940834" w:rsidP="00940834">
      <w:pPr>
        <w:shd w:val="clear" w:color="auto" w:fill="FFFFFF"/>
        <w:suppressAutoHyphens w:val="0"/>
        <w:spacing w:after="0" w:line="240" w:lineRule="auto"/>
        <w:ind w:hanging="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Запишите приоритетный принцип системы помощи инвалидам в современном обществе.</w:t>
      </w:r>
    </w:p>
    <w:p w:rsidR="00940834" w:rsidRPr="00CA7424" w:rsidRDefault="00940834" w:rsidP="00940834">
      <w:pPr>
        <w:shd w:val="clear" w:color="auto" w:fill="FFFFFF"/>
        <w:suppressAutoHyphens w:val="0"/>
        <w:spacing w:after="0" w:line="240" w:lineRule="auto"/>
        <w:ind w:hanging="142"/>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 ___________</w:t>
      </w:r>
      <w:r w:rsidRPr="00CA7424">
        <w:rPr>
          <w:rFonts w:ascii="Times New Roman" w:eastAsia="Times New Roman" w:hAnsi="Times New Roman" w:cs="Times New Roman"/>
          <w:color w:val="auto"/>
          <w:sz w:val="24"/>
          <w:szCs w:val="24"/>
          <w:lang w:eastAsia="ru-RU"/>
        </w:rPr>
        <w:t xml:space="preserve"> </w:t>
      </w:r>
    </w:p>
    <w:p w:rsidR="00940834" w:rsidRPr="00CA7424" w:rsidRDefault="00940834" w:rsidP="00940834">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940834" w:rsidRPr="00CA7424" w:rsidRDefault="00940834" w:rsidP="00940834">
      <w:pPr>
        <w:shd w:val="clear" w:color="auto" w:fill="FFFFFF"/>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 xml:space="preserve">2. Допишите определение. </w:t>
      </w:r>
      <w:r w:rsidRPr="00CA7424">
        <w:rPr>
          <w:rFonts w:ascii="Times New Roman" w:eastAsia="Times New Roman" w:hAnsi="Times New Roman" w:cs="Times New Roman"/>
          <w:bCs/>
          <w:color w:val="auto"/>
          <w:sz w:val="24"/>
          <w:szCs w:val="24"/>
          <w:lang w:eastAsia="ru-RU"/>
        </w:rPr>
        <w:t>Механизмы социализации – это подражание, идентификация, адаптация, рефлексия …</w:t>
      </w:r>
    </w:p>
    <w:p w:rsidR="00940834" w:rsidRPr="00CA7424" w:rsidRDefault="00940834" w:rsidP="00940834">
      <w:pPr>
        <w:shd w:val="clear" w:color="auto" w:fill="FFFFFF"/>
        <w:suppressAutoHyphens w:val="0"/>
        <w:spacing w:after="0" w:line="240" w:lineRule="auto"/>
        <w:ind w:left="-142"/>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Ответ ___________</w:t>
      </w:r>
    </w:p>
    <w:p w:rsidR="00940834" w:rsidRPr="00CA7424" w:rsidRDefault="00940834" w:rsidP="00940834">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 Федеральный закон «О социальной защите инвалидов в Российской Федерации» от 24.11.1995 №181-ФЗ, устанавливает понятие «инвалид». Запишите определение понятия.</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Ответ ___________ </w:t>
      </w:r>
    </w:p>
    <w:p w:rsidR="00940834" w:rsidRPr="00CA7424" w:rsidRDefault="00940834" w:rsidP="00940834">
      <w:pPr>
        <w:widowControl w:val="0"/>
        <w:tabs>
          <w:tab w:val="left" w:pos="1134"/>
        </w:tabs>
        <w:suppressAutoHyphens w:val="0"/>
        <w:spacing w:after="0" w:line="240" w:lineRule="auto"/>
        <w:ind w:left="-142"/>
        <w:jc w:val="both"/>
        <w:rPr>
          <w:rFonts w:ascii="Times New Roman" w:eastAsia="Times New Roman" w:hAnsi="Times New Roman" w:cs="Times New Roman"/>
          <w:color w:val="auto"/>
          <w:sz w:val="24"/>
          <w:szCs w:val="24"/>
          <w:lang w:eastAsia="ru-RU"/>
        </w:rPr>
      </w:pPr>
    </w:p>
    <w:p w:rsidR="00940834" w:rsidRPr="00CA7424" w:rsidRDefault="00940834" w:rsidP="00940834">
      <w:pPr>
        <w:widowControl w:val="0"/>
        <w:tabs>
          <w:tab w:val="left" w:pos="1134"/>
        </w:tabs>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 xml:space="preserve">4. </w:t>
      </w:r>
      <w:r w:rsidRPr="00CA7424">
        <w:rPr>
          <w:rFonts w:ascii="Times New Roman" w:eastAsia="Times New Roman" w:hAnsi="Times New Roman" w:cs="Times New Roman"/>
          <w:bCs/>
          <w:color w:val="auto"/>
          <w:sz w:val="24"/>
          <w:szCs w:val="24"/>
          <w:lang w:eastAsia="ru-RU"/>
        </w:rPr>
        <w:t>Что из перечисленного входит в содержание критерия доступности для инвалидов зданий и сооружений через изложение ряда соответствующих ему требований (п. 5.2 Свода правил по проектированию и строительству СП 31-102-99):</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 возможности беспрепятственно достигнуть места обслуживания и воспользоваться предоставленным обслуживанием</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 возможность избежать травм, ранений, увечий, излишней усталости и т.п. из-за свойств архитектурной среды зданий</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3. беспрепятственного движения по коммуникационным путям, помещениям и пространствам </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 возможности своевременно воспользоваться местами отдыха, ожидания и сопутствующего обслуживания.</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w:t>
      </w:r>
      <w:r w:rsidRPr="00CA7424">
        <w:rPr>
          <w:rFonts w:ascii="Times New Roman" w:eastAsia="Times New Roman" w:hAnsi="Times New Roman" w:cs="Times New Roman"/>
          <w:color w:val="auto"/>
          <w:sz w:val="24"/>
          <w:szCs w:val="24"/>
          <w:lang w:eastAsia="ru-RU"/>
        </w:rPr>
        <w:t xml:space="preserve">твет ____________ </w:t>
      </w:r>
    </w:p>
    <w:p w:rsidR="00940834" w:rsidRPr="00CA7424"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5. Какие льготы предоставляются работающим родителям детей инвалидов по уходу за ними до возраста 18 лет. В ответе укажите несколько вариантов ответа.</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 4 дополнительных оплачиваемых выходных дня в месяц</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 дополнительный месячный оплачиваемый отпуск</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 ежемесячные компенсации к заработной плате</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 сокращенный рабочий день</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Ответ __________ </w:t>
      </w:r>
    </w:p>
    <w:p w:rsidR="00940834" w:rsidRPr="00CA7424" w:rsidRDefault="00940834" w:rsidP="00940834">
      <w:pPr>
        <w:shd w:val="clear" w:color="auto" w:fill="FFFFFF"/>
        <w:suppressAutoHyphens w:val="0"/>
        <w:spacing w:after="0" w:line="240" w:lineRule="auto"/>
        <w:ind w:left="-142"/>
        <w:jc w:val="both"/>
        <w:rPr>
          <w:rFonts w:ascii="Times New Roman" w:eastAsia="Times New Roman" w:hAnsi="Times New Roman" w:cs="Times New Roman"/>
          <w:bCs/>
          <w:color w:val="0070C0"/>
          <w:sz w:val="24"/>
          <w:szCs w:val="24"/>
          <w:lang w:eastAsia="ru-RU"/>
        </w:rPr>
      </w:pP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6. Какие из нижеперечисленных причин относятся к инвалидности. В ответе укажите несколько вариантов ответа.</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 общее заболевание</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 трудовое увечье (травма) или профессиональное заболевание</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 нервно-эмоциональное и физическое перенапряжение</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 военная травма или заболевание, полученное в период несения военной службы</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5. техногенные и природные катастрофы</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Ответ __________ </w:t>
      </w: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p>
    <w:p w:rsidR="00940834" w:rsidRPr="00CA7424"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 xml:space="preserve">7. </w:t>
      </w:r>
      <w:r w:rsidRPr="00CA7424">
        <w:rPr>
          <w:rFonts w:ascii="Times New Roman" w:eastAsia="Times New Roman" w:hAnsi="Times New Roman" w:cs="Times New Roman"/>
          <w:bCs/>
          <w:color w:val="auto"/>
          <w:sz w:val="24"/>
          <w:szCs w:val="24"/>
          <w:lang w:eastAsia="ru-RU"/>
        </w:rPr>
        <w:t>Установите соответствие между понятиями и их характеристиками. К</w:t>
      </w:r>
      <w:r w:rsidRPr="00CA7424">
        <w:rPr>
          <w:rFonts w:ascii="Times New Roman" w:eastAsia="Times New Roman" w:hAnsi="Times New Roman" w:cs="Times New Roman"/>
          <w:color w:val="auto"/>
          <w:sz w:val="24"/>
          <w:szCs w:val="24"/>
          <w:lang w:eastAsia="ru-RU"/>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652"/>
        <w:gridCol w:w="6804"/>
      </w:tblGrid>
      <w:tr w:rsidR="00940834" w:rsidRPr="00CA7424" w:rsidTr="002D74E2">
        <w:tc>
          <w:tcPr>
            <w:tcW w:w="3652"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Понятие</w:t>
            </w:r>
          </w:p>
        </w:tc>
        <w:tc>
          <w:tcPr>
            <w:tcW w:w="6804"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Характеристика</w:t>
            </w:r>
          </w:p>
        </w:tc>
      </w:tr>
      <w:tr w:rsidR="00940834" w:rsidRPr="00CA7424" w:rsidTr="002D74E2">
        <w:tc>
          <w:tcPr>
            <w:tcW w:w="3652" w:type="dxa"/>
          </w:tcPr>
          <w:p w:rsidR="00940834" w:rsidRPr="00CA7424" w:rsidRDefault="00940834" w:rsidP="00940834">
            <w:pPr>
              <w:suppressAutoHyphens w:val="0"/>
              <w:rPr>
                <w:rFonts w:ascii="Times New Roman" w:eastAsia="Times New Roman" w:hAnsi="Times New Roman" w:cs="Times New Roman"/>
                <w:color w:val="auto"/>
                <w:sz w:val="20"/>
                <w:szCs w:val="20"/>
              </w:rPr>
            </w:pPr>
            <w:r w:rsidRPr="00CA7424">
              <w:rPr>
                <w:rFonts w:ascii="Times New Roman" w:eastAsia="Times New Roman" w:hAnsi="Times New Roman" w:cs="Times New Roman"/>
                <w:color w:val="auto"/>
                <w:sz w:val="24"/>
                <w:szCs w:val="24"/>
              </w:rPr>
              <w:t>А. Смысл адаптации</w:t>
            </w:r>
          </w:p>
          <w:p w:rsidR="00940834" w:rsidRPr="00CA7424" w:rsidRDefault="00940834" w:rsidP="00940834">
            <w:pPr>
              <w:suppressAutoHyphens w:val="0"/>
              <w:rPr>
                <w:rFonts w:ascii="Times New Roman" w:eastAsia="Times New Roman" w:hAnsi="Times New Roman" w:cs="Times New Roman"/>
                <w:color w:val="auto"/>
                <w:sz w:val="20"/>
                <w:szCs w:val="20"/>
              </w:rPr>
            </w:pPr>
            <w:r w:rsidRPr="00CA7424">
              <w:rPr>
                <w:rFonts w:ascii="Times New Roman" w:eastAsia="Times New Roman" w:hAnsi="Times New Roman" w:cs="Times New Roman"/>
                <w:color w:val="auto"/>
                <w:sz w:val="24"/>
                <w:szCs w:val="24"/>
              </w:rPr>
              <w:t>Б. Функция адаптации</w:t>
            </w:r>
          </w:p>
          <w:p w:rsidR="00940834" w:rsidRPr="00CA7424" w:rsidRDefault="00940834" w:rsidP="00940834">
            <w:pPr>
              <w:suppressAutoHyphens w:val="0"/>
              <w:rPr>
                <w:rFonts w:ascii="Times New Roman" w:eastAsia="Times New Roman" w:hAnsi="Times New Roman" w:cs="Times New Roman"/>
                <w:color w:val="auto"/>
                <w:sz w:val="20"/>
                <w:szCs w:val="20"/>
              </w:rPr>
            </w:pPr>
            <w:r w:rsidRPr="00CA7424">
              <w:rPr>
                <w:rFonts w:ascii="Times New Roman" w:eastAsia="Times New Roman" w:hAnsi="Times New Roman" w:cs="Times New Roman"/>
                <w:color w:val="auto"/>
                <w:sz w:val="24"/>
                <w:szCs w:val="24"/>
              </w:rPr>
              <w:t>В. Результат, итог процесса адаптации</w:t>
            </w:r>
          </w:p>
          <w:p w:rsidR="00940834" w:rsidRPr="00CA7424" w:rsidRDefault="00940834" w:rsidP="00940834">
            <w:pPr>
              <w:suppressAutoHyphens w:val="0"/>
              <w:rPr>
                <w:rFonts w:ascii="Times New Roman" w:eastAsia="Times New Roman" w:hAnsi="Times New Roman" w:cs="Times New Roman"/>
                <w:color w:val="auto"/>
                <w:sz w:val="20"/>
                <w:szCs w:val="20"/>
              </w:rPr>
            </w:pPr>
            <w:r w:rsidRPr="00CA7424">
              <w:rPr>
                <w:rFonts w:ascii="Times New Roman" w:eastAsia="Times New Roman" w:hAnsi="Times New Roman" w:cs="Times New Roman"/>
                <w:color w:val="auto"/>
                <w:sz w:val="24"/>
                <w:szCs w:val="24"/>
              </w:rPr>
              <w:t xml:space="preserve">Г. Роль социальной адаптации </w:t>
            </w:r>
          </w:p>
          <w:p w:rsidR="00940834" w:rsidRPr="00CA7424" w:rsidRDefault="00940834" w:rsidP="00940834">
            <w:pPr>
              <w:suppressAutoHyphens w:val="0"/>
              <w:rPr>
                <w:rFonts w:ascii="Times New Roman" w:eastAsia="Times New Roman" w:hAnsi="Times New Roman" w:cs="Times New Roman"/>
                <w:color w:val="auto"/>
                <w:sz w:val="24"/>
                <w:szCs w:val="24"/>
              </w:rPr>
            </w:pPr>
          </w:p>
        </w:tc>
        <w:tc>
          <w:tcPr>
            <w:tcW w:w="6804" w:type="dxa"/>
          </w:tcPr>
          <w:p w:rsidR="00940834" w:rsidRPr="00CA7424" w:rsidRDefault="002D74E2"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П</w:t>
            </w:r>
            <w:r w:rsidR="00940834" w:rsidRPr="00CA7424">
              <w:rPr>
                <w:rFonts w:ascii="Times New Roman" w:eastAsia="Times New Roman" w:hAnsi="Times New Roman" w:cs="Times New Roman"/>
                <w:color w:val="auto"/>
                <w:sz w:val="24"/>
                <w:szCs w:val="24"/>
              </w:rPr>
              <w:t xml:space="preserve">ринятие личностью норм и ценностей среды, будь то социальная общность, организация, институт, а также включение человека в различные формы предметной деятельности и взаимодействия, имеющиеся в этих социальных образованиях.  </w:t>
            </w:r>
          </w:p>
          <w:p w:rsidR="00940834" w:rsidRPr="00CA7424" w:rsidRDefault="002D74E2"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2. Адаптированность  </w:t>
            </w:r>
          </w:p>
          <w:p w:rsidR="00940834" w:rsidRPr="00CA7424" w:rsidRDefault="002D74E2"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Позволяет включить личность в процессы, протекающие в непосредственной социальной среде, и в</w:t>
            </w:r>
            <w:r w:rsidR="00940834" w:rsidRPr="00CA7424">
              <w:rPr>
                <w:rFonts w:ascii="Times New Roman" w:eastAsia="Times New Roman" w:hAnsi="Times New Roman" w:cs="Times New Roman"/>
                <w:color w:val="auto"/>
                <w:sz w:val="24"/>
                <w:szCs w:val="24"/>
              </w:rPr>
              <w:t xml:space="preserve"> то же время является одним из средств изменения личности и среды. </w:t>
            </w:r>
          </w:p>
          <w:p w:rsidR="00940834" w:rsidRPr="00CA7424" w:rsidRDefault="002D74E2"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4. Освоение относительно стабильных условий среды, решение повторяющихся, типичных проблем путем использования принятых </w:t>
            </w:r>
            <w:r w:rsidR="00940834" w:rsidRPr="00CA7424">
              <w:rPr>
                <w:rFonts w:ascii="Times New Roman" w:eastAsia="Times New Roman" w:hAnsi="Times New Roman" w:cs="Times New Roman"/>
                <w:color w:val="auto"/>
                <w:sz w:val="24"/>
                <w:szCs w:val="24"/>
              </w:rPr>
              <w:t>способов социального поведения, действия.</w:t>
            </w:r>
          </w:p>
        </w:tc>
      </w:tr>
    </w:tbl>
    <w:p w:rsidR="00940834" w:rsidRPr="00CA7424"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Layout w:type="fixed"/>
        <w:tblLook w:val="04A0" w:firstRow="1" w:lastRow="0" w:firstColumn="1" w:lastColumn="0" w:noHBand="0" w:noVBand="1"/>
      </w:tblPr>
      <w:tblGrid>
        <w:gridCol w:w="1560"/>
        <w:gridCol w:w="1559"/>
        <w:gridCol w:w="1843"/>
        <w:gridCol w:w="1843"/>
        <w:gridCol w:w="1843"/>
      </w:tblGrid>
      <w:tr w:rsidR="00940834" w:rsidRPr="00CA7424" w:rsidTr="00CB572B">
        <w:tc>
          <w:tcPr>
            <w:tcW w:w="1560"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559"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c>
          <w:tcPr>
            <w:tcW w:w="184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w:t>
            </w:r>
          </w:p>
        </w:tc>
      </w:tr>
      <w:tr w:rsidR="00940834" w:rsidRPr="00CA7424" w:rsidTr="00CB572B">
        <w:tc>
          <w:tcPr>
            <w:tcW w:w="1560"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DB3FA2" w:rsidRPr="00CA7424" w:rsidRDefault="00DB3FA2" w:rsidP="00940834">
      <w:pPr>
        <w:shd w:val="clear" w:color="auto" w:fill="FFFFFF"/>
        <w:suppressAutoHyphens w:val="0"/>
        <w:spacing w:after="0" w:line="240" w:lineRule="auto"/>
        <w:ind w:left="-142"/>
        <w:jc w:val="both"/>
        <w:rPr>
          <w:rFonts w:ascii="Times New Roman" w:eastAsia="Times New Roman" w:hAnsi="Times New Roman" w:cs="Times New Roman"/>
          <w:bCs/>
          <w:color w:val="auto"/>
          <w:sz w:val="24"/>
          <w:szCs w:val="24"/>
          <w:lang w:eastAsia="ru-RU"/>
        </w:rPr>
      </w:pPr>
    </w:p>
    <w:p w:rsidR="00940834" w:rsidRPr="00CA7424" w:rsidRDefault="00940834" w:rsidP="00940834">
      <w:pPr>
        <w:shd w:val="clear" w:color="auto" w:fill="FFFFFF"/>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8. Установите соответствие между понятиями и их определениями. К</w:t>
      </w:r>
      <w:r w:rsidRPr="00CA7424">
        <w:rPr>
          <w:rFonts w:ascii="Times New Roman" w:eastAsia="Times New Roman" w:hAnsi="Times New Roman" w:cs="Times New Roman"/>
          <w:color w:val="auto"/>
          <w:sz w:val="24"/>
          <w:szCs w:val="24"/>
          <w:lang w:eastAsia="ru-RU"/>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539"/>
        <w:gridCol w:w="6767"/>
      </w:tblGrid>
      <w:tr w:rsidR="00940834" w:rsidRPr="00CA7424" w:rsidTr="002D74E2">
        <w:trPr>
          <w:trHeight w:val="3957"/>
        </w:trPr>
        <w:tc>
          <w:tcPr>
            <w:tcW w:w="3539" w:type="dxa"/>
          </w:tcPr>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А. Физиологическая адаптация</w:t>
            </w:r>
          </w:p>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Б. Управленческая адаптация</w:t>
            </w:r>
          </w:p>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В. Экономическая адаптация</w:t>
            </w:r>
          </w:p>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Г. Педагогическая адаптация</w:t>
            </w:r>
          </w:p>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Д. Психологическая адаптация</w:t>
            </w:r>
          </w:p>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Е. Профессиональная адаптация</w:t>
            </w:r>
          </w:p>
        </w:tc>
        <w:tc>
          <w:tcPr>
            <w:tcW w:w="6767" w:type="dxa"/>
          </w:tcPr>
          <w:p w:rsidR="00940834" w:rsidRPr="00CA7424" w:rsidRDefault="00940834" w:rsidP="0094083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1. Процесс приспособления органов чувств к особенностям, действующих на ни стимулов с целью их лучшего восприятия и предохранения рецепторов от излишней нагрузки</w:t>
            </w:r>
          </w:p>
          <w:p w:rsidR="00940834" w:rsidRPr="00CA7424" w:rsidRDefault="00940834" w:rsidP="00940834">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2.</w:t>
            </w:r>
            <w:r w:rsidRPr="00CA7424">
              <w:rPr>
                <w:rFonts w:ascii="Times New Roman" w:eastAsia="Times New Roman" w:hAnsi="Times New Roman" w:cs="Times New Roman"/>
                <w:color w:val="auto"/>
                <w:sz w:val="24"/>
                <w:szCs w:val="24"/>
                <w:lang w:eastAsia="ru-RU"/>
              </w:rPr>
              <w:t> Приспособление индивида к новому виду профессиональной деятельности, новому социальному окружению, условиям труда и особенностям конкретной специальности</w:t>
            </w:r>
          </w:p>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 Создает предпосылки для развития социальной роли человека, оказывает влияние на человека, обеспечивает деятельность, отвечающую интересам общества и личности</w:t>
            </w:r>
          </w:p>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 Приспосабливание организма к условиям существования</w:t>
            </w:r>
          </w:p>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5. Усвоение новых социально-экономический норм и принципов экономических отношений индивидов, субъектов</w:t>
            </w:r>
          </w:p>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6. Приспособление к системе образования, обучения и воспитания, которые формируют систему ценностных ориентиров индивида</w:t>
            </w:r>
          </w:p>
        </w:tc>
      </w:tr>
    </w:tbl>
    <w:p w:rsidR="00940834" w:rsidRPr="00CA7424"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Layout w:type="fixed"/>
        <w:tblLook w:val="04A0" w:firstRow="1" w:lastRow="0" w:firstColumn="1" w:lastColumn="0" w:noHBand="0" w:noVBand="1"/>
      </w:tblPr>
      <w:tblGrid>
        <w:gridCol w:w="1553"/>
        <w:gridCol w:w="1554"/>
        <w:gridCol w:w="1554"/>
        <w:gridCol w:w="1553"/>
        <w:gridCol w:w="1554"/>
        <w:gridCol w:w="1554"/>
      </w:tblGrid>
      <w:tr w:rsidR="00940834" w:rsidRPr="00CA7424" w:rsidTr="00CB572B">
        <w:tc>
          <w:tcPr>
            <w:tcW w:w="155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554"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554"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553"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c>
          <w:tcPr>
            <w:tcW w:w="1554"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w:t>
            </w:r>
          </w:p>
        </w:tc>
        <w:tc>
          <w:tcPr>
            <w:tcW w:w="1554" w:type="dxa"/>
          </w:tcPr>
          <w:p w:rsidR="00940834" w:rsidRPr="00CA7424"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Е</w:t>
            </w:r>
          </w:p>
        </w:tc>
      </w:tr>
      <w:tr w:rsidR="00940834" w:rsidRPr="00CA7424" w:rsidTr="00CB572B">
        <w:tc>
          <w:tcPr>
            <w:tcW w:w="155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4"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4"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3"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4"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4" w:type="dxa"/>
          </w:tcPr>
          <w:p w:rsidR="00940834" w:rsidRPr="00CA7424"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CA7424" w:rsidRDefault="00940834" w:rsidP="00940834">
      <w:pPr>
        <w:suppressAutoHyphens w:val="0"/>
        <w:spacing w:after="0" w:line="240" w:lineRule="auto"/>
        <w:rPr>
          <w:rFonts w:ascii="Times New Roman" w:eastAsia="Times New Roman" w:hAnsi="Times New Roman" w:cs="Times New Roman"/>
          <w:b/>
          <w:color w:val="auto"/>
          <w:sz w:val="24"/>
          <w:szCs w:val="24"/>
          <w:u w:val="single"/>
        </w:rPr>
      </w:pPr>
    </w:p>
    <w:p w:rsidR="00940834" w:rsidRPr="00CA7424" w:rsidRDefault="00940834" w:rsidP="00940834">
      <w:pPr>
        <w:tabs>
          <w:tab w:val="left" w:pos="1649"/>
          <w:tab w:val="left" w:pos="1650"/>
        </w:tabs>
        <w:suppressAutoHyphens w:val="0"/>
        <w:spacing w:after="0" w:line="240" w:lineRule="auto"/>
        <w:ind w:right="4198"/>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Ключ к тестовым заданиям</w:t>
      </w:r>
    </w:p>
    <w:tbl>
      <w:tblPr>
        <w:tblStyle w:val="a6"/>
        <w:tblpPr w:leftFromText="180" w:rightFromText="180" w:vertAnchor="text" w:tblpY="1"/>
        <w:tblOverlap w:val="never"/>
        <w:tblW w:w="0" w:type="auto"/>
        <w:tblLayout w:type="fixed"/>
        <w:tblLook w:val="04A0" w:firstRow="1" w:lastRow="0" w:firstColumn="1" w:lastColumn="0" w:noHBand="0" w:noVBand="1"/>
      </w:tblPr>
      <w:tblGrid>
        <w:gridCol w:w="2518"/>
        <w:gridCol w:w="7796"/>
      </w:tblGrid>
      <w:tr w:rsidR="00940834" w:rsidRPr="00CA7424" w:rsidTr="00FF7769">
        <w:tc>
          <w:tcPr>
            <w:tcW w:w="2518" w:type="dxa"/>
          </w:tcPr>
          <w:p w:rsidR="00940834" w:rsidRPr="00CA7424" w:rsidRDefault="00940834" w:rsidP="00940834">
            <w:pPr>
              <w:tabs>
                <w:tab w:val="left" w:pos="1649"/>
                <w:tab w:val="left" w:pos="1650"/>
              </w:tabs>
              <w:suppressAutoHyphens w:val="0"/>
              <w:jc w:val="center"/>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Номер вопроса</w:t>
            </w:r>
          </w:p>
        </w:tc>
        <w:tc>
          <w:tcPr>
            <w:tcW w:w="7796" w:type="dxa"/>
          </w:tcPr>
          <w:p w:rsidR="00940834" w:rsidRPr="00CA7424" w:rsidRDefault="00940834" w:rsidP="00940834">
            <w:pPr>
              <w:tabs>
                <w:tab w:val="left" w:pos="1649"/>
                <w:tab w:val="left" w:pos="1650"/>
              </w:tabs>
              <w:suppressAutoHyphens w:val="0"/>
              <w:jc w:val="center"/>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Ответ</w:t>
            </w:r>
          </w:p>
        </w:tc>
      </w:tr>
      <w:tr w:rsidR="00940834" w:rsidRPr="00CA7424" w:rsidTr="00FF7769">
        <w:tc>
          <w:tcPr>
            <w:tcW w:w="10314" w:type="dxa"/>
            <w:gridSpan w:val="2"/>
          </w:tcPr>
          <w:p w:rsidR="00940834" w:rsidRPr="00CA7424"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w:t>
            </w:r>
          </w:p>
        </w:tc>
        <w:tc>
          <w:tcPr>
            <w:tcW w:w="7796" w:type="dxa"/>
          </w:tcPr>
          <w:p w:rsidR="00940834" w:rsidRPr="00CA7424" w:rsidRDefault="00940834" w:rsidP="00940834">
            <w:pPr>
              <w:shd w:val="clear" w:color="auto" w:fill="FFFFFF"/>
              <w:suppressAutoHyphens w:val="0"/>
              <w:ind w:left="-142" w:firstLine="175"/>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профессиональная</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w:t>
            </w:r>
          </w:p>
        </w:tc>
        <w:tc>
          <w:tcPr>
            <w:tcW w:w="7796" w:type="dxa"/>
          </w:tcPr>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Эталон ответа: это процесс приспособления личности, социальной группы к новой среде жизнедеятельности.</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w:t>
            </w:r>
          </w:p>
        </w:tc>
        <w:tc>
          <w:tcPr>
            <w:tcW w:w="7796" w:type="dxa"/>
          </w:tcPr>
          <w:p w:rsidR="00940834" w:rsidRPr="00CA7424" w:rsidRDefault="00940834" w:rsidP="00940834">
            <w:pPr>
              <w:tabs>
                <w:tab w:val="left" w:pos="1649"/>
                <w:tab w:val="left" w:pos="1650"/>
              </w:tabs>
              <w:suppressAutoHyphens w:val="0"/>
              <w:ind w:right="4198"/>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1346</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w:t>
            </w:r>
          </w:p>
        </w:tc>
        <w:tc>
          <w:tcPr>
            <w:tcW w:w="7796" w:type="dxa"/>
          </w:tcPr>
          <w:p w:rsidR="00940834" w:rsidRPr="00CA7424"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А1 Б4 В3 Г2</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w:t>
            </w:r>
          </w:p>
        </w:tc>
        <w:tc>
          <w:tcPr>
            <w:tcW w:w="7796" w:type="dxa"/>
          </w:tcPr>
          <w:p w:rsidR="00940834" w:rsidRPr="00CA7424"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bCs/>
                <w:color w:val="auto"/>
                <w:sz w:val="24"/>
                <w:szCs w:val="24"/>
              </w:rPr>
              <w:t>ежегодно</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w:t>
            </w:r>
          </w:p>
        </w:tc>
        <w:tc>
          <w:tcPr>
            <w:tcW w:w="7796" w:type="dxa"/>
          </w:tcPr>
          <w:p w:rsidR="00940834" w:rsidRPr="00CA7424"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А1 Б1 В2 Г1</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w:t>
            </w:r>
          </w:p>
        </w:tc>
        <w:tc>
          <w:tcPr>
            <w:tcW w:w="7796" w:type="dxa"/>
          </w:tcPr>
          <w:p w:rsidR="00940834" w:rsidRPr="00CA7424"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А4 Б2 В3 Г1</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w:t>
            </w:r>
          </w:p>
        </w:tc>
        <w:tc>
          <w:tcPr>
            <w:tcW w:w="7796" w:type="dxa"/>
          </w:tcPr>
          <w:p w:rsidR="00940834" w:rsidRPr="00CA7424"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А4 Б2 В1 Г3</w:t>
            </w:r>
          </w:p>
        </w:tc>
      </w:tr>
      <w:tr w:rsidR="00940834" w:rsidRPr="00CA7424" w:rsidTr="00FF7769">
        <w:tc>
          <w:tcPr>
            <w:tcW w:w="10314" w:type="dxa"/>
            <w:gridSpan w:val="2"/>
          </w:tcPr>
          <w:p w:rsidR="00940834" w:rsidRPr="00CA7424"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bCs/>
                <w:iCs/>
                <w:color w:val="auto"/>
                <w:sz w:val="24"/>
                <w:szCs w:val="24"/>
              </w:rPr>
              <w:t>ОК 03</w:t>
            </w:r>
            <w:r w:rsidRPr="00CA7424">
              <w:rPr>
                <w:rFonts w:ascii="Times New Roman" w:eastAsia="Times New Roman" w:hAnsi="Times New Roman" w:cs="Times New Roman"/>
                <w:color w:val="auto"/>
                <w:sz w:val="20"/>
                <w:szCs w:val="20"/>
              </w:rPr>
              <w:t xml:space="preserve"> </w:t>
            </w:r>
            <w:r w:rsidRPr="00CA7424">
              <w:rPr>
                <w:rFonts w:ascii="Times New Roman" w:eastAsia="Times New Roman" w:hAnsi="Times New Roman" w:cs="Times New Roman"/>
                <w:bCs/>
                <w:iCs/>
                <w:color w:val="auto"/>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w:t>
            </w:r>
          </w:p>
        </w:tc>
        <w:tc>
          <w:tcPr>
            <w:tcW w:w="7796" w:type="dxa"/>
          </w:tcPr>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Эталон ответа: конвенция о правах инвалидов.</w:t>
            </w:r>
          </w:p>
          <w:p w:rsidR="00940834" w:rsidRPr="00CA7424" w:rsidRDefault="00940834" w:rsidP="00940834">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Calibri" w:hAnsi="Times New Roman" w:cs="Times New Roman"/>
                <w:i/>
                <w:color w:val="auto"/>
                <w:sz w:val="24"/>
                <w:szCs w:val="24"/>
                <w:lang w:eastAsia="ru-RU"/>
              </w:rPr>
              <w:t>Ответ может быть дан в иной близкой по смыслу формулировке.</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w:t>
            </w:r>
          </w:p>
        </w:tc>
        <w:tc>
          <w:tcPr>
            <w:tcW w:w="7796" w:type="dxa"/>
          </w:tcPr>
          <w:p w:rsidR="00940834" w:rsidRPr="00CA7424" w:rsidRDefault="00940834" w:rsidP="00940834">
            <w:pPr>
              <w:tabs>
                <w:tab w:val="left" w:pos="1649"/>
                <w:tab w:val="left" w:pos="1650"/>
              </w:tabs>
              <w:suppressAutoHyphens w:val="0"/>
              <w:jc w:val="both"/>
              <w:rPr>
                <w:rFonts w:ascii="Times New Roman" w:eastAsia="Calibri" w:hAnsi="Times New Roman" w:cs="Times New Roman"/>
                <w:i/>
                <w:color w:val="auto"/>
                <w:sz w:val="24"/>
                <w:szCs w:val="24"/>
              </w:rPr>
            </w:pPr>
            <w:r w:rsidRPr="00CA7424">
              <w:rPr>
                <w:rFonts w:ascii="Times New Roman" w:eastAsia="Times New Roman" w:hAnsi="Times New Roman" w:cs="Times New Roman"/>
                <w:color w:val="auto"/>
                <w:sz w:val="24"/>
                <w:szCs w:val="24"/>
              </w:rPr>
              <w:t>Эталон ответа: это форма внешнего выражения семейно-правовых норм.</w:t>
            </w:r>
            <w:r w:rsidRPr="00CA7424">
              <w:rPr>
                <w:rFonts w:ascii="Times New Roman" w:eastAsia="Calibri" w:hAnsi="Times New Roman" w:cs="Times New Roman"/>
                <w:i/>
                <w:color w:val="auto"/>
                <w:sz w:val="24"/>
                <w:szCs w:val="24"/>
              </w:rPr>
              <w:t xml:space="preserve"> </w:t>
            </w:r>
          </w:p>
          <w:p w:rsidR="00940834" w:rsidRPr="00CA7424" w:rsidRDefault="00940834" w:rsidP="00940834">
            <w:pPr>
              <w:tabs>
                <w:tab w:val="left" w:pos="1649"/>
                <w:tab w:val="left" w:pos="1650"/>
              </w:tabs>
              <w:suppressAutoHyphens w:val="0"/>
              <w:jc w:val="both"/>
              <w:rPr>
                <w:rFonts w:ascii="Times New Roman" w:eastAsia="Times New Roman" w:hAnsi="Times New Roman" w:cs="Times New Roman"/>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w:t>
            </w:r>
          </w:p>
        </w:tc>
        <w:tc>
          <w:tcPr>
            <w:tcW w:w="7796" w:type="dxa"/>
          </w:tcPr>
          <w:p w:rsidR="00940834" w:rsidRPr="00CA7424"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нарушенных</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w:t>
            </w:r>
          </w:p>
        </w:tc>
        <w:tc>
          <w:tcPr>
            <w:tcW w:w="7796" w:type="dxa"/>
          </w:tcPr>
          <w:p w:rsidR="00940834" w:rsidRPr="00CA7424" w:rsidRDefault="00940834" w:rsidP="00940834">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Эталон ответа: социальное самосознание личности.</w:t>
            </w:r>
          </w:p>
          <w:p w:rsidR="00940834" w:rsidRPr="00CA7424" w:rsidRDefault="00940834" w:rsidP="00940834">
            <w:pPr>
              <w:suppressAutoHyphens w:val="0"/>
              <w:jc w:val="both"/>
              <w:rPr>
                <w:rFonts w:ascii="Times New Roman" w:eastAsia="Times New Roman" w:hAnsi="Times New Roman" w:cs="Times New Roman"/>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w:t>
            </w:r>
          </w:p>
        </w:tc>
        <w:tc>
          <w:tcPr>
            <w:tcW w:w="7796" w:type="dxa"/>
          </w:tcPr>
          <w:p w:rsidR="00940834" w:rsidRPr="00CA7424"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А5 Б3 В4 Г1 Д2</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w:t>
            </w:r>
          </w:p>
        </w:tc>
        <w:tc>
          <w:tcPr>
            <w:tcW w:w="7796" w:type="dxa"/>
          </w:tcPr>
          <w:p w:rsidR="00940834" w:rsidRPr="00CA7424"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1236</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w:t>
            </w:r>
          </w:p>
        </w:tc>
        <w:tc>
          <w:tcPr>
            <w:tcW w:w="7796" w:type="dxa"/>
          </w:tcPr>
          <w:p w:rsidR="00940834" w:rsidRPr="00CA7424"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А3 Б1 В2 Г4</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w:t>
            </w:r>
          </w:p>
        </w:tc>
        <w:tc>
          <w:tcPr>
            <w:tcW w:w="7796" w:type="dxa"/>
          </w:tcPr>
          <w:p w:rsidR="00940834" w:rsidRPr="00CA7424"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А3 Б2 В1 Г5 Д4</w:t>
            </w:r>
          </w:p>
        </w:tc>
      </w:tr>
      <w:tr w:rsidR="00940834" w:rsidRPr="00CA7424" w:rsidTr="00FF7769">
        <w:tc>
          <w:tcPr>
            <w:tcW w:w="10314" w:type="dxa"/>
            <w:gridSpan w:val="2"/>
          </w:tcPr>
          <w:p w:rsidR="00940834" w:rsidRPr="00CA7424" w:rsidRDefault="00940834" w:rsidP="00940834">
            <w:pPr>
              <w:widowControl w:val="0"/>
              <w:shd w:val="clear" w:color="auto" w:fill="FFFFFF"/>
              <w:tabs>
                <w:tab w:val="left" w:pos="1134"/>
              </w:tabs>
              <w:suppressAutoHyphens w:val="0"/>
              <w:jc w:val="both"/>
              <w:rPr>
                <w:rFonts w:ascii="Times New Roman" w:eastAsia="Times New Roman" w:hAnsi="Times New Roman" w:cs="Times New Roman"/>
                <w:bCs/>
                <w:iCs/>
                <w:color w:val="auto"/>
                <w:sz w:val="24"/>
                <w:szCs w:val="24"/>
                <w:lang w:eastAsia="ru-RU"/>
              </w:rPr>
            </w:pPr>
            <w:r w:rsidRPr="00CA7424">
              <w:rPr>
                <w:rFonts w:ascii="Times New Roman" w:eastAsia="Times New Roman" w:hAnsi="Times New Roman" w:cs="Times New Roman"/>
                <w:bCs/>
                <w:iCs/>
                <w:color w:val="auto"/>
                <w:sz w:val="24"/>
                <w:szCs w:val="24"/>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w:t>
            </w:r>
          </w:p>
        </w:tc>
        <w:tc>
          <w:tcPr>
            <w:tcW w:w="7796" w:type="dxa"/>
          </w:tcPr>
          <w:p w:rsidR="00940834" w:rsidRPr="00CA7424" w:rsidRDefault="00940834" w:rsidP="00940834">
            <w:pPr>
              <w:shd w:val="clear" w:color="auto" w:fill="FFFFFF"/>
              <w:suppressAutoHyphens w:val="0"/>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принцип интеграции в общество</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w:t>
            </w:r>
          </w:p>
        </w:tc>
        <w:tc>
          <w:tcPr>
            <w:tcW w:w="7796" w:type="dxa"/>
          </w:tcPr>
          <w:p w:rsidR="00940834" w:rsidRPr="00CA7424" w:rsidRDefault="00940834" w:rsidP="00940834">
            <w:pPr>
              <w:tabs>
                <w:tab w:val="left" w:pos="1649"/>
                <w:tab w:val="left" w:pos="1650"/>
              </w:tabs>
              <w:suppressAutoHyphens w:val="0"/>
              <w:jc w:val="both"/>
              <w:rPr>
                <w:rFonts w:ascii="Times New Roman" w:eastAsia="Calibri" w:hAnsi="Times New Roman" w:cs="Times New Roman"/>
                <w:i/>
                <w:color w:val="auto"/>
                <w:sz w:val="24"/>
                <w:szCs w:val="24"/>
              </w:rPr>
            </w:pPr>
            <w:r w:rsidRPr="00CA7424">
              <w:rPr>
                <w:rFonts w:ascii="Times New Roman" w:eastAsia="Times New Roman" w:hAnsi="Times New Roman" w:cs="Times New Roman"/>
                <w:bCs/>
                <w:color w:val="auto"/>
                <w:sz w:val="24"/>
                <w:szCs w:val="24"/>
              </w:rPr>
              <w:t xml:space="preserve">Эталон ответа: импринтинг (запечатление), экзистенциальный нажим. </w:t>
            </w:r>
            <w:r w:rsidRPr="00CA7424">
              <w:rPr>
                <w:rFonts w:ascii="Times New Roman" w:eastAsia="Calibri" w:hAnsi="Times New Roman" w:cs="Times New Roman"/>
                <w:i/>
                <w:color w:val="auto"/>
                <w:sz w:val="24"/>
                <w:szCs w:val="24"/>
              </w:rPr>
              <w:t xml:space="preserve"> </w:t>
            </w:r>
          </w:p>
          <w:p w:rsidR="00940834" w:rsidRPr="00CA7424" w:rsidRDefault="00940834" w:rsidP="00940834">
            <w:pPr>
              <w:tabs>
                <w:tab w:val="left" w:pos="1649"/>
                <w:tab w:val="left" w:pos="1650"/>
              </w:tabs>
              <w:suppressAutoHyphens w:val="0"/>
              <w:jc w:val="both"/>
              <w:rPr>
                <w:rFonts w:ascii="Times New Roman" w:eastAsia="Times New Roman" w:hAnsi="Times New Roman" w:cs="Times New Roman"/>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w:t>
            </w:r>
          </w:p>
        </w:tc>
        <w:tc>
          <w:tcPr>
            <w:tcW w:w="7796" w:type="dxa"/>
          </w:tcPr>
          <w:p w:rsidR="00940834" w:rsidRPr="00CA7424" w:rsidRDefault="00940834" w:rsidP="00940834">
            <w:pPr>
              <w:tabs>
                <w:tab w:val="left" w:pos="1649"/>
                <w:tab w:val="left" w:pos="1650"/>
              </w:tabs>
              <w:suppressAutoHyphens w:val="0"/>
              <w:jc w:val="both"/>
              <w:rPr>
                <w:rFonts w:ascii="Times New Roman" w:eastAsia="Times New Roman" w:hAnsi="Times New Roman" w:cs="Times New Roman"/>
                <w:color w:val="000000"/>
                <w:sz w:val="24"/>
                <w:szCs w:val="24"/>
                <w:shd w:val="clear" w:color="auto" w:fill="FFFFFF"/>
              </w:rPr>
            </w:pPr>
            <w:r w:rsidRPr="00CA7424">
              <w:rPr>
                <w:rFonts w:ascii="Times New Roman" w:eastAsia="Times New Roman" w:hAnsi="Times New Roman" w:cs="Times New Roman"/>
                <w:color w:val="000000"/>
                <w:sz w:val="24"/>
                <w:szCs w:val="24"/>
                <w:shd w:val="clear" w:color="auto" w:fill="FFFFFF"/>
              </w:rPr>
              <w:t>Эталон ответа: 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940834" w:rsidRPr="00CA7424" w:rsidRDefault="00940834" w:rsidP="00940834">
            <w:pPr>
              <w:tabs>
                <w:tab w:val="left" w:pos="1649"/>
                <w:tab w:val="left" w:pos="1650"/>
              </w:tabs>
              <w:suppressAutoHyphens w:val="0"/>
              <w:jc w:val="both"/>
              <w:rPr>
                <w:rFonts w:ascii="Times New Roman" w:eastAsia="Times New Roman" w:hAnsi="Times New Roman" w:cs="Times New Roman"/>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w:t>
            </w:r>
          </w:p>
        </w:tc>
        <w:tc>
          <w:tcPr>
            <w:tcW w:w="7796" w:type="dxa"/>
          </w:tcPr>
          <w:p w:rsidR="00940834" w:rsidRPr="00CA7424"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134</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w:t>
            </w:r>
          </w:p>
        </w:tc>
        <w:tc>
          <w:tcPr>
            <w:tcW w:w="7796" w:type="dxa"/>
          </w:tcPr>
          <w:p w:rsidR="00940834" w:rsidRPr="00CA7424"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234</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w:t>
            </w:r>
          </w:p>
        </w:tc>
        <w:tc>
          <w:tcPr>
            <w:tcW w:w="7796" w:type="dxa"/>
          </w:tcPr>
          <w:p w:rsidR="00940834" w:rsidRPr="00CA7424"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1245</w:t>
            </w:r>
          </w:p>
        </w:tc>
      </w:tr>
      <w:tr w:rsidR="00940834" w:rsidRPr="00CA7424" w:rsidTr="00FF7769">
        <w:trPr>
          <w:trHeight w:val="70"/>
        </w:trPr>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w:t>
            </w:r>
          </w:p>
        </w:tc>
        <w:tc>
          <w:tcPr>
            <w:tcW w:w="7796" w:type="dxa"/>
          </w:tcPr>
          <w:p w:rsidR="00940834" w:rsidRPr="00CA7424"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А1 Б4 В2 Г3</w:t>
            </w:r>
          </w:p>
        </w:tc>
      </w:tr>
      <w:tr w:rsidR="00940834" w:rsidRPr="00CA7424" w:rsidTr="00FF7769">
        <w:tc>
          <w:tcPr>
            <w:tcW w:w="2518" w:type="dxa"/>
          </w:tcPr>
          <w:p w:rsidR="00940834" w:rsidRPr="00CA7424"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w:t>
            </w:r>
          </w:p>
        </w:tc>
        <w:tc>
          <w:tcPr>
            <w:tcW w:w="7796" w:type="dxa"/>
          </w:tcPr>
          <w:p w:rsidR="00940834" w:rsidRPr="00CA7424"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А4 Б2 В5 Г6 Д3 Е2</w:t>
            </w:r>
          </w:p>
        </w:tc>
      </w:tr>
    </w:tbl>
    <w:p w:rsidR="00940834" w:rsidRPr="00CA7424" w:rsidRDefault="00940834" w:rsidP="00940834">
      <w:pPr>
        <w:suppressAutoHyphens w:val="0"/>
        <w:spacing w:after="0" w:line="240" w:lineRule="auto"/>
        <w:ind w:firstLine="709"/>
        <w:jc w:val="both"/>
        <w:rPr>
          <w:rFonts w:ascii="Times New Roman" w:eastAsia="Times New Roman" w:hAnsi="Times New Roman" w:cs="Times New Roman"/>
          <w:b/>
          <w:color w:val="auto"/>
          <w:sz w:val="24"/>
          <w:szCs w:val="24"/>
          <w:lang w:eastAsia="ru-RU"/>
        </w:rPr>
      </w:pPr>
    </w:p>
    <w:p w:rsidR="004D3707" w:rsidRPr="00CA7424" w:rsidRDefault="004D3707" w:rsidP="00520E99">
      <w:pPr>
        <w:jc w:val="both"/>
        <w:rPr>
          <w:rFonts w:ascii="Times New Roman" w:hAnsi="Times New Roman" w:cs="Times New Roman"/>
          <w:b/>
          <w:sz w:val="24"/>
          <w:szCs w:val="24"/>
        </w:rPr>
      </w:pPr>
      <w:r w:rsidRPr="00CA7424">
        <w:rPr>
          <w:rFonts w:ascii="Times New Roman" w:hAnsi="Times New Roman" w:cs="Times New Roman"/>
          <w:b/>
          <w:sz w:val="24"/>
          <w:szCs w:val="24"/>
        </w:rPr>
        <w:t>МДК.01.03 Финансово-экономический механизм государственных закупок</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ОК 01 Выбирать способы решения задач профессиональной деятельности применительно к различным контекстам</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 В какие сроки протокол рассмотрения заявок на участие в запросе котировок в электронной форме направляется оператору электронной площадки. </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в течение дня, следующего за его подписанием</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не позднее даты окончания рассмотрения заявок</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в течение рабочего дня, следующего за его подписанием</w:t>
      </w:r>
    </w:p>
    <w:p w:rsidR="00CB572B" w:rsidRPr="00CA7424" w:rsidRDefault="00CB572B" w:rsidP="00CB572B">
      <w:pPr>
        <w:tabs>
          <w:tab w:val="left" w:pos="709"/>
        </w:tabs>
        <w:suppressAutoHyphens w:val="0"/>
        <w:spacing w:after="0" w:line="240" w:lineRule="auto"/>
        <w:ind w:firstLine="709"/>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Распределите способы закупок по двум группам. 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5382"/>
        <w:gridCol w:w="3963"/>
      </w:tblGrid>
      <w:tr w:rsidR="00CB572B" w:rsidRPr="00CA7424" w:rsidTr="00CB572B">
        <w:tc>
          <w:tcPr>
            <w:tcW w:w="5382" w:type="dxa"/>
          </w:tcPr>
          <w:p w:rsidR="00CB572B" w:rsidRPr="00CA7424" w:rsidRDefault="00CB572B" w:rsidP="00CB572B">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Способ закупки</w:t>
            </w:r>
          </w:p>
        </w:tc>
        <w:tc>
          <w:tcPr>
            <w:tcW w:w="3963" w:type="dxa"/>
          </w:tcPr>
          <w:p w:rsidR="00CB572B" w:rsidRPr="00CA7424" w:rsidRDefault="00CB572B" w:rsidP="00CB572B">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Группа закупок</w:t>
            </w:r>
          </w:p>
        </w:tc>
      </w:tr>
      <w:tr w:rsidR="00CB572B" w:rsidRPr="00CA7424" w:rsidTr="00CB572B">
        <w:tc>
          <w:tcPr>
            <w:tcW w:w="5382" w:type="dxa"/>
          </w:tcPr>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А. Запрос котировок</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Б. Запрос предложений</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В. Конкурсы (открытый, с ограниченным участием, двухэтапный, закрытый с ограниченным участием, закрытый двухэтапный)</w:t>
            </w:r>
          </w:p>
          <w:p w:rsidR="00CB572B" w:rsidRPr="00CA7424" w:rsidRDefault="00CB572B" w:rsidP="00CB572B">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 Аукционы (открытый, электронный закрытый)</w:t>
            </w:r>
          </w:p>
        </w:tc>
        <w:tc>
          <w:tcPr>
            <w:tcW w:w="3963" w:type="dxa"/>
          </w:tcPr>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1. Путем проведения торгов</w:t>
            </w:r>
          </w:p>
          <w:p w:rsidR="00CB572B" w:rsidRPr="00CA7424" w:rsidRDefault="00CB572B" w:rsidP="00CB572B">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Без проведения торгов</w:t>
            </w:r>
          </w:p>
        </w:tc>
      </w:tr>
    </w:tbl>
    <w:p w:rsidR="00CB572B" w:rsidRPr="00CA7424" w:rsidRDefault="00CB572B" w:rsidP="00CB572B">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W w:w="8784" w:type="dxa"/>
        <w:tblCellMar>
          <w:top w:w="15" w:type="dxa"/>
          <w:left w:w="15" w:type="dxa"/>
          <w:bottom w:w="15" w:type="dxa"/>
          <w:right w:w="15" w:type="dxa"/>
        </w:tblCellMar>
        <w:tblLook w:val="0000" w:firstRow="0" w:lastRow="0" w:firstColumn="0" w:lastColumn="0" w:noHBand="0" w:noVBand="0"/>
      </w:tblPr>
      <w:tblGrid>
        <w:gridCol w:w="2196"/>
        <w:gridCol w:w="2196"/>
        <w:gridCol w:w="2196"/>
        <w:gridCol w:w="2196"/>
      </w:tblGrid>
      <w:tr w:rsidR="00CB572B" w:rsidRPr="00CA7424" w:rsidTr="00CB572B">
        <w:tc>
          <w:tcPr>
            <w:tcW w:w="21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1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1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2196"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r>
      <w:tr w:rsidR="00CB572B" w:rsidRPr="00CA7424" w:rsidTr="00CB572B">
        <w:trPr>
          <w:trHeight w:val="180"/>
        </w:trPr>
        <w:tc>
          <w:tcPr>
            <w:tcW w:w="21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21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21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2196"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r>
    </w:tbl>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Что понимается под «способом осуществления закупки». Ответ запишите строчными буквами.</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Ответ_________________________</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shd w:val="clear" w:color="auto" w:fill="FFFFFF"/>
        </w:rPr>
      </w:pPr>
      <w:r w:rsidRPr="00CA7424">
        <w:rPr>
          <w:rFonts w:ascii="Times New Roman" w:eastAsia="Times New Roman" w:hAnsi="Times New Roman" w:cs="Times New Roman"/>
          <w:color w:val="auto"/>
          <w:sz w:val="24"/>
          <w:szCs w:val="24"/>
          <w:shd w:val="clear" w:color="auto" w:fill="FFFFFF"/>
        </w:rPr>
        <w:t>механизм определения поставщика для исполнения госконтракта</w:t>
      </w:r>
      <w:r w:rsidR="001A757B" w:rsidRPr="00CA7424">
        <w:rPr>
          <w:rFonts w:ascii="Times New Roman" w:eastAsia="Times New Roman" w:hAnsi="Times New Roman" w:cs="Times New Roman"/>
          <w:color w:val="auto"/>
          <w:sz w:val="24"/>
          <w:szCs w:val="24"/>
          <w:shd w:val="clear" w:color="auto" w:fill="FFFFFF"/>
        </w:rPr>
        <w:t>.</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Из перечисленных способов закупок отметьте те, которые относятся к конкурентным формам закупок. В ответе укажите несколько вариантов.</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конкурс</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закупка у единственного поставщика</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аукцион</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запрос котировок</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запрос предложений</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Ответ_________________</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Установите последовательность этапов выбора поставщика при проведении конкурентных торгов в форме конкурса.</w:t>
      </w:r>
    </w:p>
    <w:p w:rsidR="00CB572B" w:rsidRPr="00CA7424" w:rsidRDefault="00CB572B" w:rsidP="00CB572B">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рассмотрение вторых частей заявок</w:t>
      </w:r>
    </w:p>
    <w:p w:rsidR="00CB572B" w:rsidRPr="00CA7424" w:rsidRDefault="00CB572B" w:rsidP="00CB572B">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выбор победителя </w:t>
      </w:r>
    </w:p>
    <w:p w:rsidR="00CB572B" w:rsidRPr="00CA7424" w:rsidRDefault="00CB572B" w:rsidP="00CB572B">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подача предложений о цене контракта, если подача заявок проходит в три этапа</w:t>
      </w:r>
    </w:p>
    <w:p w:rsidR="00CB572B" w:rsidRPr="00CA7424" w:rsidRDefault="00CB572B" w:rsidP="00CB572B">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подача заявок </w:t>
      </w:r>
    </w:p>
    <w:p w:rsidR="00CB572B" w:rsidRPr="00CA7424" w:rsidRDefault="00CB572B" w:rsidP="00CB572B">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рассмотрение первых частей заявок, если по извещению подача заявок проходит в три этапа</w:t>
      </w:r>
    </w:p>
    <w:p w:rsidR="00CB572B" w:rsidRPr="00CA7424" w:rsidRDefault="00CB572B" w:rsidP="00CB572B">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анализ ценовых предложений</w:t>
      </w:r>
    </w:p>
    <w:p w:rsidR="00CB572B" w:rsidRPr="00CA7424" w:rsidRDefault="00CB572B" w:rsidP="00CB572B">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511"/>
        <w:gridCol w:w="1511"/>
        <w:gridCol w:w="1511"/>
        <w:gridCol w:w="1511"/>
        <w:gridCol w:w="1512"/>
      </w:tblGrid>
      <w:tr w:rsidR="00CB572B" w:rsidRPr="00CA7424" w:rsidTr="00CB572B">
        <w:tc>
          <w:tcPr>
            <w:tcW w:w="1511" w:type="dxa"/>
          </w:tcPr>
          <w:p w:rsidR="00CB572B" w:rsidRPr="00CA7424" w:rsidRDefault="00CB572B" w:rsidP="00CB572B">
            <w:pPr>
              <w:suppressAutoHyphens w:val="0"/>
              <w:spacing w:after="0"/>
              <w:jc w:val="both"/>
              <w:rPr>
                <w:rFonts w:ascii="Times New Roman" w:hAnsi="Times New Roman" w:cs="Times New Roman"/>
                <w:color w:val="auto"/>
                <w:sz w:val="24"/>
                <w:szCs w:val="24"/>
                <w:lang w:eastAsia="ru-RU"/>
              </w:rPr>
            </w:pPr>
          </w:p>
        </w:tc>
        <w:tc>
          <w:tcPr>
            <w:tcW w:w="1511" w:type="dxa"/>
          </w:tcPr>
          <w:p w:rsidR="00CB572B" w:rsidRPr="00CA7424" w:rsidRDefault="00CB572B" w:rsidP="00CB572B">
            <w:pPr>
              <w:suppressAutoHyphens w:val="0"/>
              <w:spacing w:after="0"/>
              <w:jc w:val="both"/>
              <w:rPr>
                <w:rFonts w:ascii="Times New Roman" w:hAnsi="Times New Roman" w:cs="Times New Roman"/>
                <w:color w:val="auto"/>
                <w:sz w:val="24"/>
                <w:szCs w:val="24"/>
                <w:lang w:eastAsia="ru-RU"/>
              </w:rPr>
            </w:pPr>
          </w:p>
        </w:tc>
        <w:tc>
          <w:tcPr>
            <w:tcW w:w="1511" w:type="dxa"/>
          </w:tcPr>
          <w:p w:rsidR="00CB572B" w:rsidRPr="00CA7424" w:rsidRDefault="00CB572B" w:rsidP="00CB572B">
            <w:pPr>
              <w:suppressAutoHyphens w:val="0"/>
              <w:spacing w:after="0"/>
              <w:jc w:val="both"/>
              <w:rPr>
                <w:rFonts w:ascii="Times New Roman" w:hAnsi="Times New Roman" w:cs="Times New Roman"/>
                <w:color w:val="auto"/>
                <w:sz w:val="24"/>
                <w:szCs w:val="24"/>
                <w:lang w:eastAsia="ru-RU"/>
              </w:rPr>
            </w:pPr>
          </w:p>
        </w:tc>
        <w:tc>
          <w:tcPr>
            <w:tcW w:w="1511" w:type="dxa"/>
          </w:tcPr>
          <w:p w:rsidR="00CB572B" w:rsidRPr="00CA7424" w:rsidRDefault="00CB572B" w:rsidP="00CB572B">
            <w:pPr>
              <w:suppressAutoHyphens w:val="0"/>
              <w:spacing w:after="0"/>
              <w:jc w:val="both"/>
              <w:rPr>
                <w:rFonts w:ascii="Times New Roman" w:hAnsi="Times New Roman" w:cs="Times New Roman"/>
                <w:color w:val="auto"/>
                <w:sz w:val="24"/>
                <w:szCs w:val="24"/>
                <w:lang w:eastAsia="ru-RU"/>
              </w:rPr>
            </w:pPr>
          </w:p>
        </w:tc>
        <w:tc>
          <w:tcPr>
            <w:tcW w:w="1511" w:type="dxa"/>
          </w:tcPr>
          <w:p w:rsidR="00CB572B" w:rsidRPr="00CA7424" w:rsidRDefault="00CB572B" w:rsidP="00CB572B">
            <w:pPr>
              <w:suppressAutoHyphens w:val="0"/>
              <w:spacing w:after="0"/>
              <w:jc w:val="both"/>
              <w:rPr>
                <w:rFonts w:ascii="Times New Roman" w:hAnsi="Times New Roman" w:cs="Times New Roman"/>
                <w:color w:val="auto"/>
                <w:sz w:val="24"/>
                <w:szCs w:val="24"/>
                <w:lang w:eastAsia="ru-RU"/>
              </w:rPr>
            </w:pPr>
          </w:p>
        </w:tc>
        <w:tc>
          <w:tcPr>
            <w:tcW w:w="1512" w:type="dxa"/>
          </w:tcPr>
          <w:p w:rsidR="00CB572B" w:rsidRPr="00CA7424" w:rsidRDefault="00CB572B" w:rsidP="00CB572B">
            <w:pPr>
              <w:suppressAutoHyphens w:val="0"/>
              <w:spacing w:after="0"/>
              <w:jc w:val="both"/>
              <w:rPr>
                <w:rFonts w:ascii="Times New Roman" w:hAnsi="Times New Roman" w:cs="Times New Roman"/>
                <w:color w:val="auto"/>
                <w:sz w:val="24"/>
                <w:szCs w:val="24"/>
                <w:lang w:eastAsia="ru-RU"/>
              </w:rPr>
            </w:pPr>
          </w:p>
        </w:tc>
      </w:tr>
    </w:tbl>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B572B" w:rsidRPr="00CA7424" w:rsidRDefault="00CB572B" w:rsidP="00CB572B">
      <w:pPr>
        <w:suppressAutoHyphens w:val="0"/>
        <w:spacing w:after="0" w:line="240" w:lineRule="auto"/>
        <w:jc w:val="both"/>
        <w:rPr>
          <w:rFonts w:ascii="Times New Roman" w:eastAsia="Times New Roman" w:hAnsi="Times New Roman" w:cs="Times New Roman"/>
          <w:b/>
          <w:color w:val="auto"/>
          <w:sz w:val="24"/>
          <w:szCs w:val="24"/>
        </w:rPr>
      </w:pP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 Прочитайте текст, в котором изложена ситуация. </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i/>
          <w:color w:val="auto"/>
          <w:sz w:val="24"/>
          <w:szCs w:val="24"/>
        </w:rPr>
        <w:t>Казенному учреждению выделено на закупку мультимедийного оборудования 1 млн. руб. По результатам обоснования НМЦК методом сопоставимых рыночных цен (анализа рынка) НМЦК определена в размере 1 043 543 руб.</w:t>
      </w:r>
      <w:r w:rsidRPr="00CA7424">
        <w:rPr>
          <w:rFonts w:ascii="Times New Roman" w:eastAsia="Times New Roman" w:hAnsi="Times New Roman" w:cs="Times New Roman"/>
          <w:color w:val="auto"/>
          <w:sz w:val="24"/>
          <w:szCs w:val="24"/>
        </w:rPr>
        <w:t xml:space="preserve"> </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Выберите верное суждение об этой ситуации. </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необходимо установить НМЦК в размере 1 млн руб., в силу п.2 ст.72 БК РФ контракты заключаются в пределах лимитов бюджетных обязательств</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провести данную закупку не представляется возможным</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необходимо установить НМЦК в размере 1 043 543 руб., иное будет нарушением порядка определения НМЦК, установленного ст.22 Закона №44-ФЗ</w:t>
      </w:r>
    </w:p>
    <w:p w:rsidR="00CB572B" w:rsidRPr="00CA7424" w:rsidRDefault="00CB572B" w:rsidP="00CB572B">
      <w:pPr>
        <w:tabs>
          <w:tab w:val="left" w:pos="709"/>
        </w:tabs>
        <w:suppressAutoHyphens w:val="0"/>
        <w:spacing w:after="0" w:line="240" w:lineRule="auto"/>
        <w:rPr>
          <w:rFonts w:ascii="Times New Roman" w:eastAsia="Times New Roman" w:hAnsi="Times New Roman" w:cs="Times New Roman"/>
          <w:b/>
          <w:color w:val="auto"/>
          <w:sz w:val="24"/>
          <w:szCs w:val="24"/>
        </w:rPr>
      </w:pPr>
      <w:r w:rsidRPr="00CA7424">
        <w:rPr>
          <w:rFonts w:ascii="Times New Roman" w:eastAsia="Times New Roman" w:hAnsi="Times New Roman" w:cs="Times New Roman"/>
          <w:color w:val="auto"/>
          <w:sz w:val="24"/>
          <w:szCs w:val="24"/>
        </w:rPr>
        <w:t>Ответ</w:t>
      </w:r>
      <w:r w:rsidRPr="00CA7424">
        <w:rPr>
          <w:rFonts w:ascii="Times New Roman" w:eastAsia="Times New Roman" w:hAnsi="Times New Roman" w:cs="Times New Roman"/>
          <w:b/>
          <w:color w:val="auto"/>
          <w:sz w:val="24"/>
          <w:szCs w:val="24"/>
        </w:rPr>
        <w:t>_____________</w:t>
      </w:r>
    </w:p>
    <w:p w:rsidR="00CB572B" w:rsidRPr="00CA7424" w:rsidRDefault="00CB572B" w:rsidP="00CB572B">
      <w:pPr>
        <w:tabs>
          <w:tab w:val="left" w:pos="709"/>
        </w:tabs>
        <w:suppressAutoHyphens w:val="0"/>
        <w:spacing w:after="0" w:line="240" w:lineRule="auto"/>
        <w:rPr>
          <w:rFonts w:ascii="Times New Roman" w:eastAsia="Times New Roman" w:hAnsi="Times New Roman" w:cs="Times New Roman"/>
          <w:b/>
          <w:color w:val="auto"/>
          <w:sz w:val="24"/>
          <w:szCs w:val="24"/>
        </w:rPr>
      </w:pPr>
    </w:p>
    <w:p w:rsidR="00CB572B" w:rsidRPr="00CA7424" w:rsidRDefault="00CB572B" w:rsidP="00CB572B">
      <w:pPr>
        <w:tabs>
          <w:tab w:val="left" w:pos="709"/>
        </w:tabs>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Прочитайте текст.</w:t>
      </w:r>
    </w:p>
    <w:p w:rsidR="00CB572B" w:rsidRPr="00CA7424" w:rsidRDefault="00CB572B" w:rsidP="00CB572B">
      <w:pPr>
        <w:tabs>
          <w:tab w:val="left" w:pos="426"/>
        </w:tabs>
        <w:contextualSpacing/>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Обязан ли заказчик создавать комиссию по осуществлению закупок для определения поставщиков (подрядчиков, исполнителей).</w:t>
      </w:r>
    </w:p>
    <w:p w:rsidR="00CB572B" w:rsidRPr="00CA7424" w:rsidRDefault="00CB572B" w:rsidP="00CB572B">
      <w:pPr>
        <w:tabs>
          <w:tab w:val="left" w:pos="426"/>
        </w:tabs>
        <w:contextualSpacing/>
        <w:jc w:val="both"/>
        <w:rPr>
          <w:rFonts w:ascii="Times New Roman" w:eastAsia="Calibri" w:hAnsi="Times New Roman" w:cs="Times New Roman"/>
          <w:color w:val="auto"/>
          <w:sz w:val="24"/>
          <w:szCs w:val="24"/>
        </w:rPr>
      </w:pPr>
    </w:p>
    <w:p w:rsidR="00CB572B" w:rsidRPr="00CA7424" w:rsidRDefault="00CB572B" w:rsidP="00CB572B">
      <w:pPr>
        <w:tabs>
          <w:tab w:val="left" w:pos="426"/>
        </w:tabs>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Назовите какое количество членов должно быть в конкурсной, аукционной или единой комиссии?</w:t>
      </w:r>
    </w:p>
    <w:p w:rsidR="00CB572B" w:rsidRPr="00CA7424" w:rsidRDefault="00CB572B" w:rsidP="00CB572B">
      <w:pPr>
        <w:tabs>
          <w:tab w:val="left" w:pos="426"/>
        </w:tabs>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w:t>
      </w:r>
    </w:p>
    <w:p w:rsidR="00CB572B" w:rsidRPr="00CA7424" w:rsidRDefault="00CB572B" w:rsidP="00CB572B">
      <w:pPr>
        <w:tabs>
          <w:tab w:val="left" w:pos="426"/>
        </w:tabs>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_______________ </w:t>
      </w:r>
    </w:p>
    <w:p w:rsidR="00CB572B" w:rsidRPr="00CA7424" w:rsidRDefault="00CB572B" w:rsidP="00CB572B">
      <w:pPr>
        <w:tabs>
          <w:tab w:val="left" w:pos="709"/>
        </w:tabs>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Times New Roman" w:hAnsi="Times New Roman" w:cs="Times New Roman"/>
          <w:color w:val="auto"/>
          <w:sz w:val="24"/>
          <w:szCs w:val="24"/>
        </w:rPr>
        <w:t xml:space="preserve">4. </w:t>
      </w:r>
      <w:r w:rsidRPr="00CA7424">
        <w:rPr>
          <w:rFonts w:ascii="Times New Roman" w:eastAsia="Calibri" w:hAnsi="Times New Roman" w:cs="Times New Roman"/>
          <w:color w:val="auto"/>
          <w:sz w:val="24"/>
          <w:szCs w:val="24"/>
        </w:rPr>
        <w:t>Может ли специализированная организация быть участником закупки, если она выполняет отдельные функции по определению поставщика (подрядчика, исполнителя) путем проведения конкурса или аукциона, в том числе по разработке документации, размещению извещений, а также выполнению иных функций.</w:t>
      </w:r>
    </w:p>
    <w:p w:rsidR="00CB572B" w:rsidRPr="00CA7424" w:rsidRDefault="00CB572B" w:rsidP="00CB572B">
      <w:pPr>
        <w:tabs>
          <w:tab w:val="left" w:pos="709"/>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дайте в формате: может/ не может</w:t>
      </w:r>
    </w:p>
    <w:p w:rsidR="00CB572B" w:rsidRPr="00CA7424" w:rsidRDefault="00CB572B" w:rsidP="00CB572B">
      <w:pPr>
        <w:tabs>
          <w:tab w:val="left" w:pos="709"/>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 </w:t>
      </w:r>
    </w:p>
    <w:p w:rsidR="00CB572B" w:rsidRPr="00CA7424" w:rsidRDefault="00CB572B" w:rsidP="00CB572B">
      <w:pPr>
        <w:tabs>
          <w:tab w:val="left" w:pos="709"/>
        </w:tabs>
        <w:suppressAutoHyphens w:val="0"/>
        <w:spacing w:after="0" w:line="240" w:lineRule="auto"/>
        <w:jc w:val="both"/>
        <w:rPr>
          <w:rFonts w:ascii="Times New Roman" w:eastAsia="Calibri" w:hAnsi="Times New Roman" w:cs="Times New Roman"/>
          <w:color w:val="auto"/>
          <w:sz w:val="24"/>
          <w:szCs w:val="24"/>
        </w:rPr>
      </w:pPr>
    </w:p>
    <w:p w:rsidR="00CB572B" w:rsidRPr="00CA7424" w:rsidRDefault="00CB572B" w:rsidP="00CB572B">
      <w:pPr>
        <w:tabs>
          <w:tab w:val="left" w:pos="426"/>
        </w:tabs>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Допускается ли до выявления победителя проведение переговоров между заказчиком (членами комиссий по осуществлению закупок) и участником закупки в период рассмотрения окончательных предложений.</w:t>
      </w:r>
    </w:p>
    <w:p w:rsidR="00CB572B" w:rsidRPr="00CA7424" w:rsidRDefault="00CB572B" w:rsidP="00CB572B">
      <w:pPr>
        <w:tabs>
          <w:tab w:val="left" w:pos="709"/>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дайте в формате: да/ нет, поясните ответ.</w:t>
      </w:r>
    </w:p>
    <w:p w:rsidR="00CB572B" w:rsidRPr="00CA7424" w:rsidRDefault="00CB572B" w:rsidP="00CB572B">
      <w:pPr>
        <w:tabs>
          <w:tab w:val="left" w:pos="709"/>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Ответ__________________</w:t>
      </w:r>
    </w:p>
    <w:p w:rsidR="00CB572B" w:rsidRPr="00CA7424" w:rsidRDefault="00CB572B" w:rsidP="00CB572B">
      <w:pPr>
        <w:tabs>
          <w:tab w:val="left" w:pos="709"/>
        </w:tabs>
        <w:suppressAutoHyphens w:val="0"/>
        <w:spacing w:after="0" w:line="240" w:lineRule="auto"/>
        <w:rPr>
          <w:rFonts w:ascii="Times New Roman" w:eastAsia="Times New Roman" w:hAnsi="Times New Roman" w:cs="Times New Roman"/>
          <w:b/>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Times New Roman" w:hAnsi="Times New Roman" w:cs="Times New Roman"/>
          <w:color w:val="auto"/>
          <w:sz w:val="24"/>
          <w:szCs w:val="24"/>
        </w:rPr>
        <w:t>1.</w:t>
      </w:r>
      <w:r w:rsidRPr="00CA7424">
        <w:rPr>
          <w:rFonts w:ascii="Times New Roman" w:eastAsia="Calibri" w:hAnsi="Times New Roman" w:cs="Times New Roman"/>
          <w:b/>
          <w:color w:val="auto"/>
          <w:sz w:val="28"/>
          <w:szCs w:val="28"/>
        </w:rPr>
        <w:t xml:space="preserve"> </w:t>
      </w:r>
      <w:r w:rsidRPr="00CA7424">
        <w:rPr>
          <w:rFonts w:ascii="Times New Roman" w:eastAsia="Calibri" w:hAnsi="Times New Roman" w:cs="Times New Roman"/>
          <w:color w:val="auto"/>
          <w:sz w:val="24"/>
          <w:szCs w:val="24"/>
        </w:rPr>
        <w:t>Какой орган осуществляет аудит в сфере закупок. Укажите несколько вариантов ответа.</w:t>
      </w:r>
    </w:p>
    <w:p w:rsidR="00CB572B" w:rsidRPr="00CA7424" w:rsidRDefault="00CB572B" w:rsidP="00CB572B">
      <w:pPr>
        <w:tabs>
          <w:tab w:val="left" w:pos="567"/>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счетная палата Российской Федерации</w:t>
      </w:r>
    </w:p>
    <w:p w:rsidR="00CB572B" w:rsidRPr="00CA7424" w:rsidRDefault="00CB572B" w:rsidP="00CB572B">
      <w:pPr>
        <w:tabs>
          <w:tab w:val="left" w:pos="567"/>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орган исполнительной власти, уполномоченный на осуществление контроля в сфере закупок</w:t>
      </w:r>
    </w:p>
    <w:p w:rsidR="00CB572B" w:rsidRPr="00CA7424" w:rsidRDefault="00CB572B" w:rsidP="00CB572B">
      <w:pPr>
        <w:tabs>
          <w:tab w:val="left" w:pos="567"/>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контрольно-счетные органы субъектов Российской    Федерации, образованные законодательными (представительными) органами государственной власти субъектов Российской Федерации</w:t>
      </w:r>
    </w:p>
    <w:p w:rsidR="00CB572B" w:rsidRPr="00CA7424" w:rsidRDefault="00CB572B" w:rsidP="00CB572B">
      <w:pPr>
        <w:tabs>
          <w:tab w:val="left" w:pos="567"/>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контрольно-счетные органы муниципальных образований (в случае, если такие органы образованы в муниципальных образованиях), образованные представительными органами муниципальных образований</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Ответ______________</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Приведите в соответствие принципы контрактной системы и с их расшифровками. 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4106"/>
        <w:gridCol w:w="6350"/>
      </w:tblGrid>
      <w:tr w:rsidR="00CB572B" w:rsidRPr="00CA7424" w:rsidTr="002D74E2">
        <w:tc>
          <w:tcPr>
            <w:tcW w:w="4106" w:type="dxa"/>
          </w:tcPr>
          <w:p w:rsidR="00CB572B" w:rsidRPr="00CA7424" w:rsidRDefault="00CB572B" w:rsidP="00CB572B">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Принцип контрактной системы</w:t>
            </w:r>
          </w:p>
        </w:tc>
        <w:tc>
          <w:tcPr>
            <w:tcW w:w="6350" w:type="dxa"/>
          </w:tcPr>
          <w:p w:rsidR="00CB572B" w:rsidRPr="00CA7424" w:rsidRDefault="00CB572B" w:rsidP="00CB572B">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Характеристика принципа</w:t>
            </w:r>
          </w:p>
        </w:tc>
      </w:tr>
      <w:tr w:rsidR="00CB572B" w:rsidRPr="00CA7424" w:rsidTr="002D74E2">
        <w:tc>
          <w:tcPr>
            <w:tcW w:w="4106" w:type="dxa"/>
          </w:tcPr>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А. Принцип открытости и прозрачности</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Б. Принцип обеспечения конкуренции</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В. Принцип профессионализма заказчика</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Г. Принцип стимулирования инноваций</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Д. Принцип единства контрактной системы в сфере закупок</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Е. Принцип ответственности за результативность обеспечения государственных (муниципальных) нужд, эффективность осуществления закупок</w:t>
            </w:r>
          </w:p>
        </w:tc>
        <w:tc>
          <w:tcPr>
            <w:tcW w:w="6350" w:type="dxa"/>
          </w:tcPr>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1. При планировании и осуществлении закупок исходит из необходимости достижения заданных результатов обеспечения государственных и муниципальных нужд</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2. Основывается на единых подходах, позволяющих обеспечивать государственные и муниципальные нужды посредством планирования и осуществления закупок, их мониторинга, аудита, а также контроля в сфере закупок</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3. Дает приоритет в обеспечении государственных и муниципальных нужд путем закупок инновационной и высокотехнологичной продукции.</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4. Предусматривает осуществление деятельности в сфере закупок на профессиональной основе с привлечением квалифицированных специалистов, обладающих теоретическими знаниями и навыками в сфере закупок</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5. Запрет на совершение действий, которые приводят к ограничению конкуренции, в том числе необоснованное ограничение числа участников торга.</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rPr>
              <w:t>6. Информация, размещенная в ЕИС, должна быть полной и достоверной</w:t>
            </w:r>
          </w:p>
        </w:tc>
      </w:tr>
    </w:tbl>
    <w:p w:rsidR="00CB572B" w:rsidRPr="00CA7424" w:rsidRDefault="00CB572B" w:rsidP="00CB572B">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W w:w="9209" w:type="dxa"/>
        <w:tblCellMar>
          <w:top w:w="15" w:type="dxa"/>
          <w:left w:w="15" w:type="dxa"/>
          <w:bottom w:w="15" w:type="dxa"/>
          <w:right w:w="15" w:type="dxa"/>
        </w:tblCellMar>
        <w:tblLook w:val="0000" w:firstRow="0" w:lastRow="0" w:firstColumn="0" w:lastColumn="0" w:noHBand="0" w:noVBand="0"/>
      </w:tblPr>
      <w:tblGrid>
        <w:gridCol w:w="1534"/>
        <w:gridCol w:w="1535"/>
        <w:gridCol w:w="1535"/>
        <w:gridCol w:w="1535"/>
        <w:gridCol w:w="1535"/>
        <w:gridCol w:w="1535"/>
      </w:tblGrid>
      <w:tr w:rsidR="00CB572B" w:rsidRPr="00CA7424" w:rsidTr="00DB3FA2">
        <w:trPr>
          <w:trHeight w:val="135"/>
        </w:trPr>
        <w:tc>
          <w:tcPr>
            <w:tcW w:w="153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15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15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Д</w:t>
            </w: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Е</w:t>
            </w:r>
          </w:p>
        </w:tc>
      </w:tr>
      <w:tr w:rsidR="00CB572B" w:rsidRPr="00CA7424" w:rsidTr="00DB3FA2">
        <w:trPr>
          <w:trHeight w:val="182"/>
        </w:trPr>
        <w:tc>
          <w:tcPr>
            <w:tcW w:w="153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15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15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r>
    </w:tbl>
    <w:p w:rsidR="00CB572B" w:rsidRPr="00CA7424" w:rsidRDefault="00CB572B" w:rsidP="00CB572B">
      <w:pPr>
        <w:tabs>
          <w:tab w:val="left" w:pos="709"/>
        </w:tabs>
        <w:suppressAutoHyphens w:val="0"/>
        <w:spacing w:after="0" w:line="240" w:lineRule="auto"/>
        <w:ind w:firstLine="709"/>
        <w:jc w:val="center"/>
        <w:rPr>
          <w:rFonts w:ascii="Times New Roman" w:eastAsia="Times New Roman" w:hAnsi="Times New Roman" w:cs="Times New Roman"/>
          <w:color w:val="auto"/>
          <w:sz w:val="24"/>
          <w:szCs w:val="24"/>
        </w:rPr>
      </w:pPr>
    </w:p>
    <w:p w:rsidR="00CB572B" w:rsidRPr="00CA7424" w:rsidRDefault="00CB572B" w:rsidP="00CB572B">
      <w:pPr>
        <w:tabs>
          <w:tab w:val="left" w:pos="426"/>
          <w:tab w:val="left" w:pos="708"/>
        </w:tabs>
        <w:spacing w:after="0" w:line="240" w:lineRule="auto"/>
        <w:jc w:val="both"/>
        <w:rPr>
          <w:rFonts w:ascii="Times New Roman" w:eastAsia="WenQuanYi Micro Hei" w:hAnsi="Times New Roman" w:cs="Times New Roman"/>
          <w:color w:val="auto"/>
          <w:sz w:val="24"/>
          <w:szCs w:val="24"/>
        </w:rPr>
      </w:pPr>
      <w:r w:rsidRPr="00CA7424">
        <w:rPr>
          <w:rFonts w:ascii="Times New Roman" w:eastAsia="Times New Roman" w:hAnsi="Times New Roman" w:cs="Times New Roman"/>
          <w:color w:val="auto"/>
          <w:sz w:val="24"/>
          <w:szCs w:val="24"/>
        </w:rPr>
        <w:t>3. </w:t>
      </w:r>
      <w:r w:rsidRPr="00CA7424">
        <w:rPr>
          <w:rFonts w:ascii="Times New Roman" w:eastAsia="WenQuanYi Micro Hei" w:hAnsi="Times New Roman" w:cs="Times New Roman"/>
          <w:color w:val="auto"/>
          <w:sz w:val="24"/>
          <w:szCs w:val="24"/>
        </w:rPr>
        <w:t>Электронный</w:t>
      </w:r>
      <w:r w:rsidRPr="00CA7424">
        <w:rPr>
          <w:rFonts w:ascii="Times New Roman" w:eastAsia="WenQuanYi Micro Hei" w:hAnsi="Times New Roman" w:cs="Times New Roman"/>
          <w:color w:val="auto"/>
          <w:sz w:val="24"/>
          <w:szCs w:val="24"/>
        </w:rPr>
        <w:tab/>
        <w:t>аукцион признан не состоявшимся в связи тем, что по окончанию срока подачи заявок на участие в таком аукционе была подана только одна заявка.  Ваши действия?</w:t>
      </w:r>
    </w:p>
    <w:p w:rsidR="00CB572B" w:rsidRPr="00CA7424" w:rsidRDefault="00CB572B" w:rsidP="00CB572B">
      <w:pPr>
        <w:tabs>
          <w:tab w:val="left" w:pos="426"/>
          <w:tab w:val="left" w:pos="708"/>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1. заключается контракт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закона и документации</w:t>
      </w:r>
    </w:p>
    <w:p w:rsidR="00CB572B" w:rsidRPr="00CA7424" w:rsidRDefault="00CB572B" w:rsidP="00CB572B">
      <w:pPr>
        <w:tabs>
          <w:tab w:val="left" w:pos="708"/>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2. заказчик вносит изменения в план-график (при необходимости также в план закупок) и осуществляет закупку путем проведения запроса предложений (при этом объект закупки не может быть изменен) или иным способом в соответствии с законом</w:t>
      </w:r>
    </w:p>
    <w:p w:rsidR="00CB572B" w:rsidRPr="00CA7424" w:rsidRDefault="00CB572B" w:rsidP="00CB572B">
      <w:pPr>
        <w:tabs>
          <w:tab w:val="left" w:pos="708"/>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3. заказчик вправе отказаться от осуществления закупки</w:t>
      </w:r>
    </w:p>
    <w:p w:rsidR="00CB572B" w:rsidRPr="00CA7424" w:rsidRDefault="00CB572B" w:rsidP="00CB572B">
      <w:pPr>
        <w:tabs>
          <w:tab w:val="left" w:pos="709"/>
        </w:tabs>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Ответ_________________</w:t>
      </w:r>
    </w:p>
    <w:p w:rsidR="00CB572B" w:rsidRPr="00CA7424" w:rsidRDefault="00CB572B" w:rsidP="00CB572B">
      <w:pPr>
        <w:tabs>
          <w:tab w:val="left" w:pos="709"/>
        </w:tabs>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rPr>
          <w:rFonts w:ascii="Times New Roman" w:eastAsia="Calibri" w:hAnsi="Times New Roman" w:cs="Times New Roman"/>
          <w:color w:val="auto"/>
          <w:sz w:val="24"/>
          <w:szCs w:val="24"/>
        </w:rPr>
      </w:pPr>
      <w:r w:rsidRPr="00CA7424">
        <w:rPr>
          <w:rFonts w:ascii="Times New Roman" w:eastAsia="Times New Roman" w:hAnsi="Times New Roman" w:cs="Times New Roman"/>
          <w:color w:val="auto"/>
          <w:sz w:val="24"/>
          <w:szCs w:val="24"/>
        </w:rPr>
        <w:t>4. Запишите определение понятия «</w:t>
      </w:r>
      <w:r w:rsidRPr="00CA7424">
        <w:rPr>
          <w:rFonts w:ascii="Times New Roman" w:eastAsia="Calibri" w:hAnsi="Times New Roman" w:cs="Times New Roman"/>
          <w:color w:val="auto"/>
          <w:sz w:val="24"/>
          <w:szCs w:val="24"/>
        </w:rPr>
        <w:t>определение поставщика (подрядчика, исполнителя)».</w:t>
      </w:r>
    </w:p>
    <w:p w:rsidR="00CB572B" w:rsidRPr="00CA7424" w:rsidRDefault="00CB572B" w:rsidP="00CB572B">
      <w:pPr>
        <w:tabs>
          <w:tab w:val="left" w:pos="709"/>
        </w:tabs>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w:t>
      </w:r>
    </w:p>
    <w:p w:rsidR="00DB3FA2" w:rsidRPr="00CA7424" w:rsidRDefault="00DB3FA2" w:rsidP="00CB572B">
      <w:pPr>
        <w:tabs>
          <w:tab w:val="left" w:pos="426"/>
        </w:tabs>
        <w:spacing w:after="0" w:line="240" w:lineRule="auto"/>
        <w:contextualSpacing/>
        <w:jc w:val="both"/>
        <w:rPr>
          <w:rFonts w:ascii="Times New Roman" w:eastAsia="Times New Roman" w:hAnsi="Times New Roman" w:cs="Times New Roman"/>
          <w:color w:val="auto"/>
          <w:sz w:val="24"/>
          <w:szCs w:val="24"/>
        </w:rPr>
      </w:pPr>
    </w:p>
    <w:p w:rsidR="00CB572B" w:rsidRPr="00CA7424" w:rsidRDefault="00CB572B" w:rsidP="00CB572B">
      <w:pPr>
        <w:tabs>
          <w:tab w:val="left" w:pos="426"/>
        </w:tabs>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Times New Roman" w:hAnsi="Times New Roman" w:cs="Times New Roman"/>
          <w:color w:val="auto"/>
          <w:sz w:val="24"/>
          <w:szCs w:val="24"/>
        </w:rPr>
        <w:t xml:space="preserve">5. </w:t>
      </w:r>
      <w:r w:rsidRPr="00CA7424">
        <w:rPr>
          <w:rFonts w:ascii="Times New Roman" w:eastAsia="Calibri" w:hAnsi="Times New Roman" w:cs="Times New Roman"/>
          <w:color w:val="auto"/>
          <w:sz w:val="24"/>
          <w:szCs w:val="24"/>
        </w:rPr>
        <w:t>В течение какого срока с момента поступления сведений Федеральная антимонопольная служба (ФАС) размещает данные в реестре недобросовестных поставщиков?</w:t>
      </w:r>
    </w:p>
    <w:p w:rsidR="00CB572B" w:rsidRPr="00CA7424" w:rsidRDefault="00CB572B" w:rsidP="00CB572B">
      <w:pPr>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в течение 3 дней со дня принятия решения ФАС о том, что поставщик является недобросовестным.</w:t>
      </w:r>
    </w:p>
    <w:p w:rsidR="00CB572B" w:rsidRPr="00CA7424" w:rsidRDefault="00CB572B" w:rsidP="00CB572B">
      <w:pPr>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в течение 30 дней со дня регистрации в канцелярии ФАС;</w:t>
      </w:r>
    </w:p>
    <w:p w:rsidR="00CB572B" w:rsidRPr="00CA7424" w:rsidRDefault="00CB572B" w:rsidP="00CB572B">
      <w:pPr>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ФАС не размещает данные в реестре недобросовестных поставщиков.</w:t>
      </w:r>
    </w:p>
    <w:p w:rsidR="00CB572B" w:rsidRPr="00CA7424" w:rsidRDefault="00CB572B" w:rsidP="00CB572B">
      <w:pPr>
        <w:tabs>
          <w:tab w:val="left" w:pos="709"/>
        </w:tabs>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Ответ_______________</w:t>
      </w:r>
    </w:p>
    <w:p w:rsidR="00CB572B" w:rsidRPr="00CA7424" w:rsidRDefault="00CB572B" w:rsidP="00CB572B">
      <w:pPr>
        <w:tabs>
          <w:tab w:val="left" w:pos="709"/>
        </w:tabs>
        <w:suppressAutoHyphens w:val="0"/>
        <w:spacing w:after="0" w:line="240" w:lineRule="auto"/>
        <w:ind w:firstLine="709"/>
        <w:jc w:val="center"/>
        <w:rPr>
          <w:rFonts w:ascii="Times New Roman" w:eastAsia="Times New Roman" w:hAnsi="Times New Roman" w:cs="Times New Roman"/>
          <w:b/>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ОК 09 Пользоваться профессиональной документацией на государственном и иностранном языках</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Установите соответствие между частями заявки и ее содержанием при проведении конкурентных торгов в форме конкурса. 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4248"/>
        <w:gridCol w:w="6204"/>
      </w:tblGrid>
      <w:tr w:rsidR="00CB572B" w:rsidRPr="00CA7424" w:rsidTr="002D74E2">
        <w:tc>
          <w:tcPr>
            <w:tcW w:w="4248" w:type="dxa"/>
          </w:tcPr>
          <w:p w:rsidR="00CB572B" w:rsidRPr="00CA7424" w:rsidRDefault="00CB572B" w:rsidP="00CB572B">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Части заявки</w:t>
            </w:r>
          </w:p>
        </w:tc>
        <w:tc>
          <w:tcPr>
            <w:tcW w:w="6204" w:type="dxa"/>
          </w:tcPr>
          <w:p w:rsidR="00CB572B" w:rsidRPr="00CA7424" w:rsidRDefault="00CB572B" w:rsidP="00CB572B">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Содержание</w:t>
            </w:r>
          </w:p>
        </w:tc>
      </w:tr>
      <w:tr w:rsidR="00CB572B" w:rsidRPr="00CA7424" w:rsidTr="002D74E2">
        <w:tc>
          <w:tcPr>
            <w:tcW w:w="4248" w:type="dxa"/>
          </w:tcPr>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А.  Первая часть заявки</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Б. Вторая часть заявки</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В. Третья часть заявки</w:t>
            </w:r>
          </w:p>
        </w:tc>
        <w:tc>
          <w:tcPr>
            <w:tcW w:w="6204" w:type="dxa"/>
          </w:tcPr>
          <w:p w:rsidR="00CB572B" w:rsidRPr="00CA7424" w:rsidRDefault="00CB572B" w:rsidP="00CB572B">
            <w:pPr>
              <w:suppressAutoHyphens w:val="0"/>
              <w:jc w:val="both"/>
              <w:rPr>
                <w:rFonts w:ascii="Times New Roman" w:eastAsia="Times New Roman" w:hAnsi="Times New Roman" w:cs="Times New Roman"/>
                <w:color w:val="auto"/>
                <w:sz w:val="24"/>
                <w:szCs w:val="24"/>
                <w:shd w:val="clear" w:color="auto" w:fill="FFFFFF"/>
              </w:rPr>
            </w:pPr>
            <w:r w:rsidRPr="00CA7424">
              <w:rPr>
                <w:rFonts w:ascii="Times New Roman" w:eastAsia="Times New Roman" w:hAnsi="Times New Roman" w:cs="Times New Roman"/>
                <w:bCs/>
                <w:color w:val="auto"/>
                <w:sz w:val="24"/>
                <w:szCs w:val="24"/>
              </w:rPr>
              <w:t>1. </w:t>
            </w:r>
            <w:r w:rsidRPr="00CA7424">
              <w:rPr>
                <w:rFonts w:ascii="Times New Roman" w:eastAsia="Times New Roman" w:hAnsi="Times New Roman" w:cs="Times New Roman"/>
                <w:color w:val="auto"/>
                <w:sz w:val="24"/>
                <w:szCs w:val="24"/>
                <w:shd w:val="clear" w:color="auto" w:fill="FFFFFF"/>
              </w:rPr>
              <w:t>Одобрение крупной сделки, документы о соответствии участника требованиям заказчика, документы о его квалификации и т.п.</w:t>
            </w:r>
          </w:p>
          <w:p w:rsidR="00CB572B" w:rsidRPr="00CA7424" w:rsidRDefault="00CB572B" w:rsidP="00CB572B">
            <w:pPr>
              <w:suppressAutoHyphens w:val="0"/>
              <w:jc w:val="both"/>
              <w:rPr>
                <w:rFonts w:ascii="Times New Roman" w:eastAsia="Times New Roman" w:hAnsi="Times New Roman" w:cs="Times New Roman"/>
                <w:color w:val="auto"/>
                <w:sz w:val="24"/>
                <w:szCs w:val="24"/>
                <w:shd w:val="clear" w:color="auto" w:fill="FFFFFF"/>
              </w:rPr>
            </w:pPr>
            <w:r w:rsidRPr="00CA7424">
              <w:rPr>
                <w:rFonts w:ascii="Times New Roman" w:eastAsia="Times New Roman" w:hAnsi="Times New Roman" w:cs="Times New Roman"/>
                <w:color w:val="auto"/>
                <w:sz w:val="24"/>
                <w:szCs w:val="24"/>
                <w:shd w:val="clear" w:color="auto" w:fill="FFFFFF"/>
              </w:rPr>
              <w:t>2. Ценовое предложение.</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shd w:val="clear" w:color="auto" w:fill="FFFFFF"/>
              </w:rPr>
              <w:t>3. Характеристика товара, предложение по экологическим характеристикам и величине расходов на эксплуатацию.</w:t>
            </w:r>
          </w:p>
        </w:tc>
      </w:tr>
    </w:tbl>
    <w:p w:rsidR="00DB3FA2" w:rsidRPr="00CA7424" w:rsidRDefault="00DB3FA2" w:rsidP="00CB572B">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p w:rsidR="00DB3FA2" w:rsidRPr="00CA7424" w:rsidRDefault="00DB3FA2" w:rsidP="00CB572B">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p w:rsidR="00CB572B" w:rsidRPr="00CA7424" w:rsidRDefault="00CB572B" w:rsidP="00CB572B">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W w:w="8500" w:type="dxa"/>
        <w:tblCellMar>
          <w:top w:w="15" w:type="dxa"/>
          <w:left w:w="15" w:type="dxa"/>
          <w:bottom w:w="15" w:type="dxa"/>
          <w:right w:w="15" w:type="dxa"/>
        </w:tblCellMar>
        <w:tblLook w:val="0000" w:firstRow="0" w:lastRow="0" w:firstColumn="0" w:lastColumn="0" w:noHBand="0" w:noVBand="0"/>
      </w:tblPr>
      <w:tblGrid>
        <w:gridCol w:w="2833"/>
        <w:gridCol w:w="2833"/>
        <w:gridCol w:w="2834"/>
      </w:tblGrid>
      <w:tr w:rsidR="00CB572B" w:rsidRPr="00CA7424" w:rsidTr="00CB572B">
        <w:tc>
          <w:tcPr>
            <w:tcW w:w="283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83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83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r>
      <w:tr w:rsidR="00CB572B" w:rsidRPr="00CA7424" w:rsidTr="00CB572B">
        <w:trPr>
          <w:trHeight w:val="180"/>
        </w:trPr>
        <w:tc>
          <w:tcPr>
            <w:tcW w:w="283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283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283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r>
    </w:tbl>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Установите соответствие между сроками подачи заявок для проведения конкурентных торгов и формами их проведения. 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4248"/>
        <w:gridCol w:w="6204"/>
      </w:tblGrid>
      <w:tr w:rsidR="00CB572B" w:rsidRPr="00CA7424" w:rsidTr="002D74E2">
        <w:tc>
          <w:tcPr>
            <w:tcW w:w="4248" w:type="dxa"/>
          </w:tcPr>
          <w:p w:rsidR="00CB572B" w:rsidRPr="00CA7424" w:rsidRDefault="00CB572B" w:rsidP="00CB572B">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Форма проведения конкурентных торгов</w:t>
            </w:r>
          </w:p>
        </w:tc>
        <w:tc>
          <w:tcPr>
            <w:tcW w:w="6204" w:type="dxa"/>
          </w:tcPr>
          <w:p w:rsidR="00CB572B" w:rsidRPr="00CA7424" w:rsidRDefault="00CB572B" w:rsidP="00CB572B">
            <w:pPr>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Срок подачи заявок</w:t>
            </w:r>
          </w:p>
        </w:tc>
      </w:tr>
      <w:tr w:rsidR="00CB572B" w:rsidRPr="00CA7424" w:rsidTr="002D74E2">
        <w:tc>
          <w:tcPr>
            <w:tcW w:w="4248" w:type="dxa"/>
          </w:tcPr>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 xml:space="preserve">А.  Аукцион </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Б. Конкурс</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В. Запрос котировок</w:t>
            </w:r>
          </w:p>
        </w:tc>
        <w:tc>
          <w:tcPr>
            <w:tcW w:w="6204" w:type="dxa"/>
          </w:tcPr>
          <w:p w:rsidR="00CB572B" w:rsidRPr="00CA7424" w:rsidRDefault="00CB572B" w:rsidP="00CB572B">
            <w:pPr>
              <w:suppressAutoHyphens w:val="0"/>
              <w:jc w:val="both"/>
              <w:rPr>
                <w:rFonts w:ascii="Times New Roman" w:eastAsia="Times New Roman" w:hAnsi="Times New Roman" w:cs="Times New Roman"/>
                <w:color w:val="auto"/>
                <w:sz w:val="24"/>
                <w:szCs w:val="24"/>
                <w:shd w:val="clear" w:color="auto" w:fill="FFFFFF"/>
              </w:rPr>
            </w:pPr>
            <w:r w:rsidRPr="00CA7424">
              <w:rPr>
                <w:rFonts w:ascii="Times New Roman" w:eastAsia="Times New Roman" w:hAnsi="Times New Roman" w:cs="Times New Roman"/>
                <w:bCs/>
                <w:color w:val="auto"/>
                <w:sz w:val="24"/>
                <w:szCs w:val="24"/>
              </w:rPr>
              <w:t>1. </w:t>
            </w:r>
            <w:r w:rsidRPr="00CA7424">
              <w:rPr>
                <w:rFonts w:ascii="Times New Roman" w:eastAsia="Times New Roman" w:hAnsi="Times New Roman" w:cs="Times New Roman"/>
                <w:color w:val="auto"/>
                <w:sz w:val="24"/>
                <w:szCs w:val="24"/>
                <w:shd w:val="clear" w:color="auto" w:fill="FFFFFF"/>
              </w:rPr>
              <w:t>Не меньше 15 дней.</w:t>
            </w:r>
          </w:p>
          <w:p w:rsidR="00CB572B" w:rsidRPr="00CA7424" w:rsidRDefault="00CB572B" w:rsidP="00CB572B">
            <w:pPr>
              <w:suppressAutoHyphens w:val="0"/>
              <w:jc w:val="both"/>
              <w:rPr>
                <w:rFonts w:ascii="Times New Roman" w:eastAsia="Times New Roman" w:hAnsi="Times New Roman" w:cs="Times New Roman"/>
                <w:color w:val="auto"/>
                <w:sz w:val="24"/>
                <w:szCs w:val="24"/>
                <w:shd w:val="clear" w:color="auto" w:fill="FFFFFF"/>
              </w:rPr>
            </w:pPr>
            <w:r w:rsidRPr="00CA7424">
              <w:rPr>
                <w:rFonts w:ascii="Times New Roman" w:eastAsia="Times New Roman" w:hAnsi="Times New Roman" w:cs="Times New Roman"/>
                <w:color w:val="auto"/>
                <w:sz w:val="24"/>
                <w:szCs w:val="24"/>
                <w:shd w:val="clear" w:color="auto" w:fill="FFFFFF"/>
              </w:rPr>
              <w:t>2. Не меньше 15 дней или не меньше 7 дней для обычных закупок, если начальная максимальная цена контракта (НМЦК) не больше 300 млн рублей. Для строительных закупок — не больше 2 млрд рублей.</w:t>
            </w:r>
          </w:p>
          <w:p w:rsidR="00CB572B" w:rsidRPr="00CA7424" w:rsidRDefault="00CB572B" w:rsidP="00CB572B">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color w:val="auto"/>
                <w:sz w:val="24"/>
                <w:szCs w:val="24"/>
                <w:shd w:val="clear" w:color="auto" w:fill="FFFFFF"/>
              </w:rPr>
              <w:t>3. Не меньше 4 рабочих дней.</w:t>
            </w:r>
          </w:p>
        </w:tc>
      </w:tr>
    </w:tbl>
    <w:p w:rsidR="00CB572B" w:rsidRPr="00CA7424" w:rsidRDefault="00CB572B" w:rsidP="00CB572B">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W w:w="8500" w:type="dxa"/>
        <w:tblCellMar>
          <w:top w:w="15" w:type="dxa"/>
          <w:left w:w="15" w:type="dxa"/>
          <w:bottom w:w="15" w:type="dxa"/>
          <w:right w:w="15" w:type="dxa"/>
        </w:tblCellMar>
        <w:tblLook w:val="0000" w:firstRow="0" w:lastRow="0" w:firstColumn="0" w:lastColumn="0" w:noHBand="0" w:noVBand="0"/>
      </w:tblPr>
      <w:tblGrid>
        <w:gridCol w:w="2833"/>
        <w:gridCol w:w="2833"/>
        <w:gridCol w:w="2834"/>
      </w:tblGrid>
      <w:tr w:rsidR="00CB572B" w:rsidRPr="00CA7424" w:rsidTr="00CB572B">
        <w:tc>
          <w:tcPr>
            <w:tcW w:w="283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83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83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r>
      <w:tr w:rsidR="00CB572B" w:rsidRPr="00CA7424" w:rsidTr="00CB572B">
        <w:trPr>
          <w:trHeight w:val="180"/>
        </w:trPr>
        <w:tc>
          <w:tcPr>
            <w:tcW w:w="283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283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283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r>
    </w:tbl>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Что из перечисленного указывается в заявке для проведения конкурентных торгов в форме аукциона. Укажите несколько вариантов ответа.</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shd w:val="clear" w:color="auto" w:fill="FFFFFF"/>
        </w:rPr>
      </w:pPr>
      <w:r w:rsidRPr="00CA7424">
        <w:rPr>
          <w:rFonts w:ascii="Times New Roman" w:eastAsia="Times New Roman" w:hAnsi="Times New Roman" w:cs="Times New Roman"/>
          <w:color w:val="auto"/>
          <w:sz w:val="24"/>
          <w:szCs w:val="24"/>
        </w:rPr>
        <w:t xml:space="preserve">1. </w:t>
      </w:r>
      <w:r w:rsidRPr="00CA7424">
        <w:rPr>
          <w:rFonts w:ascii="Times New Roman" w:eastAsia="Times New Roman" w:hAnsi="Times New Roman" w:cs="Times New Roman"/>
          <w:color w:val="auto"/>
          <w:sz w:val="24"/>
          <w:szCs w:val="24"/>
          <w:shd w:val="clear" w:color="auto" w:fill="FFFFFF"/>
        </w:rPr>
        <w:t>сведения об участнике и его соответствии требованиям заказчика</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shd w:val="clear" w:color="auto" w:fill="FFFFFF"/>
        </w:rPr>
        <w:t>2. ценовое предложение</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shd w:val="clear" w:color="auto" w:fill="FFFFFF"/>
        </w:rPr>
      </w:pPr>
      <w:r w:rsidRPr="00CA7424">
        <w:rPr>
          <w:rFonts w:ascii="Times New Roman" w:eastAsia="Times New Roman" w:hAnsi="Times New Roman" w:cs="Times New Roman"/>
          <w:color w:val="auto"/>
          <w:sz w:val="24"/>
          <w:szCs w:val="24"/>
        </w:rPr>
        <w:t xml:space="preserve">3. </w:t>
      </w:r>
      <w:r w:rsidRPr="00CA7424">
        <w:rPr>
          <w:rFonts w:ascii="Times New Roman" w:eastAsia="Times New Roman" w:hAnsi="Times New Roman" w:cs="Times New Roman"/>
          <w:color w:val="auto"/>
          <w:sz w:val="24"/>
          <w:szCs w:val="24"/>
          <w:shd w:val="clear" w:color="auto" w:fill="FFFFFF"/>
        </w:rPr>
        <w:t>характеристики товара</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shd w:val="clear" w:color="auto" w:fill="FFFFFF"/>
        </w:rPr>
      </w:pPr>
      <w:r w:rsidRPr="00CA7424">
        <w:rPr>
          <w:rFonts w:ascii="Times New Roman" w:eastAsia="Times New Roman" w:hAnsi="Times New Roman" w:cs="Times New Roman"/>
          <w:color w:val="auto"/>
          <w:sz w:val="24"/>
          <w:szCs w:val="24"/>
          <w:shd w:val="clear" w:color="auto" w:fill="FFFFFF"/>
        </w:rPr>
        <w:t>Ответ_______________</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Times New Roman" w:hAnsi="Times New Roman" w:cs="Times New Roman"/>
          <w:color w:val="auto"/>
          <w:sz w:val="24"/>
          <w:szCs w:val="24"/>
        </w:rPr>
        <w:t xml:space="preserve">4. </w:t>
      </w:r>
      <w:r w:rsidRPr="00CA7424">
        <w:rPr>
          <w:rFonts w:ascii="Times New Roman" w:eastAsia="Calibri" w:hAnsi="Times New Roman" w:cs="Times New Roman"/>
          <w:color w:val="auto"/>
          <w:sz w:val="24"/>
          <w:szCs w:val="24"/>
        </w:rPr>
        <w:t>В каком документе обязательно указывается информация о закупках технически и (или) технологически сложных, инновационных или высокотехнологичных товаров, работ, услуг.</w:t>
      </w:r>
    </w:p>
    <w:p w:rsidR="00CB572B" w:rsidRPr="00CA7424" w:rsidRDefault="00CB572B" w:rsidP="00CB572B">
      <w:pPr>
        <w:tabs>
          <w:tab w:val="left" w:pos="709"/>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 </w:t>
      </w:r>
    </w:p>
    <w:p w:rsidR="00CB572B" w:rsidRPr="00CA7424" w:rsidRDefault="00CB572B" w:rsidP="00CB572B">
      <w:pPr>
        <w:tabs>
          <w:tab w:val="left" w:pos="709"/>
        </w:tabs>
        <w:suppressAutoHyphens w:val="0"/>
        <w:spacing w:after="0" w:line="240" w:lineRule="auto"/>
        <w:jc w:val="both"/>
        <w:rPr>
          <w:rFonts w:ascii="Times New Roman" w:eastAsia="Calibri" w:hAnsi="Times New Roman" w:cs="Times New Roman"/>
          <w:color w:val="auto"/>
          <w:sz w:val="24"/>
          <w:szCs w:val="24"/>
        </w:rPr>
      </w:pP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Calibri" w:hAnsi="Times New Roman" w:cs="Times New Roman"/>
          <w:color w:val="auto"/>
          <w:sz w:val="24"/>
          <w:szCs w:val="24"/>
        </w:rPr>
        <w:t xml:space="preserve">5. </w:t>
      </w:r>
      <w:r w:rsidRPr="00CA7424">
        <w:rPr>
          <w:rFonts w:ascii="Times New Roman" w:eastAsia="Times New Roman" w:hAnsi="Times New Roman" w:cs="Times New Roman"/>
          <w:color w:val="auto"/>
          <w:sz w:val="24"/>
          <w:szCs w:val="24"/>
        </w:rPr>
        <w:t>Допускается ли в документации о закупке продуктов питания устанавливать требование о предоставлении участником закупки информации о производителе товара (допускается/не допускается).</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Ответ______________ </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ПК 1.5 Обеспечивать финансово-экономическое сопровождение деятельности по осуществлению закупок для государственных и муниципальных нужд</w:t>
      </w: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w:t>
      </w:r>
      <w:r w:rsidRPr="00CA7424">
        <w:rPr>
          <w:rFonts w:ascii="Times New Roman" w:eastAsia="Times New Roman" w:hAnsi="Times New Roman" w:cs="Times New Roman"/>
          <w:b/>
          <w:color w:val="auto"/>
          <w:sz w:val="24"/>
          <w:szCs w:val="24"/>
        </w:rPr>
        <w:t xml:space="preserve"> </w:t>
      </w:r>
      <w:r w:rsidRPr="00CA7424">
        <w:rPr>
          <w:rFonts w:ascii="Times New Roman" w:eastAsia="Times New Roman" w:hAnsi="Times New Roman" w:cs="Times New Roman"/>
          <w:color w:val="auto"/>
          <w:sz w:val="24"/>
          <w:szCs w:val="24"/>
        </w:rPr>
        <w:t xml:space="preserve">Установите в соответствие между разрядами идентификационного кода закупки закупок и их пояснениями с пояснениями. </w:t>
      </w:r>
    </w:p>
    <w:tbl>
      <w:tblPr>
        <w:tblStyle w:val="a6"/>
        <w:tblW w:w="0" w:type="auto"/>
        <w:tblLook w:val="04A0" w:firstRow="1" w:lastRow="0" w:firstColumn="1" w:lastColumn="0" w:noHBand="0" w:noVBand="1"/>
      </w:tblPr>
      <w:tblGrid>
        <w:gridCol w:w="3823"/>
        <w:gridCol w:w="6491"/>
      </w:tblGrid>
      <w:tr w:rsidR="00CB572B" w:rsidRPr="00CA7424" w:rsidTr="002D74E2">
        <w:tc>
          <w:tcPr>
            <w:tcW w:w="3823" w:type="dxa"/>
          </w:tcPr>
          <w:p w:rsidR="00CB572B" w:rsidRPr="00CA7424" w:rsidRDefault="00CB572B" w:rsidP="00CB572B">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Идентификационный кода закупки</w:t>
            </w:r>
          </w:p>
        </w:tc>
        <w:tc>
          <w:tcPr>
            <w:tcW w:w="6491" w:type="dxa"/>
          </w:tcPr>
          <w:p w:rsidR="00CB572B" w:rsidRPr="00CA7424" w:rsidRDefault="00CB572B" w:rsidP="00CB572B">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Пояснение</w:t>
            </w:r>
          </w:p>
        </w:tc>
      </w:tr>
      <w:tr w:rsidR="00CB572B" w:rsidRPr="00CA7424" w:rsidTr="002D74E2">
        <w:trPr>
          <w:trHeight w:val="2534"/>
        </w:trPr>
        <w:tc>
          <w:tcPr>
            <w:tcW w:w="3823" w:type="dxa"/>
          </w:tcPr>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А. 1-2 разряды</w:t>
            </w:r>
          </w:p>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Б. 3-22 разряды</w:t>
            </w:r>
          </w:p>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В. 23-26 разряды</w:t>
            </w:r>
          </w:p>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Г. 27-29 разряды</w:t>
            </w:r>
          </w:p>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Д. 30-33 разряды</w:t>
            </w:r>
          </w:p>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Е. 34-36 разряды</w:t>
            </w:r>
          </w:p>
        </w:tc>
        <w:tc>
          <w:tcPr>
            <w:tcW w:w="6491" w:type="dxa"/>
          </w:tcPr>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1. Код вида расходов</w:t>
            </w:r>
          </w:p>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 xml:space="preserve">2. Номер закупки в плане-графике </w:t>
            </w:r>
          </w:p>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3. Год размещения извещения или заключения контракта в формате двух последних цифр года</w:t>
            </w:r>
          </w:p>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4. Номер закупки в плане закупки</w:t>
            </w:r>
          </w:p>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5. Идентификационный код заказчика, состоящий из кода формы собственности, ИНН и КПП.</w:t>
            </w:r>
          </w:p>
          <w:p w:rsidR="00CB572B" w:rsidRPr="00CA7424" w:rsidRDefault="00CB572B" w:rsidP="00CB572B">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rPr>
              <w:t>6. Общероссийский классификатор продукции относительно вида экономической деятельности</w:t>
            </w:r>
          </w:p>
        </w:tc>
      </w:tr>
    </w:tbl>
    <w:p w:rsidR="00DB3FA2" w:rsidRPr="00CA7424" w:rsidRDefault="00DB3FA2" w:rsidP="00CB572B">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p w:rsidR="00CB572B" w:rsidRPr="00CA7424" w:rsidRDefault="00CB572B" w:rsidP="00CB572B">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W w:w="9209" w:type="dxa"/>
        <w:tblCellMar>
          <w:top w:w="15" w:type="dxa"/>
          <w:left w:w="15" w:type="dxa"/>
          <w:bottom w:w="15" w:type="dxa"/>
          <w:right w:w="15" w:type="dxa"/>
        </w:tblCellMar>
        <w:tblLook w:val="0000" w:firstRow="0" w:lastRow="0" w:firstColumn="0" w:lastColumn="0" w:noHBand="0" w:noVBand="0"/>
      </w:tblPr>
      <w:tblGrid>
        <w:gridCol w:w="1534"/>
        <w:gridCol w:w="1535"/>
        <w:gridCol w:w="1535"/>
        <w:gridCol w:w="1535"/>
        <w:gridCol w:w="1535"/>
        <w:gridCol w:w="1535"/>
      </w:tblGrid>
      <w:tr w:rsidR="00CB572B" w:rsidRPr="00CA7424" w:rsidTr="00CB572B">
        <w:tc>
          <w:tcPr>
            <w:tcW w:w="153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15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15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Д</w:t>
            </w: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Е</w:t>
            </w:r>
          </w:p>
        </w:tc>
      </w:tr>
      <w:tr w:rsidR="00CB572B" w:rsidRPr="00CA7424" w:rsidTr="00CB572B">
        <w:trPr>
          <w:trHeight w:val="180"/>
        </w:trPr>
        <w:tc>
          <w:tcPr>
            <w:tcW w:w="153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15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15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c>
          <w:tcPr>
            <w:tcW w:w="1535" w:type="dxa"/>
            <w:tcBorders>
              <w:top w:val="single" w:sz="4" w:space="0" w:color="000000"/>
              <w:left w:val="single" w:sz="4" w:space="0" w:color="000000"/>
              <w:bottom w:val="single" w:sz="4" w:space="0" w:color="000000"/>
              <w:right w:val="single" w:sz="4" w:space="0" w:color="000000"/>
            </w:tcBorders>
          </w:tcPr>
          <w:p w:rsidR="00CB572B" w:rsidRPr="00CA7424" w:rsidRDefault="00CB572B" w:rsidP="00CB572B">
            <w:pPr>
              <w:suppressAutoHyphens w:val="0"/>
              <w:spacing w:after="0" w:line="240" w:lineRule="auto"/>
              <w:jc w:val="center"/>
              <w:rPr>
                <w:rFonts w:ascii="Times New Roman" w:hAnsi="Times New Roman" w:cs="Times New Roman"/>
                <w:color w:val="auto"/>
                <w:sz w:val="24"/>
                <w:szCs w:val="24"/>
              </w:rPr>
            </w:pPr>
          </w:p>
        </w:tc>
      </w:tr>
    </w:tbl>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b/>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WenQuanYi Micro Hei" w:hAnsi="Times New Roman" w:cs="Times New Roman"/>
          <w:color w:val="auto"/>
          <w:sz w:val="24"/>
          <w:szCs w:val="24"/>
        </w:rPr>
      </w:pPr>
      <w:r w:rsidRPr="00CA7424">
        <w:rPr>
          <w:rFonts w:ascii="Times New Roman" w:eastAsia="Times New Roman" w:hAnsi="Times New Roman" w:cs="Times New Roman"/>
          <w:color w:val="auto"/>
          <w:sz w:val="24"/>
          <w:szCs w:val="24"/>
        </w:rPr>
        <w:t xml:space="preserve">2. </w:t>
      </w:r>
      <w:r w:rsidRPr="00CA7424">
        <w:rPr>
          <w:rFonts w:ascii="Times New Roman" w:eastAsia="WenQuanYi Micro Hei" w:hAnsi="Times New Roman" w:cs="Times New Roman"/>
          <w:color w:val="auto"/>
          <w:sz w:val="24"/>
          <w:szCs w:val="24"/>
        </w:rPr>
        <w:t>Какой размер штрафа устанавливается за ненадлежащее исполнение поставщиком своих обязательств, предусмотренных контрактом, если цена контракта составляет 5 000 000 (Пять миллионов) рублей.</w:t>
      </w:r>
    </w:p>
    <w:p w:rsidR="00CB572B" w:rsidRPr="00CA7424" w:rsidRDefault="00CB572B" w:rsidP="00CB572B">
      <w:pPr>
        <w:tabs>
          <w:tab w:val="left" w:pos="709"/>
        </w:tabs>
        <w:suppressAutoHyphens w:val="0"/>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Ответ запишите строчными буквами.</w:t>
      </w:r>
    </w:p>
    <w:p w:rsidR="00CB572B" w:rsidRPr="00CA7424" w:rsidRDefault="00CB572B" w:rsidP="00CB572B">
      <w:pPr>
        <w:tabs>
          <w:tab w:val="left" w:pos="709"/>
        </w:tabs>
        <w:suppressAutoHyphens w:val="0"/>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 xml:space="preserve">Ответ_______________     </w:t>
      </w:r>
    </w:p>
    <w:p w:rsidR="00CB572B" w:rsidRPr="00CA7424" w:rsidRDefault="00CB572B" w:rsidP="00CB572B">
      <w:pPr>
        <w:tabs>
          <w:tab w:val="left" w:pos="709"/>
        </w:tabs>
        <w:suppressAutoHyphens w:val="0"/>
        <w:spacing w:after="0" w:line="240" w:lineRule="auto"/>
        <w:jc w:val="both"/>
        <w:rPr>
          <w:rFonts w:ascii="Times New Roman" w:eastAsia="WenQuanYi Micro Hei" w:hAnsi="Times New Roman" w:cs="Times New Roman"/>
          <w:color w:val="auto"/>
          <w:sz w:val="24"/>
          <w:szCs w:val="24"/>
        </w:rPr>
      </w:pPr>
    </w:p>
    <w:p w:rsidR="00CB572B" w:rsidRPr="00CA7424" w:rsidRDefault="00CB572B" w:rsidP="00CB572B">
      <w:pPr>
        <w:tabs>
          <w:tab w:val="left" w:pos="0"/>
          <w:tab w:val="left" w:pos="708"/>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3. В течение какого срока подлежит оплате государственный (муниципальный контракт), если он заключен с СМП?</w:t>
      </w:r>
    </w:p>
    <w:p w:rsidR="00CB572B" w:rsidRPr="00CA7424" w:rsidRDefault="00CB572B" w:rsidP="00CB572B">
      <w:pPr>
        <w:tabs>
          <w:tab w:val="left" w:pos="0"/>
          <w:tab w:val="left" w:pos="708"/>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Ответ________________</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i/>
          <w:color w:val="auto"/>
          <w:sz w:val="24"/>
          <w:szCs w:val="24"/>
        </w:rPr>
      </w:pPr>
    </w:p>
    <w:p w:rsidR="00CB572B" w:rsidRPr="00CA7424" w:rsidRDefault="00CB572B" w:rsidP="00CB572B">
      <w:pPr>
        <w:tabs>
          <w:tab w:val="left" w:pos="0"/>
          <w:tab w:val="left" w:pos="708"/>
          <w:tab w:val="left" w:pos="851"/>
        </w:tabs>
        <w:spacing w:after="0" w:line="240" w:lineRule="auto"/>
        <w:jc w:val="both"/>
        <w:rPr>
          <w:rFonts w:ascii="Times New Roman" w:eastAsia="WenQuanYi Micro Hei" w:hAnsi="Times New Roman" w:cs="Times New Roman"/>
          <w:color w:val="auto"/>
          <w:sz w:val="24"/>
          <w:szCs w:val="24"/>
        </w:rPr>
      </w:pPr>
      <w:r w:rsidRPr="00CA7424">
        <w:rPr>
          <w:rFonts w:ascii="Times New Roman" w:eastAsia="Times New Roman" w:hAnsi="Times New Roman" w:cs="Times New Roman"/>
          <w:color w:val="auto"/>
          <w:sz w:val="24"/>
          <w:szCs w:val="24"/>
        </w:rPr>
        <w:t xml:space="preserve">4. </w:t>
      </w:r>
      <w:r w:rsidRPr="00CA7424">
        <w:rPr>
          <w:rFonts w:ascii="Times New Roman" w:eastAsia="WenQuanYi Micro Hei" w:hAnsi="Times New Roman" w:cs="Times New Roman"/>
          <w:color w:val="auto"/>
          <w:sz w:val="24"/>
          <w:szCs w:val="24"/>
        </w:rPr>
        <w:t>Какой метод расчета начальной (максимальной) цены контракта является приоритетным при заключении контракта с единственным поставщиком.</w:t>
      </w:r>
    </w:p>
    <w:p w:rsidR="00CB572B" w:rsidRPr="00CA7424" w:rsidRDefault="00CB572B" w:rsidP="00CB572B">
      <w:pPr>
        <w:tabs>
          <w:tab w:val="left" w:pos="0"/>
          <w:tab w:val="left" w:pos="708"/>
          <w:tab w:val="left" w:pos="851"/>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Ответ запишите строчными буквами в именительном падеже единственного числа.</w:t>
      </w:r>
    </w:p>
    <w:p w:rsidR="00CB572B" w:rsidRPr="00CA7424" w:rsidRDefault="00CB572B" w:rsidP="00CB572B">
      <w:pPr>
        <w:tabs>
          <w:tab w:val="left" w:pos="0"/>
          <w:tab w:val="left" w:pos="708"/>
          <w:tab w:val="left" w:pos="851"/>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 xml:space="preserve">Ответ________________ </w:t>
      </w:r>
    </w:p>
    <w:p w:rsidR="00CB572B" w:rsidRPr="00CA7424" w:rsidRDefault="00CB572B" w:rsidP="00CB572B">
      <w:pPr>
        <w:tabs>
          <w:tab w:val="left" w:pos="0"/>
          <w:tab w:val="left" w:pos="708"/>
          <w:tab w:val="left" w:pos="851"/>
        </w:tabs>
        <w:spacing w:after="0" w:line="240" w:lineRule="auto"/>
        <w:jc w:val="both"/>
        <w:rPr>
          <w:rFonts w:ascii="Times New Roman" w:eastAsia="Times New Roman" w:hAnsi="Times New Roman" w:cs="Times New Roman"/>
          <w:color w:val="auto"/>
          <w:sz w:val="24"/>
          <w:szCs w:val="24"/>
          <w:lang w:eastAsia="ru-RU"/>
        </w:rPr>
      </w:pPr>
    </w:p>
    <w:p w:rsidR="00CB572B" w:rsidRPr="00CA7424" w:rsidRDefault="00CB572B" w:rsidP="00CB572B">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Какой срок предусмотрен для заключения контракта по результатам открытого конкурса в электронной форме и электронного аукциона?</w:t>
      </w:r>
    </w:p>
    <w:p w:rsidR="00CB572B" w:rsidRPr="00CA7424" w:rsidRDefault="00CB572B" w:rsidP="00CB572B">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w:t>
      </w:r>
      <w:r w:rsidRPr="00CA7424">
        <w:rPr>
          <w:rFonts w:ascii="Times New Roman" w:eastAsia="WenQuanYi Micro Hei" w:hAnsi="Times New Roman" w:cs="Times New Roman"/>
          <w:color w:val="auto"/>
          <w:sz w:val="24"/>
          <w:szCs w:val="24"/>
        </w:rPr>
        <w:t>не ранее чем через 5 дней и не позднее чем через 20 дней после размещения на официальном сайте (в ЕИС) итогового протокола о результатах процедуры определения поставщика</w:t>
      </w:r>
    </w:p>
    <w:p w:rsidR="00CB572B" w:rsidRPr="00CA7424" w:rsidRDefault="00CB572B" w:rsidP="00CB572B">
      <w:pPr>
        <w:tabs>
          <w:tab w:val="left" w:pos="0"/>
          <w:tab w:val="left" w:pos="567"/>
          <w:tab w:val="left" w:pos="851"/>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2. не позднее 30 рабочих дней с момента размещения на официальном сайте (в ЕИС) извещения о проведении закупки</w:t>
      </w:r>
    </w:p>
    <w:p w:rsidR="00CB572B" w:rsidRPr="00CA7424" w:rsidRDefault="00CB572B" w:rsidP="00CB572B">
      <w:pPr>
        <w:tabs>
          <w:tab w:val="left" w:pos="0"/>
          <w:tab w:val="left" w:pos="567"/>
          <w:tab w:val="left" w:pos="851"/>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3. не ранее чем через 10 дней и не позднее чем через 20 дней после размещения на официальном сайте (в ЕИС) итогового протокола о результатах процедуры определения поставщика</w:t>
      </w:r>
    </w:p>
    <w:p w:rsidR="00CB572B" w:rsidRPr="00CA7424" w:rsidRDefault="00CB572B" w:rsidP="00CB572B">
      <w:pPr>
        <w:tabs>
          <w:tab w:val="left" w:pos="0"/>
          <w:tab w:val="left" w:pos="708"/>
          <w:tab w:val="left" w:pos="851"/>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Ответ_____________</w:t>
      </w:r>
    </w:p>
    <w:p w:rsidR="00CB572B" w:rsidRPr="00CA7424" w:rsidRDefault="00CB572B" w:rsidP="00CB572B">
      <w:pPr>
        <w:tabs>
          <w:tab w:val="left" w:pos="0"/>
          <w:tab w:val="left" w:pos="708"/>
          <w:tab w:val="left" w:pos="851"/>
        </w:tabs>
        <w:spacing w:after="0" w:line="240" w:lineRule="auto"/>
        <w:jc w:val="both"/>
        <w:rPr>
          <w:rFonts w:ascii="Times New Roman" w:eastAsia="WenQuanYi Micro Hei" w:hAnsi="Times New Roman" w:cs="Times New Roman"/>
          <w:color w:val="auto"/>
          <w:sz w:val="24"/>
          <w:szCs w:val="24"/>
        </w:rPr>
      </w:pPr>
    </w:p>
    <w:p w:rsidR="00CB572B" w:rsidRPr="00CA7424" w:rsidRDefault="00CB572B" w:rsidP="00CB572B">
      <w:pPr>
        <w:tabs>
          <w:tab w:val="left" w:pos="0"/>
          <w:tab w:val="left" w:pos="708"/>
          <w:tab w:val="left" w:pos="851"/>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6. Закончите высказывание. В настоящее время процедура заключения контракта (функционально) происходит…</w:t>
      </w:r>
    </w:p>
    <w:p w:rsidR="00CB572B" w:rsidRPr="00CA7424" w:rsidRDefault="00CB572B" w:rsidP="00CB572B">
      <w:pPr>
        <w:tabs>
          <w:tab w:val="left" w:pos="0"/>
          <w:tab w:val="left" w:pos="708"/>
          <w:tab w:val="left" w:pos="851"/>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Ответ запишите строчными буквами в именительном падеже единственного числа.</w:t>
      </w:r>
    </w:p>
    <w:p w:rsidR="00CB572B" w:rsidRPr="00CA7424" w:rsidRDefault="00CB572B" w:rsidP="00CB572B">
      <w:pPr>
        <w:tabs>
          <w:tab w:val="left" w:pos="0"/>
          <w:tab w:val="left" w:pos="708"/>
          <w:tab w:val="left" w:pos="851"/>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Ответ_______________</w:t>
      </w:r>
      <w:r w:rsidRPr="00CA7424">
        <w:rPr>
          <w:rFonts w:ascii="Times New Roman" w:eastAsia="WenQuanYi Micro Hei" w:hAnsi="Times New Roman" w:cs="Times New Roman"/>
          <w:color w:val="auto"/>
          <w:sz w:val="28"/>
          <w:szCs w:val="28"/>
          <w:u w:val="single"/>
        </w:rPr>
        <w:t xml:space="preserve">   </w:t>
      </w:r>
    </w:p>
    <w:p w:rsidR="00CB572B" w:rsidRPr="00CA7424" w:rsidRDefault="00CB572B" w:rsidP="00CB572B">
      <w:pPr>
        <w:tabs>
          <w:tab w:val="left" w:pos="0"/>
          <w:tab w:val="left" w:pos="708"/>
          <w:tab w:val="left" w:pos="851"/>
        </w:tabs>
        <w:spacing w:after="0" w:line="240" w:lineRule="auto"/>
        <w:jc w:val="both"/>
        <w:rPr>
          <w:rFonts w:ascii="Times New Roman" w:eastAsia="WenQuanYi Micro Hei" w:hAnsi="Times New Roman" w:cs="Times New Roman"/>
          <w:color w:val="auto"/>
          <w:sz w:val="24"/>
          <w:szCs w:val="24"/>
        </w:rPr>
      </w:pPr>
    </w:p>
    <w:p w:rsidR="00CB572B" w:rsidRPr="00CA7424" w:rsidRDefault="00CB572B" w:rsidP="00CB572B">
      <w:pPr>
        <w:tabs>
          <w:tab w:val="left" w:pos="0"/>
          <w:tab w:val="left" w:pos="708"/>
          <w:tab w:val="left" w:pos="851"/>
        </w:tabs>
        <w:spacing w:after="0" w:line="240" w:lineRule="auto"/>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 xml:space="preserve">Ключ к тесту </w:t>
      </w:r>
    </w:p>
    <w:tbl>
      <w:tblPr>
        <w:tblStyle w:val="a6"/>
        <w:tblW w:w="0" w:type="auto"/>
        <w:tblLook w:val="04A0" w:firstRow="1" w:lastRow="0" w:firstColumn="1" w:lastColumn="0" w:noHBand="0" w:noVBand="1"/>
      </w:tblPr>
      <w:tblGrid>
        <w:gridCol w:w="2689"/>
        <w:gridCol w:w="7625"/>
      </w:tblGrid>
      <w:tr w:rsidR="00CB572B" w:rsidRPr="00CA7424" w:rsidTr="00FF7769">
        <w:tc>
          <w:tcPr>
            <w:tcW w:w="2689" w:type="dxa"/>
          </w:tcPr>
          <w:p w:rsidR="00CB572B" w:rsidRPr="00CA7424" w:rsidRDefault="00CB572B" w:rsidP="00CB572B">
            <w:pPr>
              <w:suppressAutoHyphens w:val="0"/>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Номер вопроса </w:t>
            </w:r>
          </w:p>
        </w:tc>
        <w:tc>
          <w:tcPr>
            <w:tcW w:w="7625" w:type="dxa"/>
          </w:tcPr>
          <w:p w:rsidR="00CB572B" w:rsidRPr="00CA7424" w:rsidRDefault="00CB572B" w:rsidP="00CB572B">
            <w:pPr>
              <w:suppressAutoHyphens w:val="0"/>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Ответ</w:t>
            </w:r>
          </w:p>
        </w:tc>
      </w:tr>
      <w:tr w:rsidR="00CB572B" w:rsidRPr="00CA7424" w:rsidTr="00FF7769">
        <w:tc>
          <w:tcPr>
            <w:tcW w:w="10314" w:type="dxa"/>
            <w:gridSpan w:val="2"/>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CB572B" w:rsidRPr="00CA7424" w:rsidTr="00FF7769">
        <w:tc>
          <w:tcPr>
            <w:tcW w:w="2689" w:type="dxa"/>
          </w:tcPr>
          <w:p w:rsidR="00CB572B" w:rsidRPr="00CA7424" w:rsidRDefault="00CB572B" w:rsidP="00CB572B">
            <w:pPr>
              <w:suppressAutoHyphens w:val="0"/>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w:t>
            </w:r>
          </w:p>
        </w:tc>
        <w:tc>
          <w:tcPr>
            <w:tcW w:w="7625" w:type="dxa"/>
          </w:tcPr>
          <w:p w:rsidR="00CB572B" w:rsidRPr="00CA7424" w:rsidRDefault="00CB572B" w:rsidP="00CB572B">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w:t>
            </w:r>
          </w:p>
        </w:tc>
      </w:tr>
      <w:tr w:rsidR="00CB572B" w:rsidRPr="00CA7424" w:rsidTr="00FF7769">
        <w:tc>
          <w:tcPr>
            <w:tcW w:w="2689" w:type="dxa"/>
          </w:tcPr>
          <w:p w:rsidR="00CB572B" w:rsidRPr="00CA7424" w:rsidRDefault="00CB572B" w:rsidP="00CB572B">
            <w:pPr>
              <w:suppressAutoHyphens w:val="0"/>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w:t>
            </w:r>
          </w:p>
        </w:tc>
        <w:tc>
          <w:tcPr>
            <w:tcW w:w="7625" w:type="dxa"/>
          </w:tcPr>
          <w:p w:rsidR="00CB572B" w:rsidRPr="00CA7424" w:rsidRDefault="00CB572B" w:rsidP="00CB572B">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А2 Б2 В1 Г1</w:t>
            </w:r>
          </w:p>
        </w:tc>
      </w:tr>
      <w:tr w:rsidR="00CB572B" w:rsidRPr="00CA7424" w:rsidTr="00FF7769">
        <w:tc>
          <w:tcPr>
            <w:tcW w:w="2689" w:type="dxa"/>
          </w:tcPr>
          <w:p w:rsidR="00CB572B" w:rsidRPr="00CA7424" w:rsidRDefault="00CB572B" w:rsidP="00CB572B">
            <w:pPr>
              <w:suppressAutoHyphens w:val="0"/>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w:t>
            </w:r>
          </w:p>
        </w:tc>
        <w:tc>
          <w:tcPr>
            <w:tcW w:w="7625" w:type="dxa"/>
          </w:tcPr>
          <w:p w:rsidR="00CB572B" w:rsidRPr="00CA7424" w:rsidRDefault="00CB572B" w:rsidP="00CB572B">
            <w:pPr>
              <w:suppressAutoHyphens w:val="0"/>
              <w:rPr>
                <w:rFonts w:ascii="Times New Roman" w:eastAsia="Calibri" w:hAnsi="Times New Roman" w:cs="Times New Roman"/>
                <w:color w:val="000000" w:themeColor="text1"/>
                <w:sz w:val="24"/>
                <w:szCs w:val="24"/>
              </w:rPr>
            </w:pPr>
            <w:r w:rsidRPr="00CA7424">
              <w:rPr>
                <w:rFonts w:ascii="Times New Roman" w:eastAsia="Times New Roman" w:hAnsi="Times New Roman" w:cs="Times New Roman"/>
                <w:color w:val="auto"/>
                <w:sz w:val="24"/>
                <w:szCs w:val="24"/>
                <w:shd w:val="clear" w:color="auto" w:fill="FFFFFF"/>
              </w:rPr>
              <w:t>механизм определения поставщика для исполнения госконтракта</w:t>
            </w:r>
          </w:p>
        </w:tc>
      </w:tr>
      <w:tr w:rsidR="00CB572B" w:rsidRPr="00CA7424" w:rsidTr="00FF7769">
        <w:tc>
          <w:tcPr>
            <w:tcW w:w="2689" w:type="dxa"/>
          </w:tcPr>
          <w:p w:rsidR="00CB572B" w:rsidRPr="00CA7424" w:rsidRDefault="00CB572B" w:rsidP="00CB572B">
            <w:pPr>
              <w:suppressAutoHyphens w:val="0"/>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w:t>
            </w:r>
          </w:p>
        </w:tc>
        <w:tc>
          <w:tcPr>
            <w:tcW w:w="7625" w:type="dxa"/>
          </w:tcPr>
          <w:p w:rsidR="00CB572B" w:rsidRPr="00CA7424" w:rsidRDefault="00CB572B" w:rsidP="00CB572B">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145</w:t>
            </w:r>
          </w:p>
        </w:tc>
      </w:tr>
      <w:tr w:rsidR="00CB572B" w:rsidRPr="00CA7424" w:rsidTr="00FF7769">
        <w:tc>
          <w:tcPr>
            <w:tcW w:w="2689" w:type="dxa"/>
          </w:tcPr>
          <w:p w:rsidR="00CB572B" w:rsidRPr="00CA7424" w:rsidRDefault="00CB572B" w:rsidP="00CB572B">
            <w:pPr>
              <w:suppressAutoHyphens w:val="0"/>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w:t>
            </w:r>
          </w:p>
        </w:tc>
        <w:tc>
          <w:tcPr>
            <w:tcW w:w="7625" w:type="dxa"/>
          </w:tcPr>
          <w:p w:rsidR="00CB572B" w:rsidRPr="00CA7424" w:rsidRDefault="00CB572B" w:rsidP="00CB572B">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453162</w:t>
            </w:r>
          </w:p>
        </w:tc>
      </w:tr>
      <w:tr w:rsidR="00CB572B" w:rsidRPr="00CA7424" w:rsidTr="00FF7769">
        <w:tc>
          <w:tcPr>
            <w:tcW w:w="10314" w:type="dxa"/>
            <w:gridSpan w:val="2"/>
          </w:tcPr>
          <w:p w:rsidR="00CB572B" w:rsidRPr="00CA7424" w:rsidRDefault="00CB572B" w:rsidP="00CB572B">
            <w:pPr>
              <w:tabs>
                <w:tab w:val="left" w:pos="709"/>
              </w:tabs>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625" w:type="dxa"/>
          </w:tcPr>
          <w:p w:rsidR="00CB572B" w:rsidRPr="00CA7424" w:rsidRDefault="00CB572B" w:rsidP="00CB572B">
            <w:pPr>
              <w:tabs>
                <w:tab w:val="left" w:pos="426"/>
              </w:tabs>
              <w:spacing w:after="160" w:line="259"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Эталон ответа: да, за исключением осуществления закупки у единственного поставщика (подрядчика, исполнителя). </w:t>
            </w:r>
          </w:p>
          <w:p w:rsidR="00CB572B" w:rsidRPr="00CA7424" w:rsidRDefault="00CB572B" w:rsidP="00CB572B">
            <w:pPr>
              <w:tabs>
                <w:tab w:val="left" w:pos="426"/>
              </w:tabs>
              <w:spacing w:after="160" w:line="259" w:lineRule="auto"/>
              <w:contextualSpacing/>
              <w:jc w:val="both"/>
              <w:rPr>
                <w:rFonts w:ascii="Times New Roman" w:eastAsia="Calibri" w:hAnsi="Times New Roman" w:cs="Times New Roman"/>
                <w:color w:val="auto"/>
                <w:sz w:val="24"/>
                <w:szCs w:val="24"/>
              </w:rPr>
            </w:pPr>
            <w:r w:rsidRPr="00CA7424">
              <w:rPr>
                <w:rFonts w:ascii="Times New Roman" w:eastAsia="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eastAsia="Calibri" w:hAnsi="Times New Roman" w:cs="Times New Roman"/>
                <w:color w:val="auto"/>
                <w:sz w:val="24"/>
                <w:szCs w:val="24"/>
              </w:rPr>
              <w:t>не менее пяти</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eastAsia="Calibri" w:hAnsi="Times New Roman" w:cs="Times New Roman"/>
                <w:color w:val="auto"/>
                <w:sz w:val="24"/>
                <w:szCs w:val="24"/>
              </w:rPr>
              <w:t>не может</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625" w:type="dxa"/>
          </w:tcPr>
          <w:p w:rsidR="00CB572B" w:rsidRPr="00CA7424" w:rsidRDefault="00CB572B" w:rsidP="00CB572B">
            <w:pPr>
              <w:tabs>
                <w:tab w:val="left" w:pos="709"/>
              </w:tabs>
              <w:suppressAutoHyphens w:val="0"/>
              <w:jc w:val="both"/>
              <w:rPr>
                <w:rFonts w:ascii="Times New Roman" w:eastAsia="Calibri" w:hAnsi="Times New Roman" w:cs="Times New Roman"/>
                <w:color w:val="auto"/>
                <w:sz w:val="24"/>
                <w:szCs w:val="24"/>
              </w:rPr>
            </w:pPr>
            <w:r w:rsidRPr="00CA7424">
              <w:rPr>
                <w:rFonts w:ascii="Times New Roman" w:eastAsia="Times New Roman" w:hAnsi="Times New Roman" w:cs="Times New Roman"/>
                <w:color w:val="auto"/>
                <w:sz w:val="24"/>
                <w:szCs w:val="24"/>
              </w:rPr>
              <w:t xml:space="preserve">Эталон ответа: </w:t>
            </w:r>
            <w:r w:rsidRPr="00CA7424">
              <w:rPr>
                <w:rFonts w:ascii="Times New Roman" w:eastAsia="Calibri" w:hAnsi="Times New Roman" w:cs="Times New Roman"/>
                <w:color w:val="auto"/>
                <w:sz w:val="24"/>
                <w:szCs w:val="24"/>
              </w:rPr>
              <w:t>нет, обсуждение в период оценки окончательных предложений не допустимо.</w:t>
            </w:r>
          </w:p>
          <w:p w:rsidR="00CB572B" w:rsidRPr="00CA7424" w:rsidRDefault="00CB572B" w:rsidP="00CB572B">
            <w:pPr>
              <w:tabs>
                <w:tab w:val="left" w:pos="426"/>
              </w:tabs>
              <w:spacing w:after="160" w:line="259" w:lineRule="auto"/>
              <w:contextualSpacing/>
              <w:jc w:val="both"/>
              <w:rPr>
                <w:rFonts w:ascii="Times New Roman" w:eastAsia="Calibri" w:hAnsi="Times New Roman" w:cs="Times New Roman"/>
                <w:color w:val="auto"/>
                <w:sz w:val="24"/>
                <w:szCs w:val="24"/>
              </w:rPr>
            </w:pPr>
            <w:r w:rsidRPr="00CA7424">
              <w:rPr>
                <w:rFonts w:ascii="Times New Roman" w:eastAsia="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10314" w:type="dxa"/>
            <w:gridSpan w:val="2"/>
          </w:tcPr>
          <w:p w:rsidR="00CB572B" w:rsidRPr="00CA7424" w:rsidRDefault="00CB572B" w:rsidP="00CB572B">
            <w:pPr>
              <w:tabs>
                <w:tab w:val="left" w:pos="709"/>
              </w:tabs>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134</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А6 Б5 В4 Г3 Д2 Е1</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625" w:type="dxa"/>
          </w:tcPr>
          <w:p w:rsidR="00CB572B" w:rsidRPr="00CA7424" w:rsidRDefault="00CB572B" w:rsidP="00CB572B">
            <w:pPr>
              <w:tabs>
                <w:tab w:val="left" w:pos="709"/>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Эталон ответа: совокупность действий заказчиков по осуществлению закупки начиная с размещения извещения о ее осуществлении и заканчивая заключением контракта.</w:t>
            </w:r>
          </w:p>
          <w:p w:rsidR="00CB572B" w:rsidRPr="00CA7424" w:rsidRDefault="00CB572B" w:rsidP="00CB572B">
            <w:pPr>
              <w:tabs>
                <w:tab w:val="left" w:pos="709"/>
              </w:tabs>
              <w:suppressAutoHyphens w:val="0"/>
              <w:jc w:val="both"/>
              <w:rPr>
                <w:rFonts w:ascii="Times New Roman" w:eastAsia="Times New Roman" w:hAnsi="Times New Roman" w:cs="Times New Roman"/>
                <w:i/>
                <w:color w:val="auto"/>
                <w:sz w:val="24"/>
                <w:szCs w:val="24"/>
              </w:rPr>
            </w:pPr>
            <w:r w:rsidRPr="00CA7424">
              <w:rPr>
                <w:rFonts w:ascii="Times New Roman" w:eastAsia="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i/>
                <w:color w:val="auto"/>
                <w:sz w:val="24"/>
                <w:szCs w:val="24"/>
              </w:rPr>
              <w:t xml:space="preserve"> </w:t>
            </w:r>
            <w:r w:rsidRPr="00CA7424">
              <w:rPr>
                <w:rFonts w:ascii="Times New Roman" w:hAnsi="Times New Roman" w:cs="Times New Roman"/>
                <w:color w:val="auto"/>
                <w:sz w:val="24"/>
                <w:szCs w:val="24"/>
              </w:rPr>
              <w:t>1</w:t>
            </w:r>
          </w:p>
        </w:tc>
      </w:tr>
      <w:tr w:rsidR="00CB572B" w:rsidRPr="00CA7424" w:rsidTr="00FF7769">
        <w:tc>
          <w:tcPr>
            <w:tcW w:w="10314" w:type="dxa"/>
            <w:gridSpan w:val="2"/>
          </w:tcPr>
          <w:p w:rsidR="00CB572B" w:rsidRPr="00CA7424" w:rsidRDefault="00CB572B" w:rsidP="00CB572B">
            <w:pPr>
              <w:tabs>
                <w:tab w:val="left" w:pos="709"/>
              </w:tabs>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ОК 09 Пользоваться профессиональной документацией на государственном и иностранном языках</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В2</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Б1 В3</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625" w:type="dxa"/>
          </w:tcPr>
          <w:p w:rsidR="00CB572B" w:rsidRPr="00CA7424" w:rsidRDefault="00CB572B" w:rsidP="00CB572B">
            <w:pPr>
              <w:suppressAutoHyphens w:val="0"/>
              <w:rPr>
                <w:rFonts w:ascii="Times New Roman" w:hAnsi="Times New Roman" w:cs="Times New Roman"/>
                <w:i/>
                <w:color w:val="auto"/>
                <w:sz w:val="24"/>
                <w:szCs w:val="24"/>
              </w:rPr>
            </w:pPr>
            <w:r w:rsidRPr="00CA7424">
              <w:rPr>
                <w:rFonts w:ascii="Times New Roman" w:eastAsia="Calibri" w:hAnsi="Times New Roman" w:cs="Times New Roman"/>
                <w:color w:val="auto"/>
                <w:sz w:val="24"/>
                <w:szCs w:val="24"/>
              </w:rPr>
              <w:t>в плане закупок</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rPr>
              <w:t>не допускается</w:t>
            </w:r>
          </w:p>
        </w:tc>
      </w:tr>
      <w:tr w:rsidR="00CB572B" w:rsidRPr="00CA7424" w:rsidTr="00FF7769">
        <w:tc>
          <w:tcPr>
            <w:tcW w:w="10314" w:type="dxa"/>
            <w:gridSpan w:val="2"/>
          </w:tcPr>
          <w:p w:rsidR="00CB572B" w:rsidRPr="00CA7424" w:rsidRDefault="00CB572B" w:rsidP="00CB572B">
            <w:pPr>
              <w:tabs>
                <w:tab w:val="left" w:pos="709"/>
              </w:tabs>
              <w:suppressAutoHyphens w:val="0"/>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ПК 1.5 Обеспечивать финансово-экономическое сопровождение деятельности по осуществлению закупок для государственных и муниципальных нужд</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Б5 В2 Г4 Д6 Е1</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eastAsia="WenQuanYi Micro Hei" w:hAnsi="Times New Roman" w:cs="Times New Roman"/>
                <w:color w:val="auto"/>
                <w:sz w:val="24"/>
                <w:szCs w:val="24"/>
              </w:rPr>
              <w:t>1% от цены контракта</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625" w:type="dxa"/>
          </w:tcPr>
          <w:p w:rsidR="00CB572B" w:rsidRPr="00CA7424" w:rsidRDefault="00CB572B" w:rsidP="00CB572B">
            <w:pPr>
              <w:tabs>
                <w:tab w:val="left" w:pos="0"/>
                <w:tab w:val="left" w:pos="708"/>
              </w:tabs>
              <w:jc w:val="both"/>
              <w:rPr>
                <w:rFonts w:ascii="Times New Roman" w:eastAsia="WenQuanYi Micro Hei" w:hAnsi="Times New Roman" w:cs="Times New Roman"/>
                <w:color w:val="auto"/>
                <w:sz w:val="24"/>
                <w:szCs w:val="24"/>
              </w:rPr>
            </w:pPr>
            <w:r w:rsidRPr="00CA7424">
              <w:rPr>
                <w:rFonts w:ascii="Times New Roman" w:eastAsia="WenQuanYi Micro Hei" w:hAnsi="Times New Roman" w:cs="Times New Roman"/>
                <w:color w:val="auto"/>
                <w:sz w:val="24"/>
                <w:szCs w:val="24"/>
              </w:rPr>
              <w:t>Эталон ответа: не более чем в течение 30 дней с даты подписания документа о приемке товара (работы, услуги).</w:t>
            </w:r>
          </w:p>
          <w:p w:rsidR="00CB572B" w:rsidRPr="00CA7424" w:rsidRDefault="00CB572B" w:rsidP="00CB572B">
            <w:pPr>
              <w:tabs>
                <w:tab w:val="left" w:pos="709"/>
              </w:tabs>
              <w:suppressAutoHyphens w:val="0"/>
              <w:jc w:val="both"/>
              <w:rPr>
                <w:rFonts w:ascii="Times New Roman" w:eastAsia="Times New Roman" w:hAnsi="Times New Roman" w:cs="Times New Roman"/>
                <w:i/>
                <w:color w:val="auto"/>
                <w:sz w:val="24"/>
                <w:szCs w:val="24"/>
              </w:rPr>
            </w:pPr>
            <w:r w:rsidRPr="00CA7424">
              <w:rPr>
                <w:rFonts w:ascii="Times New Roman" w:eastAsia="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62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метод сопоставимых рыночных цен (анализа рынка)</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625" w:type="dxa"/>
          </w:tcPr>
          <w:p w:rsidR="00CB572B" w:rsidRPr="00CA7424" w:rsidRDefault="00CB572B" w:rsidP="00CB572B">
            <w:pPr>
              <w:suppressAutoHyphens w:val="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w:t>
            </w:r>
          </w:p>
        </w:tc>
      </w:tr>
      <w:tr w:rsidR="00CB572B" w:rsidRPr="00CA7424" w:rsidTr="00FF7769">
        <w:tc>
          <w:tcPr>
            <w:tcW w:w="2689"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6</w:t>
            </w:r>
          </w:p>
        </w:tc>
        <w:tc>
          <w:tcPr>
            <w:tcW w:w="7625" w:type="dxa"/>
          </w:tcPr>
          <w:p w:rsidR="00CB572B" w:rsidRPr="00CA7424" w:rsidRDefault="00CB572B" w:rsidP="00CB572B">
            <w:pPr>
              <w:suppressAutoHyphens w:val="0"/>
              <w:rPr>
                <w:rFonts w:ascii="Times New Roman" w:eastAsia="Times New Roman" w:hAnsi="Times New Roman" w:cs="Times New Roman"/>
                <w:color w:val="auto"/>
                <w:sz w:val="24"/>
                <w:szCs w:val="24"/>
                <w:lang w:eastAsia="ru-RU"/>
              </w:rPr>
            </w:pPr>
            <w:r w:rsidRPr="00CA7424">
              <w:rPr>
                <w:rFonts w:ascii="Times New Roman" w:eastAsia="WenQuanYi Micro Hei" w:hAnsi="Times New Roman" w:cs="Times New Roman"/>
                <w:color w:val="auto"/>
                <w:sz w:val="24"/>
                <w:szCs w:val="24"/>
              </w:rPr>
              <w:t>в единой информационной системе</w:t>
            </w:r>
            <w:r w:rsidRPr="00CA7424">
              <w:rPr>
                <w:rFonts w:ascii="Times New Roman" w:eastAsia="WenQuanYi Micro Hei" w:hAnsi="Times New Roman" w:cs="Times New Roman"/>
                <w:color w:val="auto"/>
                <w:sz w:val="24"/>
                <w:szCs w:val="24"/>
                <w:u w:val="single"/>
              </w:rPr>
              <w:t xml:space="preserve">  </w:t>
            </w:r>
          </w:p>
        </w:tc>
      </w:tr>
    </w:tbl>
    <w:p w:rsidR="00CB572B" w:rsidRPr="00CA7424" w:rsidRDefault="00CB572B" w:rsidP="00CB572B">
      <w:pPr>
        <w:tabs>
          <w:tab w:val="left" w:pos="709"/>
        </w:tabs>
        <w:suppressAutoHyphens w:val="0"/>
        <w:spacing w:after="0" w:line="240" w:lineRule="auto"/>
        <w:jc w:val="center"/>
        <w:rPr>
          <w:rFonts w:ascii="Times New Roman" w:eastAsia="Times New Roman" w:hAnsi="Times New Roman" w:cs="Times New Roman"/>
          <w:b/>
          <w:color w:val="auto"/>
          <w:sz w:val="24"/>
          <w:szCs w:val="24"/>
        </w:rPr>
      </w:pPr>
    </w:p>
    <w:p w:rsidR="004D3707" w:rsidRPr="00CA7424" w:rsidRDefault="004D3707" w:rsidP="00520E99">
      <w:pPr>
        <w:jc w:val="both"/>
        <w:rPr>
          <w:rFonts w:ascii="Times New Roman" w:hAnsi="Times New Roman" w:cs="Times New Roman"/>
          <w:b/>
          <w:sz w:val="24"/>
          <w:szCs w:val="24"/>
        </w:rPr>
      </w:pPr>
      <w:r w:rsidRPr="00CA7424">
        <w:rPr>
          <w:rFonts w:ascii="Times New Roman" w:hAnsi="Times New Roman" w:cs="Times New Roman"/>
          <w:b/>
          <w:sz w:val="24"/>
          <w:szCs w:val="24"/>
        </w:rPr>
        <w:t>МДК.01.04 Организация деятельности в сфере закупок</w:t>
      </w:r>
    </w:p>
    <w:p w:rsidR="00CB572B" w:rsidRPr="00CA7424" w:rsidRDefault="001060F7" w:rsidP="00CB572B">
      <w:pPr>
        <w:suppressAutoHyphens w:val="0"/>
        <w:spacing w:after="0" w:line="240" w:lineRule="auto"/>
        <w:ind w:left="-142"/>
        <w:jc w:val="both"/>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ОК 01</w:t>
      </w:r>
      <w:r w:rsidR="00CB572B" w:rsidRPr="00CA7424">
        <w:rPr>
          <w:rFonts w:ascii="Times New Roman" w:eastAsia="Times New Roman" w:hAnsi="Times New Roman" w:cs="Times New Roman"/>
          <w:b/>
          <w:color w:val="auto"/>
          <w:sz w:val="24"/>
          <w:szCs w:val="24"/>
        </w:rPr>
        <w:t xml:space="preserve"> Выбирать способы решения задач профессиональной деятельности применительно к различным контекстам</w:t>
      </w: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 Запишите основные методы бюджетного контроля.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 </w:t>
      </w: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Информация, содержащаяся в единой информационной системе, является … Укажите несколько вариантов.</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общедоступной и безвозмездной</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достоверной и полной</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актуальной и полезной</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персональной и документарной</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3. Запишите определение термина «финансовый контроль».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000000"/>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000000"/>
          <w:sz w:val="24"/>
          <w:szCs w:val="24"/>
        </w:rPr>
        <w:t xml:space="preserve">4. Запишите, что относят к </w:t>
      </w:r>
      <w:r w:rsidRPr="00CA7424">
        <w:rPr>
          <w:rFonts w:ascii="Times New Roman" w:eastAsia="Times New Roman" w:hAnsi="Times New Roman" w:cs="Times New Roman"/>
          <w:color w:val="auto"/>
          <w:sz w:val="24"/>
          <w:szCs w:val="24"/>
        </w:rPr>
        <w:t xml:space="preserve">видам бюджетного дефицита…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auto"/>
          <w:sz w:val="24"/>
          <w:szCs w:val="24"/>
        </w:rPr>
        <w:t xml:space="preserve">Ответ ___________ </w:t>
      </w: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right="141"/>
        <w:jc w:val="both"/>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5. Укажите пункты, которые относятся к обеспечению по заявкам на участие в закупке. ответе укажите несколько вариантов.</w:t>
      </w:r>
    </w:p>
    <w:p w:rsidR="00CB572B" w:rsidRPr="00CA7424" w:rsidRDefault="00CB572B" w:rsidP="00CB572B">
      <w:pPr>
        <w:suppressAutoHyphens w:val="0"/>
        <w:spacing w:after="0" w:line="240" w:lineRule="auto"/>
        <w:ind w:left="-142" w:right="141"/>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bCs/>
          <w:color w:val="000000"/>
          <w:sz w:val="24"/>
          <w:szCs w:val="24"/>
        </w:rPr>
        <w:t>1. внесение денежных средств на счет, указанный заказчиком</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2. письменное обязательство</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3. предоставление банковской гарантии</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4. нотариальное письмо</w:t>
      </w:r>
    </w:p>
    <w:p w:rsidR="00CB572B" w:rsidRPr="00CA7424" w:rsidRDefault="00CB572B" w:rsidP="00CB572B">
      <w:pPr>
        <w:suppressAutoHyphens w:val="0"/>
        <w:spacing w:after="0" w:line="240" w:lineRule="auto"/>
        <w:ind w:left="-142" w:right="141"/>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 xml:space="preserve">Ответ ____________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 Запишите что относится к доходам местных бюджетов.</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запишите строчными буквами.</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auto"/>
          <w:sz w:val="24"/>
          <w:szCs w:val="24"/>
        </w:rPr>
        <w:t xml:space="preserve">Ответ 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 Запишите определение термина «тематические ревизии».</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tabs>
          <w:tab w:val="left" w:pos="426"/>
        </w:tabs>
        <w:suppressAutoHyphens w:val="0"/>
        <w:spacing w:after="0" w:line="240" w:lineRule="auto"/>
        <w:ind w:left="-142"/>
        <w:jc w:val="both"/>
        <w:rPr>
          <w:rFonts w:ascii="Times New Roman" w:eastAsia="Times New Roman" w:hAnsi="Times New Roman" w:cs="Times New Roman"/>
          <w:color w:val="auto"/>
          <w:sz w:val="24"/>
          <w:szCs w:val="24"/>
        </w:rPr>
      </w:pPr>
    </w:p>
    <w:p w:rsidR="00CB572B" w:rsidRPr="00CA7424" w:rsidRDefault="00CB572B" w:rsidP="00CB572B">
      <w:pPr>
        <w:tabs>
          <w:tab w:val="left" w:pos="426"/>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 Установите соответствие между действиями общества и их содержанием.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936"/>
        <w:gridCol w:w="6520"/>
      </w:tblGrid>
      <w:tr w:rsidR="00CB572B" w:rsidRPr="00CA7424" w:rsidTr="002D74E2">
        <w:tc>
          <w:tcPr>
            <w:tcW w:w="3936" w:type="dxa"/>
          </w:tcPr>
          <w:p w:rsidR="00CB572B" w:rsidRPr="00CA7424" w:rsidRDefault="00CB572B" w:rsidP="00CB572B">
            <w:pPr>
              <w:tabs>
                <w:tab w:val="left" w:pos="709"/>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Действия общества</w:t>
            </w:r>
          </w:p>
        </w:tc>
        <w:tc>
          <w:tcPr>
            <w:tcW w:w="6520" w:type="dxa"/>
          </w:tcPr>
          <w:p w:rsidR="00CB572B" w:rsidRPr="00CA7424" w:rsidRDefault="00CB572B" w:rsidP="00CB572B">
            <w:pPr>
              <w:tabs>
                <w:tab w:val="left" w:pos="709"/>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Содержание</w:t>
            </w:r>
          </w:p>
        </w:tc>
      </w:tr>
      <w:tr w:rsidR="00CB572B" w:rsidRPr="00CA7424" w:rsidTr="002D74E2">
        <w:tc>
          <w:tcPr>
            <w:tcW w:w="3936"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 Общественное обсуждение закупок</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Б. Общественный контроль за соблюдением требований законодательства о контрактной системе в сфере закупок</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p>
        </w:tc>
        <w:tc>
          <w:tcPr>
            <w:tcW w:w="6520"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Контроль, который осуществляется гражданами, общественными объединениями и объединениями юридических лиц в целях реализации принципов контрактной системы в сфере закупок, содействия развитию и совершенствованию контрактной системы в сфере закупок, предупреждения, выявления нарушений требований законодательства Российской Федерации и иных нормативных правовых актов о контрактной системе в сфере закупок и информирования заказчиков, контрольных органов в сфере закупок о выявленных нарушениях</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Обсуждение, которое осуществляется в случаях, установленных Правительством РФ, если начальная (максимальная) цена контракта либо цена контракта, заключаемого с единственным поставщиком (подрядчиком, исполнителем), превышает два миллиарда рублей</w:t>
            </w:r>
          </w:p>
        </w:tc>
      </w:tr>
    </w:tbl>
    <w:p w:rsidR="002D74E2" w:rsidRPr="00CA7424" w:rsidRDefault="002D74E2" w:rsidP="002D74E2">
      <w:pPr>
        <w:tabs>
          <w:tab w:val="left" w:pos="1134"/>
        </w:tabs>
        <w:suppressAutoHyphens w:val="0"/>
        <w:spacing w:after="0" w:line="240" w:lineRule="auto"/>
        <w:contextualSpacing/>
        <w:jc w:val="both"/>
        <w:rPr>
          <w:rFonts w:ascii="Times New Roman" w:eastAsia="Calibri" w:hAnsi="Times New Roman" w:cs="Times New Roman"/>
          <w:color w:val="auto"/>
          <w:sz w:val="24"/>
          <w:szCs w:val="24"/>
        </w:rPr>
      </w:pPr>
    </w:p>
    <w:p w:rsidR="00CB572B" w:rsidRPr="00CA7424" w:rsidRDefault="00CB572B" w:rsidP="002D74E2">
      <w:pPr>
        <w:tabs>
          <w:tab w:val="left" w:pos="1134"/>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pPr w:leftFromText="180" w:rightFromText="180" w:vertAnchor="text" w:horzAnchor="margin" w:tblpY="194"/>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8"/>
        <w:gridCol w:w="2819"/>
      </w:tblGrid>
      <w:tr w:rsidR="00CB572B" w:rsidRPr="00CA7424" w:rsidTr="00CB572B">
        <w:trPr>
          <w:trHeight w:val="247"/>
        </w:trPr>
        <w:tc>
          <w:tcPr>
            <w:tcW w:w="2818"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2819"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r>
      <w:tr w:rsidR="00CB572B" w:rsidRPr="00CA7424" w:rsidTr="00CB572B">
        <w:trPr>
          <w:trHeight w:val="247"/>
        </w:trPr>
        <w:tc>
          <w:tcPr>
            <w:tcW w:w="2818"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2819"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r>
    </w:tbl>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9. Закон о контрактной системе не применяется к отношениям, связанным с… Укажите несколько вариантов.</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 оказанием услуг международными финансовыми организациями, созданными в соответствии с международными договорами, участником которых является Российская Федерация </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закупкой товаров, работ, услуг для обеспечения обороны страны и безопасности государства</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закупкой товаров, работ, услуг для обеспечения безопасности лиц, подлежащих государственной защите</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закупкой товаров, работ, услуг участковыми избирательными комиссиями, территориальными избирательными комиссиями</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10. Запишите основные формы осуществления финансового контроля.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right="141"/>
        <w:jc w:val="both"/>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11. Какие дополнительные свойства ТРУ имеет право указать в извещении на закупку заказчик. Укажите несколько вариантов ответа.</w:t>
      </w:r>
    </w:p>
    <w:p w:rsidR="00CB572B" w:rsidRPr="00CA7424" w:rsidRDefault="00CB572B" w:rsidP="00CB572B">
      <w:pPr>
        <w:suppressAutoHyphens w:val="0"/>
        <w:spacing w:after="0" w:line="240" w:lineRule="auto"/>
        <w:ind w:left="-142" w:right="141"/>
        <w:jc w:val="both"/>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1. технические</w:t>
      </w:r>
    </w:p>
    <w:p w:rsidR="00CB572B" w:rsidRPr="00CA7424" w:rsidRDefault="00CB572B" w:rsidP="00CB572B">
      <w:pPr>
        <w:suppressAutoHyphens w:val="0"/>
        <w:spacing w:after="0" w:line="240" w:lineRule="auto"/>
        <w:ind w:left="-142" w:right="141"/>
        <w:jc w:val="both"/>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2. функциональные</w:t>
      </w:r>
    </w:p>
    <w:p w:rsidR="00CB572B" w:rsidRPr="00CA7424" w:rsidRDefault="00CB572B" w:rsidP="00CB572B">
      <w:pPr>
        <w:suppressAutoHyphens w:val="0"/>
        <w:spacing w:after="0" w:line="240" w:lineRule="auto"/>
        <w:ind w:left="-142" w:right="141"/>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bCs/>
          <w:color w:val="000000"/>
          <w:sz w:val="24"/>
          <w:szCs w:val="24"/>
        </w:rPr>
        <w:t>3. качественные</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4. количественные</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5. эксплуатационные</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6.    сервисные</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 xml:space="preserve">Ответ _________ </w:t>
      </w: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12. Законодательство РФ о контрактной системе в сфере закупок товаров, работ, услуг для обеспечения государственных и муниципальных нужд основывается на следующих положениях … Укажите несколько вариантов ответа.</w:t>
      </w: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налогового кодекса РФ</w:t>
      </w: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гражданского кодекса РФ</w:t>
      </w: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арбитражный процессуальный кодекс РФ</w:t>
      </w: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бюджетного кодекса РФ</w:t>
      </w: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уголовного кодекса РФ</w:t>
      </w: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Конституции РФ</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 </w:t>
      </w: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tabs>
          <w:tab w:val="left" w:pos="426"/>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13. Установите соответствие между сроками подачи заявок на участие и способами определения поставщиков.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4785"/>
        <w:gridCol w:w="5641"/>
      </w:tblGrid>
      <w:tr w:rsidR="00CB572B" w:rsidRPr="00CA7424" w:rsidTr="002D74E2">
        <w:tc>
          <w:tcPr>
            <w:tcW w:w="478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bCs/>
                <w:color w:val="auto"/>
                <w:sz w:val="24"/>
                <w:szCs w:val="24"/>
              </w:rPr>
              <w:t>Сроки подачи заявок на участие</w:t>
            </w:r>
          </w:p>
        </w:tc>
        <w:tc>
          <w:tcPr>
            <w:tcW w:w="5641"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bCs/>
                <w:color w:val="auto"/>
                <w:sz w:val="24"/>
                <w:szCs w:val="24"/>
              </w:rPr>
              <w:t>Способами определения поставщиков</w:t>
            </w:r>
          </w:p>
        </w:tc>
      </w:tr>
      <w:tr w:rsidR="00CB572B" w:rsidRPr="00CA7424" w:rsidTr="002D74E2">
        <w:tc>
          <w:tcPr>
            <w:tcW w:w="4785"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Открытый конкурс в электронной форме</w:t>
            </w:r>
          </w:p>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Запрос котировок</w:t>
            </w:r>
          </w:p>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Запрос предложений</w:t>
            </w:r>
          </w:p>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Закупка у ЕП</w:t>
            </w:r>
          </w:p>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Д. Электронный аукцион</w:t>
            </w:r>
          </w:p>
        </w:tc>
        <w:tc>
          <w:tcPr>
            <w:tcW w:w="5641"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4 рабочих дня</w:t>
            </w:r>
          </w:p>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5 рабочих дней</w:t>
            </w:r>
          </w:p>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15 рабочих дней</w:t>
            </w:r>
          </w:p>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7 или 15 рабочих дней в зависимости от НМЦК</w:t>
            </w:r>
          </w:p>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Извещение не требуется</w:t>
            </w:r>
          </w:p>
        </w:tc>
      </w:tr>
    </w:tbl>
    <w:p w:rsidR="00CB572B" w:rsidRPr="00CA7424" w:rsidRDefault="00CB572B" w:rsidP="00CB572B">
      <w:pPr>
        <w:tabs>
          <w:tab w:val="left" w:pos="1134"/>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pPr w:leftFromText="180" w:rightFromText="180" w:vertAnchor="text" w:horzAnchor="margin" w:tblpY="19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1921"/>
        <w:gridCol w:w="1921"/>
        <w:gridCol w:w="1921"/>
        <w:gridCol w:w="1922"/>
      </w:tblGrid>
      <w:tr w:rsidR="00CB572B" w:rsidRPr="00CA7424" w:rsidTr="00CB572B">
        <w:trPr>
          <w:trHeight w:val="247"/>
        </w:trPr>
        <w:tc>
          <w:tcPr>
            <w:tcW w:w="1921"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921"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921"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921"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c>
          <w:tcPr>
            <w:tcW w:w="192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w:t>
            </w:r>
          </w:p>
        </w:tc>
      </w:tr>
      <w:tr w:rsidR="00CB572B" w:rsidRPr="00CA7424" w:rsidTr="00CB572B">
        <w:trPr>
          <w:trHeight w:val="247"/>
        </w:trPr>
        <w:tc>
          <w:tcPr>
            <w:tcW w:w="1921"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921"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921"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921"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92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r>
    </w:tbl>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rPr>
          <w:rFonts w:ascii="Times New Roman" w:eastAsia="Times New Roman" w:hAnsi="Times New Roman" w:cs="Times New Roman"/>
          <w:b/>
          <w:color w:val="auto"/>
          <w:sz w:val="24"/>
          <w:szCs w:val="24"/>
        </w:rPr>
      </w:pPr>
    </w:p>
    <w:p w:rsidR="00CB572B" w:rsidRPr="00CA7424" w:rsidRDefault="00CB572B" w:rsidP="00CB572B">
      <w:pPr>
        <w:suppressAutoHyphens w:val="0"/>
        <w:spacing w:after="0" w:line="240" w:lineRule="auto"/>
        <w:ind w:left="-142"/>
        <w:rPr>
          <w:rFonts w:ascii="Times New Roman" w:eastAsia="Times New Roman" w:hAnsi="Times New Roman" w:cs="Times New Roman"/>
          <w:b/>
          <w:color w:val="auto"/>
          <w:sz w:val="24"/>
          <w:szCs w:val="24"/>
        </w:rPr>
      </w:pPr>
    </w:p>
    <w:p w:rsidR="00DB3FA2" w:rsidRPr="00CA7424" w:rsidRDefault="00DB3FA2" w:rsidP="00CB572B">
      <w:pPr>
        <w:suppressAutoHyphens w:val="0"/>
        <w:spacing w:after="0" w:line="240" w:lineRule="auto"/>
        <w:ind w:left="-142"/>
        <w:rPr>
          <w:rFonts w:ascii="Times New Roman" w:eastAsia="Times New Roman" w:hAnsi="Times New Roman" w:cs="Times New Roman"/>
          <w:b/>
          <w:color w:val="auto"/>
          <w:sz w:val="24"/>
          <w:szCs w:val="24"/>
        </w:rPr>
      </w:pPr>
    </w:p>
    <w:p w:rsidR="00CB572B" w:rsidRPr="00CA7424" w:rsidRDefault="00CB572B" w:rsidP="00CB572B">
      <w:pPr>
        <w:suppressAutoHyphens w:val="0"/>
        <w:spacing w:after="0" w:line="240" w:lineRule="auto"/>
        <w:ind w:left="-142"/>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ОК 04 Эффективно взаимодействовать и работать в коллективе и команде</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Запишите, как называются межбюджетные трансферты, предоставляемые на безвозмездной основе.</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запишите строчными буквами в именительном падеже единственного числа.</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auto"/>
          <w:sz w:val="24"/>
          <w:szCs w:val="24"/>
        </w:rPr>
        <w:t xml:space="preserve">Ответ ____________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Правительством Российской Федерации в целях эксплуатации государственной информационной системы устанавливается… Укажите несколько вариантов ответа.</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порядок взаимодействия программно-аппаратных средств участников контрактной системы в сфере закупок с указанной системой</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размещение реестра жалоб, плановых и внеплановых проверок, их результатов и выданных предписаний</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порядок мониторинга доступности (работоспособности) единой информационной системы, электронной площадки</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контроль за соответствием информации об идентификационных кодах закупок</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3. Запишите определение термина «бюджетная система».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Запишите основное направление развития бюджетной системы РФ.</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запишите строчными буквами.</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auto"/>
          <w:sz w:val="24"/>
          <w:szCs w:val="24"/>
        </w:rPr>
        <w:t xml:space="preserve">Ответ 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Какие единые требования к участникам закупки устанавливает заказчик. Укажите несколько вариантов ответа.</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 отсутствие в реестре недобросовестных поставщиков </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неприостановление деятельности участника закупки в порядке, установленном КоАП РФ, на дату подачи заявки на участие в закупке</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объектом закупки</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наличие опыта работы, связанного с предметом контракта, и деловой репутации</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 </w:t>
      </w: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 Запишите, какие виды денежных ресурсов государства используются для финансирования расходов медицинских учреждений государства.</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запишите строчными буквами.</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____________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 Запишите определение термина «выборочные ревизии».</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tabs>
          <w:tab w:val="left" w:pos="426"/>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8. Установите соответствие между запросами и их содержанием. 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2660"/>
        <w:gridCol w:w="7513"/>
      </w:tblGrid>
      <w:tr w:rsidR="00CB572B" w:rsidRPr="00CA7424" w:rsidTr="002D74E2">
        <w:tc>
          <w:tcPr>
            <w:tcW w:w="2660" w:type="dxa"/>
          </w:tcPr>
          <w:p w:rsidR="00CB572B" w:rsidRPr="00CA7424" w:rsidRDefault="00CB572B" w:rsidP="00CB572B">
            <w:pPr>
              <w:tabs>
                <w:tab w:val="left" w:pos="709"/>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Запросы</w:t>
            </w:r>
          </w:p>
        </w:tc>
        <w:tc>
          <w:tcPr>
            <w:tcW w:w="7513" w:type="dxa"/>
          </w:tcPr>
          <w:p w:rsidR="00CB572B" w:rsidRPr="00CA7424" w:rsidRDefault="00CB572B" w:rsidP="00CB572B">
            <w:pPr>
              <w:tabs>
                <w:tab w:val="left" w:pos="709"/>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Содержание</w:t>
            </w:r>
          </w:p>
        </w:tc>
      </w:tr>
      <w:tr w:rsidR="00CB572B" w:rsidRPr="00CA7424" w:rsidTr="002D74E2">
        <w:tc>
          <w:tcPr>
            <w:tcW w:w="2660"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 Запрос котировок</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Б. Запрос предложений</w:t>
            </w:r>
          </w:p>
          <w:p w:rsidR="00CB572B" w:rsidRPr="00CA7424" w:rsidRDefault="00CB572B" w:rsidP="00CB572B">
            <w:pPr>
              <w:suppressAutoHyphens w:val="0"/>
              <w:rPr>
                <w:rFonts w:ascii="Times New Roman" w:hAnsi="Times New Roman" w:cs="Times New Roman"/>
                <w:color w:val="auto"/>
                <w:sz w:val="24"/>
                <w:szCs w:val="24"/>
              </w:rPr>
            </w:pPr>
          </w:p>
        </w:tc>
        <w:tc>
          <w:tcPr>
            <w:tcW w:w="7513"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Способ определения поставщика (подрядчика, исполнителя), при котором информация о закупаемых для обеспечения государственных или муниципальных нужд товарах, работах или услугах сообщается неограниченному кругу лиц путем размещения в единой информационной системе извещения о проведении запроса котировок и победителем запроса котировок признается участник закупки, предложивший наиболее низкую цену контракта </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Способ определения поставщика (подрядчика, исполнителя), при котором информация о закупаемых для обеспечения государственных или муниципальных нужд товарах, работах или услугах сообщается неограниченному кругу лиц путем размещения в единой информационной системе извещения о проведении запроса предложений, документации о проведении запроса предложений и победителем запроса предложений признается участник закупки, направивший окончательное предложение, которое наилучшим образом соответствует установленным заказчиком требованиям к товару, работе или услуге</w:t>
            </w:r>
          </w:p>
        </w:tc>
      </w:tr>
    </w:tbl>
    <w:p w:rsidR="001060F7" w:rsidRPr="00CA7424" w:rsidRDefault="001060F7" w:rsidP="00CB572B">
      <w:pPr>
        <w:tabs>
          <w:tab w:val="left" w:pos="1134"/>
        </w:tabs>
        <w:suppressAutoHyphens w:val="0"/>
        <w:spacing w:after="0" w:line="240" w:lineRule="auto"/>
        <w:ind w:left="-142"/>
        <w:contextualSpacing/>
        <w:jc w:val="both"/>
        <w:rPr>
          <w:rFonts w:ascii="Times New Roman" w:eastAsia="Calibri" w:hAnsi="Times New Roman" w:cs="Times New Roman"/>
          <w:color w:val="auto"/>
          <w:sz w:val="24"/>
          <w:szCs w:val="24"/>
        </w:rPr>
      </w:pPr>
    </w:p>
    <w:p w:rsidR="00CB572B" w:rsidRPr="00CA7424" w:rsidRDefault="00CB572B" w:rsidP="00CB572B">
      <w:pPr>
        <w:tabs>
          <w:tab w:val="left" w:pos="1134"/>
        </w:tabs>
        <w:suppressAutoHyphens w:val="0"/>
        <w:spacing w:after="0" w:line="240" w:lineRule="auto"/>
        <w:ind w:left="-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pPr w:leftFromText="180" w:rightFromText="180" w:vertAnchor="text" w:horzAnchor="margin" w:tblpY="194"/>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3102"/>
      </w:tblGrid>
      <w:tr w:rsidR="00CB572B" w:rsidRPr="00CA7424" w:rsidTr="00CB572B">
        <w:trPr>
          <w:trHeight w:val="247"/>
        </w:trPr>
        <w:tc>
          <w:tcPr>
            <w:tcW w:w="310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310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r>
      <w:tr w:rsidR="00CB572B" w:rsidRPr="00CA7424" w:rsidTr="00CB572B">
        <w:trPr>
          <w:trHeight w:val="247"/>
        </w:trPr>
        <w:tc>
          <w:tcPr>
            <w:tcW w:w="310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310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r>
    </w:tbl>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right="141"/>
        <w:rPr>
          <w:rFonts w:ascii="Times New Roman" w:eastAsia="Times New Roman" w:hAnsi="Times New Roman" w:cs="Times New Roman"/>
          <w:bCs/>
          <w:color w:val="000000"/>
          <w:sz w:val="24"/>
          <w:szCs w:val="24"/>
        </w:rPr>
      </w:pPr>
    </w:p>
    <w:p w:rsidR="00CB572B" w:rsidRPr="00CA7424" w:rsidRDefault="00CB572B" w:rsidP="00CB572B">
      <w:pPr>
        <w:suppressAutoHyphens w:val="0"/>
        <w:spacing w:after="0" w:line="240" w:lineRule="auto"/>
        <w:ind w:left="-142" w:right="141"/>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bCs/>
          <w:color w:val="000000"/>
          <w:sz w:val="24"/>
          <w:szCs w:val="24"/>
        </w:rPr>
        <w:t>9. Какие из нижеперечисленных вариантов оплаты относятся к оплате по контракту. Укажите несколько вариантов ответа.</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shd w:val="clear" w:color="auto" w:fill="FFFFFF"/>
        </w:rPr>
      </w:pPr>
      <w:r w:rsidRPr="00CA7424">
        <w:rPr>
          <w:rFonts w:ascii="Times New Roman" w:eastAsia="Times New Roman" w:hAnsi="Times New Roman" w:cs="Times New Roman"/>
          <w:color w:val="000000"/>
          <w:sz w:val="24"/>
          <w:szCs w:val="24"/>
        </w:rPr>
        <w:t>1. </w:t>
      </w:r>
      <w:r w:rsidRPr="00CA7424">
        <w:rPr>
          <w:rFonts w:ascii="Times New Roman" w:eastAsia="Times New Roman" w:hAnsi="Times New Roman" w:cs="Times New Roman"/>
          <w:bCs/>
          <w:color w:val="000000"/>
          <w:sz w:val="24"/>
          <w:szCs w:val="24"/>
          <w:shd w:val="clear" w:color="auto" w:fill="FFFFFF"/>
        </w:rPr>
        <w:t>единовременная выплата</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shd w:val="clear" w:color="auto" w:fill="FFFF00"/>
        </w:rPr>
      </w:pPr>
      <w:r w:rsidRPr="00CA7424">
        <w:rPr>
          <w:rFonts w:ascii="Times New Roman" w:eastAsia="Times New Roman" w:hAnsi="Times New Roman" w:cs="Times New Roman"/>
          <w:color w:val="000000"/>
          <w:sz w:val="24"/>
          <w:szCs w:val="24"/>
          <w:shd w:val="clear" w:color="auto" w:fill="FFFFFF"/>
        </w:rPr>
        <w:t>2. в долг</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bCs/>
          <w:color w:val="000000"/>
          <w:sz w:val="24"/>
          <w:szCs w:val="24"/>
          <w:shd w:val="clear" w:color="auto" w:fill="FFFFFF"/>
        </w:rPr>
        <w:t>3. авансирование</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4.  п</w:t>
      </w:r>
      <w:r w:rsidRPr="00CA7424">
        <w:rPr>
          <w:rFonts w:ascii="Times New Roman" w:eastAsia="Times New Roman" w:hAnsi="Times New Roman" w:cs="Times New Roman"/>
          <w:bCs/>
          <w:color w:val="000000"/>
          <w:sz w:val="24"/>
          <w:szCs w:val="24"/>
          <w:shd w:val="clear" w:color="auto" w:fill="FFFFFF"/>
        </w:rPr>
        <w:t>оэтапная оплата</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5.  единовременный</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6. с отсрочкой платежа</w:t>
      </w:r>
    </w:p>
    <w:p w:rsidR="00CB572B" w:rsidRPr="00CA7424" w:rsidRDefault="00CB572B" w:rsidP="00CB572B">
      <w:pPr>
        <w:suppressAutoHyphens w:val="0"/>
        <w:spacing w:after="0" w:line="240" w:lineRule="auto"/>
        <w:ind w:left="-142" w:right="141"/>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 xml:space="preserve">Ответ 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10. Запишите, что изучается при проведении комплексной ревизии.</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11. Назовите наиболее существенные элементы контроля, от которых зависит эффективность проводимых контрольно-ревизионных мероприятий. Укажите несколько вариантов ответа.</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субъект контроля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объект контроля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предмет контроля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принципы контроля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методика контроля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 техника и технология контроля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7. процесс контроля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 сбор и обработка исходных данных для проведения контроля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9. принятие решения по результатам контроля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 </w:t>
      </w: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bCs/>
          <w:color w:val="000000"/>
          <w:sz w:val="24"/>
          <w:szCs w:val="24"/>
        </w:rPr>
        <w:t xml:space="preserve">12. Какие способы определения поставщика относятся к конкурентным. </w:t>
      </w:r>
      <w:r w:rsidRPr="00CA7424">
        <w:rPr>
          <w:rFonts w:ascii="Times New Roman" w:eastAsia="Times New Roman" w:hAnsi="Times New Roman" w:cs="Times New Roman"/>
          <w:color w:val="auto"/>
          <w:sz w:val="24"/>
          <w:szCs w:val="24"/>
        </w:rPr>
        <w:t>В ответе укажите несколько вариантов.</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электронный аукцион</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закупка у единственного поставщика</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закрытый аукцион</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конкурс с ограниченным участием</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5. запрос котировок</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 </w:t>
      </w: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tabs>
          <w:tab w:val="left" w:pos="426"/>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13. Установите соответствие между методами закупок и их описанием. 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2943"/>
        <w:gridCol w:w="7513"/>
      </w:tblGrid>
      <w:tr w:rsidR="00CB572B" w:rsidRPr="00CA7424" w:rsidTr="002D74E2">
        <w:tc>
          <w:tcPr>
            <w:tcW w:w="2943" w:type="dxa"/>
          </w:tcPr>
          <w:p w:rsidR="00CB572B" w:rsidRPr="00CA7424" w:rsidRDefault="00CB572B" w:rsidP="00CB572B">
            <w:pPr>
              <w:tabs>
                <w:tab w:val="left" w:pos="709"/>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Методы закупок</w:t>
            </w:r>
          </w:p>
        </w:tc>
        <w:tc>
          <w:tcPr>
            <w:tcW w:w="7513" w:type="dxa"/>
          </w:tcPr>
          <w:p w:rsidR="00CB572B" w:rsidRPr="00CA7424" w:rsidRDefault="00CB572B" w:rsidP="00CB572B">
            <w:pPr>
              <w:tabs>
                <w:tab w:val="left" w:pos="709"/>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Описание</w:t>
            </w:r>
          </w:p>
        </w:tc>
      </w:tr>
      <w:tr w:rsidR="00CB572B" w:rsidRPr="00CA7424" w:rsidTr="002D74E2">
        <w:tc>
          <w:tcPr>
            <w:tcW w:w="2943"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 Затратный метод</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Б. Нормативный метод</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В. Тарифный метод</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Г. Проектно-сметный метод</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Д. Метод сопоставимых рыночных цен (анализа рынка)</w:t>
            </w:r>
          </w:p>
        </w:tc>
        <w:tc>
          <w:tcPr>
            <w:tcW w:w="7513"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Расчет начальной (максимальной) цены контракта,  заключаемого с ед. Поставщиком (подрядчиком, исполнителем), осуществляется на основе требований к товарам, работам, услугам (в соответствии с нормированием). Применим в случае, если такие требования предусматривают установление предельных цен закупаемым товарам, работам, услугам</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Метод, который заключается в установлении начальной (максимальной) цены контракта, заключаемого с ед. Поставщиком (подрядчиком, исполнителем), на основании информации о рыночных ценах на идентичные товары, работы, услуги, планируемые к закупке</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Метод, в соответствии с которым начальная (максимальная) цена контракта, заключаемого с ед. Поставщиком (подрядчиком, исполнителем), определяется на основании проектной документации в соответствии с методиками и нормативами на строительные и специальные строительные работы, утвержденные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РФ</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Метод, в соответствии с которым расчет начальной (максимальной) цены контракта, заключаемого с ед. Поставщиком (подрядчиком, исполнителем), определяется по регулируемым ценам (тарифам) на товары, работы, услуги. Применим в случае, если цены на закупаемые товары, работы, услуги подлежат государственному регулированию (или установлены муниципальными правовыми актами)</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Метод, в соответствии с которым расчет начальной (максимальной) цены контракта, заключаемого с единственным поставщиком (подрядчиком, исполнителем), определяется как сумма произведенных затрат и обычной для данной сферы деятельности прибыли. Применим в случае невозможности применения иных методов</w:t>
            </w:r>
          </w:p>
        </w:tc>
      </w:tr>
    </w:tbl>
    <w:p w:rsidR="00CB572B" w:rsidRPr="00CA7424" w:rsidRDefault="00CB572B" w:rsidP="00CB572B">
      <w:pPr>
        <w:tabs>
          <w:tab w:val="left" w:pos="1134"/>
        </w:tabs>
        <w:suppressAutoHyphens w:val="0"/>
        <w:spacing w:after="0" w:line="240" w:lineRule="auto"/>
        <w:ind w:left="-142"/>
        <w:contextualSpacing/>
        <w:jc w:val="both"/>
        <w:rPr>
          <w:rFonts w:ascii="Times New Roman" w:eastAsia="Calibri" w:hAnsi="Times New Roman" w:cs="Times New Roman"/>
          <w:color w:val="auto"/>
          <w:sz w:val="24"/>
          <w:szCs w:val="24"/>
        </w:rPr>
      </w:pPr>
    </w:p>
    <w:p w:rsidR="00CB572B" w:rsidRPr="00CA7424" w:rsidRDefault="00CB572B" w:rsidP="00CB572B">
      <w:pPr>
        <w:tabs>
          <w:tab w:val="left" w:pos="1134"/>
        </w:tabs>
        <w:suppressAutoHyphens w:val="0"/>
        <w:spacing w:after="0" w:line="240" w:lineRule="auto"/>
        <w:ind w:left="-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pPr w:leftFromText="180" w:rightFromText="180" w:vertAnchor="text" w:horzAnchor="margin" w:tblpY="19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893"/>
        <w:gridCol w:w="1893"/>
        <w:gridCol w:w="1893"/>
        <w:gridCol w:w="1893"/>
      </w:tblGrid>
      <w:tr w:rsidR="00CB572B" w:rsidRPr="00CA7424" w:rsidTr="00CB572B">
        <w:trPr>
          <w:trHeight w:val="247"/>
        </w:trPr>
        <w:tc>
          <w:tcPr>
            <w:tcW w:w="189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893"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893"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893"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c>
          <w:tcPr>
            <w:tcW w:w="1893"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w:t>
            </w:r>
          </w:p>
        </w:tc>
      </w:tr>
      <w:tr w:rsidR="00CB572B" w:rsidRPr="00CA7424" w:rsidTr="00CB572B">
        <w:trPr>
          <w:trHeight w:val="247"/>
        </w:trPr>
        <w:tc>
          <w:tcPr>
            <w:tcW w:w="189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893"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893"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893"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893"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r>
    </w:tbl>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b/>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b/>
          <w:color w:val="auto"/>
          <w:sz w:val="24"/>
          <w:szCs w:val="24"/>
        </w:rPr>
      </w:pPr>
    </w:p>
    <w:p w:rsidR="00CB572B" w:rsidRPr="00CA7424" w:rsidRDefault="001060F7" w:rsidP="00CB572B">
      <w:pPr>
        <w:suppressAutoHyphens w:val="0"/>
        <w:spacing w:after="0" w:line="240" w:lineRule="auto"/>
        <w:ind w:left="-142"/>
        <w:jc w:val="both"/>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ОК 05</w:t>
      </w:r>
      <w:r w:rsidR="00CB572B" w:rsidRPr="00CA7424">
        <w:rPr>
          <w:rFonts w:ascii="Times New Roman" w:eastAsia="Times New Roman" w:hAnsi="Times New Roman" w:cs="Times New Roman"/>
          <w:b/>
          <w:color w:val="auto"/>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 xml:space="preserve">1. Запишите название конкурентной процедуры, в которой победителя определяют по нескольким критериям. </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Ответ запишите строчными буквами в именительном падеже единственного числа.</w:t>
      </w:r>
    </w:p>
    <w:p w:rsidR="00CB572B" w:rsidRPr="00CA7424" w:rsidRDefault="00CB572B" w:rsidP="00CB572B">
      <w:pPr>
        <w:suppressAutoHyphens w:val="0"/>
        <w:spacing w:after="0" w:line="240" w:lineRule="auto"/>
        <w:ind w:left="-142"/>
        <w:rPr>
          <w:rFonts w:ascii="Times New Roman" w:eastAsia="Times New Roman" w:hAnsi="Times New Roman" w:cs="Times New Roman"/>
          <w:color w:val="000000"/>
          <w:sz w:val="24"/>
          <w:szCs w:val="24"/>
        </w:rPr>
      </w:pPr>
      <w:r w:rsidRPr="00CA7424">
        <w:rPr>
          <w:rFonts w:ascii="Times New Roman" w:eastAsia="Times New Roman" w:hAnsi="Times New Roman" w:cs="Times New Roman"/>
          <w:bCs/>
          <w:color w:val="000000"/>
          <w:sz w:val="24"/>
          <w:szCs w:val="24"/>
        </w:rPr>
        <w:t xml:space="preserve">Ответ _____________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Укажите, кто не может быть заказчиком согласно Федеральному закону от 18 июля 2011 г. №223-ФЗ «О закупках товаров, работ, услуг отдельными видами юридических лиц». В ответе укажите несколько вариантов.</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государственные корпорации</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казенные учреждения</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субъекты естественных монополий</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государственные и муниципальные унитарные предприятия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Запишите определение термина «сводная бюджетная роспись».</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Запишите, какие виды норм относят к нормам по экономическому смыслу.</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запишите строчными буквами в именительном падеже.</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000000"/>
          <w:sz w:val="24"/>
          <w:szCs w:val="24"/>
        </w:rPr>
      </w:pPr>
    </w:p>
    <w:p w:rsidR="00CB572B" w:rsidRPr="00CA7424" w:rsidRDefault="00CB572B" w:rsidP="00CB572B">
      <w:pPr>
        <w:suppressAutoHyphens w:val="0"/>
        <w:spacing w:after="0" w:line="240" w:lineRule="auto"/>
        <w:ind w:left="-142" w:right="141"/>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bCs/>
          <w:color w:val="000000"/>
          <w:sz w:val="24"/>
          <w:szCs w:val="24"/>
        </w:rPr>
        <w:t>5. Укажите категории, которым предоставляется п</w:t>
      </w:r>
      <w:r w:rsidRPr="00CA7424">
        <w:rPr>
          <w:rFonts w:ascii="Times New Roman" w:eastAsia="Times New Roman" w:hAnsi="Times New Roman" w:cs="Times New Roman"/>
          <w:bCs/>
          <w:color w:val="000000"/>
          <w:sz w:val="24"/>
          <w:szCs w:val="24"/>
          <w:shd w:val="clear" w:color="auto" w:fill="FFFFFF"/>
        </w:rPr>
        <w:t xml:space="preserve">реимущество при участии в закупках. </w:t>
      </w:r>
      <w:r w:rsidRPr="00CA7424">
        <w:rPr>
          <w:rFonts w:ascii="Times New Roman" w:eastAsia="Times New Roman" w:hAnsi="Times New Roman" w:cs="Times New Roman"/>
          <w:bCs/>
          <w:color w:val="000000"/>
          <w:sz w:val="24"/>
          <w:szCs w:val="24"/>
        </w:rPr>
        <w:t>В ответе укажите несколько вариантов.</w:t>
      </w:r>
    </w:p>
    <w:p w:rsidR="00CB572B" w:rsidRPr="00CA7424" w:rsidRDefault="00CB572B" w:rsidP="00CB572B">
      <w:pPr>
        <w:tabs>
          <w:tab w:val="left" w:pos="142"/>
        </w:tabs>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1.      акционерным обществам</w:t>
      </w:r>
    </w:p>
    <w:p w:rsidR="00CB572B" w:rsidRPr="00CA7424" w:rsidRDefault="00CB572B" w:rsidP="00CB572B">
      <w:pPr>
        <w:tabs>
          <w:tab w:val="left" w:pos="142"/>
        </w:tabs>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2.      бюджетным организациям</w:t>
      </w:r>
    </w:p>
    <w:p w:rsidR="00CB572B" w:rsidRPr="00CA7424" w:rsidRDefault="00CB572B" w:rsidP="00CB572B">
      <w:pPr>
        <w:tabs>
          <w:tab w:val="left" w:pos="142"/>
        </w:tabs>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3.      учреждениям уголовно-исполнительной системы</w:t>
      </w:r>
    </w:p>
    <w:p w:rsidR="00CB572B" w:rsidRPr="00CA7424" w:rsidRDefault="00CB572B" w:rsidP="00CB572B">
      <w:pPr>
        <w:tabs>
          <w:tab w:val="left" w:pos="142"/>
        </w:tabs>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4.      автономным учреждениям</w:t>
      </w:r>
    </w:p>
    <w:p w:rsidR="00CB572B" w:rsidRPr="00CA7424" w:rsidRDefault="00CB572B" w:rsidP="00CB572B">
      <w:pPr>
        <w:tabs>
          <w:tab w:val="left" w:pos="142"/>
        </w:tabs>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5.      организациям инвалидов</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____________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000000"/>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6. Запишите, какой метод является основным методом финансового контроля.</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запишите строчными буквами в именительном падеже единственного числа.</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7. Запишите определение термина «жилищная субсидия».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tabs>
          <w:tab w:val="left" w:pos="426"/>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 Установите соответствие между видами планов и их содержанием.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802"/>
        <w:gridCol w:w="7615"/>
      </w:tblGrid>
      <w:tr w:rsidR="00CB572B" w:rsidRPr="00CA7424" w:rsidTr="002D74E2">
        <w:tc>
          <w:tcPr>
            <w:tcW w:w="2802" w:type="dxa"/>
          </w:tcPr>
          <w:p w:rsidR="00CB572B" w:rsidRPr="00CA7424" w:rsidRDefault="00CB572B" w:rsidP="00CB572B">
            <w:pPr>
              <w:tabs>
                <w:tab w:val="left" w:pos="709"/>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Виды планов</w:t>
            </w:r>
          </w:p>
        </w:tc>
        <w:tc>
          <w:tcPr>
            <w:tcW w:w="7615" w:type="dxa"/>
          </w:tcPr>
          <w:p w:rsidR="00CB572B" w:rsidRPr="00CA7424" w:rsidRDefault="00CB572B" w:rsidP="00CB572B">
            <w:pPr>
              <w:tabs>
                <w:tab w:val="left" w:pos="709"/>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Содержание</w:t>
            </w:r>
          </w:p>
        </w:tc>
      </w:tr>
      <w:tr w:rsidR="00CB572B" w:rsidRPr="00CA7424" w:rsidTr="002D74E2">
        <w:tc>
          <w:tcPr>
            <w:tcW w:w="2802"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 План закупок</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Б. План-график закупок</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p>
        </w:tc>
        <w:tc>
          <w:tcPr>
            <w:tcW w:w="7615"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Документ, который формируется ежегодно в соответствии с планом закупок и содержит перечень закупок товаров, работ, услуг для обеспечения государственных и муниципальных нужд на финансовый год, является основанием для осуществления закупок</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План, который формируется заказчиками исходя из целей осуществления закупок на срок, соответствующий сроку действия федерального закона о федеральном бюджете на очередной финансовый год и плановый период с учетом установленных требований к закупаемым заказчиками товарам, работам, услугам (в том числе предельной цены товаров, работ, услуг) и (или) нормативных затрат на обеспечение функций государственных органов, органов управления государственными внебюджетными фондами, муниципальных органов</w:t>
            </w:r>
          </w:p>
        </w:tc>
      </w:tr>
    </w:tbl>
    <w:p w:rsidR="00CB572B" w:rsidRPr="00CA7424" w:rsidRDefault="00CB572B" w:rsidP="00CB572B">
      <w:pPr>
        <w:tabs>
          <w:tab w:val="left" w:pos="1134"/>
        </w:tabs>
        <w:suppressAutoHyphens w:val="0"/>
        <w:spacing w:after="0" w:line="240" w:lineRule="auto"/>
        <w:ind w:left="-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pPr w:leftFromText="180" w:rightFromText="180" w:vertAnchor="text" w:horzAnchor="margin" w:tblpY="194"/>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2464"/>
      </w:tblGrid>
      <w:tr w:rsidR="00CB572B" w:rsidRPr="00CA7424" w:rsidTr="00CB572B">
        <w:trPr>
          <w:trHeight w:val="247"/>
        </w:trPr>
        <w:tc>
          <w:tcPr>
            <w:tcW w:w="2464"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2464"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r>
      <w:tr w:rsidR="00CB572B" w:rsidRPr="00CA7424" w:rsidTr="00CB572B">
        <w:trPr>
          <w:trHeight w:val="247"/>
        </w:trPr>
        <w:tc>
          <w:tcPr>
            <w:tcW w:w="2464"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2464"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r>
    </w:tbl>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bCs/>
          <w:color w:val="000000"/>
          <w:sz w:val="24"/>
          <w:szCs w:val="24"/>
        </w:rPr>
        <w:t xml:space="preserve">9. Укажите, что должно быть отражено при описании товара в извещении на закупку в соответствии со ст. 33 Закона 44-ФЗ. </w:t>
      </w:r>
      <w:r w:rsidRPr="00CA7424">
        <w:rPr>
          <w:rFonts w:ascii="Times New Roman" w:eastAsia="Times New Roman" w:hAnsi="Times New Roman" w:cs="Times New Roman"/>
          <w:color w:val="auto"/>
          <w:sz w:val="24"/>
          <w:szCs w:val="24"/>
        </w:rPr>
        <w:t>В ответе укажите несколько вариантов.</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1. включается указание на конкретные товарные знаки, производителя продукции или страну производства</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2. можно использовать только общепринятые термины и обозначения</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3. нельзя дополнять чертежами, фотографиями и схемами</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4. нужно указывать международное непатентованное (группировочное, химическое) наименование лекарства</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5. устанавливаются требования к производителю и участнику закупки, его деловой репутации и наличию финансовых и трудовых ресурсов, производственных мощностей</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6. описание товара из каталога ТРУ и ЕИС</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10. Запишите положения, характеризующие государственный (муниципальный) финансовый контроль.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suppressAutoHyphens w:val="0"/>
        <w:spacing w:after="0" w:line="240" w:lineRule="auto"/>
        <w:ind w:left="-142" w:right="141"/>
        <w:rPr>
          <w:rFonts w:ascii="Times New Roman" w:eastAsia="Times New Roman" w:hAnsi="Times New Roman" w:cs="Times New Roman"/>
          <w:bCs/>
          <w:color w:val="000000"/>
          <w:sz w:val="24"/>
          <w:szCs w:val="24"/>
        </w:rPr>
      </w:pPr>
    </w:p>
    <w:p w:rsidR="00CB572B" w:rsidRPr="00CA7424" w:rsidRDefault="00CB572B" w:rsidP="00CB572B">
      <w:pPr>
        <w:tabs>
          <w:tab w:val="left" w:pos="426"/>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11. Установите соответствие между принципами, используемыми при закупках и их характеристиками.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652"/>
        <w:gridCol w:w="6662"/>
      </w:tblGrid>
      <w:tr w:rsidR="00CB572B" w:rsidRPr="00CA7424" w:rsidTr="002D74E2">
        <w:tc>
          <w:tcPr>
            <w:tcW w:w="3652" w:type="dxa"/>
          </w:tcPr>
          <w:p w:rsidR="00CB572B" w:rsidRPr="00CA7424" w:rsidRDefault="00CB572B" w:rsidP="00CB572B">
            <w:pPr>
              <w:tabs>
                <w:tab w:val="left" w:pos="709"/>
              </w:tabs>
              <w:suppressAutoHyphens w:val="0"/>
              <w:rPr>
                <w:color w:val="auto"/>
              </w:rPr>
            </w:pPr>
            <w:r w:rsidRPr="00CA7424">
              <w:rPr>
                <w:color w:val="auto"/>
              </w:rPr>
              <w:t>Принципы</w:t>
            </w:r>
          </w:p>
        </w:tc>
        <w:tc>
          <w:tcPr>
            <w:tcW w:w="6662" w:type="dxa"/>
          </w:tcPr>
          <w:p w:rsidR="00CB572B" w:rsidRPr="00CA7424" w:rsidRDefault="00CB572B" w:rsidP="00CB572B">
            <w:pPr>
              <w:tabs>
                <w:tab w:val="left" w:pos="709"/>
              </w:tabs>
              <w:suppressAutoHyphens w:val="0"/>
              <w:rPr>
                <w:color w:val="auto"/>
              </w:rPr>
            </w:pPr>
            <w:r w:rsidRPr="00CA7424">
              <w:rPr>
                <w:color w:val="auto"/>
              </w:rPr>
              <w:t>Характеристика</w:t>
            </w:r>
          </w:p>
        </w:tc>
      </w:tr>
      <w:tr w:rsidR="00CB572B" w:rsidRPr="00CA7424" w:rsidTr="002D74E2">
        <w:tc>
          <w:tcPr>
            <w:tcW w:w="3652"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 Открытости и прозрачности</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Б. Ответственности за результативность</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В. Профессионализма заказчика</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Г. Стимулирования инноваций</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Д. Единства контрактной системы</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Е. Конкуренции</w:t>
            </w:r>
          </w:p>
        </w:tc>
        <w:tc>
          <w:tcPr>
            <w:tcW w:w="6662"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Должностные лица заказчиков несут персональную ответственность за соблюдение требований, установленных законодательством Российской Федерации о контрактной системе в сфере закупок и нормативными правовыми актами</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Контрактная система в сфере закупок основывается на единых принципах и подходах, позволяющих обеспечивать государственные и муниципальные нужды посредством планирования и осуществления закупок, их мониторинга, аудита в сфере закупок, а также контроля в сфере закупок</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Любое заинтересованное лицо имеет возможность в соответствии с законодательством Российской Федерации и иными нормативными правовыми актами о контрактной системе в сфере закупок стать поставщиком (подрядчиком, исполнителем)</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В Российской Федерации обеспечивается свободный и безвозмездный доступ к информации о контрактной системе в сфере закупок</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Заказчики, специализированные организации принимают меры по поддержанию и повышению уровня квалификации и профессионального образования должностных лиц, занятых в сфере закупок, в том числе путем повышения квалификации или профессиональной переподготовки в сфере закупок в соответствии с законодательством Российской Федерации</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Заказчики при планировании и осуществлении закупок должны исходить из приоритета обеспечения государственных и муниципальных нужд путем закупок инновационной и высокотехнологичной продукции</w:t>
            </w:r>
          </w:p>
        </w:tc>
      </w:tr>
    </w:tbl>
    <w:p w:rsidR="00CB572B" w:rsidRPr="00CA7424" w:rsidRDefault="00CB572B" w:rsidP="00CB572B">
      <w:pPr>
        <w:tabs>
          <w:tab w:val="left" w:pos="1134"/>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pPr w:leftFromText="180" w:rightFromText="180" w:vertAnchor="text" w:horzAnchor="margin" w:tblpY="19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8"/>
        <w:gridCol w:w="1577"/>
        <w:gridCol w:w="1577"/>
        <w:gridCol w:w="1578"/>
      </w:tblGrid>
      <w:tr w:rsidR="00CB572B" w:rsidRPr="00CA7424" w:rsidTr="00CB572B">
        <w:trPr>
          <w:trHeight w:val="247"/>
        </w:trPr>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578"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w:t>
            </w:r>
          </w:p>
        </w:tc>
        <w:tc>
          <w:tcPr>
            <w:tcW w:w="1578"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Е</w:t>
            </w:r>
          </w:p>
        </w:tc>
      </w:tr>
      <w:tr w:rsidR="00CB572B" w:rsidRPr="00CA7424" w:rsidTr="00CB572B">
        <w:trPr>
          <w:trHeight w:val="247"/>
        </w:trPr>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578"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578"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r>
    </w:tbl>
    <w:p w:rsidR="00CB572B" w:rsidRPr="00CA7424" w:rsidRDefault="00CB572B" w:rsidP="00CB572B">
      <w:pPr>
        <w:tabs>
          <w:tab w:val="left" w:pos="709"/>
        </w:tabs>
        <w:suppressAutoHyphens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b/>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b/>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b/>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ПК 1.5 Обеспечивать финансово-экономическое сопровождение деятельности по осуществлению закупок для государственных и муниципальных нужд</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right="141"/>
        <w:jc w:val="both"/>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1. Запишите, каким методом осуществляется расчет при закупке строительно-монтажных работ НМЦК.</w:t>
      </w:r>
    </w:p>
    <w:p w:rsidR="00CB572B" w:rsidRPr="00CA7424" w:rsidRDefault="00CB572B" w:rsidP="00CB572B">
      <w:pPr>
        <w:suppressAutoHyphens w:val="0"/>
        <w:spacing w:after="0" w:line="240" w:lineRule="auto"/>
        <w:ind w:left="-142" w:right="141"/>
        <w:jc w:val="both"/>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Ответ запишите строчными буквами.</w:t>
      </w:r>
    </w:p>
    <w:p w:rsidR="00CB572B" w:rsidRPr="00CA7424" w:rsidRDefault="00CB572B" w:rsidP="00CB572B">
      <w:pPr>
        <w:suppressAutoHyphens w:val="0"/>
        <w:spacing w:after="0" w:line="240" w:lineRule="auto"/>
        <w:ind w:left="-142" w:right="141"/>
        <w:jc w:val="both"/>
        <w:rPr>
          <w:rFonts w:ascii="Times New Roman" w:eastAsia="Times New Roman" w:hAnsi="Times New Roman" w:cs="Times New Roman"/>
          <w:color w:val="000000"/>
          <w:sz w:val="24"/>
          <w:szCs w:val="24"/>
        </w:rPr>
      </w:pPr>
      <w:r w:rsidRPr="00CA7424">
        <w:rPr>
          <w:rFonts w:ascii="Times New Roman" w:eastAsia="Times New Roman" w:hAnsi="Times New Roman" w:cs="Times New Roman"/>
          <w:bCs/>
          <w:color w:val="000000"/>
          <w:sz w:val="24"/>
          <w:szCs w:val="24"/>
        </w:rPr>
        <w:t xml:space="preserve">Ответ 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За счет каких средств бюджетные учреждения осуществляют закупки в соответствии с Федеральным законом № 44-ФЗ. В ответе укажите несколько вариантов.</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за счет субсидий, предоставленных из бюджетов бюджетной системы РФ</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за счет средств, полученных в качестве дара</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за счет средств, полученных при осуществлении деятельности, приносящей доход от физических лиц и юридических лиц</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DB3FA2" w:rsidRPr="00CA7424" w:rsidRDefault="00DB3FA2"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3. Запишите определение термина «межбюджетный трансферт».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auto"/>
          <w:sz w:val="24"/>
          <w:szCs w:val="24"/>
        </w:rPr>
        <w:t xml:space="preserve">4. </w:t>
      </w:r>
      <w:r w:rsidRPr="00CA7424">
        <w:rPr>
          <w:rFonts w:ascii="Times New Roman" w:eastAsia="Times New Roman" w:hAnsi="Times New Roman" w:cs="Times New Roman"/>
          <w:color w:val="000000"/>
          <w:sz w:val="24"/>
          <w:szCs w:val="24"/>
        </w:rPr>
        <w:t>Запишите определение термина «мониторинг».</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000000"/>
          <w:sz w:val="24"/>
          <w:szCs w:val="24"/>
        </w:rPr>
        <w:t xml:space="preserve">Ответ ____________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5. Согласно ст. 93 ФЗ о контрактной системе, к случаям размещения заказа у единственного поставщика (исполнителя, подрядчика) не относится следующее … В ответе укажите несколько вариантов.</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осуществление закупки товара, работы или услуги на сумму, не превышающую ста тысяч рублей</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осуществление закупки товара, работы или услуги государственной или муниципальной образовательной организацией на сумму, не превышающую четырехсот тысяч рублей</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осуществление закупки товара, работы или услуги, которые относятся к сфере деятельности субъектов естественных монополий</w:t>
      </w: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осуществление закупки товара, работы или услуги для нужд федеральных органов государственной власти</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6. Запишите, каким казначейством поддерживается официальный сайт zakupki.gov.ru.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запишите в именительном падеже.</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7. Запишите определение термина «смета».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8. Установите соответствие между видами закупок и деятельность поставщиков.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4785"/>
        <w:gridCol w:w="5641"/>
      </w:tblGrid>
      <w:tr w:rsidR="00CB572B" w:rsidRPr="00CA7424" w:rsidTr="002D74E2">
        <w:tc>
          <w:tcPr>
            <w:tcW w:w="4785" w:type="dxa"/>
          </w:tcPr>
          <w:p w:rsidR="00CB572B" w:rsidRPr="00CA7424" w:rsidRDefault="00CB572B" w:rsidP="00CB572B">
            <w:pPr>
              <w:tabs>
                <w:tab w:val="left" w:pos="426"/>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Виды закупок</w:t>
            </w:r>
          </w:p>
        </w:tc>
        <w:tc>
          <w:tcPr>
            <w:tcW w:w="5641" w:type="dxa"/>
          </w:tcPr>
          <w:p w:rsidR="00CB572B" w:rsidRPr="00CA7424" w:rsidRDefault="00CB572B" w:rsidP="00CB572B">
            <w:pPr>
              <w:tabs>
                <w:tab w:val="left" w:pos="426"/>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Деятельность поставщиков</w:t>
            </w:r>
          </w:p>
        </w:tc>
      </w:tr>
      <w:tr w:rsidR="00CB572B" w:rsidRPr="00CA7424" w:rsidTr="002D74E2">
        <w:tc>
          <w:tcPr>
            <w:tcW w:w="4785"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 Конкурентные закупки</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Б. Неконкурентные закупки</w:t>
            </w:r>
          </w:p>
        </w:tc>
        <w:tc>
          <w:tcPr>
            <w:tcW w:w="5641" w:type="dxa"/>
          </w:tcPr>
          <w:p w:rsidR="00CB572B" w:rsidRPr="00CA7424" w:rsidRDefault="00CB572B" w:rsidP="00CB572B">
            <w:pPr>
              <w:tabs>
                <w:tab w:val="left" w:pos="426"/>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Закупка у единственного поставщика, которая проводится без конкурса</w:t>
            </w:r>
          </w:p>
          <w:p w:rsidR="00CB572B" w:rsidRPr="00CA7424" w:rsidRDefault="00CB572B" w:rsidP="00CB572B">
            <w:pPr>
              <w:tabs>
                <w:tab w:val="left" w:pos="426"/>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Поставщики соревнуются между собой за право получить контракт</w:t>
            </w:r>
          </w:p>
        </w:tc>
      </w:tr>
    </w:tbl>
    <w:p w:rsidR="00CB572B" w:rsidRPr="00CA7424" w:rsidRDefault="00CB572B" w:rsidP="00CB572B">
      <w:pPr>
        <w:tabs>
          <w:tab w:val="left" w:pos="1134"/>
        </w:tabs>
        <w:suppressAutoHyphens w:val="0"/>
        <w:spacing w:after="0" w:line="240" w:lineRule="auto"/>
        <w:ind w:left="-142"/>
        <w:contextualSpacing/>
        <w:jc w:val="both"/>
        <w:rPr>
          <w:rFonts w:ascii="Times New Roman" w:eastAsia="Calibri" w:hAnsi="Times New Roman" w:cs="Times New Roman"/>
          <w:color w:val="auto"/>
          <w:sz w:val="24"/>
          <w:szCs w:val="24"/>
        </w:rPr>
      </w:pPr>
    </w:p>
    <w:p w:rsidR="00CB572B" w:rsidRPr="00CA7424" w:rsidRDefault="00CB572B" w:rsidP="00CB572B">
      <w:pPr>
        <w:tabs>
          <w:tab w:val="left" w:pos="1134"/>
        </w:tabs>
        <w:suppressAutoHyphens w:val="0"/>
        <w:spacing w:after="0" w:line="240" w:lineRule="auto"/>
        <w:ind w:left="-142"/>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pPr w:leftFromText="180" w:rightFromText="180" w:vertAnchor="text" w:horzAnchor="margin" w:tblpY="194"/>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3102"/>
      </w:tblGrid>
      <w:tr w:rsidR="00CB572B" w:rsidRPr="00CA7424" w:rsidTr="00CB572B">
        <w:trPr>
          <w:trHeight w:val="247"/>
        </w:trPr>
        <w:tc>
          <w:tcPr>
            <w:tcW w:w="310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310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r>
      <w:tr w:rsidR="00CB572B" w:rsidRPr="00CA7424" w:rsidTr="00CB572B">
        <w:trPr>
          <w:trHeight w:val="247"/>
        </w:trPr>
        <w:tc>
          <w:tcPr>
            <w:tcW w:w="310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3102"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r>
    </w:tbl>
    <w:p w:rsidR="00CB572B" w:rsidRPr="00CA7424" w:rsidRDefault="00CB572B" w:rsidP="00CB572B">
      <w:pPr>
        <w:tabs>
          <w:tab w:val="left" w:pos="426"/>
        </w:tabs>
        <w:suppressAutoHyphens w:val="0"/>
        <w:spacing w:after="0" w:line="240" w:lineRule="auto"/>
        <w:ind w:left="-142"/>
        <w:jc w:val="both"/>
        <w:rPr>
          <w:rFonts w:ascii="Times New Roman" w:eastAsia="Times New Roman" w:hAnsi="Times New Roman" w:cs="Times New Roman"/>
          <w:color w:val="auto"/>
          <w:sz w:val="24"/>
          <w:szCs w:val="24"/>
        </w:rPr>
      </w:pPr>
    </w:p>
    <w:p w:rsidR="00CB572B" w:rsidRPr="00CA7424" w:rsidRDefault="00CB572B" w:rsidP="00CB572B">
      <w:pPr>
        <w:tabs>
          <w:tab w:val="left" w:pos="426"/>
        </w:tabs>
        <w:suppressAutoHyphens w:val="0"/>
        <w:spacing w:after="0" w:line="240" w:lineRule="auto"/>
        <w:ind w:left="-142"/>
        <w:jc w:val="both"/>
        <w:rPr>
          <w:rFonts w:ascii="Times New Roman" w:eastAsia="Times New Roman" w:hAnsi="Times New Roman" w:cs="Times New Roman"/>
          <w:color w:val="auto"/>
          <w:sz w:val="24"/>
          <w:szCs w:val="24"/>
        </w:rPr>
      </w:pPr>
    </w:p>
    <w:p w:rsidR="00CB572B" w:rsidRPr="00CA7424" w:rsidRDefault="00CB572B" w:rsidP="00CB572B">
      <w:pPr>
        <w:tabs>
          <w:tab w:val="left" w:pos="426"/>
        </w:tabs>
        <w:suppressAutoHyphens w:val="0"/>
        <w:spacing w:after="0" w:line="240" w:lineRule="auto"/>
        <w:ind w:left="-142"/>
        <w:jc w:val="both"/>
        <w:rPr>
          <w:rFonts w:ascii="Times New Roman" w:eastAsia="Times New Roman" w:hAnsi="Times New Roman" w:cs="Times New Roman"/>
          <w:color w:val="auto"/>
          <w:sz w:val="24"/>
          <w:szCs w:val="24"/>
        </w:rPr>
      </w:pPr>
    </w:p>
    <w:p w:rsidR="00CB572B" w:rsidRPr="00CA7424" w:rsidRDefault="00CB572B" w:rsidP="00CB572B">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CB572B" w:rsidRPr="00CA7424" w:rsidRDefault="00CB572B" w:rsidP="00CB572B">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rPr>
        <w:t xml:space="preserve">9. </w:t>
      </w:r>
      <w:r w:rsidRPr="00CA7424">
        <w:rPr>
          <w:rFonts w:ascii="Times New Roman" w:eastAsia="Times New Roman" w:hAnsi="Times New Roman" w:cs="Times New Roman"/>
          <w:color w:val="auto"/>
          <w:sz w:val="24"/>
          <w:szCs w:val="24"/>
          <w:lang w:eastAsia="ru-RU"/>
        </w:rPr>
        <w:t>Укажите виды контрактов в сфере закупок в соответствии с 44-ФЗ. В ответе укажите несколько вариантов.</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 контракт жизненного цикла</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2. государственный контракт</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3. кредитный контракт</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4. муниципальный контракт</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5. контракт купли-продажи </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Ответ ______________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10. Запишите принципы бюджетного финансирования.</w:t>
      </w:r>
    </w:p>
    <w:p w:rsidR="00CB572B" w:rsidRPr="00CA7424" w:rsidRDefault="00CB572B" w:rsidP="00CB572B">
      <w:pPr>
        <w:tabs>
          <w:tab w:val="left" w:pos="709"/>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Ответ ___________</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ind w:left="-142" w:right="141"/>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11. Перечислите обязательные условия контракта. В ответе укажите несколько вариантов.</w:t>
      </w:r>
    </w:p>
    <w:p w:rsidR="00CB572B" w:rsidRPr="00CA7424" w:rsidRDefault="00CB572B" w:rsidP="00CB572B">
      <w:pPr>
        <w:suppressAutoHyphens w:val="0"/>
        <w:spacing w:after="0" w:line="240" w:lineRule="auto"/>
        <w:ind w:left="-142" w:right="141"/>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1. цены единицы товара, работы, услуги и максимальное значение цены контракта</w:t>
      </w:r>
    </w:p>
    <w:p w:rsidR="00CB572B" w:rsidRPr="00CA7424" w:rsidRDefault="00CB572B" w:rsidP="00CB572B">
      <w:pPr>
        <w:suppressAutoHyphens w:val="0"/>
        <w:spacing w:after="0" w:line="240" w:lineRule="auto"/>
        <w:ind w:left="-142" w:right="141"/>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2. гарантийные обязательства</w:t>
      </w:r>
    </w:p>
    <w:p w:rsidR="00CB572B" w:rsidRPr="00CA7424" w:rsidRDefault="00CB572B" w:rsidP="00CB572B">
      <w:pPr>
        <w:suppressAutoHyphens w:val="0"/>
        <w:spacing w:after="0" w:line="240" w:lineRule="auto"/>
        <w:ind w:left="-142" w:right="141"/>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3. ответственность заказчика и исполнителя</w:t>
      </w:r>
    </w:p>
    <w:p w:rsidR="00CB572B" w:rsidRPr="00CA7424" w:rsidRDefault="00CB572B" w:rsidP="00CB572B">
      <w:pPr>
        <w:suppressAutoHyphens w:val="0"/>
        <w:spacing w:after="0" w:line="240" w:lineRule="auto"/>
        <w:ind w:left="-142" w:right="141"/>
        <w:rPr>
          <w:rFonts w:ascii="Times New Roman" w:eastAsia="Times New Roman" w:hAnsi="Times New Roman" w:cs="Times New Roman"/>
          <w:bCs/>
          <w:color w:val="000000"/>
          <w:sz w:val="24"/>
          <w:szCs w:val="24"/>
        </w:rPr>
      </w:pPr>
      <w:r w:rsidRPr="00CA7424">
        <w:rPr>
          <w:rFonts w:ascii="Times New Roman" w:eastAsia="Times New Roman" w:hAnsi="Times New Roman" w:cs="Times New Roman"/>
          <w:bCs/>
          <w:color w:val="000000"/>
          <w:sz w:val="24"/>
          <w:szCs w:val="24"/>
        </w:rPr>
        <w:t>4. порядок и сроки оплаты ТРУ</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bCs/>
          <w:color w:val="000000"/>
          <w:sz w:val="24"/>
          <w:szCs w:val="24"/>
        </w:rPr>
        <w:t>5. нет верных ответов</w:t>
      </w:r>
    </w:p>
    <w:p w:rsidR="00CB572B" w:rsidRPr="00CA7424" w:rsidRDefault="00CB572B" w:rsidP="00CB572B">
      <w:pPr>
        <w:suppressAutoHyphens w:val="0"/>
        <w:spacing w:after="0" w:line="240" w:lineRule="auto"/>
        <w:ind w:left="-142" w:right="141"/>
        <w:rPr>
          <w:rFonts w:ascii="Times New Roman" w:eastAsia="Times New Roman" w:hAnsi="Times New Roman" w:cs="Times New Roman"/>
          <w:color w:val="000000"/>
          <w:sz w:val="24"/>
          <w:szCs w:val="24"/>
        </w:rPr>
      </w:pPr>
      <w:r w:rsidRPr="00CA7424">
        <w:rPr>
          <w:rFonts w:ascii="Times New Roman" w:eastAsia="Times New Roman" w:hAnsi="Times New Roman" w:cs="Times New Roman"/>
          <w:color w:val="000000"/>
          <w:sz w:val="24"/>
          <w:szCs w:val="24"/>
        </w:rPr>
        <w:t xml:space="preserve">Ответ ___________ </w:t>
      </w:r>
    </w:p>
    <w:p w:rsidR="00CB572B" w:rsidRPr="00CA7424" w:rsidRDefault="00CB572B" w:rsidP="00CB572B">
      <w:pPr>
        <w:suppressAutoHyphens w:val="0"/>
        <w:spacing w:after="0" w:line="240" w:lineRule="auto"/>
        <w:ind w:left="-142"/>
        <w:rPr>
          <w:rFonts w:ascii="Times New Roman" w:eastAsia="Times New Roman" w:hAnsi="Times New Roman" w:cs="Times New Roman"/>
          <w:color w:val="auto"/>
          <w:sz w:val="24"/>
          <w:szCs w:val="24"/>
        </w:rPr>
      </w:pPr>
    </w:p>
    <w:p w:rsidR="00CB572B" w:rsidRPr="00CA7424" w:rsidRDefault="00CB572B" w:rsidP="00CB572B">
      <w:pPr>
        <w:tabs>
          <w:tab w:val="left" w:pos="426"/>
        </w:tabs>
        <w:suppressAutoHyphens w:val="0"/>
        <w:spacing w:after="0" w:line="240" w:lineRule="auto"/>
        <w:ind w:left="-142"/>
        <w:jc w:val="both"/>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 xml:space="preserve">12. Установите соответствие между терминами продукции, относящимися к рынку и их описанием. 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2802"/>
        <w:gridCol w:w="7654"/>
      </w:tblGrid>
      <w:tr w:rsidR="00CB572B" w:rsidRPr="00CA7424" w:rsidTr="002D74E2">
        <w:tc>
          <w:tcPr>
            <w:tcW w:w="2802" w:type="dxa"/>
          </w:tcPr>
          <w:p w:rsidR="00CB572B" w:rsidRPr="00CA7424" w:rsidRDefault="00CB572B" w:rsidP="00CB572B">
            <w:pPr>
              <w:tabs>
                <w:tab w:val="left" w:pos="709"/>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Термины продукции, относящиеся к рынку</w:t>
            </w:r>
          </w:p>
        </w:tc>
        <w:tc>
          <w:tcPr>
            <w:tcW w:w="7654" w:type="dxa"/>
          </w:tcPr>
          <w:p w:rsidR="00CB572B" w:rsidRPr="00CA7424" w:rsidRDefault="00CB572B" w:rsidP="00CB572B">
            <w:pPr>
              <w:tabs>
                <w:tab w:val="left" w:pos="709"/>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Описание</w:t>
            </w:r>
          </w:p>
        </w:tc>
      </w:tr>
      <w:tr w:rsidR="00CB572B" w:rsidRPr="00CA7424" w:rsidTr="002D74E2">
        <w:tc>
          <w:tcPr>
            <w:tcW w:w="2802" w:type="dxa"/>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А. Аналогичная </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Б. Идентичная</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В. Простая</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Г. Сложная</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Д. Особо сложная</w:t>
            </w:r>
          </w:p>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Е. Однородная</w:t>
            </w:r>
          </w:p>
        </w:tc>
        <w:tc>
          <w:tcPr>
            <w:tcW w:w="7654"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Признается продукция, имеющая характерные для такой продукции основные признаки (функциональные, технические, качественные, эксплуатационные характеристики и т.п.)</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Продукция, которая по-своему функциональному назначению, применению, качественным и техническим характеристикам полностью идентична другой продукции, или в отсутствие такой полностью идентичной продукции, имеющая характеристики близкие к идентичной продукции</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Продукция, не являющаяся идентичной, характеризующаяся общим целевым (или функциональным) назначением и обладающая общими основными свойствами, качествами и характеристиками</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Продукция, в отношении которой выполняется хотя бы одно из трех условий (при ее закупке): - квалифицированный заказчик не может однозначно описать требования к закупаемой продукции; - ожидаются предложения инновационных решений; - высоко вероятные и/или неприемлемо большие потери от неисполнения или ненадлежащего исполнения заключаемого договора (например, многократно превосходящие цену закупки)</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Характеристики (потребительские свойства) которой легко формализуются и описываются, допускают установление однозначных требований к качеству либо общеизвестны (в том числе стандартизованы), у которой есть функционирующий рынок, и которую можно сравнить по цене;</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w:t>
            </w:r>
            <w:r w:rsidR="00851372" w:rsidRPr="00CA7424">
              <w:rPr>
                <w:rFonts w:ascii="Times New Roman" w:hAnsi="Times New Roman" w:cs="Times New Roman"/>
                <w:color w:val="auto"/>
                <w:sz w:val="24"/>
                <w:szCs w:val="24"/>
              </w:rPr>
              <w:t>. П</w:t>
            </w:r>
            <w:r w:rsidRPr="00CA7424">
              <w:rPr>
                <w:rFonts w:ascii="Times New Roman" w:hAnsi="Times New Roman" w:cs="Times New Roman"/>
                <w:color w:val="auto"/>
                <w:sz w:val="24"/>
                <w:szCs w:val="24"/>
              </w:rPr>
              <w:t>родукция, обладающая одновременно всеми свойствами сложной продукции</w:t>
            </w:r>
          </w:p>
        </w:tc>
      </w:tr>
    </w:tbl>
    <w:p w:rsidR="00CB572B" w:rsidRPr="00CA7424" w:rsidRDefault="00CB572B" w:rsidP="00CB572B">
      <w:pPr>
        <w:tabs>
          <w:tab w:val="left" w:pos="1134"/>
        </w:tabs>
        <w:suppressAutoHyphens w:val="0"/>
        <w:spacing w:after="0" w:line="240" w:lineRule="auto"/>
        <w:contextualSpacing/>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выбранные цифры под соответствующими буквами:</w:t>
      </w:r>
    </w:p>
    <w:tbl>
      <w:tblPr>
        <w:tblpPr w:leftFromText="180" w:rightFromText="180" w:vertAnchor="text" w:horzAnchor="margin" w:tblpY="19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8"/>
        <w:gridCol w:w="1577"/>
        <w:gridCol w:w="1577"/>
        <w:gridCol w:w="1578"/>
      </w:tblGrid>
      <w:tr w:rsidR="00CB572B" w:rsidRPr="00CA7424" w:rsidTr="00CB572B">
        <w:trPr>
          <w:trHeight w:val="247"/>
        </w:trPr>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А</w:t>
            </w: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Б</w:t>
            </w:r>
          </w:p>
        </w:tc>
        <w:tc>
          <w:tcPr>
            <w:tcW w:w="1578"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w:t>
            </w: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Г</w:t>
            </w: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Д</w:t>
            </w:r>
          </w:p>
        </w:tc>
        <w:tc>
          <w:tcPr>
            <w:tcW w:w="1578"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Е</w:t>
            </w:r>
          </w:p>
        </w:tc>
      </w:tr>
      <w:tr w:rsidR="00CB572B" w:rsidRPr="00CA7424" w:rsidTr="00CB572B">
        <w:trPr>
          <w:trHeight w:val="247"/>
        </w:trPr>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578"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577"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c>
          <w:tcPr>
            <w:tcW w:w="1578" w:type="dxa"/>
          </w:tcPr>
          <w:p w:rsidR="00CB572B" w:rsidRPr="00CA7424" w:rsidRDefault="00CB572B" w:rsidP="00CB572B">
            <w:pPr>
              <w:tabs>
                <w:tab w:val="left" w:pos="1134"/>
              </w:tabs>
              <w:suppressAutoHyphens w:val="0"/>
              <w:spacing w:after="0" w:line="240" w:lineRule="auto"/>
              <w:jc w:val="center"/>
              <w:rPr>
                <w:rFonts w:ascii="Times New Roman" w:eastAsia="Times New Roman" w:hAnsi="Times New Roman" w:cs="Times New Roman"/>
                <w:color w:val="auto"/>
                <w:sz w:val="24"/>
                <w:szCs w:val="24"/>
              </w:rPr>
            </w:pPr>
          </w:p>
        </w:tc>
      </w:tr>
    </w:tbl>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p>
    <w:p w:rsidR="00CB572B" w:rsidRPr="00CA7424" w:rsidRDefault="00CB572B" w:rsidP="00CB572B">
      <w:pPr>
        <w:suppressAutoHyphens w:val="0"/>
        <w:spacing w:after="0" w:line="240" w:lineRule="auto"/>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Ключ к тесту</w:t>
      </w:r>
    </w:p>
    <w:tbl>
      <w:tblPr>
        <w:tblStyle w:val="a6"/>
        <w:tblW w:w="10456" w:type="dxa"/>
        <w:tblLook w:val="04A0" w:firstRow="1" w:lastRow="0" w:firstColumn="1" w:lastColumn="0" w:noHBand="0" w:noVBand="1"/>
      </w:tblPr>
      <w:tblGrid>
        <w:gridCol w:w="2689"/>
        <w:gridCol w:w="7767"/>
      </w:tblGrid>
      <w:tr w:rsidR="00CB572B" w:rsidRPr="00CA7424" w:rsidTr="00FF7769">
        <w:tc>
          <w:tcPr>
            <w:tcW w:w="2689" w:type="dxa"/>
          </w:tcPr>
          <w:p w:rsidR="00CB572B" w:rsidRPr="00CA7424" w:rsidRDefault="00CB572B" w:rsidP="00CB572B">
            <w:pPr>
              <w:suppressAutoHyphens w:val="0"/>
              <w:spacing w:line="259" w:lineRule="auto"/>
              <w:jc w:val="center"/>
              <w:rPr>
                <w:rFonts w:ascii="Times New Roman" w:hAnsi="Times New Roman" w:cs="Times New Roman"/>
                <w:b/>
                <w:color w:val="000000"/>
                <w:sz w:val="24"/>
                <w:szCs w:val="24"/>
              </w:rPr>
            </w:pPr>
            <w:r w:rsidRPr="00CA7424">
              <w:rPr>
                <w:rFonts w:ascii="Times New Roman" w:hAnsi="Times New Roman" w:cs="Times New Roman"/>
                <w:b/>
                <w:color w:val="000000"/>
                <w:sz w:val="24"/>
                <w:szCs w:val="24"/>
              </w:rPr>
              <w:t xml:space="preserve">Номер вопроса </w:t>
            </w:r>
          </w:p>
        </w:tc>
        <w:tc>
          <w:tcPr>
            <w:tcW w:w="7767" w:type="dxa"/>
          </w:tcPr>
          <w:p w:rsidR="00CB572B" w:rsidRPr="00CA7424" w:rsidRDefault="00CB572B" w:rsidP="00CB572B">
            <w:pPr>
              <w:suppressAutoHyphens w:val="0"/>
              <w:spacing w:line="259" w:lineRule="auto"/>
              <w:jc w:val="center"/>
              <w:rPr>
                <w:rFonts w:ascii="Times New Roman" w:hAnsi="Times New Roman" w:cs="Times New Roman"/>
                <w:b/>
                <w:color w:val="000000"/>
                <w:sz w:val="24"/>
                <w:szCs w:val="24"/>
              </w:rPr>
            </w:pPr>
            <w:r w:rsidRPr="00CA7424">
              <w:rPr>
                <w:rFonts w:ascii="Times New Roman" w:hAnsi="Times New Roman" w:cs="Times New Roman"/>
                <w:b/>
                <w:color w:val="000000"/>
                <w:sz w:val="24"/>
                <w:szCs w:val="24"/>
              </w:rPr>
              <w:t>Ответ</w:t>
            </w:r>
          </w:p>
        </w:tc>
      </w:tr>
      <w:tr w:rsidR="00CB572B" w:rsidRPr="00CA7424" w:rsidTr="00FF7769">
        <w:tc>
          <w:tcPr>
            <w:tcW w:w="10456" w:type="dxa"/>
            <w:gridSpan w:val="2"/>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w:t>
            </w:r>
          </w:p>
        </w:tc>
        <w:tc>
          <w:tcPr>
            <w:tcW w:w="7767" w:type="dxa"/>
          </w:tcPr>
          <w:p w:rsidR="00CB572B" w:rsidRPr="00CA7424" w:rsidRDefault="00CB572B" w:rsidP="00CB572B">
            <w:pPr>
              <w:suppressAutoHyphens w:val="0"/>
              <w:jc w:val="both"/>
              <w:rPr>
                <w:rFonts w:ascii="Times New Roman" w:hAnsi="Times New Roman" w:cs="Times New Roman"/>
                <w:i/>
                <w:color w:val="auto"/>
                <w:sz w:val="24"/>
                <w:szCs w:val="24"/>
              </w:rPr>
            </w:pPr>
            <w:r w:rsidRPr="00CA7424">
              <w:rPr>
                <w:rFonts w:ascii="Times New Roman" w:hAnsi="Times New Roman" w:cs="Times New Roman"/>
                <w:color w:val="auto"/>
                <w:sz w:val="24"/>
                <w:szCs w:val="24"/>
              </w:rPr>
              <w:t>проверка, обследование, мониторинг, анализ, ревизия</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2</w:t>
            </w:r>
          </w:p>
        </w:tc>
        <w:tc>
          <w:tcPr>
            <w:tcW w:w="7767"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12</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3</w:t>
            </w:r>
          </w:p>
        </w:tc>
        <w:tc>
          <w:tcPr>
            <w:tcW w:w="7767"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совокупность мероприятий субъективной деятельности людей по наблюдению, сопоставлению, проверке и анализу движения денежных ресурсов.</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4</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реальный, структурный, цикличный, эмиссионный</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5</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6</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налоги, сборы, обязательные платежи, иные поступления</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7</w:t>
            </w:r>
          </w:p>
        </w:tc>
        <w:tc>
          <w:tcPr>
            <w:tcW w:w="7767"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разновидность ревизий, классифицируемых по кругу вопросов, подлежащих проверке</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8</w:t>
            </w:r>
          </w:p>
        </w:tc>
        <w:tc>
          <w:tcPr>
            <w:tcW w:w="7767" w:type="dxa"/>
          </w:tcPr>
          <w:p w:rsidR="00CB572B" w:rsidRPr="00CA7424" w:rsidRDefault="00CB572B" w:rsidP="00CB572B">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А2 Б1</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9</w:t>
            </w:r>
          </w:p>
        </w:tc>
        <w:tc>
          <w:tcPr>
            <w:tcW w:w="7767" w:type="dxa"/>
          </w:tcPr>
          <w:p w:rsidR="00CB572B" w:rsidRPr="00CA7424" w:rsidRDefault="00CB572B" w:rsidP="00CB572B">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134</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10</w:t>
            </w:r>
          </w:p>
        </w:tc>
        <w:tc>
          <w:tcPr>
            <w:tcW w:w="7767" w:type="dxa"/>
          </w:tcPr>
          <w:p w:rsidR="00CB572B" w:rsidRPr="00CA7424" w:rsidRDefault="00CB572B" w:rsidP="00CB572B">
            <w:pPr>
              <w:tabs>
                <w:tab w:val="left" w:pos="709"/>
              </w:tabs>
              <w:suppressAutoHyphens w:val="0"/>
              <w:ind w:firstLine="1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государственный, ведомственный и аудиторский.</w:t>
            </w:r>
          </w:p>
          <w:p w:rsidR="00CB572B" w:rsidRPr="00CA7424" w:rsidRDefault="00CB572B" w:rsidP="00CB572B">
            <w:pPr>
              <w:tabs>
                <w:tab w:val="left" w:pos="709"/>
              </w:tabs>
              <w:suppressAutoHyphens w:val="0"/>
              <w:ind w:firstLine="1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11</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1235</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12</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246</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13</w:t>
            </w:r>
          </w:p>
        </w:tc>
        <w:tc>
          <w:tcPr>
            <w:tcW w:w="7767" w:type="dxa"/>
          </w:tcPr>
          <w:p w:rsidR="00CB572B" w:rsidRPr="00CA7424" w:rsidRDefault="00CB572B" w:rsidP="00CB572B">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В2  Г5 Д4</w:t>
            </w:r>
          </w:p>
        </w:tc>
      </w:tr>
      <w:tr w:rsidR="00CB572B" w:rsidRPr="00CA7424" w:rsidTr="00FF7769">
        <w:tc>
          <w:tcPr>
            <w:tcW w:w="10456" w:type="dxa"/>
            <w:gridSpan w:val="2"/>
          </w:tcPr>
          <w:p w:rsidR="00CB572B" w:rsidRPr="00CA7424" w:rsidRDefault="00CB572B" w:rsidP="00CB572B">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ОК 04 Эффективно взаимодействовать и работать в коллективе и команде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67"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дотация</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67"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67" w:type="dxa"/>
          </w:tcPr>
          <w:p w:rsidR="00CB572B" w:rsidRPr="00CA7424" w:rsidRDefault="00CB572B" w:rsidP="00CB572B">
            <w:pPr>
              <w:tabs>
                <w:tab w:val="left" w:pos="709"/>
              </w:tabs>
              <w:suppressAutoHyphens w:val="0"/>
              <w:ind w:left="10"/>
              <w:jc w:val="both"/>
              <w:rPr>
                <w:rFonts w:ascii="Times New Roman" w:hAnsi="Times New Roman" w:cs="Times New Roman"/>
                <w:i/>
                <w:color w:val="auto"/>
                <w:sz w:val="24"/>
                <w:szCs w:val="24"/>
              </w:rPr>
            </w:pPr>
            <w:r w:rsidRPr="00CA7424">
              <w:rPr>
                <w:rFonts w:ascii="Times New Roman" w:hAnsi="Times New Roman" w:cs="Times New Roman"/>
                <w:color w:val="auto"/>
                <w:sz w:val="24"/>
                <w:szCs w:val="24"/>
              </w:rPr>
              <w:t>Эталон ответа: совокупность бюджетов государства, административно-территориальных единиц, а также бюджетов и счетов автономных в бюджетном отношении учреждений и фондов, которые основаны на юридических нормах и экономических отношениях</w:t>
            </w:r>
          </w:p>
          <w:p w:rsidR="00CB572B" w:rsidRPr="00CA7424" w:rsidRDefault="00CB572B" w:rsidP="00CB572B">
            <w:pPr>
              <w:tabs>
                <w:tab w:val="left" w:pos="709"/>
              </w:tabs>
              <w:suppressAutoHyphens w:val="0"/>
              <w:ind w:left="1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реформирование межбюджетных отношений</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23</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6</w:t>
            </w:r>
          </w:p>
        </w:tc>
        <w:tc>
          <w:tcPr>
            <w:tcW w:w="7767" w:type="dxa"/>
          </w:tcPr>
          <w:p w:rsidR="00CB572B" w:rsidRPr="00CA7424" w:rsidRDefault="00CB572B" w:rsidP="00CB572B">
            <w:pPr>
              <w:widowControl w:val="0"/>
              <w:suppressAutoHyphens w:val="0"/>
              <w:autoSpaceDE w:val="0"/>
              <w:autoSpaceDN w:val="0"/>
              <w:adjustRightInd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бюджетные ассигнования</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7</w:t>
            </w:r>
          </w:p>
        </w:tc>
        <w:tc>
          <w:tcPr>
            <w:tcW w:w="7767" w:type="dxa"/>
          </w:tcPr>
          <w:p w:rsidR="00CB572B" w:rsidRPr="00CA7424" w:rsidRDefault="00CB572B" w:rsidP="00CB572B">
            <w:pPr>
              <w:tabs>
                <w:tab w:val="left" w:pos="709"/>
              </w:tabs>
              <w:suppressAutoHyphens w:val="0"/>
              <w:ind w:left="1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разновидность ревизий, классифицируемых по объему проверки.</w:t>
            </w:r>
          </w:p>
          <w:p w:rsidR="00CB572B" w:rsidRPr="00CA7424" w:rsidRDefault="00CB572B" w:rsidP="00CB572B">
            <w:pPr>
              <w:tabs>
                <w:tab w:val="left" w:pos="709"/>
              </w:tabs>
              <w:suppressAutoHyphens w:val="0"/>
              <w:ind w:left="1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8</w:t>
            </w:r>
          </w:p>
        </w:tc>
        <w:tc>
          <w:tcPr>
            <w:tcW w:w="7767" w:type="dxa"/>
          </w:tcPr>
          <w:p w:rsidR="00CB572B" w:rsidRPr="00CA7424" w:rsidRDefault="00CB572B" w:rsidP="00CB572B">
            <w:pPr>
              <w:widowControl w:val="0"/>
              <w:suppressAutoHyphens w:val="0"/>
              <w:autoSpaceDE w:val="0"/>
              <w:autoSpaceDN w:val="0"/>
              <w:adjustRightInd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А1 Б2</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9</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134</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10</w:t>
            </w:r>
          </w:p>
        </w:tc>
        <w:tc>
          <w:tcPr>
            <w:tcW w:w="7767"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изучается комплексная эффективность ведения всех участков бухгалтерского учета и системы внутреннего контроля с целью объективной, полной и правильной оценки работы анализируемой системы.</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11</w:t>
            </w:r>
          </w:p>
        </w:tc>
        <w:tc>
          <w:tcPr>
            <w:tcW w:w="7767" w:type="dxa"/>
          </w:tcPr>
          <w:p w:rsidR="00CB572B" w:rsidRPr="00CA7424" w:rsidRDefault="00CB572B" w:rsidP="00CB572B">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345679</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12</w:t>
            </w:r>
          </w:p>
        </w:tc>
        <w:tc>
          <w:tcPr>
            <w:tcW w:w="7767" w:type="dxa"/>
          </w:tcPr>
          <w:p w:rsidR="00CB572B" w:rsidRPr="00CA7424" w:rsidRDefault="00CB572B" w:rsidP="00CB572B">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1345</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13</w:t>
            </w:r>
          </w:p>
        </w:tc>
        <w:tc>
          <w:tcPr>
            <w:tcW w:w="7767" w:type="dxa"/>
          </w:tcPr>
          <w:p w:rsidR="00CB572B" w:rsidRPr="00CA7424" w:rsidRDefault="00CB572B" w:rsidP="00CB572B">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А5 Б1 В4 Г3 Д2</w:t>
            </w:r>
          </w:p>
        </w:tc>
      </w:tr>
      <w:tr w:rsidR="00CB572B" w:rsidRPr="00CA7424" w:rsidTr="00FF7769">
        <w:tc>
          <w:tcPr>
            <w:tcW w:w="10456" w:type="dxa"/>
            <w:gridSpan w:val="2"/>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67"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bCs/>
                <w:color w:val="000000"/>
                <w:sz w:val="24"/>
                <w:szCs w:val="24"/>
              </w:rPr>
              <w:t>конкурс</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67"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24</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67" w:type="dxa"/>
          </w:tcPr>
          <w:p w:rsidR="00CB572B" w:rsidRPr="00CA7424" w:rsidRDefault="00CB572B" w:rsidP="00CB572B">
            <w:pPr>
              <w:tabs>
                <w:tab w:val="left" w:pos="709"/>
              </w:tabs>
              <w:suppressAutoHyphens w:val="0"/>
              <w:ind w:firstLine="1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документ, который составляет и ведет финансовый орган с целью организации исполнения бюджета по расходам бюджета и источникам финансирования дефицита бюджета</w:t>
            </w:r>
          </w:p>
          <w:p w:rsidR="00CB572B" w:rsidRPr="00CA7424" w:rsidRDefault="00CB572B" w:rsidP="00CB572B">
            <w:pPr>
              <w:tabs>
                <w:tab w:val="left" w:pos="709"/>
              </w:tabs>
              <w:suppressAutoHyphens w:val="0"/>
              <w:ind w:firstLine="1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материальные, индивидуальные, комбинированные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35</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6</w:t>
            </w:r>
          </w:p>
        </w:tc>
        <w:tc>
          <w:tcPr>
            <w:tcW w:w="7767" w:type="dxa"/>
          </w:tcPr>
          <w:p w:rsidR="00CB572B" w:rsidRPr="00CA7424" w:rsidRDefault="00CB572B" w:rsidP="00CB572B">
            <w:pPr>
              <w:widowControl w:val="0"/>
              <w:suppressAutoHyphens w:val="0"/>
              <w:autoSpaceDE w:val="0"/>
              <w:autoSpaceDN w:val="0"/>
              <w:adjustRightInd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ревизия</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7</w:t>
            </w:r>
          </w:p>
        </w:tc>
        <w:tc>
          <w:tcPr>
            <w:tcW w:w="7767"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ежемесячная адресная безналичная денежная помощь на оплату коммунальных услуг, приобретение природного газа твёрдого и жидкого печного бытового топлива.</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8</w:t>
            </w:r>
          </w:p>
        </w:tc>
        <w:tc>
          <w:tcPr>
            <w:tcW w:w="7767" w:type="dxa"/>
          </w:tcPr>
          <w:p w:rsidR="00CB572B" w:rsidRPr="00CA7424" w:rsidRDefault="00CB572B" w:rsidP="00CB572B">
            <w:pPr>
              <w:widowControl w:val="0"/>
              <w:suppressAutoHyphens w:val="0"/>
              <w:autoSpaceDE w:val="0"/>
              <w:autoSpaceDN w:val="0"/>
              <w:adjustRightInd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А2 Б1</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9</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246</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10</w:t>
            </w:r>
          </w:p>
        </w:tc>
        <w:tc>
          <w:tcPr>
            <w:tcW w:w="7767"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система мероприятий по проверке законности, целесообразности и эффективности действий по формированию и распределению финансовых ресурсов, находящихся в распоряжении федерального правительства, а также региональных и местных органов власти.</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11</w:t>
            </w:r>
          </w:p>
        </w:tc>
        <w:tc>
          <w:tcPr>
            <w:tcW w:w="7767" w:type="dxa"/>
          </w:tcPr>
          <w:p w:rsidR="00CB572B" w:rsidRPr="00CA7424" w:rsidRDefault="00CB572B" w:rsidP="00CB572B">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А4 Б1 В5 Г6 Д2 Е3</w:t>
            </w:r>
          </w:p>
        </w:tc>
      </w:tr>
      <w:tr w:rsidR="00CB572B" w:rsidRPr="00CA7424" w:rsidTr="00FF7769">
        <w:tc>
          <w:tcPr>
            <w:tcW w:w="10456" w:type="dxa"/>
            <w:gridSpan w:val="2"/>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ПК 1.5 Обеспечивать финансово-экономическое сопровождение деятельности по осуществлению закупок для государственных и муниципальных нужд</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67"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bCs/>
                <w:color w:val="000000"/>
                <w:sz w:val="24"/>
                <w:szCs w:val="24"/>
              </w:rPr>
              <w:t>проектно-сметный</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67"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67" w:type="dxa"/>
          </w:tcPr>
          <w:p w:rsidR="00CB572B" w:rsidRPr="00CA7424" w:rsidRDefault="00CB572B" w:rsidP="00CB572B">
            <w:pPr>
              <w:tabs>
                <w:tab w:val="left" w:pos="709"/>
              </w:tabs>
              <w:suppressAutoHyphens w:val="0"/>
              <w:ind w:left="1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средства, предоставляемые одним бюджетом бюджетной системы Российской Федерации другому бюджету.</w:t>
            </w:r>
          </w:p>
          <w:p w:rsidR="00CB572B" w:rsidRPr="00CA7424" w:rsidRDefault="00CB572B" w:rsidP="00CB572B">
            <w:pPr>
              <w:tabs>
                <w:tab w:val="left" w:pos="709"/>
              </w:tabs>
              <w:suppressAutoHyphens w:val="0"/>
              <w:ind w:left="1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постоянный контроль финансового состояния субъекта в целом или одной из сторон</w:t>
            </w:r>
          </w:p>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24</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6</w:t>
            </w:r>
          </w:p>
        </w:tc>
        <w:tc>
          <w:tcPr>
            <w:tcW w:w="7767" w:type="dxa"/>
          </w:tcPr>
          <w:p w:rsidR="00CB572B" w:rsidRPr="00CA7424" w:rsidRDefault="00CB572B" w:rsidP="00CB572B">
            <w:pPr>
              <w:widowControl w:val="0"/>
              <w:suppressAutoHyphens w:val="0"/>
              <w:autoSpaceDE w:val="0"/>
              <w:autoSpaceDN w:val="0"/>
              <w:adjustRightInd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Федеральное казначейство РФ</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7</w:t>
            </w:r>
          </w:p>
        </w:tc>
        <w:tc>
          <w:tcPr>
            <w:tcW w:w="7767" w:type="dxa"/>
          </w:tcPr>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плановый документ, в котором устанавливается объём бюджетных ассигнований, и их постатейное и поквартальное распределение</w:t>
            </w:r>
          </w:p>
          <w:p w:rsidR="00CB572B" w:rsidRPr="00CA7424" w:rsidRDefault="00CB572B" w:rsidP="00CB572B">
            <w:pPr>
              <w:tabs>
                <w:tab w:val="left" w:pos="709"/>
              </w:tabs>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8</w:t>
            </w:r>
          </w:p>
        </w:tc>
        <w:tc>
          <w:tcPr>
            <w:tcW w:w="7767" w:type="dxa"/>
          </w:tcPr>
          <w:p w:rsidR="00CB572B" w:rsidRPr="00CA7424" w:rsidRDefault="00CB572B" w:rsidP="00CB572B">
            <w:pPr>
              <w:widowControl w:val="0"/>
              <w:suppressAutoHyphens w:val="0"/>
              <w:autoSpaceDE w:val="0"/>
              <w:autoSpaceDN w:val="0"/>
              <w:adjustRightInd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А2 Б1</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9</w:t>
            </w:r>
          </w:p>
        </w:tc>
        <w:tc>
          <w:tcPr>
            <w:tcW w:w="7767" w:type="dxa"/>
          </w:tcPr>
          <w:p w:rsidR="00CB572B" w:rsidRPr="00CA7424" w:rsidRDefault="00CB572B" w:rsidP="00CB572B">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124</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10</w:t>
            </w:r>
          </w:p>
        </w:tc>
        <w:tc>
          <w:tcPr>
            <w:tcW w:w="7767" w:type="dxa"/>
          </w:tcPr>
          <w:p w:rsidR="00CB572B" w:rsidRPr="00CA7424" w:rsidRDefault="00CB572B" w:rsidP="00CB572B">
            <w:pPr>
              <w:tabs>
                <w:tab w:val="left" w:pos="709"/>
              </w:tabs>
              <w:suppressAutoHyphens w:val="0"/>
              <w:ind w:left="1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целевой характер, максимальный эффект при минимуме расходов, безвозвратность ассигнований, бесплатность ассигнований.</w:t>
            </w:r>
          </w:p>
          <w:p w:rsidR="00CB572B" w:rsidRPr="00CA7424" w:rsidRDefault="00CB572B" w:rsidP="00CB572B">
            <w:pPr>
              <w:tabs>
                <w:tab w:val="left" w:pos="709"/>
              </w:tabs>
              <w:suppressAutoHyphens w:val="0"/>
              <w:ind w:left="1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11</w:t>
            </w:r>
          </w:p>
        </w:tc>
        <w:tc>
          <w:tcPr>
            <w:tcW w:w="7767" w:type="dxa"/>
          </w:tcPr>
          <w:p w:rsidR="00CB572B" w:rsidRPr="00CA7424" w:rsidRDefault="00CB572B" w:rsidP="00CB572B">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1234</w:t>
            </w:r>
          </w:p>
        </w:tc>
      </w:tr>
      <w:tr w:rsidR="00CB572B" w:rsidRPr="00CA7424" w:rsidTr="00FF7769">
        <w:tc>
          <w:tcPr>
            <w:tcW w:w="2689" w:type="dxa"/>
          </w:tcPr>
          <w:p w:rsidR="00CB572B" w:rsidRPr="00CA7424" w:rsidRDefault="00CB572B" w:rsidP="00CB572B">
            <w:pPr>
              <w:suppressAutoHyphens w:val="0"/>
              <w:spacing w:line="259" w:lineRule="auto"/>
              <w:rPr>
                <w:rFonts w:ascii="Times New Roman" w:hAnsi="Times New Roman" w:cs="Times New Roman"/>
                <w:color w:val="000000"/>
                <w:sz w:val="24"/>
                <w:szCs w:val="24"/>
              </w:rPr>
            </w:pPr>
            <w:r w:rsidRPr="00CA7424">
              <w:rPr>
                <w:rFonts w:ascii="Times New Roman" w:hAnsi="Times New Roman" w:cs="Times New Roman"/>
                <w:color w:val="000000"/>
                <w:sz w:val="24"/>
                <w:szCs w:val="24"/>
              </w:rPr>
              <w:t>12</w:t>
            </w:r>
          </w:p>
        </w:tc>
        <w:tc>
          <w:tcPr>
            <w:tcW w:w="7767" w:type="dxa"/>
          </w:tcPr>
          <w:p w:rsidR="00CB572B" w:rsidRPr="00CA7424" w:rsidRDefault="00CB572B" w:rsidP="00CB572B">
            <w:pPr>
              <w:tabs>
                <w:tab w:val="left" w:pos="284"/>
                <w:tab w:val="left" w:pos="426"/>
              </w:tabs>
              <w:suppressAutoHyphens w:val="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А2 Б1 В5 Г4 Д6 Е3</w:t>
            </w:r>
          </w:p>
        </w:tc>
      </w:tr>
    </w:tbl>
    <w:p w:rsidR="00CB572B" w:rsidRPr="00CA7424" w:rsidRDefault="00CB572B" w:rsidP="00CB572B">
      <w:pPr>
        <w:suppressAutoHyphens w:val="0"/>
        <w:spacing w:beforeAutospacing="1" w:after="0" w:afterAutospacing="1" w:line="240" w:lineRule="auto"/>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МДК.02.01 Налоги и налогообложение</w:t>
      </w:r>
    </w:p>
    <w:p w:rsidR="005D1678" w:rsidRPr="00CA7424" w:rsidRDefault="005D1678" w:rsidP="005D1678">
      <w:pPr>
        <w:suppressAutoHyphens w:val="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01 Выбирать способы решения задач профессиональной деятельности применительно к различным контекстам</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eastAsia="Times New Roman" w:hAnsi="Times New Roman" w:cs="Times New Roman"/>
          <w:color w:val="000000"/>
          <w:sz w:val="24"/>
          <w:szCs w:val="24"/>
          <w:lang w:eastAsia="ru-RU"/>
        </w:rPr>
        <w:t>1. </w:t>
      </w:r>
      <w:r w:rsidRPr="00CA7424">
        <w:rPr>
          <w:rFonts w:ascii="Times New Roman" w:hAnsi="Times New Roman" w:cs="Times New Roman"/>
          <w:color w:val="auto"/>
          <w:sz w:val="24"/>
          <w:szCs w:val="24"/>
        </w:rPr>
        <w:t xml:space="preserve">Запишите понятие, о котором идет речь в тексте. </w:t>
      </w:r>
    </w:p>
    <w:p w:rsidR="005D1678" w:rsidRPr="00CA7424" w:rsidRDefault="005D1678" w:rsidP="005D1678">
      <w:pPr>
        <w:suppressAutoHyphens w:val="0"/>
        <w:spacing w:after="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Обязательный, индивидуально-безвозмездный платеж с организаций и физических лиц в форме отчуждения принадлежащих им денежных средств в целях финансового обеспечения деятельности государства и (или) муниципальных образований.</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Ответ запишите строчными буквами в именительном падеже.</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Ответ____________________ </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Запишите определение понятия «прямой налог».</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Ответ______________________</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p>
    <w:p w:rsidR="005D1678" w:rsidRPr="00CA7424" w:rsidRDefault="005D1678" w:rsidP="005D1678">
      <w:pPr>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Прочитайте задание. Выберите правильные ответы. Какие налоги относятся к федеральным?</w:t>
      </w:r>
    </w:p>
    <w:p w:rsidR="005D1678" w:rsidRPr="00CA7424" w:rsidRDefault="005D1678" w:rsidP="005D1678">
      <w:pPr>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земельный налог</w:t>
      </w:r>
    </w:p>
    <w:p w:rsidR="005D1678" w:rsidRPr="00CA7424" w:rsidRDefault="005D1678" w:rsidP="005D1678">
      <w:pPr>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транспортный налог</w:t>
      </w:r>
    </w:p>
    <w:p w:rsidR="005D1678" w:rsidRPr="00CA7424" w:rsidRDefault="005D1678" w:rsidP="005D1678">
      <w:pPr>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налог на прибыль организаций</w:t>
      </w:r>
    </w:p>
    <w:p w:rsidR="005D1678" w:rsidRPr="00CA7424" w:rsidRDefault="005D1678" w:rsidP="005D1678">
      <w:pPr>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налог на рекламу</w:t>
      </w:r>
    </w:p>
    <w:p w:rsidR="005D1678" w:rsidRPr="00CA7424" w:rsidRDefault="005D1678" w:rsidP="005D1678">
      <w:pPr>
        <w:suppressAutoHyphens w:val="0"/>
        <w:spacing w:after="0" w:line="240" w:lineRule="auto"/>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5. </w:t>
      </w:r>
      <w:r w:rsidRPr="00CA7424">
        <w:rPr>
          <w:rFonts w:ascii="Times New Roman" w:hAnsi="Times New Roman" w:cs="Times New Roman"/>
          <w:color w:val="1F1F1F"/>
          <w:sz w:val="24"/>
          <w:szCs w:val="24"/>
          <w:shd w:val="clear" w:color="auto" w:fill="FFFFFF"/>
        </w:rPr>
        <w:t>налог на добавленную стоимость</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Ответ___________________ </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Подберите каждому термину соответствующее определение.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7200"/>
      </w:tblGrid>
      <w:tr w:rsidR="005D1678" w:rsidRPr="00CA7424" w:rsidTr="005D1678">
        <w:tc>
          <w:tcPr>
            <w:tcW w:w="3006" w:type="dxa"/>
            <w:shd w:val="clear" w:color="auto" w:fill="auto"/>
          </w:tcPr>
          <w:p w:rsidR="005D1678" w:rsidRPr="00CA7424" w:rsidRDefault="005D1678" w:rsidP="005D1678">
            <w:pPr>
              <w:tabs>
                <w:tab w:val="left" w:pos="993"/>
              </w:tabs>
              <w:suppressAutoHyphens w:val="0"/>
              <w:spacing w:after="0"/>
              <w:contextualSpacing/>
              <w:rPr>
                <w:rFonts w:ascii="Times New Roman" w:hAnsi="Times New Roman" w:cs="Times New Roman"/>
                <w:color w:val="auto"/>
                <w:sz w:val="24"/>
                <w:szCs w:val="24"/>
              </w:rPr>
            </w:pPr>
            <w:r w:rsidRPr="00CA7424">
              <w:rPr>
                <w:rFonts w:ascii="Times New Roman" w:hAnsi="Times New Roman" w:cs="Times New Roman"/>
                <w:color w:val="auto"/>
                <w:sz w:val="24"/>
                <w:szCs w:val="24"/>
              </w:rPr>
              <w:t>Термин</w:t>
            </w:r>
          </w:p>
        </w:tc>
        <w:tc>
          <w:tcPr>
            <w:tcW w:w="7200" w:type="dxa"/>
            <w:shd w:val="clear" w:color="auto" w:fill="auto"/>
            <w:vAlign w:val="center"/>
          </w:tcPr>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Определение</w:t>
            </w:r>
          </w:p>
        </w:tc>
      </w:tr>
      <w:tr w:rsidR="005D1678" w:rsidRPr="00CA7424" w:rsidTr="005D1678">
        <w:tc>
          <w:tcPr>
            <w:tcW w:w="3006" w:type="dxa"/>
            <w:shd w:val="clear" w:color="auto" w:fill="auto"/>
          </w:tcPr>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А.</w:t>
            </w:r>
            <w:r w:rsidRPr="00CA7424">
              <w:rPr>
                <w:rFonts w:ascii="Times New Roman" w:hAnsi="Times New Roman" w:cs="Times New Roman"/>
                <w:color w:val="auto"/>
                <w:sz w:val="24"/>
                <w:szCs w:val="24"/>
              </w:rPr>
              <w:t> Государственная пошлина</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rPr>
              <w:t> Камеральная проверка</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w:t>
            </w:r>
            <w:r w:rsidRPr="00CA7424">
              <w:rPr>
                <w:rFonts w:ascii="Times New Roman" w:hAnsi="Times New Roman" w:cs="Times New Roman"/>
                <w:color w:val="auto"/>
                <w:sz w:val="24"/>
                <w:szCs w:val="24"/>
              </w:rPr>
              <w:t> Налоговые льготы</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p>
        </w:tc>
        <w:tc>
          <w:tcPr>
            <w:tcW w:w="7200" w:type="dxa"/>
            <w:shd w:val="clear" w:color="auto" w:fill="auto"/>
          </w:tcPr>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Сбор, взимаемый при обращении в государственные органы, органы местного самоуправления, иные органы и (или) к уполномоченным должностным лицам за совершением юридически значимых действий, кроме действий, совершаемых консульскими учреждениями рф</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color w:val="auto"/>
                <w:sz w:val="24"/>
                <w:szCs w:val="24"/>
              </w:rPr>
              <w:t>Предусмотренные законодательством скидки, вычеты и т.д. Из налоговой базы и с суммы начисленных налогов, имеющие своей целью уменьшить в определенных ситуациях налоговое бремя налогоплательщика или побудить его действовать в желаемых формах или в желаемом направлении</w:t>
            </w:r>
          </w:p>
        </w:tc>
      </w:tr>
    </w:tbl>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351" w:type="dxa"/>
        <w:tblCellMar>
          <w:top w:w="15" w:type="dxa"/>
          <w:left w:w="15" w:type="dxa"/>
          <w:bottom w:w="15" w:type="dxa"/>
          <w:right w:w="15" w:type="dxa"/>
        </w:tblCellMar>
        <w:tblLook w:val="0000" w:firstRow="0" w:lastRow="0" w:firstColumn="0" w:lastColumn="0" w:noHBand="0" w:noVBand="0"/>
      </w:tblPr>
      <w:tblGrid>
        <w:gridCol w:w="3256"/>
        <w:gridCol w:w="3260"/>
        <w:gridCol w:w="2835"/>
      </w:tblGrid>
      <w:tr w:rsidR="005D1678" w:rsidRPr="00CA7424" w:rsidTr="00841BA5">
        <w:tc>
          <w:tcPr>
            <w:tcW w:w="325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r>
      <w:tr w:rsidR="005D1678" w:rsidRPr="00CA7424" w:rsidTr="00841BA5">
        <w:trPr>
          <w:trHeight w:val="180"/>
        </w:trPr>
        <w:tc>
          <w:tcPr>
            <w:tcW w:w="325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5. Установите соответствие между основными системами налогообложения и их характеристикой.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829"/>
      </w:tblGrid>
      <w:tr w:rsidR="005D1678" w:rsidRPr="00CA7424" w:rsidTr="005D1678">
        <w:tc>
          <w:tcPr>
            <w:tcW w:w="3369" w:type="dxa"/>
            <w:shd w:val="clear" w:color="auto" w:fill="auto"/>
          </w:tcPr>
          <w:p w:rsidR="005D1678" w:rsidRPr="00CA7424" w:rsidRDefault="005D1678" w:rsidP="005D1678">
            <w:pPr>
              <w:tabs>
                <w:tab w:val="left" w:pos="993"/>
              </w:tabs>
              <w:suppressAutoHyphens w:val="0"/>
              <w:spacing w:after="0"/>
              <w:contextualSpacing/>
              <w:rPr>
                <w:rFonts w:ascii="Times New Roman" w:hAnsi="Times New Roman" w:cs="Times New Roman"/>
                <w:color w:val="auto"/>
                <w:sz w:val="24"/>
                <w:szCs w:val="24"/>
              </w:rPr>
            </w:pPr>
            <w:r w:rsidRPr="00CA7424">
              <w:rPr>
                <w:rFonts w:ascii="Times New Roman" w:hAnsi="Times New Roman" w:cs="Times New Roman"/>
                <w:color w:val="auto"/>
                <w:sz w:val="24"/>
                <w:szCs w:val="24"/>
              </w:rPr>
              <w:t>Система налогообложения</w:t>
            </w:r>
          </w:p>
        </w:tc>
        <w:tc>
          <w:tcPr>
            <w:tcW w:w="6829" w:type="dxa"/>
            <w:shd w:val="clear" w:color="auto" w:fill="auto"/>
            <w:vAlign w:val="center"/>
          </w:tcPr>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Характеристика</w:t>
            </w:r>
          </w:p>
        </w:tc>
      </w:tr>
      <w:tr w:rsidR="005D1678" w:rsidRPr="00CA7424" w:rsidTr="005D1678">
        <w:tc>
          <w:tcPr>
            <w:tcW w:w="3369" w:type="dxa"/>
            <w:shd w:val="clear" w:color="auto" w:fill="auto"/>
          </w:tcPr>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А. Пропорциональная</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Б. Регрессивная</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В. Прогрессивная</w:t>
            </w:r>
          </w:p>
        </w:tc>
        <w:tc>
          <w:tcPr>
            <w:tcW w:w="6829" w:type="dxa"/>
            <w:shd w:val="clear" w:color="auto" w:fill="auto"/>
          </w:tcPr>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1. Налог тем выше, чем выше доход работника</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2. Сумма налога пропорциональна доходам работников</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3. Налог тем выше, чем ниже доход работника</w:t>
            </w:r>
          </w:p>
        </w:tc>
      </w:tr>
    </w:tbl>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351" w:type="dxa"/>
        <w:tblCellMar>
          <w:top w:w="15" w:type="dxa"/>
          <w:left w:w="15" w:type="dxa"/>
          <w:bottom w:w="15" w:type="dxa"/>
          <w:right w:w="15" w:type="dxa"/>
        </w:tblCellMar>
        <w:tblLook w:val="0000" w:firstRow="0" w:lastRow="0" w:firstColumn="0" w:lastColumn="0" w:noHBand="0" w:noVBand="0"/>
      </w:tblPr>
      <w:tblGrid>
        <w:gridCol w:w="3256"/>
        <w:gridCol w:w="3260"/>
        <w:gridCol w:w="2835"/>
      </w:tblGrid>
      <w:tr w:rsidR="005D1678" w:rsidRPr="00CA7424" w:rsidTr="00841BA5">
        <w:tc>
          <w:tcPr>
            <w:tcW w:w="325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r>
      <w:tr w:rsidR="005D1678" w:rsidRPr="00CA7424" w:rsidTr="00841BA5">
        <w:trPr>
          <w:trHeight w:val="180"/>
        </w:trPr>
        <w:tc>
          <w:tcPr>
            <w:tcW w:w="325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p>
    <w:p w:rsidR="005D1678" w:rsidRPr="00CA7424" w:rsidRDefault="005D1678" w:rsidP="005D1678">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D1678" w:rsidRPr="00CA7424" w:rsidRDefault="005D1678" w:rsidP="005D1678">
      <w:pPr>
        <w:suppressAutoHyphens w:val="0"/>
        <w:spacing w:after="0"/>
        <w:jc w:val="both"/>
        <w:rPr>
          <w:rFonts w:ascii="Times New Roman" w:hAnsi="Times New Roman" w:cs="Times New Roman"/>
          <w:b/>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Запишите понятие, определение которому дано в тексте.</w:t>
      </w:r>
    </w:p>
    <w:p w:rsidR="005D1678" w:rsidRPr="00CA7424" w:rsidRDefault="005D1678" w:rsidP="005D1678">
      <w:pPr>
        <w:suppressAutoHyphens w:val="0"/>
        <w:spacing w:after="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Ежегодная плата государству за владение недвижимым имуществом.</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Ответ_________________ </w:t>
      </w:r>
    </w:p>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Запишите название документа, регламентирующего систему налогового права на территории Российской Федерации.</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Ответ запишите строчными буквами в именительном падеже единственного числа.</w:t>
      </w:r>
    </w:p>
    <w:p w:rsidR="005D1678" w:rsidRPr="00CA7424" w:rsidRDefault="005D1678" w:rsidP="005D1678">
      <w:pPr>
        <w:suppressAutoHyphens w:val="0"/>
        <w:spacing w:after="0"/>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Ответ________________</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Прочитайте задание и ответьте на вопрос. Какие принципы налогообложения закреплены в Налоговом кодексе РФ?</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уменьшение налоговой ставки</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всеобщности и равенства налогообложения</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изъятие доходов юридических лиц в пользу государства</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законности налогообложения</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Ответ_______________________ </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w:t>
      </w:r>
      <w:r w:rsidRPr="00CA7424">
        <w:rPr>
          <w:rFonts w:ascii="Times New Roman" w:hAnsi="Times New Roman" w:cs="Times New Roman"/>
          <w:color w:val="000000"/>
          <w:sz w:val="24"/>
          <w:szCs w:val="24"/>
          <w:shd w:val="clear" w:color="auto" w:fill="FFFFFF"/>
        </w:rPr>
        <w:t>Установите соответствие между примерами и видами налогов.</w:t>
      </w:r>
      <w:r w:rsidRPr="00CA7424">
        <w:rPr>
          <w:rFonts w:ascii="Helvetica" w:hAnsi="Helvetica" w:cs="Helvetica"/>
          <w:color w:val="000000"/>
          <w:sz w:val="12"/>
          <w:szCs w:val="12"/>
          <w:shd w:val="clear" w:color="auto" w:fill="FFFFFF"/>
        </w:rPr>
        <w:t xml:space="preserve">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91"/>
      </w:tblGrid>
      <w:tr w:rsidR="005D1678" w:rsidRPr="00CA7424" w:rsidTr="005D1678">
        <w:tc>
          <w:tcPr>
            <w:tcW w:w="5529" w:type="dxa"/>
            <w:shd w:val="clear" w:color="auto" w:fill="auto"/>
          </w:tcPr>
          <w:p w:rsidR="005D1678" w:rsidRPr="00CA7424" w:rsidRDefault="005D1678" w:rsidP="005D1678">
            <w:pPr>
              <w:tabs>
                <w:tab w:val="left" w:pos="993"/>
              </w:tabs>
              <w:suppressAutoHyphens w:val="0"/>
              <w:spacing w:after="0"/>
              <w:contextualSpacing/>
              <w:rPr>
                <w:rFonts w:ascii="Times New Roman" w:hAnsi="Times New Roman" w:cs="Times New Roman"/>
                <w:color w:val="auto"/>
                <w:sz w:val="24"/>
                <w:szCs w:val="24"/>
              </w:rPr>
            </w:pPr>
            <w:r w:rsidRPr="00CA7424">
              <w:rPr>
                <w:rFonts w:ascii="Times New Roman" w:hAnsi="Times New Roman" w:cs="Times New Roman"/>
                <w:color w:val="auto"/>
                <w:sz w:val="24"/>
                <w:szCs w:val="24"/>
              </w:rPr>
              <w:t>Пример</w:t>
            </w:r>
          </w:p>
        </w:tc>
        <w:tc>
          <w:tcPr>
            <w:tcW w:w="4691" w:type="dxa"/>
            <w:shd w:val="clear" w:color="auto" w:fill="auto"/>
            <w:vAlign w:val="center"/>
          </w:tcPr>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Вид налога</w:t>
            </w:r>
          </w:p>
        </w:tc>
      </w:tr>
      <w:tr w:rsidR="005D1678" w:rsidRPr="00CA7424" w:rsidTr="005D1678">
        <w:tc>
          <w:tcPr>
            <w:tcW w:w="5529" w:type="dxa"/>
            <w:shd w:val="clear" w:color="auto" w:fill="auto"/>
          </w:tcPr>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А.</w:t>
            </w:r>
            <w:r w:rsidRPr="00CA7424">
              <w:rPr>
                <w:rFonts w:ascii="Times New Roman" w:hAnsi="Times New Roman" w:cs="Times New Roman"/>
                <w:color w:val="auto"/>
                <w:sz w:val="24"/>
                <w:szCs w:val="24"/>
              </w:rPr>
              <w:t> </w:t>
            </w:r>
            <w:r w:rsidRPr="00CA7424">
              <w:rPr>
                <w:rFonts w:ascii="Times New Roman" w:hAnsi="Times New Roman" w:cs="Times New Roman"/>
                <w:color w:val="000000"/>
                <w:sz w:val="24"/>
                <w:szCs w:val="24"/>
                <w:shd w:val="clear" w:color="auto" w:fill="FFFFFF"/>
              </w:rPr>
              <w:t>Налог на доходы физических лиц</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rPr>
              <w:t> </w:t>
            </w:r>
            <w:r w:rsidRPr="00CA7424">
              <w:rPr>
                <w:rFonts w:ascii="Times New Roman" w:hAnsi="Times New Roman" w:cs="Times New Roman"/>
                <w:color w:val="000000"/>
                <w:sz w:val="24"/>
                <w:szCs w:val="24"/>
                <w:shd w:val="clear" w:color="auto" w:fill="FFFFFF"/>
              </w:rPr>
              <w:t>Налог на добычу полезных ископаемых</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lang w:eastAsia="ru-RU"/>
              </w:rPr>
              <w:t>В.</w:t>
            </w:r>
            <w:r w:rsidRPr="00CA7424">
              <w:rPr>
                <w:rFonts w:ascii="Times New Roman" w:hAnsi="Times New Roman" w:cs="Times New Roman"/>
                <w:color w:val="auto"/>
                <w:sz w:val="24"/>
                <w:szCs w:val="24"/>
              </w:rPr>
              <w:t> </w:t>
            </w:r>
            <w:r w:rsidRPr="00CA7424">
              <w:rPr>
                <w:rFonts w:ascii="Times New Roman" w:hAnsi="Times New Roman" w:cs="Times New Roman"/>
                <w:color w:val="000000"/>
                <w:sz w:val="24"/>
                <w:szCs w:val="24"/>
                <w:shd w:val="clear" w:color="auto" w:fill="FFFFFF"/>
              </w:rPr>
              <w:t>Транспортный налог</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Г. Земельный налог</w:t>
            </w:r>
          </w:p>
          <w:p w:rsidR="005D1678" w:rsidRPr="00CA7424" w:rsidRDefault="005D1678" w:rsidP="005D1678">
            <w:pPr>
              <w:shd w:val="clear" w:color="auto" w:fill="FFFFFF"/>
              <w:suppressAutoHyphens w:val="0"/>
              <w:spacing w:after="0"/>
              <w:jc w:val="both"/>
              <w:rPr>
                <w:rFonts w:cs="Times New Roman"/>
                <w:color w:val="000000"/>
                <w:sz w:val="24"/>
                <w:szCs w:val="24"/>
                <w:lang w:eastAsia="ru-RU"/>
              </w:rPr>
            </w:pPr>
            <w:r w:rsidRPr="00CA7424">
              <w:rPr>
                <w:rFonts w:ascii="Times New Roman" w:hAnsi="Times New Roman" w:cs="Times New Roman"/>
                <w:color w:val="000000"/>
                <w:sz w:val="24"/>
                <w:szCs w:val="24"/>
                <w:shd w:val="clear" w:color="auto" w:fill="FFFFFF"/>
              </w:rPr>
              <w:t>Д. Налог на имущество организаций</w:t>
            </w:r>
          </w:p>
        </w:tc>
        <w:tc>
          <w:tcPr>
            <w:tcW w:w="4691" w:type="dxa"/>
            <w:shd w:val="clear" w:color="auto" w:fill="auto"/>
          </w:tcPr>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w:t>
            </w:r>
            <w:r w:rsidRPr="00CA7424">
              <w:rPr>
                <w:rFonts w:ascii="Times New Roman" w:hAnsi="Times New Roman" w:cs="Times New Roman"/>
                <w:color w:val="000000"/>
                <w:sz w:val="24"/>
                <w:szCs w:val="24"/>
                <w:shd w:val="clear" w:color="auto" w:fill="FFFFFF"/>
              </w:rPr>
              <w:t>Федеральные</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w:t>
            </w:r>
            <w:r w:rsidRPr="00CA7424">
              <w:rPr>
                <w:rFonts w:ascii="Times New Roman" w:hAnsi="Times New Roman" w:cs="Times New Roman"/>
                <w:color w:val="000000"/>
                <w:sz w:val="24"/>
                <w:szCs w:val="24"/>
                <w:shd w:val="clear" w:color="auto" w:fill="FFFFFF"/>
              </w:rPr>
              <w:t>Региональные</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w:t>
            </w:r>
            <w:r w:rsidRPr="00CA7424">
              <w:rPr>
                <w:rFonts w:ascii="Times New Roman" w:hAnsi="Times New Roman" w:cs="Times New Roman"/>
                <w:color w:val="000000"/>
                <w:sz w:val="24"/>
                <w:szCs w:val="24"/>
                <w:shd w:val="clear" w:color="auto" w:fill="FFFFFF"/>
              </w:rPr>
              <w:t>Местные</w:t>
            </w:r>
          </w:p>
        </w:tc>
      </w:tr>
    </w:tbl>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07" w:type="dxa"/>
        <w:tblCellMar>
          <w:top w:w="15" w:type="dxa"/>
          <w:left w:w="15" w:type="dxa"/>
          <w:bottom w:w="15" w:type="dxa"/>
          <w:right w:w="15" w:type="dxa"/>
        </w:tblCellMar>
        <w:tblLook w:val="0000" w:firstRow="0" w:lastRow="0" w:firstColumn="0" w:lastColumn="0" w:noHBand="0" w:noVBand="0"/>
      </w:tblPr>
      <w:tblGrid>
        <w:gridCol w:w="1894"/>
        <w:gridCol w:w="1843"/>
        <w:gridCol w:w="1701"/>
        <w:gridCol w:w="1843"/>
        <w:gridCol w:w="2126"/>
      </w:tblGrid>
      <w:tr w:rsidR="005D1678" w:rsidRPr="00CA7424" w:rsidTr="00841BA5">
        <w:trPr>
          <w:trHeight w:val="316"/>
        </w:trPr>
        <w:tc>
          <w:tcPr>
            <w:tcW w:w="189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184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170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c>
          <w:tcPr>
            <w:tcW w:w="1843"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Г</w:t>
            </w:r>
          </w:p>
        </w:tc>
        <w:tc>
          <w:tcPr>
            <w:tcW w:w="2126"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Д</w:t>
            </w:r>
          </w:p>
        </w:tc>
      </w:tr>
      <w:tr w:rsidR="005D1678" w:rsidRPr="00CA7424" w:rsidTr="00841BA5">
        <w:trPr>
          <w:trHeight w:val="189"/>
        </w:trPr>
        <w:tc>
          <w:tcPr>
            <w:tcW w:w="189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jc w:val="both"/>
        <w:rPr>
          <w:rFonts w:ascii="Times New Roman" w:hAnsi="Times New Roman" w:cs="Times New Roman"/>
          <w:b/>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w:t>
      </w:r>
      <w:r w:rsidRPr="00CA7424">
        <w:rPr>
          <w:rFonts w:ascii="Times New Roman" w:hAnsi="Times New Roman" w:cs="Times New Roman"/>
          <w:color w:val="auto"/>
          <w:sz w:val="24"/>
          <w:szCs w:val="24"/>
          <w:shd w:val="clear" w:color="auto" w:fill="FFFFFF"/>
        </w:rPr>
        <w:t xml:space="preserve">Установите соответствие между </w:t>
      </w:r>
      <w:r w:rsidRPr="00CA7424">
        <w:rPr>
          <w:rFonts w:ascii="Times New Roman" w:hAnsi="Times New Roman" w:cs="Times New Roman"/>
          <w:bCs/>
          <w:color w:val="auto"/>
          <w:sz w:val="24"/>
          <w:szCs w:val="24"/>
          <w:shd w:val="clear" w:color="auto" w:fill="FFFFFF"/>
        </w:rPr>
        <w:t>основными принципами налогообложения и их характеристиками</w:t>
      </w:r>
      <w:r w:rsidRPr="00CA7424">
        <w:rPr>
          <w:rFonts w:ascii="Times New Roman" w:hAnsi="Times New Roman" w:cs="Times New Roman"/>
          <w:color w:val="auto"/>
          <w:sz w:val="24"/>
          <w:szCs w:val="24"/>
          <w:shd w:val="clear" w:color="auto" w:fill="FFFFFF"/>
        </w:rPr>
        <w:t>.</w:t>
      </w:r>
      <w:r w:rsidRPr="00CA7424">
        <w:rPr>
          <w:rFonts w:ascii="Helvetica" w:hAnsi="Helvetica" w:cs="Helvetica"/>
          <w:color w:val="auto"/>
          <w:sz w:val="12"/>
          <w:szCs w:val="12"/>
          <w:shd w:val="clear" w:color="auto" w:fill="FFFFFF"/>
        </w:rPr>
        <w:t xml:space="preserve">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229"/>
      </w:tblGrid>
      <w:tr w:rsidR="005D1678" w:rsidRPr="00CA7424" w:rsidTr="005D1678">
        <w:tc>
          <w:tcPr>
            <w:tcW w:w="3085" w:type="dxa"/>
            <w:shd w:val="clear" w:color="auto" w:fill="auto"/>
          </w:tcPr>
          <w:p w:rsidR="005D1678" w:rsidRPr="00CA7424" w:rsidRDefault="005D1678" w:rsidP="005D1678">
            <w:pPr>
              <w:tabs>
                <w:tab w:val="left" w:pos="993"/>
              </w:tabs>
              <w:suppressAutoHyphens w:val="0"/>
              <w:spacing w:after="0"/>
              <w:contextualSpacing/>
              <w:rPr>
                <w:rFonts w:ascii="Times New Roman" w:hAnsi="Times New Roman" w:cs="Times New Roman"/>
                <w:color w:val="auto"/>
                <w:sz w:val="24"/>
                <w:szCs w:val="24"/>
              </w:rPr>
            </w:pPr>
            <w:r w:rsidRPr="00CA7424">
              <w:rPr>
                <w:rFonts w:ascii="Times New Roman" w:hAnsi="Times New Roman" w:cs="Times New Roman"/>
                <w:color w:val="auto"/>
                <w:sz w:val="24"/>
                <w:szCs w:val="24"/>
              </w:rPr>
              <w:t>Принципы налогообложения</w:t>
            </w:r>
          </w:p>
        </w:tc>
        <w:tc>
          <w:tcPr>
            <w:tcW w:w="7229" w:type="dxa"/>
            <w:shd w:val="clear" w:color="auto" w:fill="auto"/>
            <w:vAlign w:val="center"/>
          </w:tcPr>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Характеристики</w:t>
            </w:r>
          </w:p>
        </w:tc>
      </w:tr>
      <w:tr w:rsidR="005D1678" w:rsidRPr="00CA7424" w:rsidTr="005D1678">
        <w:tc>
          <w:tcPr>
            <w:tcW w:w="3085" w:type="dxa"/>
            <w:shd w:val="clear" w:color="auto" w:fill="auto"/>
          </w:tcPr>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lang w:eastAsia="ru-RU"/>
              </w:rPr>
            </w:pPr>
            <w:r w:rsidRPr="00CA7424">
              <w:rPr>
                <w:rFonts w:ascii="Times New Roman" w:hAnsi="Times New Roman" w:cs="Times New Roman"/>
                <w:color w:val="auto"/>
                <w:sz w:val="24"/>
                <w:szCs w:val="24"/>
                <w:lang w:eastAsia="ru-RU"/>
              </w:rPr>
              <w:t>А.</w:t>
            </w:r>
            <w:r w:rsidRPr="00CA7424">
              <w:rPr>
                <w:rFonts w:ascii="Times New Roman" w:hAnsi="Times New Roman" w:cs="Times New Roman"/>
                <w:color w:val="auto"/>
                <w:sz w:val="24"/>
                <w:szCs w:val="24"/>
              </w:rPr>
              <w:t> </w:t>
            </w:r>
            <w:r w:rsidRPr="00CA7424">
              <w:rPr>
                <w:rFonts w:ascii="Times New Roman" w:hAnsi="Times New Roman" w:cs="Times New Roman"/>
                <w:bCs/>
                <w:color w:val="auto"/>
                <w:sz w:val="24"/>
                <w:szCs w:val="24"/>
                <w:shd w:val="clear" w:color="auto" w:fill="FFFFFF"/>
              </w:rPr>
              <w:t>Всеобщность</w:t>
            </w:r>
          </w:p>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lang w:eastAsia="ru-RU"/>
              </w:rPr>
            </w:pPr>
            <w:r w:rsidRPr="00CA7424">
              <w:rPr>
                <w:rFonts w:ascii="Times New Roman" w:hAnsi="Times New Roman" w:cs="Times New Roman"/>
                <w:color w:val="auto"/>
                <w:sz w:val="24"/>
                <w:szCs w:val="24"/>
                <w:lang w:eastAsia="ru-RU"/>
              </w:rPr>
              <w:t>Б.</w:t>
            </w:r>
            <w:r w:rsidRPr="00CA7424">
              <w:rPr>
                <w:rFonts w:ascii="Times New Roman" w:hAnsi="Times New Roman" w:cs="Times New Roman"/>
                <w:color w:val="auto"/>
                <w:sz w:val="24"/>
                <w:szCs w:val="24"/>
              </w:rPr>
              <w:t> </w:t>
            </w:r>
            <w:r w:rsidRPr="00CA7424">
              <w:rPr>
                <w:rFonts w:ascii="Times New Roman" w:hAnsi="Times New Roman" w:cs="Times New Roman"/>
                <w:bCs/>
                <w:color w:val="auto"/>
                <w:sz w:val="24"/>
                <w:szCs w:val="24"/>
                <w:shd w:val="clear" w:color="auto" w:fill="FFFFFF"/>
              </w:rPr>
              <w:t>Легальность</w:t>
            </w:r>
          </w:p>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lang w:eastAsia="ru-RU"/>
              </w:rPr>
              <w:t>В.</w:t>
            </w:r>
            <w:r w:rsidRPr="00CA7424">
              <w:rPr>
                <w:rFonts w:ascii="Times New Roman" w:hAnsi="Times New Roman" w:cs="Times New Roman"/>
                <w:color w:val="auto"/>
                <w:sz w:val="24"/>
                <w:szCs w:val="24"/>
              </w:rPr>
              <w:t> </w:t>
            </w:r>
            <w:r w:rsidRPr="00CA7424">
              <w:rPr>
                <w:rFonts w:ascii="Times New Roman" w:hAnsi="Times New Roman" w:cs="Times New Roman"/>
                <w:bCs/>
                <w:color w:val="auto"/>
                <w:sz w:val="24"/>
                <w:szCs w:val="24"/>
                <w:shd w:val="clear" w:color="auto" w:fill="FFFFFF"/>
              </w:rPr>
              <w:t>Справедливость</w:t>
            </w:r>
          </w:p>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Г. </w:t>
            </w:r>
            <w:r w:rsidRPr="00CA7424">
              <w:rPr>
                <w:rFonts w:ascii="Times New Roman" w:hAnsi="Times New Roman" w:cs="Times New Roman"/>
                <w:bCs/>
                <w:color w:val="auto"/>
                <w:sz w:val="24"/>
                <w:szCs w:val="24"/>
                <w:shd w:val="clear" w:color="auto" w:fill="FFFFFF"/>
              </w:rPr>
              <w:t>Обязательность</w:t>
            </w:r>
          </w:p>
          <w:p w:rsidR="005D1678" w:rsidRPr="00CA7424" w:rsidRDefault="005D1678" w:rsidP="005D1678">
            <w:pPr>
              <w:shd w:val="clear" w:color="auto" w:fill="FFFFFF"/>
              <w:suppressAutoHyphens w:val="0"/>
              <w:spacing w:after="0"/>
              <w:jc w:val="both"/>
              <w:rPr>
                <w:rFonts w:cs="Times New Roman"/>
                <w:color w:val="auto"/>
                <w:sz w:val="24"/>
                <w:szCs w:val="24"/>
                <w:lang w:eastAsia="ru-RU"/>
              </w:rPr>
            </w:pPr>
            <w:r w:rsidRPr="00CA7424">
              <w:rPr>
                <w:rFonts w:ascii="Times New Roman" w:hAnsi="Times New Roman" w:cs="Times New Roman"/>
                <w:color w:val="auto"/>
                <w:sz w:val="24"/>
                <w:szCs w:val="24"/>
                <w:shd w:val="clear" w:color="auto" w:fill="FFFFFF"/>
              </w:rPr>
              <w:t>Д. </w:t>
            </w:r>
            <w:r w:rsidRPr="00CA7424">
              <w:rPr>
                <w:rFonts w:ascii="Times New Roman" w:hAnsi="Times New Roman" w:cs="Times New Roman"/>
                <w:bCs/>
                <w:color w:val="auto"/>
                <w:sz w:val="24"/>
                <w:szCs w:val="24"/>
                <w:shd w:val="clear" w:color="auto" w:fill="FFFFFF"/>
              </w:rPr>
              <w:t>Стабильность</w:t>
            </w:r>
            <w:r w:rsidRPr="00CA7424">
              <w:rPr>
                <w:rFonts w:ascii="Arial" w:hAnsi="Arial" w:cs="Arial"/>
                <w:b/>
                <w:color w:val="auto"/>
                <w:sz w:val="14"/>
                <w:szCs w:val="14"/>
                <w:shd w:val="clear" w:color="auto" w:fill="FFFFFF"/>
              </w:rPr>
              <w:t> </w:t>
            </w:r>
          </w:p>
        </w:tc>
        <w:tc>
          <w:tcPr>
            <w:tcW w:w="7229" w:type="dxa"/>
            <w:shd w:val="clear" w:color="auto" w:fill="auto"/>
          </w:tcPr>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Р</w:t>
            </w:r>
            <w:r w:rsidRPr="00CA7424">
              <w:rPr>
                <w:rFonts w:ascii="Times New Roman" w:hAnsi="Times New Roman" w:cs="Times New Roman"/>
                <w:color w:val="auto"/>
                <w:sz w:val="24"/>
                <w:szCs w:val="24"/>
                <w:shd w:val="clear" w:color="auto" w:fill="FFFFFF"/>
              </w:rPr>
              <w:t>авенство налогов на доходы рыночных структур. Налоги должны быть равными для каждого уровня дохода.</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w:t>
            </w:r>
            <w:r w:rsidRPr="00CA7424">
              <w:rPr>
                <w:rFonts w:ascii="Times New Roman" w:hAnsi="Times New Roman" w:cs="Times New Roman"/>
                <w:color w:val="auto"/>
                <w:sz w:val="24"/>
                <w:szCs w:val="24"/>
                <w:shd w:val="clear" w:color="auto" w:fill="FFFFFF"/>
              </w:rPr>
              <w:t>Неизбежность осуществления платежа.</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rPr>
              <w:t>3. </w:t>
            </w:r>
            <w:r w:rsidRPr="00CA7424">
              <w:rPr>
                <w:rFonts w:ascii="Times New Roman" w:hAnsi="Times New Roman" w:cs="Times New Roman"/>
                <w:color w:val="auto"/>
                <w:sz w:val="24"/>
                <w:szCs w:val="24"/>
                <w:shd w:val="clear" w:color="auto" w:fill="FFFFFF"/>
              </w:rPr>
              <w:t>Охват налогами всех экономических субъектов, получающих доходы, независимо от организаци</w:t>
            </w:r>
            <w:r w:rsidRPr="00CA7424">
              <w:rPr>
                <w:rFonts w:ascii="Times New Roman" w:hAnsi="Times New Roman" w:cs="Times New Roman"/>
                <w:color w:val="auto"/>
                <w:sz w:val="24"/>
                <w:szCs w:val="24"/>
                <w:shd w:val="clear" w:color="auto" w:fill="FFFFFF"/>
              </w:rPr>
              <w:softHyphen/>
              <w:t>онно-правовой формы.</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4. Устойчивость видов налогов и налоговых ставок во времени.</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shd w:val="clear" w:color="auto" w:fill="FFFFFF"/>
              </w:rPr>
              <w:t>5. Размер налогов и порядок их взимания законо</w:t>
            </w:r>
            <w:r w:rsidRPr="00CA7424">
              <w:rPr>
                <w:rFonts w:ascii="Times New Roman" w:hAnsi="Times New Roman" w:cs="Times New Roman"/>
                <w:color w:val="auto"/>
                <w:sz w:val="24"/>
                <w:szCs w:val="24"/>
                <w:shd w:val="clear" w:color="auto" w:fill="FFFFFF"/>
              </w:rPr>
              <w:softHyphen/>
              <w:t>дательно утверждены государством.</w:t>
            </w:r>
          </w:p>
        </w:tc>
      </w:tr>
    </w:tbl>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07" w:type="dxa"/>
        <w:tblCellMar>
          <w:top w:w="15" w:type="dxa"/>
          <w:left w:w="15" w:type="dxa"/>
          <w:bottom w:w="15" w:type="dxa"/>
          <w:right w:w="15" w:type="dxa"/>
        </w:tblCellMar>
        <w:tblLook w:val="0000" w:firstRow="0" w:lastRow="0" w:firstColumn="0" w:lastColumn="0" w:noHBand="0" w:noVBand="0"/>
      </w:tblPr>
      <w:tblGrid>
        <w:gridCol w:w="1894"/>
        <w:gridCol w:w="1843"/>
        <w:gridCol w:w="1701"/>
        <w:gridCol w:w="1843"/>
        <w:gridCol w:w="2126"/>
      </w:tblGrid>
      <w:tr w:rsidR="005D1678" w:rsidRPr="00CA7424" w:rsidTr="00841BA5">
        <w:trPr>
          <w:trHeight w:val="316"/>
        </w:trPr>
        <w:tc>
          <w:tcPr>
            <w:tcW w:w="189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184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170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c>
          <w:tcPr>
            <w:tcW w:w="1843"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Г</w:t>
            </w:r>
          </w:p>
        </w:tc>
        <w:tc>
          <w:tcPr>
            <w:tcW w:w="2126"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Д</w:t>
            </w:r>
          </w:p>
        </w:tc>
      </w:tr>
      <w:tr w:rsidR="005D1678" w:rsidRPr="00CA7424" w:rsidTr="00841BA5">
        <w:trPr>
          <w:trHeight w:val="189"/>
        </w:trPr>
        <w:tc>
          <w:tcPr>
            <w:tcW w:w="189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jc w:val="both"/>
        <w:rPr>
          <w:rFonts w:ascii="Times New Roman" w:hAnsi="Times New Roman" w:cs="Times New Roman"/>
          <w:b/>
          <w:color w:val="auto"/>
          <w:sz w:val="24"/>
          <w:szCs w:val="24"/>
        </w:rPr>
      </w:pPr>
    </w:p>
    <w:p w:rsidR="005D1678" w:rsidRPr="00CA7424" w:rsidRDefault="005D1678" w:rsidP="005D1678">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5D1678" w:rsidRPr="00CA7424" w:rsidRDefault="005D1678" w:rsidP="005D1678">
      <w:pPr>
        <w:suppressAutoHyphens w:val="0"/>
        <w:spacing w:after="0"/>
        <w:jc w:val="both"/>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eastAsia="Times New Roman" w:hAnsi="Times New Roman" w:cs="Times New Roman"/>
          <w:color w:val="000000"/>
          <w:sz w:val="24"/>
          <w:szCs w:val="24"/>
          <w:lang w:eastAsia="ru-RU"/>
        </w:rPr>
        <w:t xml:space="preserve">1. </w:t>
      </w:r>
      <w:r w:rsidRPr="00CA7424">
        <w:rPr>
          <w:rFonts w:ascii="Times New Roman" w:hAnsi="Times New Roman" w:cs="Times New Roman"/>
          <w:color w:val="auto"/>
          <w:sz w:val="24"/>
          <w:szCs w:val="24"/>
        </w:rPr>
        <w:t>Запишите понятие, определение которому дано в тексте.</w:t>
      </w:r>
    </w:p>
    <w:p w:rsidR="005D1678" w:rsidRPr="00CA7424" w:rsidRDefault="005D1678" w:rsidP="005D1678">
      <w:pPr>
        <w:suppressAutoHyphens w:val="0"/>
        <w:spacing w:after="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Человек, который получает доход от торговли, производства или оказания услуг</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Ответ____________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Что лежит в основе любого предпринимательства? Ответ запишите строчными буквами.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Эталон____________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Назовите формы предпринимательства? Запишите несколько вариантов ответа.</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частное</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индивидуальное</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государственное</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партнерское</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Установите соответствие между видами предпринимательства и их характеристиками.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520"/>
      </w:tblGrid>
      <w:tr w:rsidR="005D1678" w:rsidRPr="00CA7424" w:rsidTr="005D1678">
        <w:tc>
          <w:tcPr>
            <w:tcW w:w="3686" w:type="dxa"/>
            <w:shd w:val="clear" w:color="auto" w:fill="auto"/>
          </w:tcPr>
          <w:p w:rsidR="005D1678" w:rsidRPr="00CA7424" w:rsidRDefault="005D1678" w:rsidP="005D1678">
            <w:pPr>
              <w:tabs>
                <w:tab w:val="left" w:pos="993"/>
              </w:tabs>
              <w:suppressAutoHyphens w:val="0"/>
              <w:spacing w:after="0"/>
              <w:contextualSpacing/>
              <w:rPr>
                <w:rFonts w:ascii="Times New Roman" w:hAnsi="Times New Roman" w:cs="Times New Roman"/>
                <w:color w:val="auto"/>
                <w:sz w:val="24"/>
                <w:szCs w:val="24"/>
              </w:rPr>
            </w:pPr>
            <w:r w:rsidRPr="00CA7424">
              <w:rPr>
                <w:rFonts w:ascii="Times New Roman" w:hAnsi="Times New Roman" w:cs="Times New Roman"/>
                <w:color w:val="auto"/>
                <w:sz w:val="24"/>
                <w:szCs w:val="24"/>
              </w:rPr>
              <w:t>Вид предпринимательства</w:t>
            </w:r>
          </w:p>
        </w:tc>
        <w:tc>
          <w:tcPr>
            <w:tcW w:w="6520" w:type="dxa"/>
            <w:shd w:val="clear" w:color="auto" w:fill="auto"/>
            <w:vAlign w:val="center"/>
          </w:tcPr>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Характеристика</w:t>
            </w:r>
          </w:p>
        </w:tc>
      </w:tr>
      <w:tr w:rsidR="005D1678" w:rsidRPr="00CA7424" w:rsidTr="005D1678">
        <w:tc>
          <w:tcPr>
            <w:tcW w:w="3686" w:type="dxa"/>
            <w:shd w:val="clear" w:color="auto" w:fill="auto"/>
          </w:tcPr>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lang w:eastAsia="ru-RU"/>
              </w:rPr>
              <w:t>А.</w:t>
            </w:r>
            <w:r w:rsidRPr="00CA7424">
              <w:rPr>
                <w:rFonts w:ascii="Times New Roman" w:hAnsi="Times New Roman" w:cs="Times New Roman"/>
                <w:color w:val="auto"/>
                <w:sz w:val="24"/>
                <w:szCs w:val="24"/>
              </w:rPr>
              <w:t> Производственное предпринимательства</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rPr>
              <w:t> Финансовое предпринимательство</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w:t>
            </w:r>
            <w:r w:rsidRPr="00CA7424">
              <w:rPr>
                <w:rFonts w:ascii="Times New Roman" w:hAnsi="Times New Roman" w:cs="Times New Roman"/>
                <w:color w:val="auto"/>
                <w:sz w:val="24"/>
                <w:szCs w:val="24"/>
              </w:rPr>
              <w:t> Коммерческое предпринимательство</w:t>
            </w:r>
          </w:p>
        </w:tc>
        <w:tc>
          <w:tcPr>
            <w:tcW w:w="6520" w:type="dxa"/>
            <w:shd w:val="clear" w:color="auto" w:fill="auto"/>
          </w:tcPr>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w:t>
            </w:r>
            <w:r w:rsidRPr="00CA7424">
              <w:rPr>
                <w:rFonts w:ascii="Times New Roman" w:hAnsi="Times New Roman" w:cs="Times New Roman"/>
                <w:color w:val="auto"/>
                <w:sz w:val="24"/>
                <w:szCs w:val="24"/>
                <w:shd w:val="clear" w:color="auto" w:fill="FFFFFF"/>
              </w:rPr>
              <w:t>Операции и сделки, связанные с куплей продажей товаров и услуг (посредническая деятельность)</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shd w:val="clear" w:color="auto" w:fill="FFFFFF"/>
              </w:rPr>
              <w:t>Производство продукции, товаров и услуг</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w:t>
            </w:r>
            <w:r w:rsidRPr="00CA7424">
              <w:rPr>
                <w:rFonts w:ascii="Times New Roman" w:hAnsi="Times New Roman" w:cs="Times New Roman"/>
                <w:color w:val="auto"/>
                <w:sz w:val="24"/>
                <w:szCs w:val="24"/>
                <w:shd w:val="clear" w:color="auto" w:fill="FFFFFF"/>
              </w:rPr>
              <w:t>Инвестиции, кредитование, страхование, торговля ценными бумагами и фьючерсами</w:t>
            </w:r>
          </w:p>
        </w:tc>
      </w:tr>
    </w:tbl>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158" w:type="dxa"/>
        <w:tblInd w:w="193" w:type="dxa"/>
        <w:tblCellMar>
          <w:top w:w="15" w:type="dxa"/>
          <w:left w:w="15" w:type="dxa"/>
          <w:bottom w:w="15" w:type="dxa"/>
          <w:right w:w="15" w:type="dxa"/>
        </w:tblCellMar>
        <w:tblLook w:val="0000" w:firstRow="0" w:lastRow="0" w:firstColumn="0" w:lastColumn="0" w:noHBand="0" w:noVBand="0"/>
      </w:tblPr>
      <w:tblGrid>
        <w:gridCol w:w="3063"/>
        <w:gridCol w:w="3260"/>
        <w:gridCol w:w="2835"/>
      </w:tblGrid>
      <w:tr w:rsidR="005D1678" w:rsidRPr="00CA7424" w:rsidTr="00841BA5">
        <w:tc>
          <w:tcPr>
            <w:tcW w:w="306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r>
      <w:tr w:rsidR="005D1678" w:rsidRPr="00CA7424" w:rsidTr="00841BA5">
        <w:trPr>
          <w:trHeight w:val="180"/>
        </w:trPr>
        <w:tc>
          <w:tcPr>
            <w:tcW w:w="306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eastAsia="Times New Roman" w:hAnsi="Times New Roman" w:cs="Times New Roman"/>
          <w:color w:val="000000"/>
          <w:sz w:val="24"/>
          <w:szCs w:val="24"/>
          <w:lang w:eastAsia="ru-RU"/>
        </w:rPr>
        <w:t>5.</w:t>
      </w:r>
      <w:r w:rsidRPr="00CA7424">
        <w:rPr>
          <w:rFonts w:ascii="Times New Roman" w:hAnsi="Times New Roman" w:cs="Times New Roman"/>
          <w:color w:val="auto"/>
          <w:sz w:val="24"/>
          <w:szCs w:val="24"/>
        </w:rPr>
        <w:t xml:space="preserve"> Установите последовательность действий при регистрации индивидуального предпринимателя (ИП). </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заполнение заявления на регистрацию ИП</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подготовка пакета документов для регистрации </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подача документов в налоговый орган</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получение документов о госрегистрации ИП</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5. выбор вида деятельности из о</w:t>
      </w:r>
      <w:r w:rsidRPr="00CA7424">
        <w:rPr>
          <w:rFonts w:ascii="Times New Roman" w:hAnsi="Times New Roman" w:cs="Times New Roman"/>
          <w:color w:val="000000"/>
          <w:sz w:val="24"/>
          <w:szCs w:val="24"/>
          <w:shd w:val="clear" w:color="auto" w:fill="FFFFFF"/>
        </w:rPr>
        <w:t>бщероссийского классификатора видов экономической деятельности (ОКВЭД)</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44"/>
        <w:gridCol w:w="2025"/>
        <w:gridCol w:w="1875"/>
        <w:gridCol w:w="1776"/>
      </w:tblGrid>
      <w:tr w:rsidR="005D1678" w:rsidRPr="00CA7424" w:rsidTr="00841BA5">
        <w:tc>
          <w:tcPr>
            <w:tcW w:w="1951" w:type="dxa"/>
          </w:tcPr>
          <w:p w:rsidR="005D1678" w:rsidRPr="00CA7424" w:rsidRDefault="005D1678" w:rsidP="005D1678">
            <w:pPr>
              <w:suppressAutoHyphens w:val="0"/>
              <w:spacing w:after="0"/>
              <w:jc w:val="both"/>
              <w:rPr>
                <w:rFonts w:ascii="Times New Roman" w:hAnsi="Times New Roman" w:cs="Times New Roman"/>
                <w:color w:val="auto"/>
                <w:sz w:val="24"/>
                <w:szCs w:val="24"/>
                <w:lang w:eastAsia="ru-RU"/>
              </w:rPr>
            </w:pPr>
          </w:p>
        </w:tc>
        <w:tc>
          <w:tcPr>
            <w:tcW w:w="1944" w:type="dxa"/>
          </w:tcPr>
          <w:p w:rsidR="005D1678" w:rsidRPr="00CA7424" w:rsidRDefault="005D1678" w:rsidP="005D1678">
            <w:pPr>
              <w:suppressAutoHyphens w:val="0"/>
              <w:spacing w:after="0"/>
              <w:jc w:val="both"/>
              <w:rPr>
                <w:rFonts w:ascii="Times New Roman" w:hAnsi="Times New Roman" w:cs="Times New Roman"/>
                <w:color w:val="auto"/>
                <w:sz w:val="24"/>
                <w:szCs w:val="24"/>
                <w:lang w:eastAsia="ru-RU"/>
              </w:rPr>
            </w:pPr>
          </w:p>
        </w:tc>
        <w:tc>
          <w:tcPr>
            <w:tcW w:w="2025" w:type="dxa"/>
          </w:tcPr>
          <w:p w:rsidR="005D1678" w:rsidRPr="00CA7424" w:rsidRDefault="005D1678" w:rsidP="005D1678">
            <w:pPr>
              <w:suppressAutoHyphens w:val="0"/>
              <w:spacing w:after="0"/>
              <w:jc w:val="both"/>
              <w:rPr>
                <w:rFonts w:ascii="Times New Roman" w:hAnsi="Times New Roman" w:cs="Times New Roman"/>
                <w:color w:val="auto"/>
                <w:sz w:val="24"/>
                <w:szCs w:val="24"/>
                <w:lang w:eastAsia="ru-RU"/>
              </w:rPr>
            </w:pPr>
          </w:p>
        </w:tc>
        <w:tc>
          <w:tcPr>
            <w:tcW w:w="1875" w:type="dxa"/>
          </w:tcPr>
          <w:p w:rsidR="005D1678" w:rsidRPr="00CA7424" w:rsidRDefault="005D1678" w:rsidP="005D1678">
            <w:pPr>
              <w:suppressAutoHyphens w:val="0"/>
              <w:spacing w:after="0"/>
              <w:jc w:val="both"/>
              <w:rPr>
                <w:rFonts w:ascii="Times New Roman" w:hAnsi="Times New Roman" w:cs="Times New Roman"/>
                <w:color w:val="auto"/>
                <w:sz w:val="24"/>
                <w:szCs w:val="24"/>
                <w:lang w:eastAsia="ru-RU"/>
              </w:rPr>
            </w:pPr>
          </w:p>
        </w:tc>
        <w:tc>
          <w:tcPr>
            <w:tcW w:w="1776" w:type="dxa"/>
          </w:tcPr>
          <w:p w:rsidR="005D1678" w:rsidRPr="00CA7424" w:rsidRDefault="005D1678" w:rsidP="005D1678">
            <w:pPr>
              <w:suppressAutoHyphens w:val="0"/>
              <w:spacing w:after="0"/>
              <w:jc w:val="both"/>
              <w:rPr>
                <w:rFonts w:ascii="Times New Roman" w:hAnsi="Times New Roman" w:cs="Times New Roman"/>
                <w:color w:val="auto"/>
                <w:sz w:val="24"/>
                <w:szCs w:val="24"/>
                <w:lang w:eastAsia="ru-RU"/>
              </w:rPr>
            </w:pPr>
          </w:p>
        </w:tc>
      </w:tr>
    </w:tbl>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D1678" w:rsidRPr="00CA7424" w:rsidRDefault="005D1678" w:rsidP="005D1678">
      <w:pPr>
        <w:suppressAutoHyphens w:val="0"/>
        <w:spacing w:after="0"/>
        <w:jc w:val="both"/>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1. </w:t>
      </w:r>
      <w:r w:rsidRPr="00CA7424">
        <w:rPr>
          <w:rFonts w:ascii="Times New Roman" w:hAnsi="Times New Roman" w:cs="Times New Roman"/>
          <w:color w:val="auto"/>
          <w:sz w:val="24"/>
          <w:szCs w:val="24"/>
        </w:rPr>
        <w:t>Запишите понятие, определение которому дано в тексте.</w:t>
      </w:r>
      <w:r w:rsidRPr="00CA7424">
        <w:rPr>
          <w:rFonts w:ascii="Times New Roman" w:eastAsia="Times New Roman" w:hAnsi="Times New Roman" w:cs="Times New Roman"/>
          <w:color w:val="000000"/>
          <w:sz w:val="24"/>
          <w:szCs w:val="24"/>
          <w:lang w:eastAsia="ru-RU"/>
        </w:rPr>
        <w:t xml:space="preserve"> </w:t>
      </w:r>
    </w:p>
    <w:p w:rsidR="005D1678" w:rsidRPr="00CA7424" w:rsidRDefault="005D1678" w:rsidP="005D1678">
      <w:pPr>
        <w:shd w:val="clear" w:color="auto" w:fill="FFFFFF"/>
        <w:suppressAutoHyphens w:val="0"/>
        <w:spacing w:after="0" w:line="240" w:lineRule="auto"/>
        <w:contextualSpacing/>
        <w:jc w:val="both"/>
        <w:rPr>
          <w:rFonts w:ascii="Times New Roman" w:eastAsia="Times New Roman" w:hAnsi="Times New Roman" w:cs="Times New Roman"/>
          <w:i/>
          <w:color w:val="auto"/>
          <w:sz w:val="24"/>
          <w:szCs w:val="24"/>
          <w:lang w:eastAsia="ru-RU"/>
        </w:rPr>
      </w:pPr>
      <w:r w:rsidRPr="00CA7424">
        <w:rPr>
          <w:rFonts w:ascii="Times New Roman" w:hAnsi="Times New Roman" w:cs="Times New Roman"/>
          <w:i/>
          <w:color w:val="auto"/>
          <w:sz w:val="24"/>
          <w:szCs w:val="24"/>
          <w:shd w:val="clear" w:color="auto" w:fill="FFFFFF"/>
        </w:rPr>
        <w:t xml:space="preserve">Система мер правительства в области </w:t>
      </w:r>
      <w:hyperlink r:id="rId130" w:tooltip="Налог" w:history="1">
        <w:r w:rsidRPr="00CA7424">
          <w:rPr>
            <w:rFonts w:ascii="Times New Roman" w:hAnsi="Times New Roman" w:cs="Times New Roman"/>
            <w:i/>
            <w:color w:val="auto"/>
            <w:sz w:val="24"/>
            <w:szCs w:val="24"/>
            <w:shd w:val="clear" w:color="auto" w:fill="FFFFFF"/>
          </w:rPr>
          <w:t>налогов</w:t>
        </w:r>
      </w:hyperlink>
      <w:r w:rsidRPr="00CA7424">
        <w:rPr>
          <w:rFonts w:ascii="Times New Roman" w:hAnsi="Times New Roman" w:cs="Times New Roman"/>
          <w:i/>
          <w:color w:val="auto"/>
          <w:sz w:val="24"/>
          <w:szCs w:val="24"/>
          <w:shd w:val="clear" w:color="auto" w:fill="FFFFFF"/>
        </w:rPr>
        <w:t xml:space="preserve"> и </w:t>
      </w:r>
      <w:hyperlink r:id="rId131" w:tooltip="Сбор (экономика)" w:history="1">
        <w:r w:rsidRPr="00CA7424">
          <w:rPr>
            <w:rFonts w:ascii="Times New Roman" w:hAnsi="Times New Roman" w:cs="Times New Roman"/>
            <w:i/>
            <w:color w:val="auto"/>
            <w:sz w:val="24"/>
            <w:szCs w:val="24"/>
            <w:shd w:val="clear" w:color="auto" w:fill="FFFFFF"/>
          </w:rPr>
          <w:t>сборов</w:t>
        </w:r>
      </w:hyperlink>
      <w:r w:rsidRPr="00CA7424">
        <w:rPr>
          <w:rFonts w:ascii="Times New Roman" w:hAnsi="Times New Roman" w:cs="Times New Roman"/>
          <w:i/>
          <w:color w:val="auto"/>
          <w:sz w:val="24"/>
          <w:szCs w:val="24"/>
          <w:shd w:val="clear" w:color="auto" w:fill="FFFFFF"/>
        </w:rPr>
        <w:t xml:space="preserve">, составная часть </w:t>
      </w:r>
      <w:hyperlink r:id="rId132" w:history="1">
        <w:r w:rsidRPr="00CA7424">
          <w:rPr>
            <w:rFonts w:ascii="Times New Roman" w:hAnsi="Times New Roman" w:cs="Times New Roman"/>
            <w:i/>
            <w:color w:val="auto"/>
            <w:sz w:val="24"/>
            <w:szCs w:val="24"/>
            <w:shd w:val="clear" w:color="auto" w:fill="FFFFFF"/>
          </w:rPr>
          <w:t>финансовой политики государства</w:t>
        </w:r>
      </w:hyperlink>
      <w:r w:rsidRPr="00CA7424">
        <w:rPr>
          <w:rFonts w:ascii="Times New Roman" w:eastAsia="Times New Roman" w:hAnsi="Times New Roman" w:cs="Times New Roman"/>
          <w:i/>
          <w:color w:val="auto"/>
          <w:sz w:val="24"/>
          <w:szCs w:val="24"/>
          <w:lang w:eastAsia="ru-RU"/>
        </w:rPr>
        <w:t>.</w:t>
      </w:r>
    </w:p>
    <w:p w:rsidR="005D1678" w:rsidRPr="00CA7424" w:rsidRDefault="005D1678" w:rsidP="005D1678">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Ответ запишите строчными буквами в именительном падеже.</w:t>
      </w:r>
    </w:p>
    <w:p w:rsidR="005D1678" w:rsidRPr="00CA7424" w:rsidRDefault="005D1678" w:rsidP="005D1678">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Ответ_____________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Основные принципы противодействия коррупции, а также формулировка понятия «конфликт интересов» закреплены в:</w:t>
      </w:r>
    </w:p>
    <w:p w:rsidR="005D1678" w:rsidRPr="00CA7424" w:rsidRDefault="005D1678" w:rsidP="005D1678">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Ответ запишите сточными буквами в именительном падеже единственного числа.</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 ответа____________________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Как называется с</w:t>
      </w:r>
      <w:r w:rsidRPr="00CA7424">
        <w:rPr>
          <w:rFonts w:ascii="Times New Roman" w:hAnsi="Times New Roman" w:cs="Times New Roman"/>
          <w:color w:val="auto"/>
          <w:sz w:val="24"/>
          <w:szCs w:val="24"/>
          <w:shd w:val="clear" w:color="auto" w:fill="FFFFFF"/>
        </w:rPr>
        <w:t xml:space="preserve">итуация, когда личная заинтересованность должностного лица или внутренние разногласия в компании могут повлиять на процесс принятия решения и принести ущерб интересам общества, компании? </w:t>
      </w:r>
      <w:r w:rsidRPr="00CA7424">
        <w:rPr>
          <w:rFonts w:ascii="Times New Roman" w:hAnsi="Times New Roman" w:cs="Times New Roman"/>
          <w:color w:val="auto"/>
          <w:sz w:val="24"/>
          <w:szCs w:val="24"/>
        </w:rPr>
        <w:t>Укажите вариант ответа.</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конфликтная ситуация с коллегой на работе</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подписание договора</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конфликт интересов</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межнациональный конфликт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Ответ_________________ </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b/>
          <w:color w:val="000000"/>
          <w:sz w:val="24"/>
          <w:szCs w:val="24"/>
          <w:lang w:eastAsia="ru-RU"/>
        </w:rPr>
      </w:pP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Подберите каждому термину соответствующее определение.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198"/>
      </w:tblGrid>
      <w:tr w:rsidR="005D1678" w:rsidRPr="00CA7424" w:rsidTr="005D1678">
        <w:tc>
          <w:tcPr>
            <w:tcW w:w="3114" w:type="dxa"/>
            <w:shd w:val="clear" w:color="auto" w:fill="auto"/>
          </w:tcPr>
          <w:p w:rsidR="005D1678" w:rsidRPr="00CA7424" w:rsidRDefault="005D1678" w:rsidP="005D1678">
            <w:pPr>
              <w:tabs>
                <w:tab w:val="left" w:pos="993"/>
              </w:tabs>
              <w:suppressAutoHyphens w:val="0"/>
              <w:spacing w:after="0"/>
              <w:contextualSpacing/>
              <w:rPr>
                <w:rFonts w:ascii="Times New Roman" w:hAnsi="Times New Roman" w:cs="Times New Roman"/>
                <w:color w:val="auto"/>
                <w:sz w:val="24"/>
                <w:szCs w:val="24"/>
              </w:rPr>
            </w:pPr>
            <w:r w:rsidRPr="00CA7424">
              <w:rPr>
                <w:rFonts w:ascii="Times New Roman" w:hAnsi="Times New Roman" w:cs="Times New Roman"/>
                <w:color w:val="auto"/>
                <w:sz w:val="24"/>
                <w:szCs w:val="24"/>
              </w:rPr>
              <w:t>Понятие</w:t>
            </w:r>
          </w:p>
        </w:tc>
        <w:tc>
          <w:tcPr>
            <w:tcW w:w="7198" w:type="dxa"/>
            <w:shd w:val="clear" w:color="auto" w:fill="auto"/>
            <w:vAlign w:val="center"/>
          </w:tcPr>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Определение</w:t>
            </w:r>
          </w:p>
        </w:tc>
      </w:tr>
      <w:tr w:rsidR="005D1678" w:rsidRPr="00CA7424" w:rsidTr="005D1678">
        <w:tc>
          <w:tcPr>
            <w:tcW w:w="3114" w:type="dxa"/>
            <w:shd w:val="clear" w:color="auto" w:fill="auto"/>
          </w:tcPr>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lang w:eastAsia="ru-RU"/>
              </w:rPr>
              <w:t>А.</w:t>
            </w:r>
            <w:r w:rsidRPr="00CA7424">
              <w:rPr>
                <w:rFonts w:ascii="Times New Roman" w:hAnsi="Times New Roman" w:cs="Times New Roman"/>
                <w:color w:val="auto"/>
                <w:sz w:val="24"/>
                <w:szCs w:val="24"/>
              </w:rPr>
              <w:t> Риск</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rPr>
              <w:t> Прибыль</w:t>
            </w:r>
          </w:p>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lang w:eastAsia="ru-RU"/>
              </w:rPr>
              <w:t>В.</w:t>
            </w:r>
            <w:r w:rsidRPr="00CA7424">
              <w:rPr>
                <w:rFonts w:ascii="Times New Roman" w:hAnsi="Times New Roman" w:cs="Times New Roman"/>
                <w:color w:val="auto"/>
                <w:sz w:val="24"/>
                <w:szCs w:val="24"/>
              </w:rPr>
              <w:t> Инициатива</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auto"/>
                <w:sz w:val="24"/>
                <w:szCs w:val="24"/>
              </w:rPr>
              <w:t>Г. Инновация</w:t>
            </w:r>
          </w:p>
        </w:tc>
        <w:tc>
          <w:tcPr>
            <w:tcW w:w="7198" w:type="dxa"/>
            <w:shd w:val="clear" w:color="auto" w:fill="auto"/>
          </w:tcPr>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w:t>
            </w:r>
            <w:r w:rsidRPr="00CA7424">
              <w:rPr>
                <w:rFonts w:ascii="Times New Roman" w:hAnsi="Times New Roman" w:cs="Times New Roman"/>
                <w:color w:val="auto"/>
                <w:sz w:val="24"/>
                <w:szCs w:val="24"/>
                <w:shd w:val="clear" w:color="auto" w:fill="FFFFFF"/>
              </w:rPr>
              <w:t xml:space="preserve">Положительная разница между суммарными </w:t>
            </w:r>
            <w:hyperlink r:id="rId133" w:tooltip="Доход" w:history="1">
              <w:r w:rsidRPr="00CA7424">
                <w:rPr>
                  <w:rFonts w:ascii="Times New Roman" w:hAnsi="Times New Roman" w:cs="Times New Roman"/>
                  <w:color w:val="auto"/>
                  <w:sz w:val="24"/>
                  <w:szCs w:val="24"/>
                  <w:shd w:val="clear" w:color="auto" w:fill="FFFFFF"/>
                </w:rPr>
                <w:t>доходами</w:t>
              </w:r>
            </w:hyperlink>
            <w:r w:rsidRPr="00CA7424">
              <w:rPr>
                <w:rFonts w:ascii="Times New Roman" w:hAnsi="Times New Roman" w:cs="Times New Roman"/>
                <w:color w:val="auto"/>
                <w:sz w:val="24"/>
                <w:szCs w:val="24"/>
                <w:shd w:val="clear" w:color="auto" w:fill="FFFFFF"/>
              </w:rPr>
              <w:t xml:space="preserve"> (в которые входит </w:t>
            </w:r>
            <w:hyperlink r:id="rId134" w:history="1">
              <w:r w:rsidRPr="00CA7424">
                <w:rPr>
                  <w:rFonts w:ascii="Times New Roman" w:hAnsi="Times New Roman" w:cs="Times New Roman"/>
                  <w:color w:val="auto"/>
                  <w:sz w:val="24"/>
                  <w:szCs w:val="24"/>
                  <w:shd w:val="clear" w:color="auto" w:fill="FFFFFF"/>
                </w:rPr>
                <w:t>выручка</w:t>
              </w:r>
            </w:hyperlink>
            <w:r w:rsidRPr="00CA7424">
              <w:rPr>
                <w:rFonts w:ascii="Times New Roman" w:hAnsi="Times New Roman" w:cs="Times New Roman"/>
                <w:color w:val="auto"/>
                <w:sz w:val="24"/>
                <w:szCs w:val="24"/>
                <w:shd w:val="clear" w:color="auto" w:fill="FFFFFF"/>
              </w:rPr>
              <w:t xml:space="preserve"> от реализации товаров и услуг, полученные штрафы и компенсации, процентные доходы и т. П.) И </w:t>
            </w:r>
            <w:hyperlink r:id="rId135" w:tooltip="Затраты" w:history="1">
              <w:r w:rsidRPr="00CA7424">
                <w:rPr>
                  <w:rFonts w:ascii="Times New Roman" w:hAnsi="Times New Roman" w:cs="Times New Roman"/>
                  <w:color w:val="auto"/>
                  <w:sz w:val="24"/>
                  <w:szCs w:val="24"/>
                  <w:shd w:val="clear" w:color="auto" w:fill="FFFFFF"/>
                </w:rPr>
                <w:t>затратами</w:t>
              </w:r>
            </w:hyperlink>
            <w:r w:rsidRPr="00CA7424">
              <w:rPr>
                <w:rFonts w:ascii="Times New Roman" w:hAnsi="Times New Roman" w:cs="Times New Roman"/>
                <w:color w:val="auto"/>
                <w:sz w:val="24"/>
                <w:szCs w:val="24"/>
                <w:shd w:val="clear" w:color="auto" w:fill="FFFFFF"/>
              </w:rPr>
              <w:t xml:space="preserve"> на производство или приобретение, хранение, транспортировку, сбыт этих товаров и услуг.</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w:t>
            </w:r>
            <w:r w:rsidRPr="00CA7424">
              <w:rPr>
                <w:rFonts w:ascii="Times New Roman" w:hAnsi="Times New Roman" w:cs="Times New Roman"/>
                <w:color w:val="auto"/>
                <w:sz w:val="24"/>
                <w:szCs w:val="24"/>
                <w:shd w:val="clear" w:color="auto" w:fill="FFFFFF"/>
              </w:rPr>
              <w:t xml:space="preserve">Это </w:t>
            </w:r>
            <w:r w:rsidRPr="00CA7424">
              <w:rPr>
                <w:rFonts w:ascii="Times New Roman" w:hAnsi="Times New Roman" w:cs="Times New Roman"/>
                <w:bCs/>
                <w:iCs/>
                <w:color w:val="auto"/>
                <w:sz w:val="24"/>
                <w:szCs w:val="24"/>
                <w:shd w:val="clear" w:color="auto" w:fill="FFFFFF"/>
              </w:rPr>
              <w:t>вероятность возможной нежелательной потери чего-либо при плохом стечении обстоятельств.</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w:t>
            </w:r>
            <w:r w:rsidRPr="00CA7424">
              <w:rPr>
                <w:rFonts w:ascii="Times New Roman" w:hAnsi="Times New Roman" w:cs="Times New Roman"/>
                <w:color w:val="auto"/>
                <w:sz w:val="24"/>
                <w:szCs w:val="24"/>
                <w:shd w:val="clear" w:color="auto" w:fill="FFFFFF"/>
              </w:rPr>
              <w:t xml:space="preserve">Внедрённое или внедряемое новшество, обеспечивающее повышение эффективности процессов и (или) улучшение качества продукции, востребованное </w:t>
            </w:r>
            <w:hyperlink r:id="rId136" w:history="1">
              <w:r w:rsidRPr="00CA7424">
                <w:rPr>
                  <w:rFonts w:ascii="Times New Roman" w:hAnsi="Times New Roman" w:cs="Times New Roman"/>
                  <w:color w:val="auto"/>
                  <w:sz w:val="24"/>
                  <w:szCs w:val="24"/>
                  <w:shd w:val="clear" w:color="auto" w:fill="FFFFFF"/>
                </w:rPr>
                <w:t>рынком</w:t>
              </w:r>
            </w:hyperlink>
            <w:r w:rsidRPr="00CA7424">
              <w:rPr>
                <w:rFonts w:ascii="Times New Roman" w:hAnsi="Times New Roman" w:cs="Times New Roman"/>
                <w:color w:val="auto"/>
                <w:sz w:val="24"/>
                <w:szCs w:val="24"/>
                <w:shd w:val="clear" w:color="auto" w:fill="FFFFFF"/>
              </w:rPr>
              <w:t>.</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w:t>
            </w:r>
            <w:r w:rsidRPr="00CA7424">
              <w:rPr>
                <w:rFonts w:ascii="Times New Roman" w:hAnsi="Times New Roman" w:cs="Times New Roman"/>
                <w:color w:val="auto"/>
                <w:sz w:val="24"/>
                <w:szCs w:val="24"/>
                <w:shd w:val="clear" w:color="auto" w:fill="FFFFFF"/>
              </w:rPr>
              <w:t>Принятие самостоятельного решения человеком, форма проявления его общественной активности.</w:t>
            </w:r>
          </w:p>
        </w:tc>
      </w:tr>
    </w:tbl>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57" w:type="dxa"/>
        <w:tblCellMar>
          <w:top w:w="15" w:type="dxa"/>
          <w:left w:w="15" w:type="dxa"/>
          <w:bottom w:w="15" w:type="dxa"/>
          <w:right w:w="15" w:type="dxa"/>
        </w:tblCellMar>
        <w:tblLook w:val="0000" w:firstRow="0" w:lastRow="0" w:firstColumn="0" w:lastColumn="0" w:noHBand="0" w:noVBand="0"/>
      </w:tblPr>
      <w:tblGrid>
        <w:gridCol w:w="2541"/>
        <w:gridCol w:w="2535"/>
        <w:gridCol w:w="2218"/>
        <w:gridCol w:w="2163"/>
      </w:tblGrid>
      <w:tr w:rsidR="005D1678" w:rsidRPr="00CA7424" w:rsidTr="00841BA5">
        <w:tc>
          <w:tcPr>
            <w:tcW w:w="25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25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21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c>
          <w:tcPr>
            <w:tcW w:w="2163"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Г</w:t>
            </w:r>
          </w:p>
        </w:tc>
      </w:tr>
      <w:tr w:rsidR="005D1678" w:rsidRPr="00CA7424" w:rsidTr="00841BA5">
        <w:trPr>
          <w:trHeight w:val="180"/>
        </w:trPr>
        <w:tc>
          <w:tcPr>
            <w:tcW w:w="25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5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163"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По иерархии уровня власти доходы бюджетов подразделяются на… Запишите несколько вариантов ответа.</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федеральные</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региональные</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местные</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налоговые</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принудительные</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 </w:t>
      </w:r>
    </w:p>
    <w:p w:rsidR="005D1678" w:rsidRPr="00CA7424" w:rsidRDefault="005D1678" w:rsidP="005D1678">
      <w:pPr>
        <w:suppressAutoHyphens w:val="0"/>
        <w:spacing w:after="0"/>
        <w:rPr>
          <w:rFonts w:ascii="Times New Roman" w:hAnsi="Times New Roman" w:cs="Times New Roman"/>
          <w:b/>
          <w:color w:val="auto"/>
          <w:sz w:val="24"/>
          <w:szCs w:val="24"/>
        </w:rPr>
      </w:pPr>
    </w:p>
    <w:p w:rsidR="005D1678" w:rsidRPr="00CA7424" w:rsidRDefault="005D1678" w:rsidP="005D1678">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ПК.2.1 Определять налоговую базу, суммы налогов, сборов, страховых взносов, сроки их уплаты и сроки представления налоговых деклараций и расчетов</w:t>
      </w:r>
    </w:p>
    <w:p w:rsidR="005D1678" w:rsidRPr="00CA7424" w:rsidRDefault="005D1678" w:rsidP="005D1678">
      <w:pPr>
        <w:suppressAutoHyphens w:val="0"/>
        <w:spacing w:after="0"/>
        <w:jc w:val="both"/>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eastAsia="Times New Roman" w:hAnsi="Times New Roman" w:cs="Times New Roman"/>
          <w:color w:val="000000"/>
          <w:sz w:val="24"/>
          <w:szCs w:val="24"/>
          <w:lang w:eastAsia="ru-RU"/>
        </w:rPr>
        <w:t>1. </w:t>
      </w:r>
      <w:r w:rsidRPr="00CA7424">
        <w:rPr>
          <w:rFonts w:ascii="Times New Roman" w:hAnsi="Times New Roman" w:cs="Times New Roman"/>
          <w:color w:val="auto"/>
          <w:sz w:val="24"/>
          <w:szCs w:val="24"/>
        </w:rPr>
        <w:t>Запишите понятие, определение которому дано в тексте.</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bCs/>
          <w:i/>
          <w:iCs/>
          <w:color w:val="auto"/>
          <w:sz w:val="24"/>
          <w:szCs w:val="24"/>
          <w:shd w:val="clear" w:color="auto" w:fill="FFFFFF"/>
        </w:rPr>
        <w:t>Стоимостная, физическая или иная величина, от которой исчисляется налог</w:t>
      </w:r>
      <w:r w:rsidRPr="00CA7424">
        <w:rPr>
          <w:rFonts w:ascii="Times New Roman" w:hAnsi="Times New Roman" w:cs="Times New Roman"/>
          <w:color w:val="auto"/>
          <w:sz w:val="24"/>
          <w:szCs w:val="24"/>
          <w:shd w:val="clear" w:color="auto" w:fill="FFFFFF"/>
        </w:rPr>
        <w:t>.</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 xml:space="preserve">Ответ____________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В чем проявляется </w:t>
      </w:r>
      <w:r w:rsidRPr="00CA7424">
        <w:rPr>
          <w:rFonts w:ascii="Times New Roman" w:hAnsi="Times New Roman" w:cs="Times New Roman"/>
          <w:color w:val="000000"/>
          <w:sz w:val="24"/>
          <w:szCs w:val="24"/>
          <w:shd w:val="clear" w:color="auto" w:fill="FFFFFF"/>
        </w:rPr>
        <w:t>регулирующая функция налогообложения</w:t>
      </w:r>
      <w:r w:rsidRPr="00CA7424">
        <w:rPr>
          <w:rFonts w:ascii="Times New Roman" w:hAnsi="Times New Roman" w:cs="Times New Roman"/>
          <w:color w:val="auto"/>
          <w:sz w:val="24"/>
          <w:szCs w:val="24"/>
        </w:rPr>
        <w:t xml:space="preserve">?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Подберите каждому термину соответствующее определение.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371"/>
      </w:tblGrid>
      <w:tr w:rsidR="005D1678" w:rsidRPr="00CA7424" w:rsidTr="005D1678">
        <w:tc>
          <w:tcPr>
            <w:tcW w:w="2835" w:type="dxa"/>
            <w:shd w:val="clear" w:color="auto" w:fill="auto"/>
          </w:tcPr>
          <w:p w:rsidR="005D1678" w:rsidRPr="00CA7424" w:rsidRDefault="005D1678" w:rsidP="005D1678">
            <w:pPr>
              <w:tabs>
                <w:tab w:val="left" w:pos="993"/>
              </w:tabs>
              <w:suppressAutoHyphens w:val="0"/>
              <w:spacing w:after="0"/>
              <w:contextualSpacing/>
              <w:rPr>
                <w:rFonts w:ascii="Times New Roman" w:hAnsi="Times New Roman" w:cs="Times New Roman"/>
                <w:color w:val="auto"/>
                <w:sz w:val="24"/>
                <w:szCs w:val="24"/>
              </w:rPr>
            </w:pPr>
            <w:r w:rsidRPr="00CA7424">
              <w:rPr>
                <w:rFonts w:ascii="Times New Roman" w:hAnsi="Times New Roman" w:cs="Times New Roman"/>
                <w:color w:val="auto"/>
                <w:sz w:val="24"/>
                <w:szCs w:val="24"/>
              </w:rPr>
              <w:t>Термин</w:t>
            </w:r>
          </w:p>
        </w:tc>
        <w:tc>
          <w:tcPr>
            <w:tcW w:w="7371" w:type="dxa"/>
            <w:shd w:val="clear" w:color="auto" w:fill="auto"/>
            <w:vAlign w:val="center"/>
          </w:tcPr>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Определение</w:t>
            </w:r>
          </w:p>
        </w:tc>
      </w:tr>
      <w:tr w:rsidR="005D1678" w:rsidRPr="00CA7424" w:rsidTr="005D1678">
        <w:tc>
          <w:tcPr>
            <w:tcW w:w="2835" w:type="dxa"/>
            <w:shd w:val="clear" w:color="auto" w:fill="auto"/>
          </w:tcPr>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lang w:eastAsia="ru-RU"/>
              </w:rPr>
              <w:t>А.</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rPr>
              <w:t>Страховой взнос</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rPr>
              <w:t>Декларация</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В.</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rPr>
              <w:t>Налоговый сбор</w:t>
            </w:r>
          </w:p>
        </w:tc>
        <w:tc>
          <w:tcPr>
            <w:tcW w:w="7371" w:type="dxa"/>
            <w:shd w:val="clear" w:color="auto" w:fill="auto"/>
          </w:tcPr>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w:t>
            </w:r>
            <w:r w:rsidRPr="00CA7424">
              <w:rPr>
                <w:rFonts w:ascii="Times New Roman" w:hAnsi="Times New Roman" w:cs="Times New Roman"/>
                <w:color w:val="auto"/>
                <w:sz w:val="24"/>
                <w:szCs w:val="24"/>
                <w:shd w:val="clear" w:color="auto" w:fill="FFFFFF"/>
              </w:rPr>
              <w:t>Официальное сообщение государственным органам данных о доходах, количестве производимого товара или наличном имуществе</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Обязательный платеж, взимаемый с граждан и организаций за конкретные действия государственных структур</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Зафиксированная договором часть страховой премии, уплачиваемая страхователем в сроки, установленные законом или договором</w:t>
            </w:r>
          </w:p>
        </w:tc>
      </w:tr>
    </w:tbl>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351" w:type="dxa"/>
        <w:tblCellMar>
          <w:top w:w="15" w:type="dxa"/>
          <w:left w:w="15" w:type="dxa"/>
          <w:bottom w:w="15" w:type="dxa"/>
          <w:right w:w="15" w:type="dxa"/>
        </w:tblCellMar>
        <w:tblLook w:val="0000" w:firstRow="0" w:lastRow="0" w:firstColumn="0" w:lastColumn="0" w:noHBand="0" w:noVBand="0"/>
      </w:tblPr>
      <w:tblGrid>
        <w:gridCol w:w="3256"/>
        <w:gridCol w:w="3260"/>
        <w:gridCol w:w="2835"/>
      </w:tblGrid>
      <w:tr w:rsidR="005D1678" w:rsidRPr="00CA7424" w:rsidTr="00841BA5">
        <w:tc>
          <w:tcPr>
            <w:tcW w:w="325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r>
      <w:tr w:rsidR="005D1678" w:rsidRPr="00CA7424" w:rsidTr="00841BA5">
        <w:trPr>
          <w:trHeight w:val="180"/>
        </w:trPr>
        <w:tc>
          <w:tcPr>
            <w:tcW w:w="325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w:t>
      </w:r>
      <w:r w:rsidRPr="00CA7424">
        <w:rPr>
          <w:rFonts w:ascii="Times New Roman" w:hAnsi="Times New Roman" w:cs="Times New Roman"/>
          <w:bCs/>
          <w:color w:val="000000"/>
          <w:sz w:val="24"/>
          <w:szCs w:val="24"/>
          <w:bdr w:val="none" w:sz="0" w:space="0" w:color="auto" w:frame="1"/>
          <w:shd w:val="clear" w:color="auto" w:fill="FFFFFF"/>
        </w:rPr>
        <w:t>Установите соответствие между примером и структурным элементом налога.</w:t>
      </w:r>
      <w:r w:rsidRPr="00CA7424">
        <w:rPr>
          <w:rFonts w:ascii="Times New Roman" w:hAnsi="Times New Roman" w:cs="Times New Roman"/>
          <w:color w:val="auto"/>
          <w:sz w:val="24"/>
          <w:szCs w:val="24"/>
        </w:rPr>
        <w:t xml:space="preserve">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379"/>
      </w:tblGrid>
      <w:tr w:rsidR="005D1678" w:rsidRPr="00CA7424" w:rsidTr="005D1678">
        <w:tc>
          <w:tcPr>
            <w:tcW w:w="3544" w:type="dxa"/>
            <w:shd w:val="clear" w:color="auto" w:fill="auto"/>
          </w:tcPr>
          <w:p w:rsidR="005D1678" w:rsidRPr="00CA7424" w:rsidRDefault="005D1678" w:rsidP="005D1678">
            <w:pPr>
              <w:tabs>
                <w:tab w:val="left" w:pos="993"/>
              </w:tabs>
              <w:suppressAutoHyphens w:val="0"/>
              <w:spacing w:after="0"/>
              <w:contextualSpacing/>
              <w:rPr>
                <w:rFonts w:ascii="Times New Roman" w:hAnsi="Times New Roman" w:cs="Times New Roman"/>
                <w:color w:val="auto"/>
                <w:sz w:val="24"/>
                <w:szCs w:val="24"/>
              </w:rPr>
            </w:pPr>
            <w:r w:rsidRPr="00CA7424">
              <w:rPr>
                <w:rFonts w:ascii="Times New Roman" w:hAnsi="Times New Roman" w:cs="Times New Roman"/>
                <w:color w:val="auto"/>
                <w:sz w:val="24"/>
                <w:szCs w:val="24"/>
              </w:rPr>
              <w:t>Пример</w:t>
            </w:r>
          </w:p>
        </w:tc>
        <w:tc>
          <w:tcPr>
            <w:tcW w:w="6379" w:type="dxa"/>
            <w:shd w:val="clear" w:color="auto" w:fill="auto"/>
            <w:vAlign w:val="center"/>
          </w:tcPr>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Структурный элемент налога</w:t>
            </w:r>
          </w:p>
        </w:tc>
      </w:tr>
      <w:tr w:rsidR="005D1678" w:rsidRPr="00CA7424" w:rsidTr="005D1678">
        <w:tc>
          <w:tcPr>
            <w:tcW w:w="3544" w:type="dxa"/>
            <w:shd w:val="clear" w:color="auto" w:fill="auto"/>
          </w:tcPr>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lang w:eastAsia="ru-RU"/>
              </w:rPr>
              <w:t>А.</w:t>
            </w:r>
            <w:r w:rsidRPr="00CA7424">
              <w:rPr>
                <w:rFonts w:ascii="Times New Roman" w:hAnsi="Times New Roman" w:cs="Times New Roman"/>
                <w:color w:val="auto"/>
                <w:sz w:val="24"/>
                <w:szCs w:val="24"/>
              </w:rPr>
              <w:t> </w:t>
            </w:r>
            <w:r w:rsidRPr="00CA7424">
              <w:rPr>
                <w:rFonts w:ascii="Times New Roman" w:hAnsi="Times New Roman" w:cs="Times New Roman"/>
                <w:color w:val="000000"/>
                <w:sz w:val="24"/>
                <w:szCs w:val="24"/>
                <w:shd w:val="clear" w:color="auto" w:fill="FFFFFF"/>
              </w:rPr>
              <w:t>Фирма</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lang w:eastAsia="ru-RU"/>
              </w:rPr>
              <w:t>Б.</w:t>
            </w:r>
            <w:r w:rsidRPr="00CA7424">
              <w:rPr>
                <w:rFonts w:ascii="Times New Roman" w:hAnsi="Times New Roman" w:cs="Times New Roman"/>
                <w:color w:val="auto"/>
                <w:sz w:val="24"/>
                <w:szCs w:val="24"/>
              </w:rPr>
              <w:t> </w:t>
            </w:r>
            <w:r w:rsidRPr="00CA7424">
              <w:rPr>
                <w:rFonts w:ascii="Times New Roman" w:hAnsi="Times New Roman" w:cs="Times New Roman"/>
                <w:color w:val="000000"/>
                <w:sz w:val="24"/>
                <w:szCs w:val="24"/>
                <w:shd w:val="clear" w:color="auto" w:fill="FFFFFF"/>
              </w:rPr>
              <w:t>13 %</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lang w:eastAsia="ru-RU"/>
              </w:rPr>
              <w:t>В.</w:t>
            </w:r>
            <w:r w:rsidRPr="00CA7424">
              <w:rPr>
                <w:rFonts w:ascii="Times New Roman" w:hAnsi="Times New Roman" w:cs="Times New Roman"/>
                <w:color w:val="auto"/>
                <w:sz w:val="24"/>
                <w:szCs w:val="24"/>
              </w:rPr>
              <w:t> </w:t>
            </w:r>
            <w:r w:rsidRPr="00CA7424">
              <w:rPr>
                <w:rFonts w:ascii="Times New Roman" w:hAnsi="Times New Roman" w:cs="Times New Roman"/>
                <w:color w:val="000000"/>
                <w:sz w:val="24"/>
                <w:szCs w:val="24"/>
                <w:shd w:val="clear" w:color="auto" w:fill="FFFFFF"/>
              </w:rPr>
              <w:t>Заработная плата</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Г. Наследуемое имущество</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Д. Гражданин</w:t>
            </w:r>
          </w:p>
          <w:p w:rsidR="005D1678" w:rsidRPr="00CA7424" w:rsidRDefault="005D1678" w:rsidP="005D1678">
            <w:pPr>
              <w:shd w:val="clear" w:color="auto" w:fill="FFFFFF"/>
              <w:suppressAutoHyphens w:val="0"/>
              <w:spacing w:after="0"/>
              <w:jc w:val="both"/>
              <w:rPr>
                <w:rFonts w:ascii="Times New Roman" w:hAnsi="Times New Roman" w:cs="Times New Roman"/>
                <w:color w:val="000000"/>
                <w:sz w:val="24"/>
                <w:szCs w:val="24"/>
                <w:lang w:eastAsia="ru-RU"/>
              </w:rPr>
            </w:pPr>
            <w:r w:rsidRPr="00CA7424">
              <w:rPr>
                <w:rFonts w:ascii="Times New Roman" w:hAnsi="Times New Roman" w:cs="Times New Roman"/>
                <w:color w:val="000000"/>
                <w:sz w:val="24"/>
                <w:szCs w:val="24"/>
                <w:shd w:val="clear" w:color="auto" w:fill="FFFFFF"/>
              </w:rPr>
              <w:t>Е. Автомобиль</w:t>
            </w:r>
          </w:p>
        </w:tc>
        <w:tc>
          <w:tcPr>
            <w:tcW w:w="6379" w:type="dxa"/>
            <w:shd w:val="clear" w:color="auto" w:fill="auto"/>
          </w:tcPr>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w:t>
            </w:r>
            <w:r w:rsidRPr="00CA7424">
              <w:rPr>
                <w:rFonts w:ascii="Times New Roman" w:hAnsi="Times New Roman" w:cs="Times New Roman"/>
                <w:color w:val="000000"/>
                <w:sz w:val="24"/>
                <w:szCs w:val="24"/>
                <w:shd w:val="clear" w:color="auto" w:fill="FFFFFF"/>
              </w:rPr>
              <w:t>Ставка налога</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w:t>
            </w:r>
            <w:r w:rsidRPr="00CA7424">
              <w:rPr>
                <w:rFonts w:ascii="Times New Roman" w:hAnsi="Times New Roman" w:cs="Times New Roman"/>
                <w:color w:val="000000"/>
                <w:sz w:val="24"/>
                <w:szCs w:val="24"/>
                <w:shd w:val="clear" w:color="auto" w:fill="FFFFFF"/>
              </w:rPr>
              <w:t>убъект налога</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w:t>
            </w:r>
            <w:r w:rsidRPr="00CA7424">
              <w:rPr>
                <w:rFonts w:ascii="Times New Roman" w:hAnsi="Times New Roman" w:cs="Times New Roman"/>
                <w:color w:val="000000"/>
                <w:sz w:val="24"/>
                <w:szCs w:val="24"/>
                <w:shd w:val="clear" w:color="auto" w:fill="FFFFFF"/>
              </w:rPr>
              <w:t>Объект налога</w:t>
            </w:r>
          </w:p>
        </w:tc>
      </w:tr>
    </w:tbl>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21" w:type="dxa"/>
        <w:tblCellMar>
          <w:top w:w="15" w:type="dxa"/>
          <w:left w:w="15" w:type="dxa"/>
          <w:bottom w:w="15" w:type="dxa"/>
          <w:right w:w="15" w:type="dxa"/>
        </w:tblCellMar>
        <w:tblLook w:val="0000" w:firstRow="0" w:lastRow="0" w:firstColumn="0" w:lastColumn="0" w:noHBand="0" w:noVBand="0"/>
      </w:tblPr>
      <w:tblGrid>
        <w:gridCol w:w="1469"/>
        <w:gridCol w:w="1559"/>
        <w:gridCol w:w="1559"/>
        <w:gridCol w:w="1560"/>
        <w:gridCol w:w="1540"/>
        <w:gridCol w:w="1734"/>
      </w:tblGrid>
      <w:tr w:rsidR="005D1678" w:rsidRPr="00CA7424" w:rsidTr="00841BA5">
        <w:tc>
          <w:tcPr>
            <w:tcW w:w="14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155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155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c>
          <w:tcPr>
            <w:tcW w:w="1560"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Г</w:t>
            </w:r>
          </w:p>
        </w:tc>
        <w:tc>
          <w:tcPr>
            <w:tcW w:w="1540"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Д</w:t>
            </w:r>
          </w:p>
        </w:tc>
        <w:tc>
          <w:tcPr>
            <w:tcW w:w="1734"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Е</w:t>
            </w:r>
          </w:p>
        </w:tc>
      </w:tr>
      <w:tr w:rsidR="005D1678" w:rsidRPr="00CA7424" w:rsidTr="00841BA5">
        <w:trPr>
          <w:trHeight w:val="180"/>
        </w:trPr>
        <w:tc>
          <w:tcPr>
            <w:tcW w:w="14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540"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734"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eastAsia="Times New Roman" w:hAnsi="Times New Roman" w:cs="Times New Roman"/>
          <w:color w:val="000000"/>
          <w:sz w:val="24"/>
          <w:szCs w:val="24"/>
          <w:lang w:eastAsia="ru-RU"/>
        </w:rPr>
        <w:t>5.</w:t>
      </w:r>
      <w:r w:rsidRPr="00CA7424">
        <w:rPr>
          <w:rFonts w:ascii="Times New Roman" w:hAnsi="Times New Roman" w:cs="Times New Roman"/>
          <w:color w:val="auto"/>
          <w:sz w:val="24"/>
          <w:szCs w:val="24"/>
        </w:rPr>
        <w:t> Укажите срок представления налоговых деклараций</w:t>
      </w:r>
      <w:r w:rsidRPr="00CA7424">
        <w:rPr>
          <w:rFonts w:ascii="Times New Roman" w:hAnsi="Times New Roman" w:cs="Times New Roman"/>
          <w:bCs/>
          <w:color w:val="000000"/>
          <w:sz w:val="24"/>
          <w:szCs w:val="24"/>
          <w:bdr w:val="none" w:sz="0" w:space="0" w:color="auto" w:frame="1"/>
          <w:shd w:val="clear" w:color="auto" w:fill="FFFFFF"/>
        </w:rPr>
        <w:t xml:space="preserve">.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rPr>
        <w:t>1. не позднее 30 апреля года, следующего за годом, в котором был получен соответствующий доход</w:t>
      </w:r>
      <w:r w:rsidRPr="00CA7424">
        <w:rPr>
          <w:rFonts w:ascii="Times New Roman" w:hAnsi="Times New Roman" w:cs="Times New Roman"/>
          <w:color w:val="auto"/>
          <w:sz w:val="24"/>
          <w:szCs w:val="24"/>
          <w:shd w:val="clear" w:color="auto" w:fill="FFFFFF"/>
        </w:rPr>
        <w:t>.</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rPr>
        <w:t>2. </w:t>
      </w:r>
      <w:r w:rsidRPr="00CA7424">
        <w:rPr>
          <w:rFonts w:ascii="Times New Roman" w:hAnsi="Times New Roman" w:cs="Times New Roman"/>
          <w:color w:val="auto"/>
          <w:sz w:val="24"/>
          <w:szCs w:val="24"/>
          <w:shd w:val="clear" w:color="auto" w:fill="FFFFFF"/>
        </w:rPr>
        <w:t>15 декабря каждого года</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w:t>
      </w:r>
      <w:r w:rsidRPr="00CA7424">
        <w:rPr>
          <w:rFonts w:ascii="Times New Roman" w:hAnsi="Times New Roman" w:cs="Times New Roman"/>
          <w:color w:val="000000"/>
          <w:sz w:val="24"/>
          <w:szCs w:val="24"/>
          <w:shd w:val="clear" w:color="auto" w:fill="FFFFFF"/>
        </w:rPr>
        <w:t>1 января каждого года</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4. </w:t>
      </w:r>
      <w:r w:rsidRPr="00CA7424">
        <w:rPr>
          <w:rFonts w:ascii="Times New Roman" w:hAnsi="Times New Roman" w:cs="Times New Roman"/>
          <w:color w:val="000000"/>
          <w:sz w:val="24"/>
          <w:szCs w:val="24"/>
          <w:shd w:val="clear" w:color="auto" w:fill="FFFFFF"/>
        </w:rPr>
        <w:t>в течении всего года</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 </w:t>
      </w:r>
    </w:p>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bCs/>
          <w:color w:val="000000"/>
          <w:sz w:val="24"/>
          <w:szCs w:val="24"/>
          <w:shd w:val="clear" w:color="auto" w:fill="FFFFFF"/>
        </w:rPr>
        <w:t>6. Имеет ли налогоплательщик – индивидуальный предприниматель право на профессиональный налоговый вычет, если он не может документально подтвердить свои расходы</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7. Соотнесите ставку НДФЛ с налогоплательщиком.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Style w:val="a6"/>
        <w:tblW w:w="10166" w:type="dxa"/>
        <w:tblLook w:val="04A0" w:firstRow="1" w:lastRow="0" w:firstColumn="1" w:lastColumn="0" w:noHBand="0" w:noVBand="1"/>
      </w:tblPr>
      <w:tblGrid>
        <w:gridCol w:w="6629"/>
        <w:gridCol w:w="3537"/>
      </w:tblGrid>
      <w:tr w:rsidR="005D1678" w:rsidRPr="00CA7424" w:rsidTr="005D1678">
        <w:tc>
          <w:tcPr>
            <w:tcW w:w="6629"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Налогоплательщик</w:t>
            </w:r>
          </w:p>
        </w:tc>
        <w:tc>
          <w:tcPr>
            <w:tcW w:w="353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Ставка НДФЛ</w:t>
            </w:r>
          </w:p>
        </w:tc>
      </w:tr>
      <w:tr w:rsidR="005D1678" w:rsidRPr="00CA7424" w:rsidTr="005D1678">
        <w:tc>
          <w:tcPr>
            <w:tcW w:w="6629" w:type="dxa"/>
          </w:tcPr>
          <w:p w:rsidR="005D1678" w:rsidRPr="00CA7424" w:rsidRDefault="005D1678" w:rsidP="005D1678">
            <w:pPr>
              <w:suppressAutoHyphens w:val="0"/>
              <w:jc w:val="both"/>
              <w:rPr>
                <w:rFonts w:ascii="Times New Roman" w:hAnsi="Times New Roman" w:cs="Times New Roman"/>
                <w:bCs/>
                <w:color w:val="000000"/>
                <w:sz w:val="24"/>
                <w:szCs w:val="24"/>
                <w:shd w:val="clear" w:color="auto" w:fill="FFFFFF"/>
              </w:rPr>
            </w:pPr>
            <w:r w:rsidRPr="00CA7424">
              <w:rPr>
                <w:rFonts w:ascii="Times New Roman" w:hAnsi="Times New Roman" w:cs="Times New Roman"/>
                <w:bCs/>
                <w:color w:val="000000"/>
                <w:sz w:val="24"/>
                <w:szCs w:val="24"/>
                <w:shd w:val="clear" w:color="auto" w:fill="FFFFFF"/>
              </w:rPr>
              <w:t>А. Налогоплательщик - нерезидент, получивший доход на территории РФ</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bCs/>
                <w:color w:val="000000"/>
                <w:sz w:val="24"/>
                <w:szCs w:val="24"/>
                <w:shd w:val="clear" w:color="auto" w:fill="FFFFFF"/>
              </w:rPr>
              <w:t>Б. Налогоплательщик - российская организация, получившая дивиденды от участия в деятельности другого российского предприятия</w:t>
            </w:r>
          </w:p>
          <w:p w:rsidR="005D1678" w:rsidRPr="00CA7424" w:rsidRDefault="005D1678" w:rsidP="005D1678">
            <w:pPr>
              <w:suppressAutoHyphens w:val="0"/>
              <w:jc w:val="both"/>
              <w:rPr>
                <w:rFonts w:ascii="Times New Roman" w:hAnsi="Times New Roman" w:cs="Times New Roman"/>
                <w:bCs/>
                <w:color w:val="000000"/>
                <w:sz w:val="24"/>
                <w:szCs w:val="24"/>
                <w:shd w:val="clear" w:color="auto" w:fill="FFFFFF"/>
              </w:rPr>
            </w:pPr>
            <w:r w:rsidRPr="00CA7424">
              <w:rPr>
                <w:rFonts w:ascii="Times New Roman" w:hAnsi="Times New Roman" w:cs="Times New Roman"/>
                <w:bCs/>
                <w:color w:val="000000"/>
                <w:sz w:val="24"/>
                <w:szCs w:val="24"/>
                <w:shd w:val="clear" w:color="auto" w:fill="FFFFFF"/>
              </w:rPr>
              <w:t>В. Налогоплательщик - преподаватель медицинского ВУЗа, получил доход по месту основной работы и за консультирование в клинической больнице</w:t>
            </w:r>
          </w:p>
        </w:tc>
        <w:tc>
          <w:tcPr>
            <w:tcW w:w="353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1. 13%</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2. 9%</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3. 30%</w:t>
            </w:r>
          </w:p>
        </w:tc>
      </w:tr>
    </w:tbl>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8131" w:type="dxa"/>
        <w:tblCellMar>
          <w:top w:w="15" w:type="dxa"/>
          <w:left w:w="15" w:type="dxa"/>
          <w:bottom w:w="15" w:type="dxa"/>
          <w:right w:w="15" w:type="dxa"/>
        </w:tblCellMar>
        <w:tblLook w:val="0000" w:firstRow="0" w:lastRow="0" w:firstColumn="0" w:lastColumn="0" w:noHBand="0" w:noVBand="0"/>
      </w:tblPr>
      <w:tblGrid>
        <w:gridCol w:w="2710"/>
        <w:gridCol w:w="2710"/>
        <w:gridCol w:w="2711"/>
      </w:tblGrid>
      <w:tr w:rsidR="005D1678" w:rsidRPr="00CA7424" w:rsidTr="00841BA5">
        <w:tc>
          <w:tcPr>
            <w:tcW w:w="27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27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71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r>
      <w:tr w:rsidR="005D1678" w:rsidRPr="00CA7424" w:rsidTr="00841BA5">
        <w:trPr>
          <w:trHeight w:val="180"/>
        </w:trPr>
        <w:tc>
          <w:tcPr>
            <w:tcW w:w="27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7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71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8. Закончите высказывание. Н</w:t>
      </w:r>
      <w:r w:rsidRPr="00CA7424">
        <w:rPr>
          <w:rFonts w:ascii="Times New Roman" w:hAnsi="Times New Roman" w:cs="Times New Roman"/>
          <w:bCs/>
          <w:color w:val="000000"/>
          <w:sz w:val="24"/>
          <w:szCs w:val="24"/>
          <w:shd w:val="clear" w:color="auto" w:fill="FFFFFF"/>
        </w:rPr>
        <w:t xml:space="preserve">алоговая база по НДФЛ для доходов, облагаемых по ставке 13%, </w:t>
      </w:r>
      <w:r w:rsidRPr="00CA7424">
        <w:rPr>
          <w:rFonts w:ascii="Times New Roman" w:hAnsi="Times New Roman" w:cs="Times New Roman"/>
          <w:color w:val="auto"/>
          <w:sz w:val="24"/>
          <w:szCs w:val="24"/>
        </w:rPr>
        <w:t>определяется как…</w:t>
      </w:r>
    </w:p>
    <w:p w:rsidR="005D1678" w:rsidRPr="00CA7424" w:rsidRDefault="005D1678" w:rsidP="005D1678">
      <w:pPr>
        <w:suppressAutoHyphens w:val="0"/>
        <w:spacing w:after="0"/>
        <w:jc w:val="both"/>
        <w:rPr>
          <w:rFonts w:ascii="Times New Roman" w:hAnsi="Times New Roman" w:cs="Times New Roman"/>
          <w:bCs/>
          <w:color w:val="000000"/>
          <w:sz w:val="24"/>
          <w:szCs w:val="24"/>
          <w:shd w:val="clear" w:color="auto" w:fill="FFFFFF"/>
        </w:rPr>
      </w:pPr>
      <w:r w:rsidRPr="00CA7424">
        <w:rPr>
          <w:rFonts w:ascii="Times New Roman" w:hAnsi="Times New Roman" w:cs="Times New Roman"/>
          <w:bCs/>
          <w:color w:val="000000"/>
          <w:sz w:val="24"/>
          <w:szCs w:val="24"/>
          <w:shd w:val="clear" w:color="auto" w:fill="FFFFFF"/>
        </w:rPr>
        <w:t>Ответ______________</w:t>
      </w:r>
    </w:p>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9. По ставке 13 % облагаются следующие доходы физических лиц:</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1. заработная плата</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2. премия</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3. выигрыш в лотерею</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4. полученное наследство</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  </w:t>
      </w:r>
    </w:p>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10. По какому признаку в целях налогообложения плательщики могут быть отнесены к взаимозависимым лицам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одна организация непосредственно участвует в другой организации и доля ее участия более 25%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физическое лицо подчиняется другому физическому лицу по должностному положению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лица состоят в отношении друг друга в родстве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между налогоплательщиками заключен договор о совместной деятельности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5D1678" w:rsidRPr="00CA7424" w:rsidRDefault="005D1678" w:rsidP="005D1678">
      <w:pPr>
        <w:suppressAutoHyphens w:val="0"/>
        <w:spacing w:after="0"/>
        <w:jc w:val="both"/>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11. Какие из перечисленных предприятий освобождены от обязанностей плательщиков НДС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предприятия, реализующие продукцию на экспорт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предприятия, перешедшие на упрощенную систему налогообложения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предприятия, производящие подакцизную продукцию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предприятия, переведенные на уплату ЕНВД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  </w:t>
      </w:r>
    </w:p>
    <w:p w:rsidR="005D1678" w:rsidRPr="00CA7424" w:rsidRDefault="005D1678" w:rsidP="005D1678">
      <w:pPr>
        <w:suppressAutoHyphens w:val="0"/>
        <w:spacing w:after="0"/>
        <w:jc w:val="both"/>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 Запишите, как называется форма изменения срока уплаты налога, предусматривающая заключение договора.</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5D1678" w:rsidRPr="00CA7424" w:rsidRDefault="005D1678" w:rsidP="005D1678">
      <w:pPr>
        <w:suppressAutoHyphens w:val="0"/>
        <w:spacing w:after="0"/>
        <w:jc w:val="both"/>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13. К местным налогам и сборам относят:</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рыночный сбор</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налог на землю</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налог на владельцев транспортных средств</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rPr>
        <w:t>4. коммунальный налог</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 xml:space="preserve">Ответ___________ </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14. По способу взимания налоги подразделяют на:</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1. на прибыль (доход)</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2. прямые</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3. косвенные</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4. кадастровые</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5. на имущество</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Ответ___________</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15. Запишите какой период признается налоговым периодом по акцизам.</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5D1678" w:rsidRPr="00CA7424" w:rsidRDefault="005D1678" w:rsidP="005D1678">
      <w:pPr>
        <w:suppressAutoHyphens w:val="0"/>
        <w:spacing w:after="0"/>
        <w:jc w:val="both"/>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16. К прямым налогам относят:</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1. подоходный налог</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2. акцизы</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3. транспортный налог</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4. водный налог</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5. налог на имущество</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 xml:space="preserve">Ответ_____________ </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17.  Какие организации не являются плательщиками налога на прибыль?</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ответе запишите не менее двух примеров.</w:t>
      </w:r>
    </w:p>
    <w:p w:rsidR="005D1678" w:rsidRPr="00CA7424" w:rsidRDefault="005D1678" w:rsidP="005D1678">
      <w:pPr>
        <w:suppressAutoHyphens w:val="0"/>
        <w:spacing w:after="0"/>
        <w:jc w:val="both"/>
        <w:rPr>
          <w:rFonts w:ascii="Times New Roman" w:hAnsi="Times New Roman" w:cs="Times New Roman"/>
          <w:bCs/>
          <w:color w:val="000000"/>
          <w:sz w:val="24"/>
          <w:szCs w:val="24"/>
          <w:shd w:val="clear" w:color="auto" w:fill="FFFFFF"/>
        </w:rPr>
      </w:pPr>
      <w:r w:rsidRPr="00CA7424">
        <w:rPr>
          <w:rFonts w:ascii="Times New Roman" w:hAnsi="Times New Roman" w:cs="Times New Roman"/>
          <w:color w:val="auto"/>
          <w:sz w:val="24"/>
          <w:szCs w:val="24"/>
        </w:rPr>
        <w:t>Ответ_______________</w:t>
      </w:r>
    </w:p>
    <w:p w:rsidR="005D1678" w:rsidRPr="00CA7424" w:rsidRDefault="005D1678" w:rsidP="005D1678">
      <w:pPr>
        <w:suppressAutoHyphens w:val="0"/>
        <w:spacing w:after="0"/>
        <w:jc w:val="both"/>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18. К чему ведет снижение налогов.</w:t>
      </w:r>
    </w:p>
    <w:p w:rsidR="005D1678" w:rsidRPr="00CA7424" w:rsidRDefault="005D1678" w:rsidP="005D1678">
      <w:pPr>
        <w:suppressAutoHyphens w:val="0"/>
        <w:spacing w:after="0"/>
        <w:jc w:val="both"/>
        <w:rPr>
          <w:rFonts w:ascii="Times New Roman" w:hAnsi="Times New Roman" w:cs="Times New Roman"/>
          <w:bCs/>
          <w:color w:val="000000"/>
          <w:sz w:val="24"/>
          <w:szCs w:val="24"/>
          <w:shd w:val="clear" w:color="auto" w:fill="FFFFFF"/>
        </w:rPr>
      </w:pPr>
      <w:r w:rsidRPr="00CA7424">
        <w:rPr>
          <w:rFonts w:ascii="Times New Roman" w:hAnsi="Times New Roman" w:cs="Times New Roman"/>
          <w:color w:val="auto"/>
          <w:sz w:val="24"/>
          <w:szCs w:val="24"/>
        </w:rPr>
        <w:t>Ответ_______________</w:t>
      </w:r>
    </w:p>
    <w:p w:rsidR="005D1678" w:rsidRPr="00CA7424" w:rsidRDefault="005D1678" w:rsidP="005D1678">
      <w:pPr>
        <w:suppressAutoHyphens w:val="0"/>
        <w:spacing w:after="0"/>
        <w:jc w:val="both"/>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19. В каких случаях действует налоговая ставка 0%.</w:t>
      </w:r>
    </w:p>
    <w:p w:rsidR="005D1678" w:rsidRPr="00CA7424" w:rsidRDefault="005D1678" w:rsidP="005D1678">
      <w:pPr>
        <w:suppressAutoHyphens w:val="0"/>
        <w:spacing w:after="0"/>
        <w:jc w:val="both"/>
        <w:rPr>
          <w:rFonts w:ascii="Times New Roman" w:hAnsi="Times New Roman" w:cs="Times New Roman"/>
          <w:bCs/>
          <w:color w:val="000000"/>
          <w:sz w:val="24"/>
          <w:szCs w:val="24"/>
          <w:shd w:val="clear" w:color="auto" w:fill="FFFFFF"/>
        </w:rPr>
      </w:pPr>
      <w:r w:rsidRPr="00CA7424">
        <w:rPr>
          <w:rFonts w:ascii="Times New Roman" w:hAnsi="Times New Roman" w:cs="Times New Roman"/>
          <w:color w:val="auto"/>
          <w:sz w:val="24"/>
          <w:szCs w:val="24"/>
        </w:rPr>
        <w:t>Ответ_________________</w:t>
      </w:r>
    </w:p>
    <w:p w:rsidR="005D1678" w:rsidRPr="00CA7424" w:rsidRDefault="005D1678" w:rsidP="005D1678">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2.2 Обеспечивать своевременное и полное выполнение обязательств по уплате налогов, сборов и других обязательных платежей в бюджеты бюджетной системы Российской Федерации</w:t>
      </w:r>
    </w:p>
    <w:p w:rsidR="005D1678" w:rsidRPr="00CA7424" w:rsidRDefault="005D1678" w:rsidP="005D1678">
      <w:pPr>
        <w:suppressAutoHyphens w:val="0"/>
        <w:spacing w:after="0"/>
        <w:jc w:val="both"/>
        <w:rPr>
          <w:rFonts w:ascii="Times New Roman" w:hAnsi="Times New Roman" w:cs="Times New Roman"/>
          <w:b/>
          <w:color w:val="000000"/>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1. </w:t>
      </w:r>
      <w:r w:rsidRPr="00CA7424">
        <w:rPr>
          <w:rFonts w:ascii="Times New Roman" w:hAnsi="Times New Roman" w:cs="Times New Roman"/>
          <w:color w:val="auto"/>
          <w:sz w:val="24"/>
          <w:szCs w:val="24"/>
        </w:rPr>
        <w:t>Запишите понятие, определение которому дано в тексте.</w:t>
      </w:r>
    </w:p>
    <w:p w:rsidR="005D1678" w:rsidRPr="00CA7424" w:rsidRDefault="005D1678" w:rsidP="005D1678">
      <w:pPr>
        <w:suppressAutoHyphens w:val="0"/>
        <w:spacing w:after="0"/>
        <w:jc w:val="both"/>
        <w:rPr>
          <w:rFonts w:ascii="Times New Roman" w:hAnsi="Times New Roman" w:cs="Times New Roman"/>
          <w:i/>
          <w:color w:val="000000"/>
          <w:sz w:val="24"/>
          <w:szCs w:val="24"/>
          <w:shd w:val="clear" w:color="auto" w:fill="FFFFFF"/>
        </w:rPr>
      </w:pPr>
      <w:r w:rsidRPr="00CA7424">
        <w:rPr>
          <w:rFonts w:ascii="Times New Roman" w:hAnsi="Times New Roman" w:cs="Times New Roman"/>
          <w:i/>
          <w:color w:val="000000"/>
          <w:sz w:val="24"/>
          <w:szCs w:val="24"/>
          <w:shd w:val="clear" w:color="auto" w:fill="FFFFFF"/>
        </w:rPr>
        <w:t>Система,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p w:rsidR="005D1678" w:rsidRPr="00CA7424" w:rsidRDefault="005D1678" w:rsidP="005D1678">
      <w:pPr>
        <w:suppressAutoHyphens w:val="0"/>
        <w:spacing w:after="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Ответ запишите в именительном падеже единственного числа.</w:t>
      </w:r>
    </w:p>
    <w:p w:rsidR="005D1678" w:rsidRPr="00CA7424" w:rsidRDefault="005D1678" w:rsidP="005D1678">
      <w:pPr>
        <w:suppressAutoHyphens w:val="0"/>
        <w:spacing w:after="0"/>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Ответ_______________</w:t>
      </w:r>
    </w:p>
    <w:p w:rsidR="005D1678" w:rsidRPr="00CA7424" w:rsidRDefault="005D1678" w:rsidP="005D1678">
      <w:pPr>
        <w:suppressAutoHyphens w:val="0"/>
        <w:spacing w:after="0"/>
        <w:rPr>
          <w:rFonts w:ascii="Times New Roman" w:hAnsi="Times New Roman" w:cs="Times New Roman"/>
          <w:color w:val="000000"/>
          <w:sz w:val="24"/>
          <w:szCs w:val="24"/>
          <w:shd w:val="clear" w:color="auto" w:fill="FFFFFF"/>
        </w:rPr>
      </w:pPr>
    </w:p>
    <w:p w:rsidR="005D1678" w:rsidRPr="00CA7424" w:rsidRDefault="005D1678" w:rsidP="005D1678">
      <w:pPr>
        <w:suppressAutoHyphens w:val="0"/>
        <w:spacing w:after="0"/>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2. Что обеспечивает государственный бюджет.</w:t>
      </w:r>
    </w:p>
    <w:p w:rsidR="005D1678" w:rsidRPr="00CA7424" w:rsidRDefault="005D1678" w:rsidP="005D1678">
      <w:pPr>
        <w:suppressAutoHyphens w:val="0"/>
        <w:spacing w:after="0"/>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Ответ_________________</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w:t>
      </w:r>
      <w:r w:rsidRPr="00CA7424">
        <w:rPr>
          <w:rFonts w:ascii="Times New Roman" w:hAnsi="Times New Roman" w:cs="Times New Roman"/>
          <w:bCs/>
          <w:color w:val="000000"/>
          <w:sz w:val="24"/>
          <w:szCs w:val="24"/>
          <w:bdr w:val="none" w:sz="0" w:space="0" w:color="auto" w:frame="1"/>
          <w:shd w:val="clear" w:color="auto" w:fill="FFFFFF"/>
        </w:rPr>
        <w:t xml:space="preserve">Выберите положения, относящиеся к обязанностям налогоплательщиков. </w:t>
      </w:r>
      <w:r w:rsidRPr="00CA7424">
        <w:rPr>
          <w:rFonts w:ascii="Times New Roman" w:hAnsi="Times New Roman" w:cs="Times New Roman"/>
          <w:color w:val="auto"/>
          <w:sz w:val="24"/>
          <w:szCs w:val="24"/>
        </w:rPr>
        <w:t>Запишите несколько вариантов ответа.</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auto"/>
          <w:sz w:val="24"/>
          <w:szCs w:val="24"/>
        </w:rPr>
        <w:t>1. </w:t>
      </w:r>
      <w:r w:rsidRPr="00CA7424">
        <w:rPr>
          <w:rFonts w:ascii="Times New Roman" w:hAnsi="Times New Roman" w:cs="Times New Roman"/>
          <w:color w:val="000000"/>
          <w:sz w:val="24"/>
          <w:szCs w:val="24"/>
          <w:shd w:val="clear" w:color="auto" w:fill="FFFFFF"/>
        </w:rPr>
        <w:t>представлять в установленном порядке в налоговый орган по месту учёта налоговые декларации</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auto"/>
          <w:sz w:val="24"/>
          <w:szCs w:val="24"/>
        </w:rPr>
        <w:t>2. </w:t>
      </w:r>
      <w:r w:rsidRPr="00CA7424">
        <w:rPr>
          <w:rFonts w:ascii="Times New Roman" w:hAnsi="Times New Roman" w:cs="Times New Roman"/>
          <w:color w:val="000000"/>
          <w:sz w:val="24"/>
          <w:szCs w:val="24"/>
          <w:shd w:val="clear" w:color="auto" w:fill="FFFFFF"/>
        </w:rPr>
        <w:t>получать от налоговых органов бесплатную информацию о действующих налогах и сборах</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w:t>
      </w:r>
      <w:r w:rsidRPr="00CA7424">
        <w:rPr>
          <w:rFonts w:ascii="Times New Roman" w:hAnsi="Times New Roman" w:cs="Times New Roman"/>
          <w:color w:val="000000"/>
          <w:sz w:val="24"/>
          <w:szCs w:val="24"/>
          <w:shd w:val="clear" w:color="auto" w:fill="FFFFFF"/>
        </w:rPr>
        <w:t>уплачивать законно установленные налоги</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4. </w:t>
      </w:r>
      <w:r w:rsidRPr="00CA7424">
        <w:rPr>
          <w:rFonts w:ascii="Times New Roman" w:hAnsi="Times New Roman" w:cs="Times New Roman"/>
          <w:color w:val="000000"/>
          <w:sz w:val="24"/>
          <w:szCs w:val="24"/>
          <w:shd w:val="clear" w:color="auto" w:fill="FFFFFF"/>
        </w:rPr>
        <w:t>использовать налоговые льготы</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 </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Установите соответствие между с</w:t>
      </w:r>
      <w:r w:rsidRPr="00CA7424">
        <w:rPr>
          <w:rFonts w:ascii="Times New Roman" w:hAnsi="Times New Roman" w:cs="Times New Roman"/>
          <w:bCs/>
          <w:color w:val="auto"/>
          <w:sz w:val="24"/>
          <w:szCs w:val="24"/>
          <w:shd w:val="clear" w:color="auto" w:fill="FFFFFF"/>
        </w:rPr>
        <w:t>пособами обеспечения исполнения налоговой обязанности и их определениями</w:t>
      </w:r>
      <w:r w:rsidRPr="00CA7424">
        <w:rPr>
          <w:rFonts w:ascii="Times New Roman" w:hAnsi="Times New Roman" w:cs="Times New Roman"/>
          <w:color w:val="auto"/>
          <w:sz w:val="24"/>
          <w:szCs w:val="24"/>
        </w:rPr>
        <w:t xml:space="preserve">.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22"/>
      </w:tblGrid>
      <w:tr w:rsidR="005D1678" w:rsidRPr="00CA7424" w:rsidTr="005D1678">
        <w:tc>
          <w:tcPr>
            <w:tcW w:w="3402" w:type="dxa"/>
            <w:shd w:val="clear" w:color="auto" w:fill="auto"/>
          </w:tcPr>
          <w:p w:rsidR="005D1678" w:rsidRPr="00CA7424" w:rsidRDefault="005D1678" w:rsidP="005D1678">
            <w:pPr>
              <w:tabs>
                <w:tab w:val="left" w:pos="993"/>
              </w:tabs>
              <w:suppressAutoHyphens w:val="0"/>
              <w:spacing w:after="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Способ обеспечения исполнения налоговой обязанности</w:t>
            </w:r>
          </w:p>
        </w:tc>
        <w:tc>
          <w:tcPr>
            <w:tcW w:w="6822" w:type="dxa"/>
            <w:shd w:val="clear" w:color="auto" w:fill="auto"/>
            <w:vAlign w:val="center"/>
          </w:tcPr>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Определения</w:t>
            </w:r>
          </w:p>
        </w:tc>
      </w:tr>
      <w:tr w:rsidR="005D1678" w:rsidRPr="00CA7424" w:rsidTr="005D1678">
        <w:tc>
          <w:tcPr>
            <w:tcW w:w="3402" w:type="dxa"/>
            <w:shd w:val="clear" w:color="auto" w:fill="auto"/>
          </w:tcPr>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lang w:eastAsia="ru-RU"/>
              </w:rPr>
              <w:t>А.</w:t>
            </w:r>
            <w:r w:rsidRPr="00CA7424">
              <w:rPr>
                <w:rFonts w:ascii="Times New Roman" w:hAnsi="Times New Roman" w:cs="Times New Roman"/>
                <w:color w:val="auto"/>
                <w:sz w:val="24"/>
                <w:szCs w:val="24"/>
              </w:rPr>
              <w:t> </w:t>
            </w:r>
            <w:r w:rsidRPr="00CA7424">
              <w:rPr>
                <w:rFonts w:ascii="Times New Roman" w:hAnsi="Times New Roman" w:cs="Times New Roman"/>
                <w:color w:val="auto"/>
                <w:sz w:val="24"/>
                <w:szCs w:val="24"/>
                <w:shd w:val="clear" w:color="auto" w:fill="FFFFFF"/>
              </w:rPr>
              <w:t>Пеня</w:t>
            </w:r>
          </w:p>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lang w:eastAsia="ru-RU"/>
              </w:rPr>
            </w:pPr>
            <w:r w:rsidRPr="00CA7424">
              <w:rPr>
                <w:rFonts w:ascii="Times New Roman" w:hAnsi="Times New Roman" w:cs="Times New Roman"/>
                <w:color w:val="auto"/>
                <w:sz w:val="24"/>
                <w:szCs w:val="24"/>
                <w:lang w:eastAsia="ru-RU"/>
              </w:rPr>
              <w:t>Б.</w:t>
            </w:r>
            <w:r w:rsidRPr="00CA7424">
              <w:rPr>
                <w:rFonts w:ascii="Times New Roman" w:hAnsi="Times New Roman" w:cs="Times New Roman"/>
                <w:color w:val="auto"/>
                <w:sz w:val="24"/>
                <w:szCs w:val="24"/>
              </w:rPr>
              <w:t> З</w:t>
            </w:r>
            <w:r w:rsidRPr="00CA7424">
              <w:rPr>
                <w:rFonts w:ascii="Times New Roman" w:hAnsi="Times New Roman" w:cs="Times New Roman"/>
                <w:color w:val="auto"/>
                <w:sz w:val="24"/>
                <w:szCs w:val="24"/>
                <w:shd w:val="clear" w:color="auto" w:fill="FFFFFF"/>
              </w:rPr>
              <w:t>алог имущества</w:t>
            </w:r>
          </w:p>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lang w:eastAsia="ru-RU"/>
              </w:rPr>
              <w:t>В. </w:t>
            </w:r>
            <w:r w:rsidRPr="00CA7424">
              <w:rPr>
                <w:rFonts w:ascii="Times New Roman" w:hAnsi="Times New Roman" w:cs="Times New Roman"/>
                <w:color w:val="auto"/>
                <w:sz w:val="24"/>
                <w:szCs w:val="24"/>
                <w:shd w:val="clear" w:color="auto" w:fill="FFFFFF"/>
              </w:rPr>
              <w:t>Поручительство</w:t>
            </w:r>
          </w:p>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Г. Приостановление операций по счетам в банке</w:t>
            </w:r>
          </w:p>
          <w:p w:rsidR="005D1678" w:rsidRPr="00CA7424" w:rsidRDefault="005D1678" w:rsidP="005D1678">
            <w:pPr>
              <w:shd w:val="clear" w:color="auto" w:fill="FFFFFF"/>
              <w:suppressAutoHyphens w:val="0"/>
              <w:spacing w:after="0"/>
              <w:jc w:val="both"/>
              <w:rPr>
                <w:rFonts w:ascii="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Д. Арест имущества налогоплательщика</w:t>
            </w:r>
          </w:p>
        </w:tc>
        <w:tc>
          <w:tcPr>
            <w:tcW w:w="6822" w:type="dxa"/>
            <w:shd w:val="clear" w:color="auto" w:fill="auto"/>
          </w:tcPr>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w:t>
            </w:r>
            <w:r w:rsidRPr="00CA7424">
              <w:rPr>
                <w:rFonts w:ascii="Times New Roman" w:hAnsi="Times New Roman" w:cs="Times New Roman"/>
                <w:color w:val="auto"/>
                <w:sz w:val="24"/>
                <w:szCs w:val="24"/>
                <w:shd w:val="clear" w:color="auto" w:fill="FFFFFF"/>
              </w:rPr>
              <w:t>Прекращение банком всех расходных операций по счёту налогоплательщика. Применяется для обеспечения решения о принудительном взыскании налога</w:t>
            </w:r>
          </w:p>
          <w:p w:rsidR="005D1678" w:rsidRPr="00CA7424" w:rsidRDefault="005D1678" w:rsidP="005D1678">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w:t>
            </w:r>
            <w:r w:rsidRPr="00CA7424">
              <w:rPr>
                <w:rFonts w:ascii="Times New Roman" w:hAnsi="Times New Roman" w:cs="Times New Roman"/>
                <w:color w:val="auto"/>
                <w:sz w:val="24"/>
                <w:szCs w:val="24"/>
                <w:shd w:val="clear" w:color="auto" w:fill="FFFFFF"/>
              </w:rPr>
              <w:t>Денежная сумма, которую налогоплательщик должен выплатить в случае уплаты налогов в более поздние сроки по сравнению с установленными налоговым законодательством. Начисляется за каждый календарный день просрочки исполнения налоговой обязанности</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rPr>
              <w:t>3. </w:t>
            </w:r>
            <w:r w:rsidRPr="00CA7424">
              <w:rPr>
                <w:rFonts w:ascii="Times New Roman" w:hAnsi="Times New Roman" w:cs="Times New Roman"/>
                <w:color w:val="auto"/>
                <w:sz w:val="24"/>
                <w:szCs w:val="24"/>
                <w:shd w:val="clear" w:color="auto" w:fill="FFFFFF"/>
              </w:rPr>
              <w:t>Действие налогового или таможенного органа с санкции прокурора по временному ограничению права собственности налогоплательщика в отношении его имущества для обеспечения исполнения решения о взыскании налога. Применяется только к организациям</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w:t>
            </w:r>
            <w:r w:rsidRPr="00CA7424">
              <w:rPr>
                <w:rFonts w:ascii="Times New Roman" w:hAnsi="Times New Roman" w:cs="Times New Roman"/>
                <w:color w:val="auto"/>
                <w:sz w:val="24"/>
                <w:szCs w:val="24"/>
                <w:shd w:val="clear" w:color="auto" w:fill="FFFFFF"/>
              </w:rPr>
              <w:t>Обязательство третьего лица перед налоговыми органами исполнить в полном объёме обязанность налогоплательщика по уплате налогов, если последний не уплатит в установленный срок причитающиеся суммы налога и соответствующих пеней. Оформляется договором между налоговым органом и поручителем (может быть физическое или юридическое лицо)</w:t>
            </w:r>
          </w:p>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w:t>
            </w:r>
            <w:r w:rsidRPr="00CA7424">
              <w:rPr>
                <w:rFonts w:ascii="Times New Roman" w:hAnsi="Times New Roman" w:cs="Times New Roman"/>
                <w:color w:val="auto"/>
                <w:sz w:val="24"/>
                <w:szCs w:val="24"/>
                <w:shd w:val="clear" w:color="auto" w:fill="FFFFFF"/>
              </w:rPr>
              <w:t>Соглашение между залогодателем и налоговым органом, в силу которого последний имеет право в случае неисполнения налогоплательщиком обязанности по уплате причитающихся сумм налога и начисленных пеней осуществить исполнение этой обязанности за счёт стоимости заложенного имущества</w:t>
            </w:r>
          </w:p>
        </w:tc>
      </w:tr>
    </w:tbl>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123" w:type="dxa"/>
        <w:tblCellMar>
          <w:top w:w="15" w:type="dxa"/>
          <w:left w:w="15" w:type="dxa"/>
          <w:bottom w:w="15" w:type="dxa"/>
          <w:right w:w="15" w:type="dxa"/>
        </w:tblCellMar>
        <w:tblLook w:val="0000" w:firstRow="0" w:lastRow="0" w:firstColumn="0" w:lastColumn="0" w:noHBand="0" w:noVBand="0"/>
      </w:tblPr>
      <w:tblGrid>
        <w:gridCol w:w="2178"/>
        <w:gridCol w:w="1984"/>
        <w:gridCol w:w="1843"/>
        <w:gridCol w:w="1701"/>
        <w:gridCol w:w="1417"/>
      </w:tblGrid>
      <w:tr w:rsidR="005D1678" w:rsidRPr="00CA7424" w:rsidTr="00841BA5">
        <w:tc>
          <w:tcPr>
            <w:tcW w:w="217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198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184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c>
          <w:tcPr>
            <w:tcW w:w="1701"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Г</w:t>
            </w:r>
          </w:p>
        </w:tc>
        <w:tc>
          <w:tcPr>
            <w:tcW w:w="1417"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Д</w:t>
            </w:r>
          </w:p>
        </w:tc>
      </w:tr>
      <w:tr w:rsidR="005D1678" w:rsidRPr="00CA7424" w:rsidTr="00841BA5">
        <w:trPr>
          <w:trHeight w:val="180"/>
        </w:trPr>
        <w:tc>
          <w:tcPr>
            <w:tcW w:w="217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line="240" w:lineRule="auto"/>
        <w:jc w:val="both"/>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5.</w:t>
      </w:r>
      <w:r w:rsidRPr="00CA7424">
        <w:rPr>
          <w:rFonts w:ascii="Times New Roman" w:hAnsi="Times New Roman" w:cs="Times New Roman"/>
          <w:color w:val="auto"/>
          <w:sz w:val="24"/>
          <w:szCs w:val="24"/>
        </w:rPr>
        <w:t xml:space="preserve"> Установите последовательность действий при взыскании налоговой задолженности.</w:t>
      </w:r>
    </w:p>
    <w:p w:rsidR="005D1678" w:rsidRPr="00CA7424" w:rsidRDefault="005D1678" w:rsidP="005D1678">
      <w:pPr>
        <w:shd w:val="clear" w:color="auto" w:fill="FFFFFF"/>
        <w:suppressAutoHyphens w:val="0"/>
        <w:spacing w:after="35"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1. а</w:t>
      </w:r>
      <w:r w:rsidRPr="00CA7424">
        <w:rPr>
          <w:rFonts w:ascii="Times New Roman" w:eastAsia="Times New Roman" w:hAnsi="Times New Roman" w:cs="Times New Roman"/>
          <w:color w:val="auto"/>
          <w:sz w:val="24"/>
          <w:szCs w:val="24"/>
          <w:lang w:eastAsia="ru-RU"/>
        </w:rPr>
        <w:t xml:space="preserve">рест счетов и списание </w:t>
      </w:r>
      <w:r w:rsidRPr="00CA7424">
        <w:rPr>
          <w:rFonts w:ascii="Times New Roman" w:eastAsia="Times New Roman" w:hAnsi="Times New Roman" w:cs="Times New Roman"/>
          <w:bCs/>
          <w:color w:val="auto"/>
          <w:sz w:val="24"/>
          <w:szCs w:val="24"/>
          <w:lang w:eastAsia="ru-RU"/>
        </w:rPr>
        <w:t>долга</w:t>
      </w:r>
      <w:r w:rsidRPr="00CA7424">
        <w:rPr>
          <w:rFonts w:ascii="Times New Roman" w:eastAsia="Times New Roman" w:hAnsi="Times New Roman" w:cs="Times New Roman"/>
          <w:color w:val="auto"/>
          <w:sz w:val="24"/>
          <w:szCs w:val="24"/>
          <w:lang w:eastAsia="ru-RU"/>
        </w:rPr>
        <w:t xml:space="preserve">. Если </w:t>
      </w:r>
      <w:r w:rsidRPr="00CA7424">
        <w:rPr>
          <w:rFonts w:ascii="Times New Roman" w:eastAsia="Times New Roman" w:hAnsi="Times New Roman" w:cs="Times New Roman"/>
          <w:bCs/>
          <w:color w:val="auto"/>
          <w:sz w:val="24"/>
          <w:szCs w:val="24"/>
          <w:lang w:eastAsia="ru-RU"/>
        </w:rPr>
        <w:t>долг</w:t>
      </w:r>
      <w:r w:rsidRPr="00CA7424">
        <w:rPr>
          <w:rFonts w:ascii="Times New Roman" w:eastAsia="Times New Roman" w:hAnsi="Times New Roman" w:cs="Times New Roman"/>
          <w:color w:val="auto"/>
          <w:sz w:val="24"/>
          <w:szCs w:val="24"/>
          <w:lang w:eastAsia="ru-RU"/>
        </w:rPr>
        <w:t xml:space="preserve"> так и не погашен, в течение 2 месяцев ФНС вынесет решение о </w:t>
      </w:r>
      <w:r w:rsidRPr="00CA7424">
        <w:rPr>
          <w:rFonts w:ascii="Times New Roman" w:eastAsia="Times New Roman" w:hAnsi="Times New Roman" w:cs="Times New Roman"/>
          <w:bCs/>
          <w:color w:val="auto"/>
          <w:sz w:val="24"/>
          <w:szCs w:val="24"/>
          <w:lang w:eastAsia="ru-RU"/>
        </w:rPr>
        <w:t>взыскании</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а</w:t>
      </w:r>
      <w:r w:rsidRPr="00CA7424">
        <w:rPr>
          <w:rFonts w:ascii="Times New Roman" w:hAnsi="Times New Roman" w:cs="Times New Roman"/>
          <w:color w:val="auto"/>
          <w:sz w:val="24"/>
          <w:szCs w:val="24"/>
          <w:shd w:val="clear" w:color="auto" w:fill="FFFFFF"/>
        </w:rPr>
        <w:t>рест имущества</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и</w:t>
      </w:r>
      <w:r w:rsidRPr="00CA7424">
        <w:rPr>
          <w:rFonts w:ascii="Times New Roman" w:hAnsi="Times New Roman" w:cs="Times New Roman"/>
          <w:color w:val="auto"/>
          <w:sz w:val="24"/>
          <w:szCs w:val="24"/>
          <w:shd w:val="clear" w:color="auto" w:fill="FFFFFF"/>
        </w:rPr>
        <w:t xml:space="preserve">звещение о задолженности. </w:t>
      </w:r>
      <w:r w:rsidRPr="00CA7424">
        <w:rPr>
          <w:rFonts w:ascii="Times New Roman" w:hAnsi="Times New Roman" w:cs="Times New Roman"/>
          <w:bCs/>
          <w:color w:val="auto"/>
          <w:sz w:val="24"/>
          <w:szCs w:val="24"/>
          <w:shd w:val="clear" w:color="auto" w:fill="FFFFFF"/>
        </w:rPr>
        <w:t>Налоговая</w:t>
      </w:r>
      <w:r w:rsidRPr="00CA7424">
        <w:rPr>
          <w:rFonts w:ascii="Times New Roman" w:hAnsi="Times New Roman" w:cs="Times New Roman"/>
          <w:color w:val="auto"/>
          <w:sz w:val="24"/>
          <w:szCs w:val="24"/>
          <w:shd w:val="clear" w:color="auto" w:fill="FFFFFF"/>
        </w:rPr>
        <w:t xml:space="preserve"> служба сформирует документ о недоимке и отправит должнику извещение с суммой неуплаты</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банкротство</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8"/>
        <w:gridCol w:w="2338"/>
        <w:gridCol w:w="2338"/>
      </w:tblGrid>
      <w:tr w:rsidR="005D1678" w:rsidRPr="00CA7424" w:rsidTr="00841BA5">
        <w:tc>
          <w:tcPr>
            <w:tcW w:w="2337" w:type="dxa"/>
          </w:tcPr>
          <w:p w:rsidR="005D1678" w:rsidRPr="00CA7424" w:rsidRDefault="005D1678" w:rsidP="005D1678">
            <w:pPr>
              <w:suppressAutoHyphens w:val="0"/>
              <w:spacing w:after="0"/>
              <w:jc w:val="both"/>
              <w:rPr>
                <w:rFonts w:ascii="Times New Roman" w:hAnsi="Times New Roman" w:cs="Times New Roman"/>
                <w:color w:val="auto"/>
                <w:sz w:val="24"/>
                <w:szCs w:val="24"/>
                <w:lang w:eastAsia="ru-RU"/>
              </w:rPr>
            </w:pPr>
          </w:p>
        </w:tc>
        <w:tc>
          <w:tcPr>
            <w:tcW w:w="2338" w:type="dxa"/>
          </w:tcPr>
          <w:p w:rsidR="005D1678" w:rsidRPr="00CA7424" w:rsidRDefault="005D1678" w:rsidP="005D1678">
            <w:pPr>
              <w:suppressAutoHyphens w:val="0"/>
              <w:spacing w:after="0"/>
              <w:jc w:val="both"/>
              <w:rPr>
                <w:rFonts w:ascii="Times New Roman" w:hAnsi="Times New Roman" w:cs="Times New Roman"/>
                <w:color w:val="auto"/>
                <w:sz w:val="24"/>
                <w:szCs w:val="24"/>
                <w:lang w:eastAsia="ru-RU"/>
              </w:rPr>
            </w:pPr>
          </w:p>
        </w:tc>
        <w:tc>
          <w:tcPr>
            <w:tcW w:w="2338" w:type="dxa"/>
          </w:tcPr>
          <w:p w:rsidR="005D1678" w:rsidRPr="00CA7424" w:rsidRDefault="005D1678" w:rsidP="005D1678">
            <w:pPr>
              <w:suppressAutoHyphens w:val="0"/>
              <w:spacing w:after="0"/>
              <w:jc w:val="both"/>
              <w:rPr>
                <w:rFonts w:ascii="Times New Roman" w:hAnsi="Times New Roman" w:cs="Times New Roman"/>
                <w:color w:val="auto"/>
                <w:sz w:val="24"/>
                <w:szCs w:val="24"/>
                <w:lang w:eastAsia="ru-RU"/>
              </w:rPr>
            </w:pPr>
          </w:p>
        </w:tc>
        <w:tc>
          <w:tcPr>
            <w:tcW w:w="2338" w:type="dxa"/>
          </w:tcPr>
          <w:p w:rsidR="005D1678" w:rsidRPr="00CA7424" w:rsidRDefault="005D1678" w:rsidP="005D1678">
            <w:pPr>
              <w:suppressAutoHyphens w:val="0"/>
              <w:spacing w:after="0"/>
              <w:jc w:val="both"/>
              <w:rPr>
                <w:rFonts w:ascii="Times New Roman" w:hAnsi="Times New Roman" w:cs="Times New Roman"/>
                <w:color w:val="auto"/>
                <w:sz w:val="24"/>
                <w:szCs w:val="24"/>
                <w:lang w:eastAsia="ru-RU"/>
              </w:rPr>
            </w:pPr>
          </w:p>
        </w:tc>
      </w:tr>
    </w:tbl>
    <w:p w:rsidR="005D1678" w:rsidRPr="00CA7424" w:rsidRDefault="005D1678" w:rsidP="005D1678">
      <w:pPr>
        <w:suppressAutoHyphens w:val="0"/>
        <w:spacing w:after="0"/>
        <w:rPr>
          <w:rFonts w:ascii="Times New Roman" w:hAnsi="Times New Roman" w:cs="Times New Roman"/>
          <w:color w:val="000000"/>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shd w:val="clear" w:color="auto" w:fill="FFFFFF"/>
        </w:rPr>
        <w:t>6. </w:t>
      </w:r>
      <w:r w:rsidRPr="00CA7424">
        <w:rPr>
          <w:rFonts w:ascii="Times New Roman" w:hAnsi="Times New Roman" w:cs="Times New Roman"/>
          <w:bCs/>
          <w:color w:val="auto"/>
          <w:sz w:val="24"/>
          <w:szCs w:val="24"/>
          <w:shd w:val="clear" w:color="auto" w:fill="FFFFFF"/>
        </w:rPr>
        <w:t>Весь 2023 год вы платите сотрудникам одну половину зарплаты 15 числа, а другую — 30 числа. Когда вам нужно уплатить НДФЛ за сентябрь 2023 года?</w:t>
      </w:r>
    </w:p>
    <w:p w:rsidR="005D1678" w:rsidRPr="00CA7424" w:rsidRDefault="005D1678" w:rsidP="005D1678">
      <w:pPr>
        <w:suppressAutoHyphens w:val="0"/>
        <w:spacing w:after="0"/>
        <w:rPr>
          <w:rFonts w:ascii="Times New Roman" w:hAnsi="Times New Roman" w:cs="Times New Roman"/>
          <w:i/>
          <w:color w:val="auto"/>
          <w:sz w:val="24"/>
          <w:szCs w:val="24"/>
        </w:rPr>
      </w:pPr>
      <w:r w:rsidRPr="00CA7424">
        <w:rPr>
          <w:rFonts w:ascii="Times New Roman" w:hAnsi="Times New Roman" w:cs="Times New Roman"/>
          <w:color w:val="auto"/>
          <w:sz w:val="24"/>
          <w:szCs w:val="24"/>
        </w:rPr>
        <w:t>Ответ________________</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bCs/>
          <w:color w:val="auto"/>
          <w:sz w:val="24"/>
          <w:szCs w:val="24"/>
          <w:shd w:val="clear" w:color="auto" w:fill="FFFFFF"/>
        </w:rPr>
      </w:pPr>
      <w:r w:rsidRPr="00CA7424">
        <w:rPr>
          <w:rFonts w:ascii="Times New Roman" w:hAnsi="Times New Roman" w:cs="Times New Roman"/>
          <w:color w:val="auto"/>
          <w:sz w:val="24"/>
          <w:szCs w:val="24"/>
          <w:shd w:val="clear" w:color="auto" w:fill="FFFFFF"/>
        </w:rPr>
        <w:t>7. </w:t>
      </w:r>
      <w:r w:rsidRPr="00CA7424">
        <w:rPr>
          <w:rFonts w:ascii="Times New Roman" w:hAnsi="Times New Roman" w:cs="Times New Roman"/>
          <w:bCs/>
          <w:color w:val="auto"/>
          <w:sz w:val="24"/>
          <w:szCs w:val="24"/>
          <w:shd w:val="clear" w:color="auto" w:fill="FFFFFF"/>
        </w:rPr>
        <w:t>В феврале 2023 года ваша организация занялась импортом продукции из Казахстана. Когда вам нужно сдать декларацию по косвенным налогам?</w:t>
      </w:r>
    </w:p>
    <w:p w:rsidR="005D1678" w:rsidRPr="00CA7424" w:rsidRDefault="005D1678" w:rsidP="005D1678">
      <w:pPr>
        <w:suppressAutoHyphens w:val="0"/>
        <w:spacing w:after="0"/>
        <w:rPr>
          <w:rFonts w:ascii="Times New Roman" w:hAnsi="Times New Roman" w:cs="Times New Roman"/>
          <w:i/>
          <w:color w:val="auto"/>
          <w:sz w:val="24"/>
          <w:szCs w:val="24"/>
        </w:rPr>
      </w:pPr>
      <w:r w:rsidRPr="00CA7424">
        <w:rPr>
          <w:rFonts w:ascii="Times New Roman" w:hAnsi="Times New Roman" w:cs="Times New Roman"/>
          <w:bCs/>
          <w:color w:val="auto"/>
          <w:sz w:val="24"/>
          <w:szCs w:val="24"/>
          <w:shd w:val="clear" w:color="auto" w:fill="FFFFFF"/>
        </w:rPr>
        <w:t>Ответ________________</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bCs/>
          <w:color w:val="auto"/>
          <w:sz w:val="24"/>
          <w:szCs w:val="24"/>
          <w:shd w:val="clear" w:color="auto" w:fill="FFFFFF"/>
        </w:rPr>
      </w:pPr>
      <w:r w:rsidRPr="00CA7424">
        <w:rPr>
          <w:rFonts w:ascii="Times New Roman" w:hAnsi="Times New Roman" w:cs="Times New Roman"/>
          <w:color w:val="auto"/>
          <w:sz w:val="24"/>
          <w:szCs w:val="24"/>
          <w:shd w:val="clear" w:color="auto" w:fill="FFFFFF"/>
        </w:rPr>
        <w:t>8. </w:t>
      </w:r>
      <w:r w:rsidRPr="00CA7424">
        <w:rPr>
          <w:rFonts w:ascii="Times New Roman" w:hAnsi="Times New Roman" w:cs="Times New Roman"/>
          <w:bCs/>
          <w:color w:val="auto"/>
          <w:sz w:val="24"/>
          <w:szCs w:val="24"/>
          <w:shd w:val="clear" w:color="auto" w:fill="FFFFFF"/>
        </w:rPr>
        <w:t>Как вы будете перечислять оплату по налогам за IV квартал 2024 года?</w:t>
      </w:r>
    </w:p>
    <w:p w:rsidR="005D1678" w:rsidRPr="00CA7424" w:rsidRDefault="005D1678" w:rsidP="005D1678">
      <w:pPr>
        <w:suppressAutoHyphens w:val="0"/>
        <w:spacing w:after="0"/>
        <w:rPr>
          <w:rFonts w:ascii="Times New Roman" w:hAnsi="Times New Roman" w:cs="Times New Roman"/>
          <w:i/>
          <w:color w:val="auto"/>
          <w:sz w:val="24"/>
          <w:szCs w:val="24"/>
        </w:rPr>
      </w:pPr>
      <w:r w:rsidRPr="00CA7424">
        <w:rPr>
          <w:rFonts w:ascii="Times New Roman" w:hAnsi="Times New Roman" w:cs="Times New Roman"/>
          <w:bCs/>
          <w:color w:val="auto"/>
          <w:sz w:val="24"/>
          <w:szCs w:val="24"/>
          <w:shd w:val="clear" w:color="auto" w:fill="FFFFFF"/>
        </w:rPr>
        <w:t>Ответ_________________</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bCs/>
          <w:color w:val="auto"/>
          <w:sz w:val="24"/>
          <w:szCs w:val="24"/>
          <w:shd w:val="clear" w:color="auto" w:fill="FFFFFF"/>
        </w:rPr>
      </w:pPr>
      <w:r w:rsidRPr="00CA7424">
        <w:rPr>
          <w:rFonts w:ascii="Times New Roman" w:hAnsi="Times New Roman" w:cs="Times New Roman"/>
          <w:color w:val="auto"/>
          <w:sz w:val="24"/>
          <w:szCs w:val="24"/>
          <w:shd w:val="clear" w:color="auto" w:fill="FFFFFF"/>
        </w:rPr>
        <w:t>9. </w:t>
      </w:r>
      <w:r w:rsidRPr="00CA7424">
        <w:rPr>
          <w:rFonts w:ascii="Times New Roman" w:hAnsi="Times New Roman" w:cs="Times New Roman"/>
          <w:bCs/>
          <w:color w:val="auto"/>
          <w:sz w:val="24"/>
          <w:szCs w:val="24"/>
          <w:shd w:val="clear" w:color="auto" w:fill="FFFFFF"/>
        </w:rPr>
        <w:t>Сколько файлов отчета ЕФС-1 вам нужно отправить до 25 апреля 2023, если вы платите дополнительные страховые взносы на накопительную пенсию своих работников и в марте были переводы на новые должности?</w:t>
      </w:r>
    </w:p>
    <w:p w:rsidR="005D1678" w:rsidRPr="00CA7424" w:rsidRDefault="005D1678" w:rsidP="005D1678">
      <w:pPr>
        <w:suppressAutoHyphens w:val="0"/>
        <w:spacing w:after="0"/>
        <w:rPr>
          <w:rFonts w:ascii="Times New Roman" w:hAnsi="Times New Roman" w:cs="Times New Roman"/>
          <w:i/>
          <w:color w:val="auto"/>
          <w:sz w:val="24"/>
          <w:szCs w:val="24"/>
        </w:rPr>
      </w:pPr>
      <w:r w:rsidRPr="00CA7424">
        <w:rPr>
          <w:rFonts w:ascii="Times New Roman" w:hAnsi="Times New Roman" w:cs="Times New Roman"/>
          <w:bCs/>
          <w:color w:val="auto"/>
          <w:sz w:val="24"/>
          <w:szCs w:val="24"/>
          <w:shd w:val="clear" w:color="auto" w:fill="FFFFFF"/>
        </w:rPr>
        <w:t>Ответ________________</w:t>
      </w:r>
    </w:p>
    <w:p w:rsidR="005D1678" w:rsidRPr="00CA7424" w:rsidRDefault="005D1678" w:rsidP="005D1678">
      <w:pPr>
        <w:suppressAutoHyphens w:val="0"/>
        <w:spacing w:after="0"/>
        <w:rPr>
          <w:rFonts w:ascii="Times New Roman" w:hAnsi="Times New Roman" w:cs="Times New Roman"/>
          <w:color w:val="000000"/>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 xml:space="preserve">10. 19 мая 2023 года вы приняли на работу нового сотрудника. Надо ли подавать данные об этом в Социальный фонд России? Если да, то в какие сроки? </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bCs/>
          <w:color w:val="auto"/>
          <w:sz w:val="24"/>
          <w:szCs w:val="24"/>
          <w:shd w:val="clear" w:color="auto" w:fill="FFFFFF"/>
        </w:rPr>
        <w:t>Ответ________________</w:t>
      </w:r>
    </w:p>
    <w:p w:rsidR="005D1678" w:rsidRPr="00CA7424" w:rsidRDefault="005D1678" w:rsidP="005D1678">
      <w:pPr>
        <w:suppressAutoHyphens w:val="0"/>
        <w:spacing w:after="0"/>
        <w:rPr>
          <w:rFonts w:ascii="Times New Roman" w:hAnsi="Times New Roman" w:cs="Times New Roman"/>
          <w:color w:val="000000"/>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11. Запишите источники уплаты налога.</w:t>
      </w: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Ответ_________________</w:t>
      </w:r>
    </w:p>
    <w:p w:rsidR="005D1678" w:rsidRPr="00CA7424" w:rsidRDefault="005D1678" w:rsidP="005D1678">
      <w:pPr>
        <w:suppressAutoHyphens w:val="0"/>
        <w:spacing w:after="0"/>
        <w:rPr>
          <w:rFonts w:ascii="Times New Roman" w:hAnsi="Times New Roman" w:cs="Times New Roman"/>
          <w:color w:val="000000"/>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 xml:space="preserve">12. </w:t>
      </w:r>
      <w:r w:rsidRPr="00CA7424">
        <w:rPr>
          <w:rFonts w:ascii="Times New Roman" w:hAnsi="Times New Roman" w:cs="Times New Roman"/>
          <w:color w:val="auto"/>
          <w:sz w:val="24"/>
          <w:szCs w:val="24"/>
        </w:rPr>
        <w:t xml:space="preserve">Выберите соответствие между налоговыми ставками и наименованиями налогов, по которым исчисляются суммы соответствующих налогов.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Style w:val="a6"/>
        <w:tblW w:w="10314" w:type="dxa"/>
        <w:tblLook w:val="04A0" w:firstRow="1" w:lastRow="0" w:firstColumn="1" w:lastColumn="0" w:noHBand="0" w:noVBand="1"/>
      </w:tblPr>
      <w:tblGrid>
        <w:gridCol w:w="4077"/>
        <w:gridCol w:w="6237"/>
      </w:tblGrid>
      <w:tr w:rsidR="005D1678" w:rsidRPr="00CA7424" w:rsidTr="005D1678">
        <w:tc>
          <w:tcPr>
            <w:tcW w:w="407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Налоговые ставки</w:t>
            </w:r>
          </w:p>
        </w:tc>
        <w:tc>
          <w:tcPr>
            <w:tcW w:w="623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Наименования налогов</w:t>
            </w:r>
          </w:p>
        </w:tc>
      </w:tr>
      <w:tr w:rsidR="005D1678" w:rsidRPr="00CA7424" w:rsidTr="005D1678">
        <w:tc>
          <w:tcPr>
            <w:tcW w:w="407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А. Не более 1,5 % </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Б. 6% </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В. Не более 2,2% </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Г. 13%</w:t>
            </w:r>
          </w:p>
        </w:tc>
        <w:tc>
          <w:tcPr>
            <w:tcW w:w="623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Налог на имущество организаций </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Налог на доходы физических лиц </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Единый сельскохозяйственный налог </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Земельный налог </w:t>
            </w:r>
          </w:p>
        </w:tc>
      </w:tr>
    </w:tbl>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57" w:type="dxa"/>
        <w:tblCellMar>
          <w:top w:w="15" w:type="dxa"/>
          <w:left w:w="15" w:type="dxa"/>
          <w:bottom w:w="15" w:type="dxa"/>
          <w:right w:w="15" w:type="dxa"/>
        </w:tblCellMar>
        <w:tblLook w:val="0000" w:firstRow="0" w:lastRow="0" w:firstColumn="0" w:lastColumn="0" w:noHBand="0" w:noVBand="0"/>
      </w:tblPr>
      <w:tblGrid>
        <w:gridCol w:w="2373"/>
        <w:gridCol w:w="2369"/>
        <w:gridCol w:w="2373"/>
        <w:gridCol w:w="2342"/>
      </w:tblGrid>
      <w:tr w:rsidR="005D1678" w:rsidRPr="00CA7424" w:rsidTr="00841BA5">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Г</w:t>
            </w:r>
          </w:p>
        </w:tc>
      </w:tr>
      <w:tr w:rsidR="005D1678" w:rsidRPr="00CA7424" w:rsidTr="00841BA5">
        <w:trPr>
          <w:trHeight w:val="180"/>
        </w:trPr>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rPr>
          <w:rFonts w:ascii="Times New Roman" w:hAnsi="Times New Roman" w:cs="Times New Roman"/>
          <w:color w:val="000000"/>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13. </w:t>
      </w:r>
      <w:r w:rsidRPr="00CA7424">
        <w:rPr>
          <w:rFonts w:ascii="Times New Roman" w:hAnsi="Times New Roman" w:cs="Times New Roman"/>
          <w:color w:val="auto"/>
          <w:sz w:val="24"/>
          <w:szCs w:val="24"/>
        </w:rPr>
        <w:t xml:space="preserve">Запишите последовательность действий списания денежных средств при недостаточности денежных средств на счете налогоплательщика-организации для удовлетворения всех предъявленных к счету требований: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по поручениям налоговых органов на списание и перечисление задолженности 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страховых взносов в бюджеты государственных внебюджетных фондов</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по трудовому договору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или здоровью, а также требований о взыскании алиментов</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по другим платежным документам</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по исполнительным документам, предусматривающим удовлетворение других денежных требований</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_________  </w:t>
      </w:r>
    </w:p>
    <w:p w:rsidR="005D1678" w:rsidRPr="00CA7424" w:rsidRDefault="005D1678" w:rsidP="005D1678">
      <w:pPr>
        <w:suppressAutoHyphens w:val="0"/>
        <w:spacing w:after="0"/>
        <w:jc w:val="both"/>
        <w:rPr>
          <w:rFonts w:ascii="Times New Roman" w:hAnsi="Times New Roman" w:cs="Times New Roman"/>
          <w:color w:val="000000"/>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14. </w:t>
      </w:r>
      <w:r w:rsidRPr="00CA7424">
        <w:rPr>
          <w:rFonts w:ascii="Times New Roman" w:hAnsi="Times New Roman" w:cs="Times New Roman"/>
          <w:color w:val="auto"/>
          <w:sz w:val="24"/>
          <w:szCs w:val="24"/>
        </w:rPr>
        <w:t xml:space="preserve">Выберите соответствие между и видами налогов или налоговых режимов и наименованиями налогов.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Style w:val="a6"/>
        <w:tblW w:w="10305" w:type="dxa"/>
        <w:tblLook w:val="04A0" w:firstRow="1" w:lastRow="0" w:firstColumn="1" w:lastColumn="0" w:noHBand="0" w:noVBand="1"/>
      </w:tblPr>
      <w:tblGrid>
        <w:gridCol w:w="4361"/>
        <w:gridCol w:w="5944"/>
      </w:tblGrid>
      <w:tr w:rsidR="005D1678" w:rsidRPr="00CA7424" w:rsidTr="005D1678">
        <w:tc>
          <w:tcPr>
            <w:tcW w:w="436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Виды налогов или налоговых режимов</w:t>
            </w:r>
          </w:p>
        </w:tc>
        <w:tc>
          <w:tcPr>
            <w:tcW w:w="5944"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Наименования налогов</w:t>
            </w:r>
          </w:p>
        </w:tc>
      </w:tr>
      <w:tr w:rsidR="005D1678" w:rsidRPr="00CA7424" w:rsidTr="005D1678">
        <w:tc>
          <w:tcPr>
            <w:tcW w:w="436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А. Федеральный налог </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Б. Специальный налоговый режим </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В. Региональный налог </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Г. Местный налог</w:t>
            </w:r>
          </w:p>
        </w:tc>
        <w:tc>
          <w:tcPr>
            <w:tcW w:w="5944"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Налог на имущество физических лиц </w:t>
            </w:r>
          </w:p>
          <w:p w:rsidR="005D1678" w:rsidRPr="00CA7424" w:rsidRDefault="005D1678" w:rsidP="005D1678">
            <w:pPr>
              <w:suppressAutoHyphens w:val="0"/>
              <w:rPr>
                <w:color w:val="auto"/>
              </w:rPr>
            </w:pPr>
            <w:r w:rsidRPr="00CA7424">
              <w:rPr>
                <w:rFonts w:ascii="Times New Roman" w:hAnsi="Times New Roman" w:cs="Times New Roman"/>
                <w:color w:val="auto"/>
                <w:sz w:val="24"/>
                <w:szCs w:val="24"/>
              </w:rPr>
              <w:t>2. Налог на добычу полезных ископаемых</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Единый налог на вмененный доход </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Транспортный налог </w:t>
            </w:r>
          </w:p>
        </w:tc>
      </w:tr>
    </w:tbl>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p>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57" w:type="dxa"/>
        <w:tblCellMar>
          <w:top w:w="15" w:type="dxa"/>
          <w:left w:w="15" w:type="dxa"/>
          <w:bottom w:w="15" w:type="dxa"/>
          <w:right w:w="15" w:type="dxa"/>
        </w:tblCellMar>
        <w:tblLook w:val="0000" w:firstRow="0" w:lastRow="0" w:firstColumn="0" w:lastColumn="0" w:noHBand="0" w:noVBand="0"/>
      </w:tblPr>
      <w:tblGrid>
        <w:gridCol w:w="2373"/>
        <w:gridCol w:w="2369"/>
        <w:gridCol w:w="2373"/>
        <w:gridCol w:w="2342"/>
      </w:tblGrid>
      <w:tr w:rsidR="005D1678" w:rsidRPr="00CA7424" w:rsidTr="00841BA5">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Г</w:t>
            </w:r>
          </w:p>
        </w:tc>
      </w:tr>
      <w:tr w:rsidR="005D1678" w:rsidRPr="00CA7424" w:rsidTr="00841BA5">
        <w:trPr>
          <w:trHeight w:val="180"/>
        </w:trPr>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jc w:val="both"/>
        <w:rPr>
          <w:rFonts w:ascii="Times New Roman" w:hAnsi="Times New Roman" w:cs="Times New Roman"/>
          <w:color w:val="000000"/>
          <w:sz w:val="24"/>
          <w:szCs w:val="24"/>
          <w:shd w:val="clear" w:color="auto" w:fill="FFFFFF"/>
        </w:rPr>
      </w:pPr>
    </w:p>
    <w:p w:rsidR="005D1678" w:rsidRPr="00CA7424" w:rsidRDefault="005D1678" w:rsidP="005D1678">
      <w:pPr>
        <w:suppressAutoHyphens w:val="0"/>
        <w:spacing w:after="0"/>
        <w:jc w:val="both"/>
        <w:rPr>
          <w:color w:val="auto"/>
        </w:rPr>
      </w:pPr>
      <w:r w:rsidRPr="00CA7424">
        <w:rPr>
          <w:rFonts w:ascii="Times New Roman" w:hAnsi="Times New Roman" w:cs="Times New Roman"/>
          <w:color w:val="000000"/>
          <w:sz w:val="24"/>
          <w:szCs w:val="24"/>
          <w:shd w:val="clear" w:color="auto" w:fill="FFFFFF"/>
        </w:rPr>
        <w:t xml:space="preserve">15. Установите </w:t>
      </w:r>
      <w:r w:rsidRPr="00CA7424">
        <w:rPr>
          <w:rFonts w:ascii="Times New Roman" w:hAnsi="Times New Roman" w:cs="Times New Roman"/>
          <w:color w:val="auto"/>
          <w:sz w:val="24"/>
          <w:szCs w:val="24"/>
        </w:rPr>
        <w:t>соответствие между левым и правым столбцом. В правом столбце необходимо выбрать 1 вариант ответа.</w:t>
      </w:r>
    </w:p>
    <w:tbl>
      <w:tblPr>
        <w:tblStyle w:val="a6"/>
        <w:tblW w:w="10171" w:type="dxa"/>
        <w:tblLook w:val="04A0" w:firstRow="1" w:lastRow="0" w:firstColumn="1" w:lastColumn="0" w:noHBand="0" w:noVBand="1"/>
      </w:tblPr>
      <w:tblGrid>
        <w:gridCol w:w="4219"/>
        <w:gridCol w:w="5952"/>
      </w:tblGrid>
      <w:tr w:rsidR="005D1678" w:rsidRPr="00CA7424" w:rsidTr="005D1678">
        <w:tc>
          <w:tcPr>
            <w:tcW w:w="4219"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Повышенным налогом облагается бизнес</w:t>
            </w:r>
          </w:p>
        </w:tc>
        <w:tc>
          <w:tcPr>
            <w:tcW w:w="5952"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Деловое консультирование</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Банковская деятельность </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Игорный</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Добыча полезных ископаемых</w:t>
            </w:r>
          </w:p>
        </w:tc>
      </w:tr>
      <w:tr w:rsidR="005D1678" w:rsidRPr="00CA7424" w:rsidTr="005D1678">
        <w:tc>
          <w:tcPr>
            <w:tcW w:w="4219"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Налоговым регуляторам не свойственна функция</w:t>
            </w:r>
          </w:p>
        </w:tc>
        <w:tc>
          <w:tcPr>
            <w:tcW w:w="5952"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Перераспределения </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Обеспечения социальной справедливости</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Фискальная</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Стимулирования.</w:t>
            </w:r>
          </w:p>
        </w:tc>
      </w:tr>
      <w:tr w:rsidR="005D1678" w:rsidRPr="00CA7424" w:rsidTr="005D1678">
        <w:tc>
          <w:tcPr>
            <w:tcW w:w="4219"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Налоговый контроль включает</w:t>
            </w:r>
          </w:p>
        </w:tc>
        <w:tc>
          <w:tcPr>
            <w:tcW w:w="5952"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Формы и методы </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Учет налогоплательщиков</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Муниципальные и региональные проверки</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Камеральные и выездные налоговые проверки </w:t>
            </w:r>
          </w:p>
        </w:tc>
      </w:tr>
      <w:tr w:rsidR="005D1678" w:rsidRPr="00CA7424" w:rsidTr="005D1678">
        <w:tc>
          <w:tcPr>
            <w:tcW w:w="4219" w:type="dxa"/>
          </w:tcPr>
          <w:p w:rsidR="005D1678" w:rsidRPr="00CA7424" w:rsidRDefault="005D1678" w:rsidP="005D1678">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auto"/>
                <w:sz w:val="24"/>
                <w:szCs w:val="24"/>
              </w:rPr>
              <w:t>Г. При обложении подоходным налогом предусмотрены налоговые льготы</w:t>
            </w:r>
          </w:p>
        </w:tc>
        <w:tc>
          <w:tcPr>
            <w:tcW w:w="5952"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Налоговые каникулы</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Налоговые вычеты </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Налоговый кредит</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Ускоренная амортизация</w:t>
            </w:r>
          </w:p>
        </w:tc>
      </w:tr>
    </w:tbl>
    <w:p w:rsidR="005D1678" w:rsidRPr="00CA7424" w:rsidRDefault="005D1678" w:rsidP="005D1678">
      <w:pPr>
        <w:suppressAutoHyphens w:val="0"/>
        <w:spacing w:after="0"/>
        <w:jc w:val="both"/>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57" w:type="dxa"/>
        <w:tblCellMar>
          <w:top w:w="15" w:type="dxa"/>
          <w:left w:w="15" w:type="dxa"/>
          <w:bottom w:w="15" w:type="dxa"/>
          <w:right w:w="15" w:type="dxa"/>
        </w:tblCellMar>
        <w:tblLook w:val="0000" w:firstRow="0" w:lastRow="0" w:firstColumn="0" w:lastColumn="0" w:noHBand="0" w:noVBand="0"/>
      </w:tblPr>
      <w:tblGrid>
        <w:gridCol w:w="2373"/>
        <w:gridCol w:w="2369"/>
        <w:gridCol w:w="2373"/>
        <w:gridCol w:w="2342"/>
      </w:tblGrid>
      <w:tr w:rsidR="005D1678" w:rsidRPr="00CA7424" w:rsidTr="00841BA5">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Г</w:t>
            </w:r>
          </w:p>
        </w:tc>
      </w:tr>
      <w:tr w:rsidR="005D1678" w:rsidRPr="00CA7424" w:rsidTr="00841BA5">
        <w:trPr>
          <w:trHeight w:val="180"/>
        </w:trPr>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jc w:val="both"/>
        <w:rPr>
          <w:rFonts w:ascii="Times New Roman" w:hAnsi="Times New Roman" w:cs="Times New Roman"/>
          <w:color w:val="000000"/>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16. Запишите последовательность обращения взыскания на имущество, в которой производится взыскание налога за счет имущества налогоплательщика-организации: </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1. С</w:t>
      </w:r>
      <w:r w:rsidRPr="00CA7424">
        <w:rPr>
          <w:rFonts w:ascii="Times New Roman" w:eastAsia="Times New Roman" w:hAnsi="Times New Roman" w:cs="Times New Roman"/>
          <w:color w:val="auto"/>
          <w:sz w:val="24"/>
          <w:szCs w:val="24"/>
          <w:lang w:eastAsia="ru-RU"/>
        </w:rPr>
        <w:t>удебный пристав-исполнитель обращает взыскание на наличные денежные средства и денежные средства в банках, на которые не было обращено взыскание в соответствии со статьёй 46 НК РФ</w:t>
      </w:r>
    </w:p>
    <w:p w:rsidR="005D1678" w:rsidRPr="00CA7424" w:rsidRDefault="005D1678" w:rsidP="005D167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 Сырьё и материалы, предназначенные для непосредственного участия в производстве, а также станки, оборудование, здания, сооружения и другие основные средства</w:t>
      </w:r>
    </w:p>
    <w:p w:rsidR="005D1678" w:rsidRPr="00CA7424" w:rsidRDefault="005D1678" w:rsidP="005D167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 И</w:t>
      </w:r>
      <w:r w:rsidRPr="00CA7424">
        <w:rPr>
          <w:rFonts w:ascii="Times New Roman" w:eastAsia="Times New Roman" w:hAnsi="Times New Roman" w:cs="Times New Roman"/>
          <w:color w:val="auto"/>
          <w:sz w:val="24"/>
          <w:szCs w:val="24"/>
          <w:lang w:eastAsia="ru-RU"/>
        </w:rPr>
        <w:t>мущество, не участвующее непосредственно в производстве продукции (товаров), в частности ценные бумаги, валютные ценности, непроизводственные помещения, легковой автотранспорт, предметы дизайна служебных помещений</w:t>
      </w:r>
    </w:p>
    <w:p w:rsidR="005D1678" w:rsidRPr="00CA7424" w:rsidRDefault="005D1678" w:rsidP="005D1678">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4. Г</w:t>
      </w:r>
      <w:r w:rsidRPr="00CA7424">
        <w:rPr>
          <w:rFonts w:ascii="Times New Roman" w:eastAsia="Times New Roman" w:hAnsi="Times New Roman" w:cs="Times New Roman"/>
          <w:color w:val="auto"/>
          <w:sz w:val="24"/>
          <w:szCs w:val="24"/>
          <w:lang w:eastAsia="ru-RU"/>
        </w:rPr>
        <w:t>отовая продукция (товары), а также иные материальные ценности, не участвующие и (или) не предназначенные для непосредственного участия в производстве</w:t>
      </w:r>
    </w:p>
    <w:p w:rsidR="005D1678" w:rsidRPr="00CA7424" w:rsidRDefault="005D1678" w:rsidP="005D1678">
      <w:pPr>
        <w:shd w:val="clear" w:color="auto" w:fill="FFFFFF"/>
        <w:suppressAutoHyphens w:val="0"/>
        <w:spacing w:after="0" w:line="240" w:lineRule="auto"/>
        <w:jc w:val="both"/>
        <w:rPr>
          <w:rFonts w:ascii="Times New Roman" w:eastAsia="Times New Roman" w:hAnsi="Times New Roman" w:cs="Times New Roman"/>
          <w:color w:val="333333"/>
          <w:sz w:val="24"/>
          <w:szCs w:val="24"/>
          <w:lang w:eastAsia="ru-RU"/>
        </w:rPr>
      </w:pPr>
      <w:r w:rsidRPr="00CA7424">
        <w:rPr>
          <w:rFonts w:ascii="Times New Roman" w:eastAsia="Times New Roman" w:hAnsi="Times New Roman" w:cs="Times New Roman"/>
          <w:bCs/>
          <w:color w:val="auto"/>
          <w:sz w:val="24"/>
          <w:szCs w:val="24"/>
          <w:lang w:eastAsia="ru-RU"/>
        </w:rPr>
        <w:t>5. И</w:t>
      </w:r>
      <w:r w:rsidRPr="00CA7424">
        <w:rPr>
          <w:rFonts w:ascii="Times New Roman" w:eastAsia="Times New Roman" w:hAnsi="Times New Roman" w:cs="Times New Roman"/>
          <w:color w:val="auto"/>
          <w:sz w:val="24"/>
          <w:szCs w:val="24"/>
          <w:lang w:eastAsia="ru-RU"/>
        </w:rPr>
        <w:t>мущество, которое передано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5D1678" w:rsidRPr="00CA7424" w:rsidRDefault="005D1678" w:rsidP="005D1678">
      <w:pPr>
        <w:suppressAutoHyphens w:val="0"/>
        <w:spacing w:after="0"/>
        <w:rPr>
          <w:color w:val="auto"/>
        </w:rPr>
      </w:pPr>
      <w:r w:rsidRPr="00CA7424">
        <w:rPr>
          <w:rFonts w:ascii="Times New Roman" w:hAnsi="Times New Roman" w:cs="Times New Roman"/>
          <w:color w:val="auto"/>
          <w:sz w:val="24"/>
          <w:szCs w:val="24"/>
        </w:rPr>
        <w:t>Ответ ____________</w:t>
      </w:r>
    </w:p>
    <w:p w:rsidR="005D1678" w:rsidRPr="00CA7424" w:rsidRDefault="005D1678" w:rsidP="005D1678">
      <w:pPr>
        <w:suppressAutoHyphens w:val="0"/>
        <w:spacing w:after="0"/>
        <w:jc w:val="both"/>
        <w:rPr>
          <w:rFonts w:ascii="Times New Roman" w:hAnsi="Times New Roman" w:cs="Times New Roman"/>
          <w:color w:val="auto"/>
          <w:sz w:val="24"/>
          <w:szCs w:val="24"/>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17. «Предмет налогообложения» – это: </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вещь, земельный участок сами по себе, независимо от принадлежности</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право собственности, владения, распоряжения имуществом, доходом</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стоимость имущества, ценных бумаг и т.п. налогоплательщика</w:t>
      </w: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предметы в натуральном выражении, принадлежащие налогоплательщику</w:t>
      </w:r>
    </w:p>
    <w:p w:rsidR="005D1678" w:rsidRPr="00CA7424" w:rsidRDefault="005D1678" w:rsidP="005D1678">
      <w:pPr>
        <w:suppressAutoHyphens w:val="0"/>
        <w:spacing w:after="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auto"/>
          <w:sz w:val="24"/>
          <w:szCs w:val="24"/>
        </w:rPr>
        <w:t>Ответ ____________</w:t>
      </w:r>
    </w:p>
    <w:p w:rsidR="005D1678" w:rsidRPr="00CA7424" w:rsidRDefault="005D1678" w:rsidP="005D1678">
      <w:pPr>
        <w:suppressAutoHyphens w:val="0"/>
        <w:spacing w:after="0"/>
        <w:rPr>
          <w:rFonts w:ascii="Times New Roman" w:hAnsi="Times New Roman" w:cs="Times New Roman"/>
          <w:color w:val="000000"/>
          <w:sz w:val="24"/>
          <w:szCs w:val="24"/>
          <w:shd w:val="clear" w:color="auto" w:fill="FFFFFF"/>
        </w:rPr>
      </w:pPr>
    </w:p>
    <w:p w:rsidR="005D1678" w:rsidRPr="00CA7424" w:rsidRDefault="005D1678" w:rsidP="005D1678">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18. Выберите соответствие между определением в налоговом законодательстве и формами документов. </w:t>
      </w:r>
    </w:p>
    <w:tbl>
      <w:tblPr>
        <w:tblStyle w:val="a6"/>
        <w:tblW w:w="10456" w:type="dxa"/>
        <w:tblLook w:val="04A0" w:firstRow="1" w:lastRow="0" w:firstColumn="1" w:lastColumn="0" w:noHBand="0" w:noVBand="1"/>
      </w:tblPr>
      <w:tblGrid>
        <w:gridCol w:w="6912"/>
        <w:gridCol w:w="3544"/>
      </w:tblGrid>
      <w:tr w:rsidR="005D1678" w:rsidRPr="00CA7424" w:rsidTr="005D1678">
        <w:tc>
          <w:tcPr>
            <w:tcW w:w="6912"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Определение в налоговом законодательстве</w:t>
            </w:r>
          </w:p>
        </w:tc>
        <w:tc>
          <w:tcPr>
            <w:tcW w:w="3544"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Форма документа</w:t>
            </w:r>
          </w:p>
        </w:tc>
      </w:tr>
      <w:tr w:rsidR="005D1678" w:rsidRPr="00CA7424" w:rsidTr="005D1678">
        <w:tc>
          <w:tcPr>
            <w:tcW w:w="6912"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А. Документ, подтверждающий постановку на учет российской организации, в налоговом органе по месту нахождения российской организации </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Б. Извещение налогоплательщика о неуплаченной сумме налога, а также об обязанности уплатить в установленный срок неуплаченную сумму налога </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В. Сводная форма систематизации данных налогового учета за отчетный (налоговый) период, сгруппированных в соответствии с требованиями налогового кодекса, без распределения по счетам бухгалтерского учета. </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tc>
        <w:tc>
          <w:tcPr>
            <w:tcW w:w="3544"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Требование об уплате налога </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Налоговая декларация </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Свидетельство о постановке на учет в налоговом органе </w:t>
            </w:r>
          </w:p>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 Аналитический регистр налогового учета</w:t>
            </w:r>
          </w:p>
        </w:tc>
      </w:tr>
    </w:tbl>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57" w:type="dxa"/>
        <w:tblCellMar>
          <w:top w:w="15" w:type="dxa"/>
          <w:left w:w="15" w:type="dxa"/>
          <w:bottom w:w="15" w:type="dxa"/>
          <w:right w:w="15" w:type="dxa"/>
        </w:tblCellMar>
        <w:tblLook w:val="0000" w:firstRow="0" w:lastRow="0" w:firstColumn="0" w:lastColumn="0" w:noHBand="0" w:noVBand="0"/>
      </w:tblPr>
      <w:tblGrid>
        <w:gridCol w:w="2373"/>
        <w:gridCol w:w="2369"/>
        <w:gridCol w:w="2373"/>
        <w:gridCol w:w="2342"/>
      </w:tblGrid>
      <w:tr w:rsidR="005D1678" w:rsidRPr="00CA7424" w:rsidTr="00841BA5">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Г</w:t>
            </w:r>
          </w:p>
        </w:tc>
      </w:tr>
      <w:tr w:rsidR="005D1678" w:rsidRPr="00CA7424" w:rsidTr="00841BA5">
        <w:trPr>
          <w:trHeight w:val="180"/>
        </w:trPr>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rPr>
          <w:rFonts w:ascii="Arial" w:hAnsi="Arial" w:cs="Arial"/>
          <w:color w:val="333333"/>
          <w:shd w:val="clear" w:color="auto" w:fill="FFFFFF"/>
        </w:rPr>
      </w:pPr>
    </w:p>
    <w:p w:rsidR="005D1678" w:rsidRPr="00CA7424" w:rsidRDefault="005D1678" w:rsidP="005D167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19. К специальным налоговым режимам относятся</w:t>
      </w:r>
      <w:r w:rsidRPr="00CA7424">
        <w:rPr>
          <w:rFonts w:ascii="Times New Roman" w:eastAsia="Times New Roman" w:hAnsi="Times New Roman" w:cs="Times New Roman"/>
          <w:color w:val="auto"/>
          <w:sz w:val="24"/>
          <w:szCs w:val="24"/>
          <w:lang w:eastAsia="ru-RU"/>
        </w:rPr>
        <w:t>:</w:t>
      </w:r>
    </w:p>
    <w:p w:rsidR="005D1678" w:rsidRPr="00CA7424" w:rsidRDefault="005D1678" w:rsidP="005D167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система налогообложения для сельскохозяйственных товаропроизводителей (единый сельскохозяйственный налог, ЕСХН) </w:t>
      </w:r>
    </w:p>
    <w:p w:rsidR="005D1678" w:rsidRPr="00CA7424" w:rsidRDefault="005D1678" w:rsidP="005D167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2. системы, принимаемые федеральными законами</w:t>
      </w:r>
    </w:p>
    <w:p w:rsidR="005D1678" w:rsidRPr="00CA7424" w:rsidRDefault="005D1678" w:rsidP="005D167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упрощённая система налогообложения (УСН) </w:t>
      </w:r>
    </w:p>
    <w:p w:rsidR="005D1678" w:rsidRPr="00CA7424" w:rsidRDefault="005D1678" w:rsidP="005D167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система налогообложения в виде единого налога на вменённый доход для отдельных видов деятельности (ЕНВД) </w:t>
      </w:r>
    </w:p>
    <w:p w:rsidR="005D1678" w:rsidRPr="00CA7424" w:rsidRDefault="005D1678" w:rsidP="005D167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5. установление единого налога на вмененный доход для отдельных видов деятельности</w:t>
      </w:r>
    </w:p>
    <w:p w:rsidR="005D1678" w:rsidRPr="00CA7424" w:rsidRDefault="005D1678" w:rsidP="005D167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система налогообложения при выполнении соглашений о разделе продукции (СРП); </w:t>
      </w:r>
      <w:hyperlink r:id="rId137" w:tgtFrame="_blank" w:history="1">
        <w:r w:rsidRPr="00CA7424">
          <w:rPr>
            <w:rFonts w:ascii="Times New Roman" w:eastAsia="Times New Roman" w:hAnsi="Times New Roman" w:cs="Times New Roman"/>
            <w:color w:val="auto"/>
            <w:sz w:val="24"/>
            <w:szCs w:val="24"/>
            <w:lang w:eastAsia="ru-RU"/>
          </w:rPr>
          <w:t>2</w:t>
        </w:r>
      </w:hyperlink>
    </w:p>
    <w:p w:rsidR="005D1678" w:rsidRPr="00CA7424" w:rsidRDefault="005D1678" w:rsidP="005D167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7. патентная система налогообложения (ПСН) и налог на профессиональный доход (в порядке эксперимента) </w:t>
      </w:r>
    </w:p>
    <w:p w:rsidR="005D1678" w:rsidRPr="00CA7424" w:rsidRDefault="005D1678" w:rsidP="005D167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8. Отчетность по налоговой декларации позже установленных сроков</w:t>
      </w:r>
    </w:p>
    <w:p w:rsidR="005D1678" w:rsidRPr="00CA7424" w:rsidRDefault="005D1678" w:rsidP="005D167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9. автоматизированная упрощённая система налогообложения (в порядке эксперимента). </w:t>
      </w:r>
    </w:p>
    <w:p w:rsidR="005D1678" w:rsidRPr="00CA7424" w:rsidRDefault="005D1678" w:rsidP="005D1678">
      <w:pPr>
        <w:suppressAutoHyphens w:val="0"/>
        <w:spacing w:after="0" w:line="240" w:lineRule="auto"/>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Ответ ____________</w:t>
      </w:r>
    </w:p>
    <w:p w:rsidR="005D1678" w:rsidRPr="00CA7424" w:rsidRDefault="005D1678" w:rsidP="005D1678">
      <w:pPr>
        <w:suppressAutoHyphens w:val="0"/>
        <w:spacing w:after="0"/>
        <w:rPr>
          <w:rFonts w:ascii="Times New Roman" w:hAnsi="Times New Roman" w:cs="Times New Roman"/>
          <w:color w:val="auto"/>
          <w:sz w:val="24"/>
          <w:szCs w:val="24"/>
          <w:shd w:val="clear" w:color="auto" w:fill="FFFFFF"/>
        </w:rPr>
      </w:pPr>
    </w:p>
    <w:p w:rsidR="005D1678" w:rsidRPr="00CA7424" w:rsidRDefault="005D1678" w:rsidP="005D1678">
      <w:pPr>
        <w:suppressAutoHyphens w:val="0"/>
        <w:spacing w:after="0"/>
        <w:jc w:val="both"/>
        <w:rPr>
          <w:color w:val="auto"/>
        </w:rPr>
      </w:pPr>
      <w:r w:rsidRPr="00CA7424">
        <w:rPr>
          <w:rFonts w:ascii="Times New Roman" w:hAnsi="Times New Roman" w:cs="Times New Roman"/>
          <w:color w:val="000000"/>
          <w:sz w:val="24"/>
          <w:szCs w:val="24"/>
          <w:shd w:val="clear" w:color="auto" w:fill="FFFFFF"/>
        </w:rPr>
        <w:t xml:space="preserve">20. Установите </w:t>
      </w:r>
      <w:r w:rsidRPr="00CA7424">
        <w:rPr>
          <w:rFonts w:ascii="Times New Roman" w:hAnsi="Times New Roman" w:cs="Times New Roman"/>
          <w:color w:val="auto"/>
          <w:sz w:val="24"/>
          <w:szCs w:val="24"/>
        </w:rPr>
        <w:t>соответствие между левым и правым столбцом. В правом столбце необходимо выбрать 1 вариант ответа.</w:t>
      </w:r>
    </w:p>
    <w:tbl>
      <w:tblPr>
        <w:tblStyle w:val="a6"/>
        <w:tblW w:w="10309" w:type="dxa"/>
        <w:tblLook w:val="04A0" w:firstRow="1" w:lastRow="0" w:firstColumn="1" w:lastColumn="0" w:noHBand="0" w:noVBand="1"/>
      </w:tblPr>
      <w:tblGrid>
        <w:gridCol w:w="3510"/>
        <w:gridCol w:w="6799"/>
      </w:tblGrid>
      <w:tr w:rsidR="005D1678" w:rsidRPr="00CA7424" w:rsidTr="005D1678">
        <w:tc>
          <w:tcPr>
            <w:tcW w:w="3510"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Социально ориентированная модель рыночной экономики по сравнению с либеральной ориентирована на</w:t>
            </w:r>
          </w:p>
        </w:tc>
        <w:tc>
          <w:tcPr>
            <w:tcW w:w="6799"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Высокие ставки налогообложения</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Низкие ставки налогообложения</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Те же ставки</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Низкие ставки и значительные льготы</w:t>
            </w:r>
          </w:p>
        </w:tc>
      </w:tr>
      <w:tr w:rsidR="005D1678" w:rsidRPr="00CA7424" w:rsidTr="005D1678">
        <w:tc>
          <w:tcPr>
            <w:tcW w:w="3510"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Налоги собираются для</w:t>
            </w:r>
          </w:p>
        </w:tc>
        <w:tc>
          <w:tcPr>
            <w:tcW w:w="6799"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Содержания государственных органов управления</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Перераспределения между секторами экономики; 3. Финансового обеспечения государства и (или) муниципальных образований</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Выплаты заработной платы чиновникам</w:t>
            </w:r>
          </w:p>
        </w:tc>
      </w:tr>
      <w:tr w:rsidR="005D1678" w:rsidRPr="00CA7424" w:rsidTr="005D1678">
        <w:tc>
          <w:tcPr>
            <w:tcW w:w="3510"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К налоговым льготам следует отнести</w:t>
            </w:r>
          </w:p>
        </w:tc>
        <w:tc>
          <w:tcPr>
            <w:tcW w:w="6799"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Освобождение от уплаты всех налогов</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Дотирование из бюджета на оплату налогов</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Выдачу кредита для погашения задолженности по налогам</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Налоговые вычеты</w:t>
            </w:r>
          </w:p>
        </w:tc>
      </w:tr>
      <w:tr w:rsidR="005D1678" w:rsidRPr="00CA7424" w:rsidTr="005D1678">
        <w:tc>
          <w:tcPr>
            <w:tcW w:w="3510" w:type="dxa"/>
          </w:tcPr>
          <w:p w:rsidR="005D1678" w:rsidRPr="00CA7424" w:rsidRDefault="005D1678" w:rsidP="005D1678">
            <w:pPr>
              <w:suppressAutoHyphens w:val="0"/>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auto"/>
                <w:sz w:val="24"/>
                <w:szCs w:val="24"/>
              </w:rPr>
              <w:t>Г. Итоги налоговых проверок оформляются в виде</w:t>
            </w:r>
          </w:p>
        </w:tc>
        <w:tc>
          <w:tcPr>
            <w:tcW w:w="6799"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Записки о проверке</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Акта налоговой проверки </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Протокола</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Справки о проверке с прилагаемыми документами</w:t>
            </w:r>
          </w:p>
        </w:tc>
      </w:tr>
    </w:tbl>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57" w:type="dxa"/>
        <w:tblCellMar>
          <w:top w:w="15" w:type="dxa"/>
          <w:left w:w="15" w:type="dxa"/>
          <w:bottom w:w="15" w:type="dxa"/>
          <w:right w:w="15" w:type="dxa"/>
        </w:tblCellMar>
        <w:tblLook w:val="0000" w:firstRow="0" w:lastRow="0" w:firstColumn="0" w:lastColumn="0" w:noHBand="0" w:noVBand="0"/>
      </w:tblPr>
      <w:tblGrid>
        <w:gridCol w:w="2373"/>
        <w:gridCol w:w="2369"/>
        <w:gridCol w:w="2373"/>
        <w:gridCol w:w="2342"/>
      </w:tblGrid>
      <w:tr w:rsidR="005D1678" w:rsidRPr="00CA7424" w:rsidTr="00841BA5">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Г</w:t>
            </w:r>
          </w:p>
        </w:tc>
      </w:tr>
      <w:tr w:rsidR="005D1678" w:rsidRPr="00CA7424" w:rsidTr="00841BA5">
        <w:trPr>
          <w:trHeight w:val="193"/>
        </w:trPr>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line="240" w:lineRule="auto"/>
              <w:jc w:val="center"/>
              <w:rPr>
                <w:rFonts w:ascii="Times New Roman" w:hAnsi="Times New Roman" w:cs="Times New Roman"/>
                <w:color w:val="000000"/>
                <w:sz w:val="24"/>
                <w:szCs w:val="24"/>
              </w:rPr>
            </w:pP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line="240" w:lineRule="auto"/>
              <w:jc w:val="center"/>
              <w:rPr>
                <w:rFonts w:ascii="Times New Roman" w:hAnsi="Times New Roman" w:cs="Times New Roman"/>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line="240" w:lineRule="auto"/>
              <w:jc w:val="center"/>
              <w:rPr>
                <w:rFonts w:ascii="Times New Roman" w:hAnsi="Times New Roman" w:cs="Times New Roman"/>
                <w:color w:val="000000"/>
                <w:sz w:val="24"/>
                <w:szCs w:val="24"/>
              </w:rPr>
            </w:pP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line="240" w:lineRule="auto"/>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rPr>
          <w:rFonts w:ascii="Times New Roman" w:hAnsi="Times New Roman" w:cs="Times New Roman"/>
          <w:color w:val="auto"/>
          <w:sz w:val="24"/>
          <w:szCs w:val="24"/>
          <w:shd w:val="clear" w:color="auto" w:fill="FFFFFF"/>
        </w:rPr>
      </w:pP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21. Налоговый агент может:</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1. исчислять и уплачивать налог на добавленную стоимость (НДС)</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2. требовать отсрочку от оплаты налогов</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3. исчислять налог на доходы физических лиц (НДФЛ)</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4. оплачивать налоги в последующий календарный год</w:t>
      </w:r>
    </w:p>
    <w:p w:rsidR="005D1678" w:rsidRPr="00CA7424" w:rsidRDefault="005D1678" w:rsidP="005D1678">
      <w:pPr>
        <w:suppressAutoHyphens w:val="0"/>
        <w:spacing w:after="0"/>
        <w:rPr>
          <w:rFonts w:ascii="Times New Roman" w:hAnsi="Times New Roman" w:cs="Times New Roman"/>
          <w:color w:val="auto"/>
          <w:sz w:val="24"/>
          <w:szCs w:val="24"/>
          <w:shd w:val="clear" w:color="auto" w:fill="FFFFFF"/>
        </w:rPr>
      </w:pPr>
      <w:r w:rsidRPr="00CA7424">
        <w:rPr>
          <w:rFonts w:ascii="Times New Roman" w:hAnsi="Times New Roman" w:cs="Times New Roman"/>
          <w:bCs/>
          <w:color w:val="auto"/>
          <w:sz w:val="24"/>
          <w:szCs w:val="24"/>
          <w:shd w:val="clear" w:color="auto" w:fill="FFFFFF"/>
        </w:rPr>
        <w:t>5. взымать налог на прибыль организаций</w:t>
      </w:r>
      <w:r w:rsidRPr="00CA7424">
        <w:rPr>
          <w:rFonts w:ascii="Times New Roman" w:hAnsi="Times New Roman" w:cs="Times New Roman"/>
          <w:color w:val="auto"/>
          <w:sz w:val="24"/>
          <w:szCs w:val="24"/>
          <w:shd w:val="clear" w:color="auto" w:fill="FFFFFF"/>
        </w:rPr>
        <w:t>.</w:t>
      </w:r>
    </w:p>
    <w:p w:rsidR="005D1678" w:rsidRPr="00CA7424" w:rsidRDefault="005D1678" w:rsidP="005D1678">
      <w:pPr>
        <w:suppressAutoHyphens w:val="0"/>
        <w:spacing w:after="0"/>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Ответ _____________</w:t>
      </w:r>
    </w:p>
    <w:p w:rsidR="005D1678" w:rsidRPr="00CA7424" w:rsidRDefault="005D1678" w:rsidP="005D1678">
      <w:pPr>
        <w:suppressAutoHyphens w:val="0"/>
        <w:spacing w:after="0"/>
        <w:rPr>
          <w:rFonts w:ascii="Times New Roman" w:hAnsi="Times New Roman" w:cs="Times New Roman"/>
          <w:color w:val="auto"/>
          <w:sz w:val="24"/>
          <w:szCs w:val="24"/>
          <w:shd w:val="clear" w:color="auto" w:fill="FFFFFF"/>
        </w:rPr>
      </w:pPr>
    </w:p>
    <w:p w:rsidR="005D1678" w:rsidRPr="00CA7424" w:rsidRDefault="005D1678" w:rsidP="005D1678">
      <w:pPr>
        <w:suppressAutoHyphens w:val="0"/>
        <w:spacing w:after="0"/>
        <w:jc w:val="both"/>
        <w:rPr>
          <w:color w:val="auto"/>
        </w:rPr>
      </w:pPr>
      <w:r w:rsidRPr="00CA7424">
        <w:rPr>
          <w:rFonts w:ascii="Times New Roman" w:hAnsi="Times New Roman" w:cs="Times New Roman"/>
          <w:color w:val="000000"/>
          <w:sz w:val="24"/>
          <w:szCs w:val="24"/>
          <w:shd w:val="clear" w:color="auto" w:fill="FFFFFF"/>
        </w:rPr>
        <w:t xml:space="preserve">22. Установите </w:t>
      </w:r>
      <w:r w:rsidRPr="00CA7424">
        <w:rPr>
          <w:rFonts w:ascii="Times New Roman" w:hAnsi="Times New Roman" w:cs="Times New Roman"/>
          <w:color w:val="auto"/>
          <w:sz w:val="24"/>
          <w:szCs w:val="24"/>
        </w:rPr>
        <w:t>соответствие между левым и правым столбцом. В правом столбце необходимо выбрать 1 вариант ответа.</w:t>
      </w:r>
    </w:p>
    <w:tbl>
      <w:tblPr>
        <w:tblStyle w:val="a6"/>
        <w:tblW w:w="10314" w:type="dxa"/>
        <w:tblLook w:val="04A0" w:firstRow="1" w:lastRow="0" w:firstColumn="1" w:lastColumn="0" w:noHBand="0" w:noVBand="1"/>
      </w:tblPr>
      <w:tblGrid>
        <w:gridCol w:w="4361"/>
        <w:gridCol w:w="5953"/>
      </w:tblGrid>
      <w:tr w:rsidR="005D1678" w:rsidRPr="00CA7424" w:rsidTr="005D1678">
        <w:tc>
          <w:tcPr>
            <w:tcW w:w="4361"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Налог на имущество организаций имеет статус налога</w:t>
            </w:r>
          </w:p>
        </w:tc>
        <w:tc>
          <w:tcPr>
            <w:tcW w:w="5953"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Федерального</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Регионального</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Местного</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Особого налогового режима</w:t>
            </w:r>
          </w:p>
        </w:tc>
      </w:tr>
      <w:tr w:rsidR="005D1678" w:rsidRPr="00CA7424" w:rsidTr="005D1678">
        <w:tc>
          <w:tcPr>
            <w:tcW w:w="4361"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Налоговым кодексом устанавливаются, изменяются или отменяются</w:t>
            </w:r>
          </w:p>
        </w:tc>
        <w:tc>
          <w:tcPr>
            <w:tcW w:w="5953"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Федеральные налоги и сборы</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Налоги и сборы субъектов российской федерации</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Местные налоги и сборы</w:t>
            </w:r>
          </w:p>
        </w:tc>
      </w:tr>
      <w:tr w:rsidR="005D1678" w:rsidRPr="00CA7424" w:rsidTr="005D1678">
        <w:tc>
          <w:tcPr>
            <w:tcW w:w="4361"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Налоговым периодом при упрощенной системе налогообложения является</w:t>
            </w:r>
          </w:p>
        </w:tc>
        <w:tc>
          <w:tcPr>
            <w:tcW w:w="5953"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Квартал</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Полугодие</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9 месяцев</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Календарный год.</w:t>
            </w:r>
          </w:p>
        </w:tc>
      </w:tr>
      <w:tr w:rsidR="005D1678" w:rsidRPr="00CA7424" w:rsidTr="005D1678">
        <w:tc>
          <w:tcPr>
            <w:tcW w:w="4361"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Местные налоги и сборы обязательны к уплате на территориях</w:t>
            </w:r>
          </w:p>
        </w:tc>
        <w:tc>
          <w:tcPr>
            <w:tcW w:w="5953"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Соответствующих имущественных образований или субъектов российской федерации</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Соответствующих субъектов российской федерации</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Соответствующих муниципальных образований</w:t>
            </w:r>
          </w:p>
        </w:tc>
      </w:tr>
    </w:tbl>
    <w:p w:rsidR="005D1678" w:rsidRPr="00CA7424" w:rsidRDefault="005D1678" w:rsidP="005D1678">
      <w:pPr>
        <w:suppressAutoHyphens w:val="0"/>
        <w:spacing w:after="0"/>
        <w:rPr>
          <w:rFonts w:ascii="Times New Roman" w:hAnsi="Times New Roman" w:cs="Times New Roman"/>
          <w:color w:val="auto"/>
          <w:sz w:val="24"/>
          <w:szCs w:val="24"/>
        </w:rPr>
      </w:pPr>
    </w:p>
    <w:p w:rsidR="005D1678" w:rsidRPr="00CA7424" w:rsidRDefault="005D1678" w:rsidP="005D1678">
      <w:pPr>
        <w:shd w:val="clear" w:color="auto" w:fill="FFFFFF"/>
        <w:suppressAutoHyphens w:val="0"/>
        <w:spacing w:after="0" w:line="240" w:lineRule="auto"/>
        <w:ind w:right="20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57" w:type="dxa"/>
        <w:tblCellMar>
          <w:top w:w="15" w:type="dxa"/>
          <w:left w:w="15" w:type="dxa"/>
          <w:bottom w:w="15" w:type="dxa"/>
          <w:right w:w="15" w:type="dxa"/>
        </w:tblCellMar>
        <w:tblLook w:val="0000" w:firstRow="0" w:lastRow="0" w:firstColumn="0" w:lastColumn="0" w:noHBand="0" w:noVBand="0"/>
      </w:tblPr>
      <w:tblGrid>
        <w:gridCol w:w="2373"/>
        <w:gridCol w:w="2369"/>
        <w:gridCol w:w="2373"/>
        <w:gridCol w:w="2342"/>
      </w:tblGrid>
      <w:tr w:rsidR="005D1678" w:rsidRPr="00CA7424" w:rsidTr="00841BA5">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Г</w:t>
            </w:r>
          </w:p>
        </w:tc>
      </w:tr>
      <w:tr w:rsidR="005D1678" w:rsidRPr="00CA7424" w:rsidTr="00841BA5">
        <w:trPr>
          <w:trHeight w:val="193"/>
        </w:trPr>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line="240" w:lineRule="auto"/>
              <w:jc w:val="center"/>
              <w:rPr>
                <w:rFonts w:ascii="Times New Roman" w:hAnsi="Times New Roman" w:cs="Times New Roman"/>
                <w:color w:val="000000"/>
                <w:sz w:val="24"/>
                <w:szCs w:val="24"/>
              </w:rPr>
            </w:pPr>
          </w:p>
        </w:tc>
        <w:tc>
          <w:tcPr>
            <w:tcW w:w="236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line="240" w:lineRule="auto"/>
              <w:jc w:val="center"/>
              <w:rPr>
                <w:rFonts w:ascii="Times New Roman" w:hAnsi="Times New Roman" w:cs="Times New Roman"/>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5D1678" w:rsidRPr="00CA7424" w:rsidRDefault="005D1678" w:rsidP="005D1678">
            <w:pPr>
              <w:suppressAutoHyphens w:val="0"/>
              <w:spacing w:after="0" w:line="240" w:lineRule="auto"/>
              <w:jc w:val="center"/>
              <w:rPr>
                <w:rFonts w:ascii="Times New Roman" w:hAnsi="Times New Roman" w:cs="Times New Roman"/>
                <w:color w:val="000000"/>
                <w:sz w:val="24"/>
                <w:szCs w:val="24"/>
              </w:rPr>
            </w:pPr>
          </w:p>
        </w:tc>
        <w:tc>
          <w:tcPr>
            <w:tcW w:w="2342" w:type="dxa"/>
            <w:tcBorders>
              <w:top w:val="single" w:sz="4" w:space="0" w:color="000000"/>
              <w:left w:val="single" w:sz="4" w:space="0" w:color="000000"/>
              <w:bottom w:val="single" w:sz="4" w:space="0" w:color="000000"/>
              <w:right w:val="single" w:sz="4" w:space="0" w:color="000000"/>
            </w:tcBorders>
          </w:tcPr>
          <w:p w:rsidR="005D1678" w:rsidRPr="00CA7424" w:rsidRDefault="005D1678" w:rsidP="005D1678">
            <w:pPr>
              <w:suppressAutoHyphens w:val="0"/>
              <w:spacing w:after="0" w:line="240" w:lineRule="auto"/>
              <w:jc w:val="center"/>
              <w:rPr>
                <w:rFonts w:ascii="Times New Roman" w:hAnsi="Times New Roman" w:cs="Times New Roman"/>
                <w:color w:val="000000"/>
                <w:sz w:val="24"/>
                <w:szCs w:val="24"/>
              </w:rPr>
            </w:pPr>
          </w:p>
        </w:tc>
      </w:tr>
    </w:tbl>
    <w:p w:rsidR="005D1678" w:rsidRPr="00CA7424" w:rsidRDefault="005D1678" w:rsidP="005D1678">
      <w:pPr>
        <w:suppressAutoHyphens w:val="0"/>
        <w:spacing w:after="0"/>
        <w:rPr>
          <w:color w:val="auto"/>
        </w:rPr>
      </w:pPr>
    </w:p>
    <w:p w:rsidR="005D1678" w:rsidRPr="00CA7424" w:rsidRDefault="005D1678" w:rsidP="005D1678">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23. Министерство Российской Федерации по налогам и сборам действует в соответствии с…</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1. Конституцией Российской Федерации</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2. Кодекса по правам и свободам человека</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3. федеральными конституционными законами</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4. религиозными и конфессиональными нормами</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5. налоговым кодексом Российской Федерации, другими федеральными законами</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6. указами и распоряжениями Президента Российской Федерации</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bCs/>
          <w:color w:val="auto"/>
          <w:sz w:val="24"/>
          <w:szCs w:val="24"/>
          <w:shd w:val="clear" w:color="auto" w:fill="FFFFFF"/>
        </w:rPr>
        <w:t>7. со статьями и постановлениями Организации Объединённых Наций (ООН)</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bCs/>
          <w:color w:val="auto"/>
          <w:sz w:val="24"/>
          <w:szCs w:val="24"/>
          <w:shd w:val="clear" w:color="auto" w:fill="FFFFFF"/>
        </w:rPr>
        <w:t>8. постановлениями и распоряжениями Правительства Российской Федерации</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____________</w:t>
      </w:r>
    </w:p>
    <w:p w:rsidR="005D1678" w:rsidRPr="00CA7424" w:rsidRDefault="005D1678" w:rsidP="005D1678">
      <w:pPr>
        <w:suppressAutoHyphens w:val="0"/>
        <w:spacing w:after="0"/>
        <w:rPr>
          <w:color w:val="auto"/>
        </w:rPr>
      </w:pP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24. К региональным налогам относятся: </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1. налог на недвижимость</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2. земельный налог</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водный налог </w:t>
      </w:r>
    </w:p>
    <w:p w:rsidR="005D1678" w:rsidRPr="00CA7424" w:rsidRDefault="005D1678" w:rsidP="005D1678">
      <w:pPr>
        <w:suppressAutoHyphens w:val="0"/>
        <w:spacing w:after="0"/>
        <w:rPr>
          <w:rFonts w:ascii="Times New Roman" w:hAnsi="Times New Roman" w:cs="Times New Roman"/>
          <w:bCs/>
          <w:color w:val="auto"/>
          <w:sz w:val="24"/>
          <w:szCs w:val="24"/>
          <w:shd w:val="clear" w:color="auto" w:fill="FFFFFF"/>
        </w:rPr>
      </w:pPr>
      <w:r w:rsidRPr="00CA7424">
        <w:rPr>
          <w:rFonts w:ascii="Times New Roman" w:hAnsi="Times New Roman" w:cs="Times New Roman"/>
          <w:color w:val="auto"/>
          <w:sz w:val="24"/>
          <w:szCs w:val="24"/>
        </w:rPr>
        <w:t xml:space="preserve">4. </w:t>
      </w:r>
      <w:r w:rsidRPr="00CA7424">
        <w:rPr>
          <w:rFonts w:ascii="Times New Roman" w:hAnsi="Times New Roman" w:cs="Times New Roman"/>
          <w:bCs/>
          <w:color w:val="auto"/>
          <w:sz w:val="24"/>
          <w:szCs w:val="24"/>
          <w:shd w:val="clear" w:color="auto" w:fill="FFFFFF"/>
        </w:rPr>
        <w:t>налог с продаж</w:t>
      </w:r>
    </w:p>
    <w:p w:rsidR="005D1678" w:rsidRPr="00CA7424" w:rsidRDefault="005D1678" w:rsidP="005D1678">
      <w:pPr>
        <w:suppressAutoHyphens w:val="0"/>
        <w:spacing w:after="0"/>
        <w:rPr>
          <w:rFonts w:ascii="Times New Roman" w:hAnsi="Times New Roman" w:cs="Times New Roman"/>
          <w:color w:val="auto"/>
          <w:sz w:val="24"/>
          <w:szCs w:val="24"/>
        </w:rPr>
      </w:pPr>
      <w:r w:rsidRPr="00CA7424">
        <w:rPr>
          <w:rFonts w:ascii="Times New Roman" w:hAnsi="Times New Roman" w:cs="Times New Roman"/>
          <w:bCs/>
          <w:color w:val="auto"/>
          <w:sz w:val="24"/>
          <w:szCs w:val="24"/>
          <w:shd w:val="clear" w:color="auto" w:fill="FFFFFF"/>
        </w:rPr>
        <w:t>5. налог на игорный бизнес</w:t>
      </w:r>
    </w:p>
    <w:p w:rsidR="005D1678" w:rsidRPr="00CA7424" w:rsidRDefault="005D1678" w:rsidP="005D1678">
      <w:pPr>
        <w:suppressAutoHyphens w:val="0"/>
        <w:spacing w:after="0"/>
        <w:rPr>
          <w:color w:val="auto"/>
        </w:rPr>
      </w:pPr>
      <w:r w:rsidRPr="00CA7424">
        <w:rPr>
          <w:rFonts w:ascii="Times New Roman" w:hAnsi="Times New Roman" w:cs="Times New Roman"/>
          <w:color w:val="auto"/>
          <w:sz w:val="24"/>
          <w:szCs w:val="24"/>
        </w:rPr>
        <w:t>Ответ __________</w:t>
      </w:r>
      <w:r w:rsidRPr="00CA7424">
        <w:rPr>
          <w:color w:val="auto"/>
        </w:rPr>
        <w:t>____</w:t>
      </w:r>
    </w:p>
    <w:p w:rsidR="005D1678" w:rsidRPr="00CA7424" w:rsidRDefault="005D1678" w:rsidP="005D1678">
      <w:pPr>
        <w:suppressAutoHyphens w:val="0"/>
        <w:spacing w:after="0"/>
        <w:rPr>
          <w:color w:val="auto"/>
        </w:rPr>
      </w:pPr>
    </w:p>
    <w:p w:rsidR="005D1678" w:rsidRPr="00CA7424" w:rsidRDefault="005D1678" w:rsidP="005D1678">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Ключ к тесту</w:t>
      </w:r>
    </w:p>
    <w:tbl>
      <w:tblPr>
        <w:tblStyle w:val="a6"/>
        <w:tblW w:w="0" w:type="auto"/>
        <w:tblInd w:w="108" w:type="dxa"/>
        <w:tblLook w:val="04A0" w:firstRow="1" w:lastRow="0" w:firstColumn="1" w:lastColumn="0" w:noHBand="0" w:noVBand="1"/>
      </w:tblPr>
      <w:tblGrid>
        <w:gridCol w:w="2581"/>
        <w:gridCol w:w="7617"/>
      </w:tblGrid>
      <w:tr w:rsidR="005D1678" w:rsidRPr="00CA7424" w:rsidTr="005D1678">
        <w:tc>
          <w:tcPr>
            <w:tcW w:w="2581" w:type="dxa"/>
          </w:tcPr>
          <w:p w:rsidR="005D1678" w:rsidRPr="00CA7424" w:rsidRDefault="005D1678" w:rsidP="005D1678">
            <w:pPr>
              <w:suppressAutoHyphens w:val="0"/>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 xml:space="preserve">Номер вопроса </w:t>
            </w:r>
          </w:p>
        </w:tc>
        <w:tc>
          <w:tcPr>
            <w:tcW w:w="7617" w:type="dxa"/>
          </w:tcPr>
          <w:p w:rsidR="005D1678" w:rsidRPr="00CA7424" w:rsidRDefault="005D1678" w:rsidP="005D1678">
            <w:pPr>
              <w:suppressAutoHyphens w:val="0"/>
              <w:jc w:val="center"/>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Ответ</w:t>
            </w:r>
          </w:p>
        </w:tc>
      </w:tr>
      <w:tr w:rsidR="005D1678" w:rsidRPr="00CA7424" w:rsidTr="005D1678">
        <w:tc>
          <w:tcPr>
            <w:tcW w:w="10198" w:type="dxa"/>
            <w:gridSpan w:val="2"/>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5D1678" w:rsidRPr="00CA7424" w:rsidTr="005D1678">
        <w:tc>
          <w:tcPr>
            <w:tcW w:w="2581" w:type="dxa"/>
          </w:tcPr>
          <w:p w:rsidR="005D1678" w:rsidRPr="00CA7424" w:rsidRDefault="005D1678" w:rsidP="005D1678">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1</w:t>
            </w:r>
          </w:p>
        </w:tc>
        <w:tc>
          <w:tcPr>
            <w:tcW w:w="7617" w:type="dxa"/>
          </w:tcPr>
          <w:p w:rsidR="005D1678" w:rsidRPr="00CA7424" w:rsidRDefault="005D1678" w:rsidP="005D1678">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налог</w:t>
            </w:r>
          </w:p>
        </w:tc>
      </w:tr>
      <w:tr w:rsidR="005D1678" w:rsidRPr="00CA7424" w:rsidTr="005D1678">
        <w:tc>
          <w:tcPr>
            <w:tcW w:w="2581" w:type="dxa"/>
          </w:tcPr>
          <w:p w:rsidR="005D1678" w:rsidRPr="00CA7424" w:rsidRDefault="005D1678" w:rsidP="005D1678">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2</w:t>
            </w:r>
          </w:p>
        </w:tc>
        <w:tc>
          <w:tcPr>
            <w:tcW w:w="7617" w:type="dxa"/>
          </w:tcPr>
          <w:p w:rsidR="005D1678" w:rsidRPr="00CA7424" w:rsidRDefault="005D1678" w:rsidP="005D1678">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Эталон ответа: налог, взимаемый с физических и юридических лиц, с дохода и имущества.</w:t>
            </w:r>
          </w:p>
          <w:p w:rsidR="005D1678" w:rsidRPr="00CA7424" w:rsidRDefault="005D1678" w:rsidP="005D1678">
            <w:pPr>
              <w:shd w:val="clear" w:color="auto" w:fill="FFFFFF"/>
              <w:suppressAutoHyphens w:val="0"/>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2581" w:type="dxa"/>
          </w:tcPr>
          <w:p w:rsidR="005D1678" w:rsidRPr="00CA7424" w:rsidRDefault="005D1678" w:rsidP="005D1678">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w:t>
            </w:r>
          </w:p>
        </w:tc>
        <w:tc>
          <w:tcPr>
            <w:tcW w:w="7617" w:type="dxa"/>
          </w:tcPr>
          <w:p w:rsidR="005D1678" w:rsidRPr="00CA7424" w:rsidRDefault="005D1678" w:rsidP="005D1678">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35</w:t>
            </w:r>
          </w:p>
        </w:tc>
      </w:tr>
      <w:tr w:rsidR="005D1678" w:rsidRPr="00CA7424" w:rsidTr="005D1678">
        <w:tc>
          <w:tcPr>
            <w:tcW w:w="2581" w:type="dxa"/>
          </w:tcPr>
          <w:p w:rsidR="005D1678" w:rsidRPr="00CA7424" w:rsidRDefault="005D1678" w:rsidP="005D1678">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4</w:t>
            </w:r>
          </w:p>
        </w:tc>
        <w:tc>
          <w:tcPr>
            <w:tcW w:w="7617" w:type="dxa"/>
          </w:tcPr>
          <w:p w:rsidR="005D1678" w:rsidRPr="00CA7424" w:rsidRDefault="005D1678" w:rsidP="005D1678">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А2 Б1 В3</w:t>
            </w:r>
          </w:p>
        </w:tc>
      </w:tr>
      <w:tr w:rsidR="005D1678" w:rsidRPr="00CA7424" w:rsidTr="005D1678">
        <w:tc>
          <w:tcPr>
            <w:tcW w:w="2581" w:type="dxa"/>
          </w:tcPr>
          <w:p w:rsidR="005D1678" w:rsidRPr="00CA7424" w:rsidRDefault="005D1678" w:rsidP="005D1678">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5</w:t>
            </w:r>
          </w:p>
        </w:tc>
        <w:tc>
          <w:tcPr>
            <w:tcW w:w="7617" w:type="dxa"/>
          </w:tcPr>
          <w:p w:rsidR="005D1678" w:rsidRPr="00CA7424" w:rsidRDefault="005D1678" w:rsidP="005D1678">
            <w:pPr>
              <w:suppressAutoHyphens w:val="0"/>
              <w:rPr>
                <w:rFonts w:ascii="Times New Roman" w:eastAsia="Calibri" w:hAnsi="Times New Roman" w:cs="Times New Roman"/>
                <w:color w:val="000000" w:themeColor="text1"/>
                <w:sz w:val="24"/>
                <w:szCs w:val="24"/>
              </w:rPr>
            </w:pPr>
            <w:r w:rsidRPr="00CA7424">
              <w:rPr>
                <w:rFonts w:ascii="Times New Roman" w:eastAsia="Calibri" w:hAnsi="Times New Roman" w:cs="Times New Roman"/>
                <w:color w:val="000000" w:themeColor="text1"/>
                <w:sz w:val="24"/>
                <w:szCs w:val="24"/>
              </w:rPr>
              <w:t>А2 Б3 В1</w:t>
            </w:r>
          </w:p>
        </w:tc>
      </w:tr>
      <w:tr w:rsidR="005D1678" w:rsidRPr="00CA7424" w:rsidTr="005D1678">
        <w:tc>
          <w:tcPr>
            <w:tcW w:w="10198" w:type="dxa"/>
            <w:gridSpan w:val="2"/>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налог на имущество физических лиц</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налоговый кодекс Российской Федерации</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24</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А1 Б1 В2 Г3 Д2</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Б5 В1 Г2 Д4</w:t>
            </w:r>
          </w:p>
        </w:tc>
      </w:tr>
      <w:tr w:rsidR="005D1678" w:rsidRPr="00CA7424" w:rsidTr="005D1678">
        <w:tc>
          <w:tcPr>
            <w:tcW w:w="10198" w:type="dxa"/>
            <w:gridSpan w:val="2"/>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предприниматель</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четкая направленность на получение финансового результата</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24</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Б3 В1</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52134</w:t>
            </w:r>
          </w:p>
        </w:tc>
      </w:tr>
      <w:tr w:rsidR="005D1678" w:rsidRPr="00CA7424" w:rsidTr="005D1678">
        <w:tc>
          <w:tcPr>
            <w:tcW w:w="10198" w:type="dxa"/>
            <w:gridSpan w:val="2"/>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налоговая политика государства</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Федеральный закон от 25.12.08 №273 «О противодействии коррупции»</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Б1 В4 Г3</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321</w:t>
            </w:r>
          </w:p>
        </w:tc>
      </w:tr>
      <w:tr w:rsidR="005D1678" w:rsidRPr="00CA7424" w:rsidTr="005D1678">
        <w:tc>
          <w:tcPr>
            <w:tcW w:w="10198" w:type="dxa"/>
            <w:gridSpan w:val="2"/>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ПК 2.1 Определять налоговую базу, суммы налогов, сборов, страховых взносов, сроки их уплаты и сроки представления налоговых деклараций и расчетов</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налоговая база</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Эталон ответа: направлена на решение посредством налоговых механизмов тех или иных задач экономической политики государства. В рамках регулирующей функции налогообложения выделяют три подфункции: стимулирующую, дестимулирующую и воспроизводственную.</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В2</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Б1 В3 Г3 Д2 Е3</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6</w:t>
            </w:r>
          </w:p>
        </w:tc>
        <w:tc>
          <w:tcPr>
            <w:tcW w:w="7617" w:type="dxa"/>
          </w:tcPr>
          <w:p w:rsidR="005D1678" w:rsidRPr="00CA7424" w:rsidRDefault="005D1678" w:rsidP="005D1678">
            <w:pPr>
              <w:suppressAutoHyphens w:val="0"/>
              <w:jc w:val="both"/>
              <w:rPr>
                <w:rFonts w:ascii="Times New Roman" w:eastAsia="Times New Roman" w:hAnsi="Times New Roman" w:cs="Times New Roman"/>
                <w:color w:val="000000"/>
                <w:sz w:val="24"/>
                <w:szCs w:val="24"/>
                <w:lang w:eastAsia="ru-RU"/>
              </w:rPr>
            </w:pPr>
            <w:r w:rsidRPr="00CA7424">
              <w:rPr>
                <w:rFonts w:ascii="Times New Roman" w:hAnsi="Times New Roman" w:cs="Times New Roman"/>
                <w:color w:val="auto"/>
                <w:sz w:val="24"/>
                <w:szCs w:val="24"/>
              </w:rPr>
              <w:t xml:space="preserve">Эталон ответа: </w:t>
            </w:r>
            <w:r w:rsidRPr="00CA7424">
              <w:rPr>
                <w:rFonts w:ascii="Times New Roman" w:eastAsia="Times New Roman" w:hAnsi="Times New Roman" w:cs="Times New Roman"/>
                <w:color w:val="000000"/>
                <w:sz w:val="24"/>
                <w:szCs w:val="24"/>
                <w:lang w:eastAsia="ru-RU"/>
              </w:rPr>
              <w:t>имеет в размере 20% дохода</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7</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А3 Б2 В1</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8</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bCs/>
                <w:color w:val="000000"/>
                <w:sz w:val="24"/>
                <w:szCs w:val="24"/>
                <w:shd w:val="clear" w:color="auto" w:fill="FFFFFF"/>
              </w:rPr>
              <w:t xml:space="preserve">Эталон ответа: </w:t>
            </w:r>
            <w:r w:rsidRPr="00CA7424">
              <w:rPr>
                <w:rFonts w:ascii="Times New Roman" w:eastAsia="Times New Roman" w:hAnsi="Times New Roman" w:cs="Times New Roman"/>
                <w:color w:val="000000"/>
                <w:sz w:val="24"/>
                <w:szCs w:val="24"/>
                <w:lang w:eastAsia="ru-RU"/>
              </w:rPr>
              <w:t>денежное выражение таких доходов, подлежащих налогообложению,</w:t>
            </w:r>
            <w:r w:rsidRPr="00CA7424">
              <w:rPr>
                <w:rFonts w:ascii="Times New Roman" w:eastAsia="Times New Roman" w:hAnsi="Times New Roman" w:cs="Times New Roman"/>
                <w:bCs/>
                <w:color w:val="000000"/>
                <w:sz w:val="24"/>
                <w:szCs w:val="24"/>
                <w:lang w:eastAsia="ru-RU"/>
              </w:rPr>
              <w:t> </w:t>
            </w:r>
            <w:r w:rsidRPr="00CA7424">
              <w:rPr>
                <w:rFonts w:ascii="Times New Roman" w:eastAsia="Times New Roman" w:hAnsi="Times New Roman" w:cs="Times New Roman"/>
                <w:color w:val="000000"/>
                <w:sz w:val="24"/>
                <w:szCs w:val="24"/>
                <w:lang w:eastAsia="ru-RU"/>
              </w:rPr>
              <w:t>уменьшенных на сумму налоговых вычетов</w:t>
            </w:r>
          </w:p>
          <w:p w:rsidR="005D1678" w:rsidRPr="00CA7424" w:rsidRDefault="005D1678" w:rsidP="005D1678">
            <w:pPr>
              <w:suppressAutoHyphens w:val="0"/>
              <w:jc w:val="both"/>
              <w:rPr>
                <w:rFonts w:ascii="Times New Roman" w:hAnsi="Times New Roman" w:cs="Times New Roman"/>
                <w:bCs/>
                <w:color w:val="000000"/>
                <w:sz w:val="24"/>
                <w:szCs w:val="24"/>
                <w:shd w:val="clear" w:color="auto" w:fill="FFFFFF"/>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9</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10</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123</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11</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24</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инвестиционный налоговый кредит</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14</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14</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23</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15</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календарный месяц</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16</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15</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17</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платящие единый налог на временный доход; применяющие упрощенную систему налогообложения, учета и отчетности; уплачивающие налог на игорный бизнес; платящие единый сельскохозяйственный налог.</w:t>
            </w:r>
          </w:p>
          <w:p w:rsidR="005D1678" w:rsidRPr="00CA7424" w:rsidRDefault="005D1678" w:rsidP="005D1678">
            <w:pPr>
              <w:suppressAutoHyphens w:val="0"/>
              <w:jc w:val="both"/>
              <w:rPr>
                <w:rFonts w:ascii="Times New Roman" w:hAnsi="Times New Roman" w:cs="Times New Roman"/>
                <w:bCs/>
                <w:color w:val="000000"/>
                <w:sz w:val="24"/>
                <w:szCs w:val="24"/>
                <w:shd w:val="clear" w:color="auto" w:fill="FFFFFF"/>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18</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к росту деловой активности и объемов выпуска продукции.</w:t>
            </w:r>
          </w:p>
          <w:p w:rsidR="005D1678" w:rsidRPr="00CA7424" w:rsidRDefault="005D1678" w:rsidP="005D1678">
            <w:pPr>
              <w:suppressAutoHyphens w:val="0"/>
              <w:jc w:val="both"/>
              <w:rPr>
                <w:rFonts w:ascii="Times New Roman" w:hAnsi="Times New Roman" w:cs="Times New Roman"/>
                <w:bCs/>
                <w:color w:val="000000"/>
                <w:sz w:val="24"/>
                <w:szCs w:val="24"/>
                <w:shd w:val="clear" w:color="auto" w:fill="FFFFFF"/>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19</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при реализации товаров на экспорт</w:t>
            </w:r>
          </w:p>
          <w:p w:rsidR="005D1678" w:rsidRPr="00CA7424" w:rsidRDefault="005D1678" w:rsidP="005D1678">
            <w:pPr>
              <w:suppressAutoHyphens w:val="0"/>
              <w:jc w:val="both"/>
              <w:rPr>
                <w:rFonts w:ascii="Times New Roman" w:hAnsi="Times New Roman" w:cs="Times New Roman"/>
                <w:bCs/>
                <w:color w:val="000000"/>
                <w:sz w:val="24"/>
                <w:szCs w:val="24"/>
                <w:shd w:val="clear" w:color="auto" w:fill="FFFFFF"/>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10198" w:type="dxa"/>
            <w:gridSpan w:val="2"/>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ПК 2.2 Обеспечивать своевременное и полное выполнение обязательств по уплате налогов, сборов и других обязательных платежей в бюджеты бюджетной системы Российской Федерации</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бюджетная система Российской Федерации</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color w:val="000000"/>
                <w:sz w:val="24"/>
                <w:szCs w:val="24"/>
                <w:shd w:val="clear" w:color="auto" w:fill="FFFFFF"/>
              </w:rPr>
              <w:t xml:space="preserve">Эталон ответа: </w:t>
            </w:r>
            <w:r w:rsidRPr="00CA7424">
              <w:rPr>
                <w:rFonts w:ascii="Times New Roman" w:hAnsi="Times New Roman" w:cs="Times New Roman"/>
                <w:color w:val="auto"/>
                <w:sz w:val="24"/>
                <w:szCs w:val="24"/>
              </w:rPr>
              <w:t>Формирование, распределение и использование централизованного фонда денежных средств как обязательного условия функционирования любого государства.</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Б5 В4 Г1 Д3</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3124</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6</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rPr>
              <w:t xml:space="preserve">Эталон ответа: </w:t>
            </w:r>
            <w:r w:rsidRPr="00CA7424">
              <w:rPr>
                <w:rFonts w:ascii="Times New Roman" w:hAnsi="Times New Roman" w:cs="Times New Roman"/>
                <w:color w:val="auto"/>
                <w:sz w:val="24"/>
                <w:szCs w:val="24"/>
                <w:shd w:val="clear" w:color="auto" w:fill="FFFFFF"/>
              </w:rPr>
              <w:t xml:space="preserve">НДФЛ с зарплаты от 15 сентября нужно уплатить до 28 сентября, НДФЛ с зарплаты от 30 сентября </w:t>
            </w:r>
            <w:r w:rsidRPr="00CA7424">
              <w:rPr>
                <w:rFonts w:ascii="Times New Roman" w:eastAsia="MS Gothic" w:hAnsi="Times New Roman" w:cs="Times New Roman"/>
                <w:color w:val="auto"/>
                <w:sz w:val="24"/>
                <w:szCs w:val="24"/>
                <w:shd w:val="clear" w:color="auto" w:fill="FFFFFF"/>
              </w:rPr>
              <w:t>-</w:t>
            </w:r>
            <w:r w:rsidRPr="00CA7424">
              <w:rPr>
                <w:rFonts w:ascii="Times New Roman" w:hAnsi="Times New Roman" w:cs="Times New Roman"/>
                <w:color w:val="auto"/>
                <w:sz w:val="24"/>
                <w:szCs w:val="24"/>
                <w:shd w:val="clear" w:color="auto" w:fill="FFFFFF"/>
              </w:rPr>
              <w:t xml:space="preserve"> до 28 октября</w:t>
            </w:r>
          </w:p>
          <w:p w:rsidR="005D1678" w:rsidRPr="00CA7424" w:rsidRDefault="005D1678" w:rsidP="005D1678">
            <w:pPr>
              <w:suppressAutoHyphens w:val="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7</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shd w:val="clear" w:color="auto" w:fill="FFFFFF"/>
              </w:rPr>
            </w:pPr>
            <w:r w:rsidRPr="00CA7424">
              <w:rPr>
                <w:rFonts w:ascii="Times New Roman" w:hAnsi="Times New Roman" w:cs="Times New Roman"/>
                <w:bCs/>
                <w:color w:val="auto"/>
                <w:sz w:val="24"/>
                <w:szCs w:val="24"/>
                <w:shd w:val="clear" w:color="auto" w:fill="FFFFFF"/>
              </w:rPr>
              <w:t xml:space="preserve">Эталон ответа: </w:t>
            </w:r>
            <w:r w:rsidRPr="00CA7424">
              <w:rPr>
                <w:rFonts w:ascii="Times New Roman" w:hAnsi="Times New Roman" w:cs="Times New Roman"/>
                <w:color w:val="auto"/>
                <w:sz w:val="24"/>
                <w:szCs w:val="24"/>
                <w:shd w:val="clear" w:color="auto" w:fill="FFFFFF"/>
              </w:rPr>
              <w:t>не позднее 20 числа месяца, следующего за месяцем принятия на учет импортированных товаров</w:t>
            </w:r>
          </w:p>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8</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shd w:val="clear" w:color="auto" w:fill="FFFFFF"/>
              </w:rPr>
            </w:pPr>
            <w:r w:rsidRPr="00CA7424">
              <w:rPr>
                <w:rFonts w:ascii="Times New Roman" w:hAnsi="Times New Roman" w:cs="Times New Roman"/>
                <w:bCs/>
                <w:color w:val="auto"/>
                <w:sz w:val="24"/>
                <w:szCs w:val="24"/>
                <w:shd w:val="clear" w:color="auto" w:fill="FFFFFF"/>
              </w:rPr>
              <w:t xml:space="preserve">Эталон ответа: </w:t>
            </w:r>
            <w:r w:rsidRPr="00CA7424">
              <w:rPr>
                <w:rFonts w:ascii="Times New Roman" w:hAnsi="Times New Roman" w:cs="Times New Roman"/>
                <w:color w:val="auto"/>
                <w:sz w:val="24"/>
                <w:szCs w:val="24"/>
                <w:shd w:val="clear" w:color="auto" w:fill="FFFFFF"/>
              </w:rPr>
              <w:t>на единый налоговый счет, платить будем в 2025 году</w:t>
            </w:r>
          </w:p>
          <w:p w:rsidR="005D1678" w:rsidRPr="00CA7424" w:rsidRDefault="005D1678" w:rsidP="005D1678">
            <w:pPr>
              <w:suppressAutoHyphens w:val="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9</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shd w:val="clear" w:color="auto" w:fill="FFFFFF"/>
              </w:rPr>
            </w:pPr>
            <w:r w:rsidRPr="00CA7424">
              <w:rPr>
                <w:rFonts w:ascii="Times New Roman" w:hAnsi="Times New Roman" w:cs="Times New Roman"/>
                <w:bCs/>
                <w:color w:val="auto"/>
                <w:sz w:val="24"/>
                <w:szCs w:val="24"/>
                <w:shd w:val="clear" w:color="auto" w:fill="FFFFFF"/>
              </w:rPr>
              <w:t xml:space="preserve">Эталон ответа: </w:t>
            </w:r>
            <w:r w:rsidRPr="00CA7424">
              <w:rPr>
                <w:rFonts w:ascii="Times New Roman" w:hAnsi="Times New Roman" w:cs="Times New Roman"/>
                <w:color w:val="auto"/>
                <w:sz w:val="24"/>
                <w:szCs w:val="24"/>
                <w:shd w:val="clear" w:color="auto" w:fill="FFFFFF"/>
              </w:rPr>
              <w:t>Столько файлов, сколько человек заполняет ЕФС-1, с теми разделами, которые необходимы. Например, два файла: первый заполнил бухгалтер и там содержатся сведения по 4-ФСС и ДСВ-3, а второй заполнил кадровик по сведениям СЗВ-ТД</w:t>
            </w:r>
          </w:p>
          <w:p w:rsidR="005D1678" w:rsidRPr="00CA7424" w:rsidRDefault="005D1678" w:rsidP="005D1678">
            <w:pPr>
              <w:suppressAutoHyphens w:val="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10</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rPr>
            </w:pPr>
            <w:r w:rsidRPr="00CA7424">
              <w:rPr>
                <w:rFonts w:ascii="Times New Roman" w:hAnsi="Times New Roman" w:cs="Times New Roman"/>
                <w:bCs/>
                <w:color w:val="auto"/>
                <w:sz w:val="24"/>
                <w:szCs w:val="24"/>
                <w:shd w:val="clear" w:color="auto" w:fill="FFFFFF"/>
              </w:rPr>
              <w:t xml:space="preserve">Эталон ответа: </w:t>
            </w:r>
            <w:r w:rsidRPr="00CA7424">
              <w:rPr>
                <w:rFonts w:ascii="Times New Roman" w:hAnsi="Times New Roman" w:cs="Times New Roman"/>
                <w:color w:val="auto"/>
                <w:sz w:val="24"/>
                <w:szCs w:val="24"/>
                <w:shd w:val="clear" w:color="auto" w:fill="FFFFFF"/>
              </w:rPr>
              <w:t>22 мая 2023</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11</w:t>
            </w:r>
          </w:p>
        </w:tc>
        <w:tc>
          <w:tcPr>
            <w:tcW w:w="7617" w:type="dxa"/>
          </w:tcPr>
          <w:p w:rsidR="005D1678" w:rsidRPr="00CA7424" w:rsidRDefault="005D1678" w:rsidP="005D1678">
            <w:pPr>
              <w:suppressAutoHyphens w:val="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Эталон ответа: заработная плата, прибыль, проценты.</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А4 Б3 В1 Г2</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12354</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14</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Б3 В4 Г1</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15</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В4 Г2</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16</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14325</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17</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24</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18</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В2 Г4</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19</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134679</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20</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А1 Б3 В4 Г2</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21</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135</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22</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Б1 В4 Г3</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23</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13568</w:t>
            </w:r>
          </w:p>
        </w:tc>
      </w:tr>
      <w:tr w:rsidR="005D1678" w:rsidRPr="00CA7424" w:rsidTr="005D1678">
        <w:tc>
          <w:tcPr>
            <w:tcW w:w="2581"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24</w:t>
            </w:r>
          </w:p>
        </w:tc>
        <w:tc>
          <w:tcPr>
            <w:tcW w:w="7617" w:type="dxa"/>
          </w:tcPr>
          <w:p w:rsidR="005D1678" w:rsidRPr="00CA7424" w:rsidRDefault="005D1678" w:rsidP="005D1678">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145</w:t>
            </w:r>
          </w:p>
        </w:tc>
      </w:tr>
    </w:tbl>
    <w:p w:rsidR="005D1678" w:rsidRPr="00CA7424" w:rsidRDefault="005D1678" w:rsidP="005D1678">
      <w:pPr>
        <w:suppressAutoHyphens w:val="0"/>
        <w:spacing w:after="0"/>
        <w:rPr>
          <w:rFonts w:ascii="Times New Roman" w:hAnsi="Times New Roman" w:cs="Times New Roman"/>
          <w:color w:val="auto"/>
          <w:sz w:val="24"/>
          <w:szCs w:val="24"/>
        </w:rPr>
      </w:pPr>
    </w:p>
    <w:p w:rsidR="00CB572B" w:rsidRPr="00CA7424" w:rsidRDefault="0095526E" w:rsidP="00CB572B">
      <w:pPr>
        <w:suppressAutoHyphens w:val="0"/>
        <w:spacing w:beforeAutospacing="1" w:after="0" w:afterAutospacing="1" w:line="240" w:lineRule="auto"/>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М</w:t>
      </w:r>
      <w:r w:rsidR="00CB572B" w:rsidRPr="00CA7424">
        <w:rPr>
          <w:rFonts w:ascii="Times New Roman" w:eastAsia="Times New Roman" w:hAnsi="Times New Roman" w:cs="Times New Roman"/>
          <w:b/>
          <w:color w:val="auto"/>
          <w:sz w:val="24"/>
          <w:szCs w:val="24"/>
        </w:rPr>
        <w:t>ДК.02.02 Налоговый контроль и администрирование</w:t>
      </w: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ОК 01 Выбирать способы решения задач профессиональной деятельности применительно к различным контекстам</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Запишите понятие, определение которому дано в тексте.</w:t>
      </w:r>
    </w:p>
    <w:p w:rsidR="00BD4A56" w:rsidRPr="00CA7424" w:rsidRDefault="00BD4A56" w:rsidP="00BD4A56">
      <w:pPr>
        <w:suppressAutoHyphens w:val="0"/>
        <w:spacing w:after="0" w:line="240" w:lineRule="auto"/>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Обобщенный показатель (на макроуровне), характеризующий роль налогов в жизни общества и определяемый как отношение общей суммы налогов и сборов к ВВП.</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Запишите определение понятия «дисконтированные инвестиции».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По глубине проведения, на основе которого производится ревизии, они подразделяются на …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комплексные</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сквозные</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сплошные</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локальные</w:t>
      </w: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color w:val="auto"/>
          <w:sz w:val="24"/>
          <w:szCs w:val="24"/>
        </w:rPr>
        <w:t>Ответ ___________</w:t>
      </w:r>
      <w:r w:rsidRPr="00CA7424">
        <w:rPr>
          <w:rFonts w:ascii="Times New Roman" w:eastAsia="Calibri" w:hAnsi="Times New Roman" w:cs="Times New Roman"/>
          <w:b/>
          <w:color w:val="auto"/>
          <w:sz w:val="24"/>
          <w:szCs w:val="24"/>
        </w:rPr>
        <w:t xml:space="preserve">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Объектом финансового контроля выступает…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только предпринимательская деятельность бюджетной организации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бюджетно-налоговая сфера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бюджетный процесс</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весь процесс финансово-хозяйственной деятельности субъектов рыночных отношений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В рамках веб-сайта, информационная архитектура – это прежде всего правильная А._________, Б.__________, В.___________ и Г._________ .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категоризация</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маркировка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навигация</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приоритезация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установление связей между контентом</w:t>
      </w:r>
    </w:p>
    <w:p w:rsidR="00BD4A56" w:rsidRPr="00CA7424" w:rsidRDefault="00BD4A56" w:rsidP="00BD4A56">
      <w:pPr>
        <w:tabs>
          <w:tab w:val="left" w:pos="1134"/>
        </w:tabs>
        <w:suppressAutoHyphens w:val="0"/>
        <w:spacing w:after="0" w:line="240" w:lineRule="auto"/>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выбранные цифры под соответствующими буквами:</w:t>
      </w:r>
    </w:p>
    <w:tbl>
      <w:tblPr>
        <w:tblpPr w:leftFromText="180" w:rightFromText="180" w:vertAnchor="text" w:horzAnchor="margin" w:tblpX="108" w:tblpY="194"/>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2224"/>
        <w:gridCol w:w="2224"/>
        <w:gridCol w:w="2225"/>
      </w:tblGrid>
      <w:tr w:rsidR="00BD4A56" w:rsidRPr="00CA7424" w:rsidTr="00BD4A56">
        <w:trPr>
          <w:trHeight w:val="397"/>
        </w:trPr>
        <w:tc>
          <w:tcPr>
            <w:tcW w:w="2116"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w:t>
            </w:r>
          </w:p>
        </w:tc>
        <w:tc>
          <w:tcPr>
            <w:tcW w:w="2224"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w:t>
            </w:r>
          </w:p>
        </w:tc>
        <w:tc>
          <w:tcPr>
            <w:tcW w:w="2224"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w:t>
            </w:r>
          </w:p>
        </w:tc>
        <w:tc>
          <w:tcPr>
            <w:tcW w:w="2225"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w:t>
            </w:r>
          </w:p>
        </w:tc>
      </w:tr>
      <w:tr w:rsidR="00BD4A56" w:rsidRPr="00CA7424" w:rsidTr="00BD4A56">
        <w:trPr>
          <w:trHeight w:val="397"/>
        </w:trPr>
        <w:tc>
          <w:tcPr>
            <w:tcW w:w="2116"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24"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24"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25"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r>
    </w:tbl>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Закончите высказывание. Выездная налоговая проверка может проводиться…</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 Запишите понятие, определение которому дано в тексте.</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i/>
          <w:color w:val="auto"/>
          <w:sz w:val="24"/>
          <w:szCs w:val="24"/>
        </w:rPr>
        <w:t>Изъятие существующих продуктов из производственной программы предприятия; прекращение производства товара; вывод товара с рынка как потерявшего конкурентоспособность на рынке и спрос</w:t>
      </w:r>
      <w:r w:rsidRPr="00CA7424">
        <w:rPr>
          <w:rFonts w:ascii="Times New Roman" w:eastAsia="Calibri" w:hAnsi="Times New Roman" w:cs="Times New Roman"/>
          <w:color w:val="auto"/>
          <w:sz w:val="24"/>
          <w:szCs w:val="24"/>
        </w:rPr>
        <w:t xml:space="preserve">.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8. Запишите определение понятию «налоговая льгота».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9. Срок проведения ревизии (проверки), то есть дата начала и дата окончания ревизии (проверки), не может превышать </w:t>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t>____________ рабочих дней.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w:t>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t xml:space="preserve">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10. Что из нижеперечисленного относится к квазиденьгам?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криптовалюта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бонусы, которые начисляют кешбэк-сервисы при совершении покупок в магазинах-партнерах</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предоплаченные карты</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постоплаченные карты</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авиамили, которые их владелец может обменять на авиабилет по определенным правилам</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денежные средства на банковских картах</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__________</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11. Какие средства платежа из нижеперечисленных используют электронные деньги для расчетов?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предоплаченные карты</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банковские карты</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деньги на счету мобильного телефона, которыми можно расплачиваться в магазинах через платежные терминалы</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криптовалют</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электронный кошелек</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12. Какие федеральные проекты входят в состав Национальной программы «Цифровая экономика Российской Федерации». </w:t>
      </w:r>
      <w:r w:rsidRPr="00CA7424">
        <w:rPr>
          <w:rFonts w:ascii="Times New Roman" w:eastAsia="Calibri" w:hAnsi="Times New Roman" w:cs="Times New Roman"/>
          <w:color w:val="auto"/>
          <w:sz w:val="24"/>
          <w:szCs w:val="24"/>
        </w:rPr>
        <w:t>Укажите несколько вариантов ответа.</w:t>
      </w:r>
      <w:r w:rsidRPr="00CA7424">
        <w:rPr>
          <w:rFonts w:ascii="Times New Roman" w:eastAsia="Times New Roman" w:hAnsi="Times New Roman" w:cs="Times New Roman"/>
          <w:color w:val="auto"/>
          <w:sz w:val="24"/>
          <w:szCs w:val="24"/>
          <w:lang w:eastAsia="ru-RU"/>
        </w:rPr>
        <w:t xml:space="preserve">  </w:t>
      </w:r>
    </w:p>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«Нормативное регулирование цифровой среды»</w:t>
      </w:r>
    </w:p>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Calibri" w:hAnsi="Times New Roman" w:cs="Times New Roman"/>
          <w:color w:val="auto"/>
          <w:sz w:val="24"/>
          <w:szCs w:val="24"/>
        </w:rPr>
        <w:t xml:space="preserve">2. </w:t>
      </w:r>
      <w:r w:rsidRPr="00CA7424">
        <w:rPr>
          <w:rFonts w:ascii="Times New Roman" w:eastAsia="Times New Roman" w:hAnsi="Times New Roman" w:cs="Times New Roman"/>
          <w:color w:val="auto"/>
          <w:sz w:val="24"/>
          <w:szCs w:val="24"/>
          <w:lang w:eastAsia="ru-RU"/>
        </w:rPr>
        <w:t>«Кадры для цифровой экономики», «Искусственный интеллект»</w:t>
      </w:r>
    </w:p>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w:t>
      </w:r>
      <w:r w:rsidRPr="00CA7424">
        <w:rPr>
          <w:rFonts w:ascii="Times New Roman" w:eastAsia="Calibri" w:hAnsi="Times New Roman" w:cs="Times New Roman"/>
          <w:color w:val="auto"/>
          <w:sz w:val="24"/>
          <w:szCs w:val="24"/>
        </w:rPr>
        <w:t>«Цифровая образовательная среда»</w:t>
      </w:r>
    </w:p>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«Информационная инфраструктура», «Информационная безопасность»</w:t>
      </w:r>
    </w:p>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«Цифровые технологии», «Цифровое государственное управление»</w:t>
      </w:r>
    </w:p>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«И</w:t>
      </w:r>
      <w:r w:rsidRPr="00CA7424">
        <w:rPr>
          <w:rFonts w:ascii="Times New Roman" w:eastAsia="Calibri" w:hAnsi="Times New Roman" w:cs="Times New Roman"/>
          <w:color w:val="auto"/>
          <w:sz w:val="24"/>
          <w:szCs w:val="24"/>
        </w:rPr>
        <w:t>нформационные среды»</w:t>
      </w:r>
    </w:p>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7. «Обеспечение доступа в Интернет за счёт развития спутниковой связи»</w:t>
      </w:r>
    </w:p>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8. «Развитие кадрового потенциала ИТ-отрасли»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 </w:t>
      </w:r>
    </w:p>
    <w:p w:rsidR="00BD4A56" w:rsidRPr="00CA7424" w:rsidRDefault="00BD4A56" w:rsidP="00BD4A56">
      <w:pPr>
        <w:tabs>
          <w:tab w:val="left" w:pos="426"/>
        </w:tabs>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tabs>
          <w:tab w:val="left" w:pos="426"/>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13.Установите соответствие между налоговыми терминами и их характеристиками. К каждой позиции в первом столбце подберите соответствующую позицию из второго столбца.</w:t>
      </w:r>
    </w:p>
    <w:tbl>
      <w:tblPr>
        <w:tblStyle w:val="82"/>
        <w:tblW w:w="0" w:type="auto"/>
        <w:tblInd w:w="108" w:type="dxa"/>
        <w:tblLook w:val="04A0" w:firstRow="1" w:lastRow="0" w:firstColumn="1" w:lastColumn="0" w:noHBand="0" w:noVBand="1"/>
      </w:tblPr>
      <w:tblGrid>
        <w:gridCol w:w="3261"/>
        <w:gridCol w:w="6945"/>
      </w:tblGrid>
      <w:tr w:rsidR="00BD4A56" w:rsidRPr="00CA7424" w:rsidTr="00851372">
        <w:tc>
          <w:tcPr>
            <w:tcW w:w="3261"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Налоговые термины</w:t>
            </w:r>
          </w:p>
        </w:tc>
        <w:tc>
          <w:tcPr>
            <w:tcW w:w="6945"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Характеристики</w:t>
            </w:r>
          </w:p>
        </w:tc>
      </w:tr>
      <w:tr w:rsidR="00BD4A56" w:rsidRPr="00CA7424" w:rsidTr="00851372">
        <w:tc>
          <w:tcPr>
            <w:tcW w:w="3261"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 Налоговый иммунитет</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 Налоговая декларация</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 Налоговое бремя</w:t>
            </w:r>
          </w:p>
          <w:p w:rsidR="00BD4A56" w:rsidRPr="00CA7424" w:rsidRDefault="00BD4A56" w:rsidP="00BD4A56">
            <w:pPr>
              <w:tabs>
                <w:tab w:val="left" w:pos="284"/>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 Налоговое обязательство</w:t>
            </w:r>
          </w:p>
        </w:tc>
        <w:tc>
          <w:tcPr>
            <w:tcW w:w="6945" w:type="dxa"/>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Официальное заявление налогоплательщика о полученных им и подлежащих налогообложению доходах, за определенный период времени и о распространение на них налоговых скидок и льгот.</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Освобождение лиц, занимающие особо привилегированное положение, от обязанностей платить налоги.</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Экономическое соглашение по которому, налогоплательщик обязан выполнить все необходимые требования по исчислению и уплате налогов, а государство в лице уполномоченных органов вправе требовать у налогоплательщика исполнение этого обязательства.</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Обобщенная характеристика действия налогов, указывающая на долю изъятий в совокупном доходе государства, а также доходов отдельных категорий плательщиков.</w:t>
            </w:r>
          </w:p>
        </w:tc>
      </w:tr>
    </w:tbl>
    <w:p w:rsidR="00BD4A56" w:rsidRPr="00CA7424" w:rsidRDefault="00BD4A56" w:rsidP="00BD4A56">
      <w:pPr>
        <w:tabs>
          <w:tab w:val="left" w:pos="1134"/>
        </w:tabs>
        <w:suppressAutoHyphens w:val="0"/>
        <w:spacing w:after="0" w:line="240" w:lineRule="auto"/>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выбранные цифры под соответствующими буквами:</w:t>
      </w:r>
    </w:p>
    <w:tbl>
      <w:tblPr>
        <w:tblpPr w:leftFromText="180" w:rightFromText="180" w:vertAnchor="text" w:horzAnchor="margin" w:tblpX="108" w:tblpY="194"/>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2162"/>
        <w:gridCol w:w="2162"/>
        <w:gridCol w:w="2162"/>
      </w:tblGrid>
      <w:tr w:rsidR="00BD4A56" w:rsidRPr="00CA7424" w:rsidTr="00BD4A56">
        <w:trPr>
          <w:trHeight w:val="397"/>
        </w:trPr>
        <w:tc>
          <w:tcPr>
            <w:tcW w:w="2161"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w:t>
            </w:r>
          </w:p>
        </w:tc>
        <w:tc>
          <w:tcPr>
            <w:tcW w:w="2162"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w:t>
            </w:r>
          </w:p>
        </w:tc>
        <w:tc>
          <w:tcPr>
            <w:tcW w:w="2162"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w:t>
            </w:r>
          </w:p>
        </w:tc>
        <w:tc>
          <w:tcPr>
            <w:tcW w:w="2162"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w:t>
            </w:r>
          </w:p>
        </w:tc>
      </w:tr>
      <w:tr w:rsidR="00BD4A56" w:rsidRPr="00CA7424" w:rsidTr="00BD4A56">
        <w:trPr>
          <w:trHeight w:val="397"/>
        </w:trPr>
        <w:tc>
          <w:tcPr>
            <w:tcW w:w="2161"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162"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162"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162"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r>
    </w:tbl>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14. В соответствии со ст. 268 БК РФ, а также п. 6 Приказа Минфина России N 75н Росфиннадзор проводит ревизии и проверки в организациях, …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получающих средства федерального бюджета, а также средства государственных внебюджетных фондов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использующих материальные ценности, находящиеся в федеральной собственности (например, организации, арендующие федеральное имущество)</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получателях финансовой помощи из федерального бюджета, гарантий Правительства РФ, бюджетных кредитов, бюджетных ссуд и бюджетных инвестиций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любых форм собственности, получивших от проверяемых организаций денежные средства, материальные ценности и документы, в форме сличения записей, документов и данных с соответствующими записями, документами и данными проверяемой организации (встречная проверка)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любых форм собственности перечисливших проверяемой организации денежные средства, материальные ценности и документы, в форме сличения записей, документов и данных с соответствующими записями, документами и данными проверяемой организации (встречная проверка).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15. Запишите определение понятию «аудитор».</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tabs>
          <w:tab w:val="left" w:pos="426"/>
        </w:tabs>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tabs>
          <w:tab w:val="left" w:pos="426"/>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16. Установите соответствие между налоговыми терминами и их характеристиками. К каждой позиции в первом столбце подберите соответствующую позицию из второго столбца.</w:t>
      </w:r>
    </w:p>
    <w:tbl>
      <w:tblPr>
        <w:tblStyle w:val="82"/>
        <w:tblW w:w="10447" w:type="dxa"/>
        <w:tblInd w:w="108" w:type="dxa"/>
        <w:tblLook w:val="04A0" w:firstRow="1" w:lastRow="0" w:firstColumn="1" w:lastColumn="0" w:noHBand="0" w:noVBand="1"/>
      </w:tblPr>
      <w:tblGrid>
        <w:gridCol w:w="3544"/>
        <w:gridCol w:w="6903"/>
      </w:tblGrid>
      <w:tr w:rsidR="00BD4A56" w:rsidRPr="00CA7424" w:rsidTr="00851372">
        <w:tc>
          <w:tcPr>
            <w:tcW w:w="3544"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Налоговые термины</w:t>
            </w:r>
          </w:p>
        </w:tc>
        <w:tc>
          <w:tcPr>
            <w:tcW w:w="6903"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Характеристики</w:t>
            </w:r>
          </w:p>
        </w:tc>
      </w:tr>
      <w:tr w:rsidR="00BD4A56" w:rsidRPr="00CA7424" w:rsidTr="00851372">
        <w:tc>
          <w:tcPr>
            <w:tcW w:w="3544"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 Налоговая оговорка</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 Налоговые каникулы</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 Инвестиционный налоговый кредит</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 Налогообложение двойное</w:t>
            </w:r>
          </w:p>
        </w:tc>
        <w:tc>
          <w:tcPr>
            <w:tcW w:w="6903" w:type="dxa"/>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Установленный законодательством срок, в течении которого определяется группа предприятия, освобождающихся от уплаты налога.</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Скидка с налога на прибыль предприятию, предоставляемая при приобретении новых средств производства.</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Это условие во внешнеторговых конкретных договорах об оказании услуг, кредитном соглашении, устанавливающее, что каждая из договорившихся сторон обязуется уплатить все налоги и сборы, полагающиеся на территории своей страны.</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Неоднократное обложение одного и того же объекта налога.</w:t>
            </w:r>
          </w:p>
        </w:tc>
      </w:tr>
    </w:tbl>
    <w:p w:rsidR="00BD4A56" w:rsidRPr="00CA7424" w:rsidRDefault="00BD4A56" w:rsidP="00BD4A56">
      <w:pPr>
        <w:tabs>
          <w:tab w:val="left" w:pos="1134"/>
        </w:tabs>
        <w:suppressAutoHyphens w:val="0"/>
        <w:spacing w:after="0" w:line="240" w:lineRule="auto"/>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выбранные цифры под соответствующими буквами:</w:t>
      </w:r>
    </w:p>
    <w:tbl>
      <w:tblPr>
        <w:tblpPr w:leftFromText="180" w:rightFromText="180" w:vertAnchor="text" w:horzAnchor="margin" w:tblpX="108" w:tblpY="194"/>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2233"/>
        <w:gridCol w:w="2233"/>
        <w:gridCol w:w="2233"/>
      </w:tblGrid>
      <w:tr w:rsidR="00BD4A56" w:rsidRPr="00CA7424" w:rsidTr="00BD4A56">
        <w:trPr>
          <w:trHeight w:val="397"/>
        </w:trPr>
        <w:tc>
          <w:tcPr>
            <w:tcW w:w="2232"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w:t>
            </w:r>
          </w:p>
        </w:tc>
        <w:tc>
          <w:tcPr>
            <w:tcW w:w="2233"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w:t>
            </w:r>
          </w:p>
        </w:tc>
        <w:tc>
          <w:tcPr>
            <w:tcW w:w="2233"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w:t>
            </w:r>
          </w:p>
        </w:tc>
        <w:tc>
          <w:tcPr>
            <w:tcW w:w="2233"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w:t>
            </w:r>
          </w:p>
        </w:tc>
      </w:tr>
      <w:tr w:rsidR="00BD4A56" w:rsidRPr="00CA7424" w:rsidTr="00BD4A56">
        <w:trPr>
          <w:trHeight w:val="397"/>
        </w:trPr>
        <w:tc>
          <w:tcPr>
            <w:tcW w:w="2232"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33"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33"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33"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r>
    </w:tbl>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Запишите понятие, определение которому дано в тексте.</w:t>
      </w:r>
    </w:p>
    <w:p w:rsidR="00BD4A56" w:rsidRPr="00CA7424" w:rsidRDefault="00BD4A56" w:rsidP="00BD4A56">
      <w:pPr>
        <w:suppressAutoHyphens w:val="0"/>
        <w:spacing w:after="0" w:line="240" w:lineRule="auto"/>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Документ, в котором отражены стандарты, нормативы, временные рамки составления, рассмотрения, утверждения и контроля исполнения бюджета предприятия, а также обозначен состав участников процесса и роли каждого из них.</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w:t>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r>
      <w:r w:rsidRPr="00CA7424">
        <w:rPr>
          <w:rFonts w:ascii="Times New Roman" w:eastAsia="Calibri" w:hAnsi="Times New Roman" w:cs="Times New Roman"/>
          <w:color w:val="auto"/>
          <w:sz w:val="24"/>
          <w:szCs w:val="24"/>
        </w:rPr>
        <w:softHyphen/>
        <w:t xml:space="preserve">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Запишите определение понятия «искусственный интеллект».</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По характеру материала, на основе которого производится ревизии, они подразделяются на …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документальные </w:t>
      </w:r>
    </w:p>
    <w:p w:rsidR="00BD4A56" w:rsidRPr="00CA7424" w:rsidRDefault="00BD4A56" w:rsidP="00BD4A56">
      <w:pPr>
        <w:suppressAutoHyphens w:val="0"/>
        <w:spacing w:after="0" w:line="240" w:lineRule="auto"/>
        <w:jc w:val="both"/>
        <w:rPr>
          <w:rFonts w:ascii="Calibri" w:eastAsia="Calibri" w:hAnsi="Calibri" w:cs="Times New Roman"/>
          <w:color w:val="auto"/>
        </w:rPr>
      </w:pPr>
      <w:r w:rsidRPr="00CA7424">
        <w:rPr>
          <w:rFonts w:ascii="Times New Roman" w:eastAsia="Calibri" w:hAnsi="Times New Roman" w:cs="Times New Roman"/>
          <w:color w:val="auto"/>
          <w:sz w:val="24"/>
          <w:szCs w:val="24"/>
        </w:rPr>
        <w:t>2. комплексные</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сплошные</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фактические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Укажите какие сведения должна содержать разработанная программа ревизии (проверки). В ответе укажите несколько вариантов.</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тему ревизии (проверки)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наименование проверяемой организации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данные о ревизорах, направляемых на проверку</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период, за который должна проводиться ревизия</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перечень основных вопросов, по которым ревизионная группа проводит в ходе ревизии (проверки) контрольные действия</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Перечислите виды взаимодействия электронного правительства.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между государством и гражданами (G2C, Government-to-Citizen)</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между государством и бизнесом (G2B, Government-to-Business)</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между различными ветвями государственной власти (G2G, Government-toGovernment)</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между государством и государственными служащими (G2E, Government-to Employees)</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между бизнесом и гражданами (B2C, Business-to-Citizen).</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6. Закончите высказывание. Информационной базой для анализа финансовых результатов деятельности предприятия являются показатели… </w:t>
      </w: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color w:val="auto"/>
          <w:sz w:val="24"/>
          <w:szCs w:val="24"/>
        </w:rPr>
        <w:t>Ответ запишите строчными буквами.</w:t>
      </w:r>
      <w:r w:rsidRPr="00CA7424">
        <w:rPr>
          <w:rFonts w:ascii="Times New Roman" w:eastAsia="Calibri" w:hAnsi="Times New Roman" w:cs="Times New Roman"/>
          <w:b/>
          <w:color w:val="auto"/>
          <w:sz w:val="24"/>
          <w:szCs w:val="24"/>
        </w:rPr>
        <w:t xml:space="preserve">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 Запишите определение понятия «аудит».</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 Из предложенных вариантов выберите суждения о недостатках мобильной передачи данных…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можно подключать устройства, которые не поддерживают SIM-карты</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подключение к другим устройствам</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нестабильная скорость передачи трафика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риски, связанные с публичными сетями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________</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 Чем отличается электронный кошелек от банковского счета?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электронный кошелек может быть анонимны</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к банковскому счету можно выпустить карту, а к электронному кошельку – нельзя</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из электронного кошелька легче и дешевле вывести деньги (снять наличными)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деньги в электронном кошельке хранятся не на банковском счете</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для доступа к средствам электронного кошелька достаточно помнить пароль</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tabs>
          <w:tab w:val="left" w:pos="426"/>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10. Установите соответствие между покупателем товара (конечный потребитель), на которого переложен налог и их характеристиками. К каждой позиции в первом столбце подберите соответствующую позицию из второго столбца.</w:t>
      </w:r>
    </w:p>
    <w:tbl>
      <w:tblPr>
        <w:tblStyle w:val="82"/>
        <w:tblW w:w="0" w:type="auto"/>
        <w:tblInd w:w="108" w:type="dxa"/>
        <w:tblLook w:val="04A0" w:firstRow="1" w:lastRow="0" w:firstColumn="1" w:lastColumn="0" w:noHBand="0" w:noVBand="1"/>
      </w:tblPr>
      <w:tblGrid>
        <w:gridCol w:w="2977"/>
        <w:gridCol w:w="7229"/>
      </w:tblGrid>
      <w:tr w:rsidR="00BD4A56" w:rsidRPr="00CA7424" w:rsidTr="00851372">
        <w:tc>
          <w:tcPr>
            <w:tcW w:w="2977"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Покупатель товара, на которого переложен налог</w:t>
            </w:r>
          </w:p>
        </w:tc>
        <w:tc>
          <w:tcPr>
            <w:tcW w:w="7229"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Характеристика</w:t>
            </w:r>
          </w:p>
        </w:tc>
      </w:tr>
      <w:tr w:rsidR="00BD4A56" w:rsidRPr="00CA7424" w:rsidTr="00851372">
        <w:tc>
          <w:tcPr>
            <w:tcW w:w="2977" w:type="dxa"/>
          </w:tcPr>
          <w:p w:rsidR="00BD4A56" w:rsidRPr="00CA7424" w:rsidRDefault="00BD4A56" w:rsidP="00BD4A56">
            <w:pPr>
              <w:suppressAutoHyphens w:val="0"/>
              <w:jc w:val="both"/>
              <w:rPr>
                <w:rFonts w:ascii="Calibri" w:eastAsia="Calibri" w:hAnsi="Calibri" w:cs="Times New Roman"/>
                <w:b/>
                <w:color w:val="auto"/>
              </w:rPr>
            </w:pPr>
            <w:r w:rsidRPr="00CA7424">
              <w:rPr>
                <w:rFonts w:ascii="Times New Roman" w:eastAsia="Calibri" w:hAnsi="Times New Roman" w:cs="Times New Roman"/>
                <w:bCs/>
                <w:color w:val="auto"/>
                <w:sz w:val="24"/>
                <w:szCs w:val="24"/>
                <w:shd w:val="clear" w:color="auto" w:fill="FFFFFF"/>
              </w:rPr>
              <w:t>А.Субъект налога</w:t>
            </w:r>
          </w:p>
          <w:p w:rsidR="00BD4A56" w:rsidRPr="00CA7424" w:rsidRDefault="00BD4A56" w:rsidP="00BD4A56">
            <w:pPr>
              <w:suppressAutoHyphens w:val="0"/>
              <w:jc w:val="both"/>
              <w:rPr>
                <w:rFonts w:ascii="Calibri" w:eastAsia="Calibri" w:hAnsi="Calibri" w:cs="Times New Roman"/>
                <w:b/>
                <w:color w:val="auto"/>
              </w:rPr>
            </w:pPr>
            <w:r w:rsidRPr="00CA7424">
              <w:rPr>
                <w:rFonts w:ascii="Times New Roman" w:eastAsia="Calibri" w:hAnsi="Times New Roman" w:cs="Times New Roman"/>
                <w:bCs/>
                <w:color w:val="auto"/>
                <w:sz w:val="24"/>
                <w:szCs w:val="24"/>
                <w:shd w:val="clear" w:color="auto" w:fill="FFFFFF"/>
              </w:rPr>
              <w:t>Б. Объект налога</w:t>
            </w:r>
          </w:p>
          <w:p w:rsidR="00BD4A56" w:rsidRPr="00CA7424" w:rsidRDefault="00BD4A56" w:rsidP="00BD4A56">
            <w:pPr>
              <w:suppressAutoHyphens w:val="0"/>
              <w:jc w:val="both"/>
              <w:rPr>
                <w:rFonts w:ascii="Calibri" w:eastAsia="Calibri" w:hAnsi="Calibri" w:cs="Times New Roman"/>
                <w:b/>
                <w:color w:val="auto"/>
              </w:rPr>
            </w:pPr>
            <w:r w:rsidRPr="00CA7424">
              <w:rPr>
                <w:rFonts w:ascii="Times New Roman" w:eastAsia="Calibri" w:hAnsi="Times New Roman" w:cs="Times New Roman"/>
                <w:bCs/>
                <w:color w:val="auto"/>
                <w:sz w:val="24"/>
                <w:szCs w:val="24"/>
                <w:shd w:val="clear" w:color="auto" w:fill="FFFFFF"/>
              </w:rPr>
              <w:t>В. Носитель налога</w:t>
            </w:r>
          </w:p>
          <w:p w:rsidR="00BD4A56" w:rsidRPr="00CA7424" w:rsidRDefault="00BD4A56" w:rsidP="00BD4A56">
            <w:pPr>
              <w:suppressAutoHyphens w:val="0"/>
              <w:jc w:val="both"/>
              <w:rPr>
                <w:rFonts w:ascii="Calibri" w:eastAsia="Calibri" w:hAnsi="Calibri" w:cs="Times New Roman"/>
                <w:b/>
                <w:color w:val="auto"/>
              </w:rPr>
            </w:pPr>
            <w:r w:rsidRPr="00CA7424">
              <w:rPr>
                <w:rFonts w:ascii="Times New Roman" w:eastAsia="Calibri" w:hAnsi="Times New Roman" w:cs="Times New Roman"/>
                <w:bCs/>
                <w:color w:val="auto"/>
                <w:sz w:val="24"/>
                <w:szCs w:val="24"/>
                <w:shd w:val="clear" w:color="auto" w:fill="FFFFFF"/>
              </w:rPr>
              <w:t>Г. Источник налога</w:t>
            </w:r>
          </w:p>
          <w:p w:rsidR="00BD4A56" w:rsidRPr="00CA7424" w:rsidRDefault="00BD4A56" w:rsidP="00BD4A56">
            <w:pPr>
              <w:suppressAutoHyphens w:val="0"/>
              <w:jc w:val="both"/>
              <w:rPr>
                <w:rFonts w:ascii="Calibri" w:eastAsia="Calibri" w:hAnsi="Calibri" w:cs="Times New Roman"/>
                <w:b/>
                <w:color w:val="auto"/>
              </w:rPr>
            </w:pPr>
            <w:r w:rsidRPr="00CA7424">
              <w:rPr>
                <w:rFonts w:ascii="Times New Roman" w:eastAsia="Calibri" w:hAnsi="Times New Roman" w:cs="Times New Roman"/>
                <w:bCs/>
                <w:color w:val="auto"/>
                <w:sz w:val="24"/>
                <w:szCs w:val="24"/>
                <w:shd w:val="clear" w:color="auto" w:fill="FFFFFF"/>
              </w:rPr>
              <w:t>Д. Налоговый оклад</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p>
        </w:tc>
        <w:tc>
          <w:tcPr>
            <w:tcW w:w="7229" w:type="dxa"/>
          </w:tcPr>
          <w:p w:rsidR="00BD4A56" w:rsidRPr="00CA7424" w:rsidRDefault="00BD4A56" w:rsidP="00BD4A56">
            <w:pPr>
              <w:suppressAutoHyphens w:val="0"/>
              <w:jc w:val="both"/>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1. Это доход или имущество налогоплательщика, которые в силу закона подлежат обложению налогом.</w:t>
            </w:r>
          </w:p>
          <w:p w:rsidR="00BD4A56" w:rsidRPr="00CA7424" w:rsidRDefault="00BD4A56" w:rsidP="00BD4A56">
            <w:pPr>
              <w:suppressAutoHyphens w:val="0"/>
              <w:jc w:val="both"/>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 2.</w:t>
            </w:r>
            <w:r w:rsidR="00851372" w:rsidRPr="00CA7424">
              <w:rPr>
                <w:rFonts w:ascii="Times New Roman" w:eastAsia="Calibri" w:hAnsi="Times New Roman" w:cs="Times New Roman"/>
                <w:color w:val="auto"/>
                <w:sz w:val="24"/>
                <w:szCs w:val="24"/>
                <w:shd w:val="clear" w:color="auto" w:fill="FFFFFF"/>
              </w:rPr>
              <w:t xml:space="preserve"> Э</w:t>
            </w:r>
            <w:r w:rsidRPr="00CA7424">
              <w:rPr>
                <w:rFonts w:ascii="Times New Roman" w:eastAsia="Calibri" w:hAnsi="Times New Roman" w:cs="Times New Roman"/>
                <w:color w:val="auto"/>
                <w:sz w:val="24"/>
                <w:szCs w:val="24"/>
                <w:shd w:val="clear" w:color="auto" w:fill="FFFFFF"/>
              </w:rPr>
              <w:t>то юридическое или физическое лицо, на которое законом возложена обязанность уплачивать налог.</w:t>
            </w:r>
          </w:p>
          <w:p w:rsidR="00BD4A56" w:rsidRPr="00CA7424" w:rsidRDefault="00BD4A56" w:rsidP="00BD4A56">
            <w:pPr>
              <w:suppressAutoHyphens w:val="0"/>
              <w:jc w:val="both"/>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3. Это доход, из которого уплачивается налог.  Источник может совпадать с объектом налога, например, в случае заработной платы или гонорара, а может не совпадать.</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shd w:val="clear" w:color="auto" w:fill="FFFFFF"/>
              </w:rPr>
            </w:pPr>
            <w:r w:rsidRPr="00CA7424">
              <w:rPr>
                <w:rFonts w:ascii="Times New Roman" w:eastAsia="Calibri" w:hAnsi="Times New Roman" w:cs="Times New Roman"/>
                <w:color w:val="auto"/>
                <w:sz w:val="24"/>
                <w:szCs w:val="24"/>
                <w:shd w:val="clear" w:color="auto" w:fill="FFFFFF"/>
              </w:rPr>
              <w:t>4. Это сумма налога, уплачиваемая субъектом с одного объекта.</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shd w:val="clear" w:color="auto" w:fill="FFFFFF"/>
              </w:rPr>
              <w:t>5. Это лицо, фактически уплачивающее налог.  Носитель может не совпадать с субъектом налога, например, в случае с косвенными налогами, субъектами которых являются продавцы, а носителями - покупатели, непосредственно оплачивающие налог. </w:t>
            </w:r>
          </w:p>
        </w:tc>
      </w:tr>
    </w:tbl>
    <w:p w:rsidR="00851372" w:rsidRPr="00CA7424" w:rsidRDefault="00851372" w:rsidP="00BD4A56">
      <w:pPr>
        <w:tabs>
          <w:tab w:val="left" w:pos="1134"/>
        </w:tabs>
        <w:suppressAutoHyphens w:val="0"/>
        <w:spacing w:after="0" w:line="240" w:lineRule="auto"/>
        <w:contextualSpacing/>
        <w:jc w:val="both"/>
        <w:rPr>
          <w:rFonts w:ascii="Times New Roman" w:eastAsia="Times New Roman" w:hAnsi="Times New Roman" w:cs="Times New Roman"/>
          <w:color w:val="auto"/>
          <w:sz w:val="24"/>
          <w:szCs w:val="24"/>
          <w:lang w:eastAsia="ru-RU"/>
        </w:rPr>
      </w:pPr>
    </w:p>
    <w:p w:rsidR="00BD4A56" w:rsidRPr="00CA7424" w:rsidRDefault="00BD4A56" w:rsidP="00BD4A56">
      <w:pPr>
        <w:tabs>
          <w:tab w:val="left" w:pos="1134"/>
        </w:tabs>
        <w:suppressAutoHyphens w:val="0"/>
        <w:spacing w:after="0" w:line="240" w:lineRule="auto"/>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выбранные цифры под соответствующими буквами:</w:t>
      </w:r>
    </w:p>
    <w:tbl>
      <w:tblPr>
        <w:tblpPr w:leftFromText="180" w:rightFromText="180" w:vertAnchor="text" w:horzAnchor="margin" w:tblpX="108" w:tblpY="19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36"/>
        <w:gridCol w:w="1836"/>
        <w:gridCol w:w="1836"/>
        <w:gridCol w:w="1836"/>
      </w:tblGrid>
      <w:tr w:rsidR="00BD4A56" w:rsidRPr="00CA7424" w:rsidTr="00BD4A56">
        <w:trPr>
          <w:trHeight w:val="270"/>
        </w:trPr>
        <w:tc>
          <w:tcPr>
            <w:tcW w:w="1836"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w:t>
            </w:r>
          </w:p>
        </w:tc>
        <w:tc>
          <w:tcPr>
            <w:tcW w:w="1836"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w:t>
            </w:r>
          </w:p>
        </w:tc>
        <w:tc>
          <w:tcPr>
            <w:tcW w:w="1836"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w:t>
            </w:r>
          </w:p>
        </w:tc>
        <w:tc>
          <w:tcPr>
            <w:tcW w:w="1836"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w:t>
            </w:r>
          </w:p>
        </w:tc>
        <w:tc>
          <w:tcPr>
            <w:tcW w:w="1836"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Д</w:t>
            </w:r>
          </w:p>
        </w:tc>
      </w:tr>
      <w:tr w:rsidR="00BD4A56" w:rsidRPr="00CA7424" w:rsidTr="00BD4A56">
        <w:trPr>
          <w:trHeight w:val="275"/>
        </w:trPr>
        <w:tc>
          <w:tcPr>
            <w:tcW w:w="1836"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1836"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1836"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1836"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1836"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r>
    </w:tbl>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11. Какие виды денег доступны для осуществления расчетов и платежей в современной экономике России?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наличные деньги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безналичные деньги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продуктовые карточки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банковские карточки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электронные деньги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натуральные продукты (как валюта товарного обмена)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7. квазиденьги </w:t>
      </w: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color w:val="auto"/>
          <w:sz w:val="24"/>
          <w:szCs w:val="24"/>
        </w:rPr>
        <w:t>8. криптовалют</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 </w:t>
      </w:r>
    </w:p>
    <w:p w:rsidR="006336F1" w:rsidRPr="00CA7424" w:rsidRDefault="006336F1"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 Запишите определение понятия «интернет вещей».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tabs>
          <w:tab w:val="left" w:pos="426"/>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13. Установите соответствие между элементами налога и характеристиками. К каждой позиции в первом столбце подберите соответствующую позицию из второго столбца.</w:t>
      </w:r>
    </w:p>
    <w:tbl>
      <w:tblPr>
        <w:tblStyle w:val="82"/>
        <w:tblW w:w="0" w:type="auto"/>
        <w:tblInd w:w="108" w:type="dxa"/>
        <w:tblLook w:val="04A0" w:firstRow="1" w:lastRow="0" w:firstColumn="1" w:lastColumn="0" w:noHBand="0" w:noVBand="1"/>
      </w:tblPr>
      <w:tblGrid>
        <w:gridCol w:w="2835"/>
        <w:gridCol w:w="7340"/>
      </w:tblGrid>
      <w:tr w:rsidR="00BD4A56" w:rsidRPr="00CA7424" w:rsidTr="00851372">
        <w:tc>
          <w:tcPr>
            <w:tcW w:w="2835"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Элементы налога</w:t>
            </w:r>
          </w:p>
        </w:tc>
        <w:tc>
          <w:tcPr>
            <w:tcW w:w="7340"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Характеристика</w:t>
            </w:r>
          </w:p>
        </w:tc>
      </w:tr>
      <w:tr w:rsidR="00BD4A56" w:rsidRPr="00CA7424" w:rsidTr="00851372">
        <w:tc>
          <w:tcPr>
            <w:tcW w:w="2835"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Оклад налога</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Налоговый период</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Налоговый кадастр</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Переложение налогов</w:t>
            </w:r>
          </w:p>
        </w:tc>
        <w:tc>
          <w:tcPr>
            <w:tcW w:w="7340" w:type="dxa"/>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Время, определяющее период исчисления оклада налоги и сроки внесения последнего в бюджетный фонд.</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Полной или частичное перенесение налога его плательщиком на другое лицо, с которым оно вступает в различные экономические отношения и которое становится носителем налога. Различают прямое и обратное переложение налогов.</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Перечень объектов налогов с указанием их доходности.</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Сумма налога, исчисленная на весть объект налога за определенный период времени и подлежащая внесению в бюджет.</w:t>
            </w:r>
          </w:p>
        </w:tc>
      </w:tr>
    </w:tbl>
    <w:p w:rsidR="00BD4A56" w:rsidRPr="00CA7424" w:rsidRDefault="00BD4A56" w:rsidP="00BD4A56">
      <w:pPr>
        <w:tabs>
          <w:tab w:val="left" w:pos="1134"/>
        </w:tabs>
        <w:suppressAutoHyphens w:val="0"/>
        <w:spacing w:after="0" w:line="240" w:lineRule="auto"/>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выбранные цифры под соответствующими буквами:</w:t>
      </w:r>
    </w:p>
    <w:tbl>
      <w:tblPr>
        <w:tblpPr w:leftFromText="180" w:rightFromText="180" w:vertAnchor="text" w:horzAnchor="margin" w:tblpX="108" w:tblpY="19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295"/>
        <w:gridCol w:w="2295"/>
        <w:gridCol w:w="2295"/>
      </w:tblGrid>
      <w:tr w:rsidR="00BD4A56" w:rsidRPr="00CA7424" w:rsidTr="00BD4A56">
        <w:trPr>
          <w:trHeight w:val="274"/>
        </w:trPr>
        <w:tc>
          <w:tcPr>
            <w:tcW w:w="2295"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w:t>
            </w:r>
          </w:p>
        </w:tc>
        <w:tc>
          <w:tcPr>
            <w:tcW w:w="2295"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w:t>
            </w:r>
          </w:p>
        </w:tc>
        <w:tc>
          <w:tcPr>
            <w:tcW w:w="2295"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w:t>
            </w:r>
          </w:p>
        </w:tc>
        <w:tc>
          <w:tcPr>
            <w:tcW w:w="2295"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w:t>
            </w:r>
          </w:p>
        </w:tc>
      </w:tr>
      <w:tr w:rsidR="00BD4A56" w:rsidRPr="00CA7424" w:rsidTr="00BD4A56">
        <w:trPr>
          <w:trHeight w:val="268"/>
        </w:trPr>
        <w:tc>
          <w:tcPr>
            <w:tcW w:w="2295"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95"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95"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95"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r>
    </w:tbl>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ПК 2.3 Осуществлять налоговый контроль, в том числе в форме налогового мониторинга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Запишите понятие, определение которому дано в тексте.</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i/>
          <w:color w:val="auto"/>
          <w:sz w:val="24"/>
          <w:szCs w:val="24"/>
        </w:rPr>
        <w:t>Комплекс мероприятий в области налогов, направленных на достижение каких-либо целей, совокупность экономических, финансовых и правовых мер государства по формированию налоговой системы страны в целях обеспечения финансовых потребностей государства, отдельных социальных групп общества, а также развития экономики страны за счет перераспределения финансовых ресурсов.</w:t>
      </w:r>
      <w:r w:rsidRPr="00CA7424">
        <w:rPr>
          <w:rFonts w:ascii="Times New Roman" w:eastAsia="Calibri" w:hAnsi="Times New Roman" w:cs="Times New Roman"/>
          <w:color w:val="auto"/>
          <w:sz w:val="24"/>
          <w:szCs w:val="24"/>
        </w:rPr>
        <w:t xml:space="preserve">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В ходе выездной налоговой проверки сотрудник налоговой инспекции произвел выемку ряда документов. Оцените данный факт с правовой точки зрения и запишите ответ.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Президентский контроль за состоянием государственных финансов осуществляется в соответствии с Конституцией путем …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проведения ревизий (проверок)</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подписания федеральных законов</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издания указов и распоряжений по финансовым вопросам</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организаций аудит</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color w:val="auto"/>
          <w:sz w:val="24"/>
          <w:szCs w:val="24"/>
        </w:rPr>
        <w:t>4. Оценка и прогнозирование налогового потенциала позволяют…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совершенствовать процессы планирования налоговых поступлений на различных уровнях бюджетной системы</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выявлять и сравнивать налоговые возможности и уровень налоговой активности регионов</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обеспечить экономический рост Российской Федерации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характеризовать социально-экономическое развитие субъектов Российской Федерации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Назовите виды финансового контроля в зависимости от субъекта контроля. Укажите несколько вариантов ответа.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государственный финансовый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негосударственный финансовый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аудит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межрегиональный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общественный финансовый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правовой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 гражданский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8. внутрихозяйственный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9. международный.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Запишите определение понятия «контроль».</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 Запишите понятие, определение которому дано в тексте.</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i/>
          <w:color w:val="auto"/>
          <w:sz w:val="24"/>
          <w:szCs w:val="24"/>
        </w:rPr>
        <w:t>Процедуры внутреннего контроля, направленные на оценку того, как исполняются бюджеты</w:t>
      </w:r>
      <w:r w:rsidRPr="00CA7424">
        <w:rPr>
          <w:rFonts w:ascii="Times New Roman" w:eastAsia="Calibri" w:hAnsi="Times New Roman" w:cs="Times New Roman"/>
          <w:color w:val="auto"/>
          <w:sz w:val="24"/>
          <w:szCs w:val="24"/>
        </w:rPr>
        <w:t>.</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 в именительном падеже единственного числа.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 Запишите определение понятия «расчетный агент».</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 Результаты ревизии (проверки), а также встречной проверки должны быть оформлены актом, который может составляется в __________ экземплярах.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двух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трех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четырех</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более четырех</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10. Чем безналичные расчеты могут быть удобнее наличных? Отметьте все однозначно правильные варианты ответа.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быстрота совершения операций, даже с контрагентами, находящимися вне оперативной доступности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анонимность и конфиденциальность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отсутствие комиссий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невозможность потерять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наличие отметок, подтверждающих осуществление платеж</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11. Перечислите основания для проведения внеплановой ревизии (проверки).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поручения руководителя Росфиннадзора (территориального органа)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по просьбе организации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поручения или обращения от Аппарата Правительства РФ, Администрации Президента РФ, Министра финансов РФ, Генеральной прокуратуры и иных правоохранительных органов федерального уровня</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при смене руководителя организации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проведение встречной ревизии (проверки)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 Перечислите, что входит в задачи Счетной палаты.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организация и осуществление контроля за своевременным исполнением доходных и расходных статей федерального бюджета и бюджетов федеральных внебюджетных фондов по объемам, структуре и целевому назначению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обеспечение полноты и своевременности внесения в бюджет налоговых платежей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определение эффективности и целесообразности расходов государственных средств и использования федеральной собственности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оценка обоснованности доходных и расходных статей проектов федерального бюджета и бюджетов внебюджетных фондов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проверка финансового состояния предприятия и организаций независимо от ведомственной подчиненности и их организационно-правовой формы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финансовая экспертиза проектов законов и других нормативных актов, предусматривающих расходы федерального бюджета, или влияющих на формирование и исполнение бюджета и внебюджетных фондов</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 анализ выявленных отклонений от установленных показателей бюджета, подготовка предложений по их устранению и совершенствованию бюджетного процесса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 контроль за законностью и своевременностью движения бюджетных средств в Центральном банке, уполномоченных банках и других финансовокредитных учреждениях</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 регулярное представление Совету Федерации и Государственной Думе информации о ходе исполнения федерального бюджета и результатах проводимых контрольных мероприятий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tabs>
          <w:tab w:val="left" w:pos="426"/>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13. Установите соответствие между пунктами статьи 199 УК РФ за налоговые правонарушения и их характеристиками. К каждой позиции в первом столбце подберите соответствующую позицию из второго столбца.</w:t>
      </w:r>
    </w:p>
    <w:tbl>
      <w:tblPr>
        <w:tblStyle w:val="82"/>
        <w:tblW w:w="0" w:type="auto"/>
        <w:tblInd w:w="108" w:type="dxa"/>
        <w:tblLook w:val="04A0" w:firstRow="1" w:lastRow="0" w:firstColumn="1" w:lastColumn="0" w:noHBand="0" w:noVBand="1"/>
      </w:tblPr>
      <w:tblGrid>
        <w:gridCol w:w="6096"/>
        <w:gridCol w:w="4252"/>
      </w:tblGrid>
      <w:tr w:rsidR="00BD4A56" w:rsidRPr="00CA7424" w:rsidTr="002C6D4A">
        <w:tc>
          <w:tcPr>
            <w:tcW w:w="6096"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Пункты статьи 119 УК РФ</w:t>
            </w:r>
          </w:p>
        </w:tc>
        <w:tc>
          <w:tcPr>
            <w:tcW w:w="4252"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Характеристика</w:t>
            </w:r>
          </w:p>
        </w:tc>
      </w:tr>
      <w:tr w:rsidR="00BD4A56" w:rsidRPr="00CA7424" w:rsidTr="002C6D4A">
        <w:tc>
          <w:tcPr>
            <w:tcW w:w="6096"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А. Ответственности налогового агента, не исполняющего возложенные на него обязательства с целью удовлетворения личных интересов: </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Б. Ответственность предпринимателей и организаций в случае сокрытия принадлежащего им имущества, на которое может быть обращено взыскание при неисполнении ими своих обязательств налогоплательщиков (налоговых агентов). </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В. Ответственность физлица (в том числе и ип) за уклонение от уплаты налогов, реализованное путем непредставления обязательной документации в контролирующий орган </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 Лица, совершившие налоговое преступление впервые и погасившие сформировавшуюся у них задолженность, а также уплатившие все сопутствующие пени и штрафы, освобождаются от уголовной ответственности</w:t>
            </w:r>
          </w:p>
        </w:tc>
        <w:tc>
          <w:tcPr>
            <w:tcW w:w="4252" w:type="dxa"/>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Возникает в соответствии со ст. 199.2 УК РФ </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Возникает в соответствии со ст. 198 УК РФ </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В соответствии со ст. 198.3 УК РФ</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Возникает в соответствии со ст. 199.1 УК РФ </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p>
        </w:tc>
      </w:tr>
    </w:tbl>
    <w:p w:rsidR="00BD4A56" w:rsidRPr="00CA7424" w:rsidRDefault="00BD4A56" w:rsidP="00BD4A56">
      <w:pPr>
        <w:tabs>
          <w:tab w:val="left" w:pos="1134"/>
        </w:tabs>
        <w:suppressAutoHyphens w:val="0"/>
        <w:spacing w:after="0" w:line="240" w:lineRule="auto"/>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выбранные цифры под соответствующими буквами:</w:t>
      </w:r>
    </w:p>
    <w:tbl>
      <w:tblPr>
        <w:tblpPr w:leftFromText="180" w:rightFromText="180" w:vertAnchor="text" w:horzAnchor="margin" w:tblpX="108" w:tblpY="194"/>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2295"/>
        <w:gridCol w:w="2295"/>
        <w:gridCol w:w="2295"/>
      </w:tblGrid>
      <w:tr w:rsidR="00BD4A56" w:rsidRPr="00CA7424" w:rsidTr="00BD4A56">
        <w:trPr>
          <w:trHeight w:val="397"/>
        </w:trPr>
        <w:tc>
          <w:tcPr>
            <w:tcW w:w="2187"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w:t>
            </w:r>
          </w:p>
        </w:tc>
        <w:tc>
          <w:tcPr>
            <w:tcW w:w="2295"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w:t>
            </w:r>
          </w:p>
        </w:tc>
        <w:tc>
          <w:tcPr>
            <w:tcW w:w="2295"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w:t>
            </w:r>
          </w:p>
        </w:tc>
        <w:tc>
          <w:tcPr>
            <w:tcW w:w="2295"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w:t>
            </w:r>
          </w:p>
        </w:tc>
      </w:tr>
      <w:tr w:rsidR="00BD4A56" w:rsidRPr="00CA7424" w:rsidTr="00BD4A56">
        <w:trPr>
          <w:trHeight w:val="397"/>
        </w:trPr>
        <w:tc>
          <w:tcPr>
            <w:tcW w:w="2187"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95"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95"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295"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r>
    </w:tbl>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A677B1" w:rsidRPr="00CA7424" w:rsidRDefault="00A677B1" w:rsidP="00BD4A56">
      <w:pPr>
        <w:suppressAutoHyphens w:val="0"/>
        <w:spacing w:after="0" w:line="240" w:lineRule="auto"/>
        <w:jc w:val="both"/>
        <w:rPr>
          <w:rFonts w:ascii="Times New Roman" w:eastAsia="Calibri" w:hAnsi="Times New Roman" w:cs="Times New Roman"/>
          <w:color w:val="auto"/>
          <w:sz w:val="24"/>
          <w:szCs w:val="24"/>
        </w:rPr>
      </w:pPr>
    </w:p>
    <w:p w:rsidR="00A677B1" w:rsidRPr="00CA7424" w:rsidRDefault="00A677B1"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14. Перечислите задачи бюджетного контроля. Укажите несколько вариантов ответа.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обеспечение правильности составления и исполнения бюджета, соблюдение налогового и бюджетного законодательства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контроль за правильностью ведения бухучета и составлением отчетности,  проверка эффективности и целевого использования бюджетных средств и средств внебюджетных фондов</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улучшение бюджетной и налоговой дисциплины, выявление резервов роста доходной базы бюджетов разных уровней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выявление резервов роста расходной части бюджетов различных уровней</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контроль над реализацией механизма межбюджетных отношений, формированием и распределением целевых бюджетных фондов финансовой поддержки регионов;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6. проверка обращения средств бюджета и внебюджетных фондов в банках и других кредитных учреждениях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 выявление резервов роста коммерческих доходов</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 пресечение незаконных решений по представлению налоговых льгот, государственных дотаций, субвенций, трансфертов и другой помощи отдельным категориям плательщиков или регионам</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 выявление расточительства и финансовых злоупотреблений; m)принятие адекватных мер наказания к виновным лицам, проведение профилактической, информационно-разъяснительной работы с целью повышения бюджетно-финансовой дисциплины</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15. Закончите высказывание. Ревизия представляет собой систему обязательных контрольных действий по …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tabs>
          <w:tab w:val="left" w:pos="426"/>
        </w:tabs>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16. Установите соответствие между уровнями налогового администрирования и их характеристиками. К каждой позиции в первом столбце подберите соответствующую позицию из второго столбца.</w:t>
      </w:r>
    </w:p>
    <w:tbl>
      <w:tblPr>
        <w:tblStyle w:val="82"/>
        <w:tblW w:w="10456" w:type="dxa"/>
        <w:tblInd w:w="108" w:type="dxa"/>
        <w:tblLook w:val="04A0" w:firstRow="1" w:lastRow="0" w:firstColumn="1" w:lastColumn="0" w:noHBand="0" w:noVBand="1"/>
      </w:tblPr>
      <w:tblGrid>
        <w:gridCol w:w="2268"/>
        <w:gridCol w:w="8188"/>
      </w:tblGrid>
      <w:tr w:rsidR="00BD4A56" w:rsidRPr="00CA7424" w:rsidTr="002C6D4A">
        <w:tc>
          <w:tcPr>
            <w:tcW w:w="2268"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Уровни</w:t>
            </w:r>
          </w:p>
        </w:tc>
        <w:tc>
          <w:tcPr>
            <w:tcW w:w="8188"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Характеристики</w:t>
            </w:r>
          </w:p>
        </w:tc>
      </w:tr>
      <w:tr w:rsidR="00BD4A56" w:rsidRPr="00CA7424" w:rsidTr="002C6D4A">
        <w:tc>
          <w:tcPr>
            <w:tcW w:w="2268"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А. На 1-м уровне </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 На 2-м уровне</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 На 3-м уровне</w:t>
            </w:r>
          </w:p>
        </w:tc>
        <w:tc>
          <w:tcPr>
            <w:tcW w:w="8188" w:type="dxa"/>
          </w:tcPr>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К изменению форм взаимодействия с налогоплательщиками, поиску эффективных мер контроля, выявлению схем нарушения налогового законодательства и возможностей их пересечения. </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К адекватному изменению методологии конкретных процедур в области налогообложения, выявлению несовершенства в законодательстве, разработке предложений по его изменению.</w:t>
            </w:r>
          </w:p>
          <w:p w:rsidR="00BD4A56" w:rsidRPr="00CA7424" w:rsidRDefault="00BD4A56" w:rsidP="00BD4A56">
            <w:pPr>
              <w:tabs>
                <w:tab w:val="left" w:pos="426"/>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К обработке полученной информации, своевременному реагированию на нее путем разработки предложений по корректировке налогового законодательства и утверждению перспектив налоговой политики на очередной период.</w:t>
            </w:r>
          </w:p>
        </w:tc>
      </w:tr>
    </w:tbl>
    <w:p w:rsidR="00BD4A56" w:rsidRPr="00CA7424" w:rsidRDefault="00BD4A56" w:rsidP="00BD4A56">
      <w:pPr>
        <w:tabs>
          <w:tab w:val="left" w:pos="1134"/>
        </w:tabs>
        <w:suppressAutoHyphens w:val="0"/>
        <w:spacing w:after="0" w:line="240" w:lineRule="auto"/>
        <w:contextualSpacing/>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выбранные цифры под соответствующими буквами:</w:t>
      </w:r>
    </w:p>
    <w:tbl>
      <w:tblPr>
        <w:tblpPr w:leftFromText="180" w:rightFromText="180" w:vertAnchor="text" w:horzAnchor="margin" w:tblpY="194"/>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8"/>
        <w:gridCol w:w="2918"/>
        <w:gridCol w:w="2919"/>
      </w:tblGrid>
      <w:tr w:rsidR="00BD4A56" w:rsidRPr="00CA7424" w:rsidTr="00BD4A56">
        <w:trPr>
          <w:trHeight w:val="274"/>
        </w:trPr>
        <w:tc>
          <w:tcPr>
            <w:tcW w:w="2918"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w:t>
            </w:r>
          </w:p>
        </w:tc>
        <w:tc>
          <w:tcPr>
            <w:tcW w:w="2918"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w:t>
            </w:r>
          </w:p>
        </w:tc>
        <w:tc>
          <w:tcPr>
            <w:tcW w:w="2919" w:type="dxa"/>
          </w:tcPr>
          <w:p w:rsidR="00BD4A56" w:rsidRPr="00CA7424" w:rsidRDefault="00BD4A56" w:rsidP="00BD4A56">
            <w:pPr>
              <w:tabs>
                <w:tab w:val="left" w:pos="1134"/>
              </w:tabs>
              <w:suppressAutoHyphens w:val="0"/>
              <w:spacing w:after="0" w:line="240" w:lineRule="auto"/>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w:t>
            </w:r>
          </w:p>
        </w:tc>
      </w:tr>
      <w:tr w:rsidR="00BD4A56" w:rsidRPr="00CA7424" w:rsidTr="00BD4A56">
        <w:trPr>
          <w:trHeight w:val="263"/>
        </w:trPr>
        <w:tc>
          <w:tcPr>
            <w:tcW w:w="2918"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918"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c>
          <w:tcPr>
            <w:tcW w:w="2919" w:type="dxa"/>
          </w:tcPr>
          <w:p w:rsidR="00BD4A56" w:rsidRPr="00CA7424" w:rsidRDefault="00BD4A56" w:rsidP="00BD4A56">
            <w:pPr>
              <w:tabs>
                <w:tab w:val="left" w:pos="1134"/>
              </w:tabs>
              <w:suppressAutoHyphens w:val="0"/>
              <w:spacing w:after="0" w:line="240" w:lineRule="auto"/>
              <w:jc w:val="both"/>
              <w:rPr>
                <w:rFonts w:ascii="Times New Roman" w:eastAsia="Calibri" w:hAnsi="Times New Roman" w:cs="Times New Roman"/>
                <w:color w:val="auto"/>
                <w:sz w:val="24"/>
                <w:szCs w:val="24"/>
              </w:rPr>
            </w:pPr>
          </w:p>
        </w:tc>
      </w:tr>
    </w:tbl>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76" w:lineRule="auto"/>
        <w:rPr>
          <w:rFonts w:ascii="Times New Roman" w:eastAsia="Calibri" w:hAnsi="Times New Roman" w:cs="Times New Roman"/>
          <w:color w:val="auto"/>
          <w:sz w:val="24"/>
          <w:szCs w:val="24"/>
        </w:rPr>
      </w:pP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17. Запишите название документа, который налоговый орган направляет налогоплательщику в случае выявления нарушений.</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Ответ___________   </w:t>
      </w:r>
    </w:p>
    <w:p w:rsidR="006336F1" w:rsidRPr="00CA7424" w:rsidRDefault="006336F1" w:rsidP="006336F1">
      <w:pPr>
        <w:spacing w:after="0" w:line="240" w:lineRule="auto"/>
        <w:jc w:val="both"/>
        <w:rPr>
          <w:rFonts w:ascii="Times New Roman" w:hAnsi="Times New Roman" w:cs="Times New Roman"/>
          <w:sz w:val="24"/>
          <w:szCs w:val="24"/>
        </w:rPr>
      </w:pP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18. Какой вид налогового контроля предполагает проверку документов и данных налогоплательщика без его уведомления? </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Ответ___________ </w:t>
      </w:r>
    </w:p>
    <w:p w:rsidR="006336F1" w:rsidRPr="00CA7424" w:rsidRDefault="006336F1" w:rsidP="006336F1">
      <w:pPr>
        <w:spacing w:after="0" w:line="240" w:lineRule="auto"/>
        <w:jc w:val="both"/>
        <w:rPr>
          <w:rFonts w:ascii="Times New Roman" w:hAnsi="Times New Roman" w:cs="Times New Roman"/>
          <w:sz w:val="24"/>
          <w:szCs w:val="24"/>
        </w:rPr>
      </w:pP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19. Какая мера может быть применена в случае обнаружения необоснованной налоговой выгоды?</w:t>
      </w:r>
    </w:p>
    <w:p w:rsidR="006336F1" w:rsidRPr="00CA7424" w:rsidRDefault="006336F1" w:rsidP="006336F1">
      <w:pPr>
        <w:spacing w:after="0" w:line="240" w:lineRule="auto"/>
        <w:jc w:val="both"/>
        <w:rPr>
          <w:rFonts w:ascii="Times New Roman" w:eastAsia="Calibri" w:hAnsi="Times New Roman" w:cs="Times New Roman"/>
          <w:i/>
          <w:sz w:val="24"/>
          <w:szCs w:val="24"/>
        </w:rPr>
      </w:pPr>
      <w:r w:rsidRPr="00CA7424">
        <w:rPr>
          <w:rFonts w:ascii="Times New Roman" w:hAnsi="Times New Roman" w:cs="Times New Roman"/>
          <w:sz w:val="24"/>
          <w:szCs w:val="24"/>
        </w:rPr>
        <w:t>Ответ_______________</w:t>
      </w:r>
    </w:p>
    <w:p w:rsidR="006336F1" w:rsidRPr="00CA7424" w:rsidRDefault="006336F1" w:rsidP="006336F1">
      <w:pPr>
        <w:spacing w:after="0" w:line="240" w:lineRule="auto"/>
        <w:jc w:val="both"/>
        <w:rPr>
          <w:rFonts w:ascii="Times New Roman" w:eastAsia="Calibri" w:hAnsi="Times New Roman" w:cs="Times New Roman"/>
          <w:i/>
          <w:sz w:val="24"/>
          <w:szCs w:val="24"/>
        </w:rPr>
      </w:pPr>
    </w:p>
    <w:p w:rsidR="006336F1" w:rsidRPr="00CA7424" w:rsidRDefault="006336F1" w:rsidP="006336F1">
      <w:pPr>
        <w:spacing w:after="0" w:line="240" w:lineRule="auto"/>
        <w:rPr>
          <w:rFonts w:ascii="Times New Roman" w:hAnsi="Times New Roman" w:cs="Times New Roman"/>
          <w:sz w:val="24"/>
          <w:szCs w:val="24"/>
        </w:rPr>
      </w:pPr>
      <w:r w:rsidRPr="00CA7424">
        <w:rPr>
          <w:rFonts w:ascii="Times New Roman" w:eastAsia="Calibri" w:hAnsi="Times New Roman" w:cs="Times New Roman"/>
          <w:sz w:val="24"/>
          <w:szCs w:val="24"/>
        </w:rPr>
        <w:t xml:space="preserve">20. </w:t>
      </w:r>
      <w:r w:rsidRPr="00CA7424">
        <w:rPr>
          <w:rFonts w:ascii="Times New Roman" w:hAnsi="Times New Roman" w:cs="Times New Roman"/>
          <w:sz w:val="24"/>
          <w:szCs w:val="24"/>
        </w:rPr>
        <w:t xml:space="preserve">Какой штраф может быть наложен за несвоевременную подачу налоговой декларации? </w:t>
      </w:r>
    </w:p>
    <w:p w:rsidR="006336F1" w:rsidRPr="00CA7424" w:rsidRDefault="006336F1" w:rsidP="006336F1">
      <w:pPr>
        <w:spacing w:after="0" w:line="240" w:lineRule="auto"/>
        <w:jc w:val="both"/>
        <w:rPr>
          <w:rFonts w:ascii="Times New Roman" w:eastAsia="Calibri" w:hAnsi="Times New Roman" w:cs="Times New Roman"/>
          <w:i/>
          <w:sz w:val="24"/>
          <w:szCs w:val="24"/>
        </w:rPr>
      </w:pPr>
      <w:r w:rsidRPr="00CA7424">
        <w:rPr>
          <w:rFonts w:ascii="Times New Roman" w:hAnsi="Times New Roman" w:cs="Times New Roman"/>
          <w:sz w:val="24"/>
          <w:szCs w:val="24"/>
        </w:rPr>
        <w:t>Ответ______________</w:t>
      </w:r>
    </w:p>
    <w:p w:rsidR="006336F1" w:rsidRPr="00CA7424" w:rsidRDefault="006336F1" w:rsidP="006336F1">
      <w:pPr>
        <w:spacing w:after="0" w:line="240" w:lineRule="auto"/>
        <w:jc w:val="both"/>
        <w:rPr>
          <w:rFonts w:ascii="Times New Roman" w:eastAsia="Calibri" w:hAnsi="Times New Roman" w:cs="Times New Roman"/>
          <w:i/>
          <w:sz w:val="24"/>
          <w:szCs w:val="24"/>
        </w:rPr>
      </w:pPr>
    </w:p>
    <w:p w:rsidR="006336F1" w:rsidRPr="00CA7424" w:rsidRDefault="006336F1" w:rsidP="006336F1">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 xml:space="preserve">21. Какие действия налогоплательщика могут быть признаны налоговым уклонением? </w:t>
      </w:r>
    </w:p>
    <w:p w:rsidR="006336F1" w:rsidRPr="00CA7424" w:rsidRDefault="006336F1" w:rsidP="006336F1">
      <w:pPr>
        <w:spacing w:after="0" w:line="240" w:lineRule="auto"/>
        <w:rPr>
          <w:rFonts w:ascii="Times New Roman" w:hAnsi="Times New Roman" w:cs="Times New Roman"/>
          <w:sz w:val="24"/>
          <w:szCs w:val="24"/>
        </w:rPr>
      </w:pPr>
      <w:r w:rsidRPr="00CA7424">
        <w:rPr>
          <w:rFonts w:ascii="Times New Roman" w:hAnsi="Times New Roman" w:cs="Times New Roman"/>
          <w:sz w:val="24"/>
          <w:szCs w:val="24"/>
        </w:rPr>
        <w:t>Ответ______________________</w:t>
      </w:r>
    </w:p>
    <w:p w:rsidR="006336F1" w:rsidRPr="00CA7424" w:rsidRDefault="006336F1" w:rsidP="006336F1">
      <w:pPr>
        <w:spacing w:after="0" w:line="240" w:lineRule="auto"/>
        <w:rPr>
          <w:rFonts w:ascii="Times New Roman" w:hAnsi="Times New Roman" w:cs="Times New Roman"/>
          <w:sz w:val="24"/>
          <w:szCs w:val="24"/>
        </w:rPr>
      </w:pP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22. Как называется процесс взаимодействия налогоплательщика и налогового органа для разрешения спора без обращения в суд?</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Ответ________________ </w:t>
      </w:r>
    </w:p>
    <w:p w:rsidR="006336F1" w:rsidRPr="00CA7424" w:rsidRDefault="006336F1" w:rsidP="006336F1">
      <w:pPr>
        <w:spacing w:after="0" w:line="240" w:lineRule="auto"/>
        <w:rPr>
          <w:rFonts w:ascii="Times New Roman" w:hAnsi="Times New Roman" w:cs="Times New Roman"/>
          <w:sz w:val="24"/>
          <w:szCs w:val="24"/>
        </w:rPr>
      </w:pP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23. Какой срок обычно установлен для обжалования решений налоговых органов? </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Ответ_____________ </w:t>
      </w:r>
    </w:p>
    <w:p w:rsidR="006336F1" w:rsidRPr="00CA7424" w:rsidRDefault="006336F1" w:rsidP="006336F1">
      <w:pPr>
        <w:spacing w:after="0" w:line="240" w:lineRule="auto"/>
        <w:jc w:val="both"/>
        <w:rPr>
          <w:rFonts w:ascii="Times New Roman" w:hAnsi="Times New Roman" w:cs="Times New Roman"/>
          <w:sz w:val="24"/>
          <w:szCs w:val="24"/>
        </w:rPr>
      </w:pP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24. Виды налоговых проверок:</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1. выездные</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2. комплексные</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3. внеплановые</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4. камеральные</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5. плановые</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Ответ________________  </w:t>
      </w:r>
    </w:p>
    <w:p w:rsidR="006336F1" w:rsidRPr="00CA7424" w:rsidRDefault="006336F1" w:rsidP="006336F1">
      <w:pPr>
        <w:spacing w:after="0" w:line="240" w:lineRule="auto"/>
        <w:jc w:val="both"/>
        <w:rPr>
          <w:rFonts w:ascii="Times New Roman" w:hAnsi="Times New Roman" w:cs="Times New Roman"/>
          <w:sz w:val="24"/>
          <w:szCs w:val="24"/>
        </w:rPr>
      </w:pPr>
    </w:p>
    <w:p w:rsidR="006336F1" w:rsidRPr="00CA7424" w:rsidRDefault="006336F1" w:rsidP="006336F1">
      <w:pPr>
        <w:spacing w:after="0" w:line="240" w:lineRule="auto"/>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25. Налоговый контроль за деятельностью бюджетных организаций проводится сотрудниками налоговых органов в … </w:t>
      </w:r>
    </w:p>
    <w:p w:rsidR="006336F1" w:rsidRPr="00CA7424" w:rsidRDefault="006336F1" w:rsidP="006336F1">
      <w:pPr>
        <w:spacing w:after="0" w:line="240" w:lineRule="auto"/>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1. формах, предусмотренных Налоговым кодексом</w:t>
      </w:r>
    </w:p>
    <w:p w:rsidR="006336F1" w:rsidRPr="00CA7424" w:rsidRDefault="006336F1" w:rsidP="006336F1">
      <w:pPr>
        <w:spacing w:after="0" w:line="240" w:lineRule="auto"/>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2. пределах своей компетенции посредством налоговых проверок</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color w:val="000000"/>
          <w:sz w:val="24"/>
          <w:szCs w:val="24"/>
          <w:shd w:val="clear" w:color="auto" w:fill="FFFFFF"/>
        </w:rPr>
        <w:t>3. целях получения объяснений налоговых нарушений</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 xml:space="preserve">Ответ______________ </w:t>
      </w:r>
    </w:p>
    <w:p w:rsidR="006336F1" w:rsidRPr="00CA7424" w:rsidRDefault="006336F1" w:rsidP="006336F1">
      <w:pPr>
        <w:spacing w:after="0" w:line="240" w:lineRule="auto"/>
        <w:jc w:val="both"/>
        <w:rPr>
          <w:rFonts w:ascii="Times New Roman" w:hAnsi="Times New Roman" w:cs="Times New Roman"/>
          <w:sz w:val="24"/>
          <w:szCs w:val="24"/>
        </w:rPr>
      </w:pP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26. Если декларация представлена в электронном виде, то датой подачи считается…</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sz w:val="24"/>
          <w:szCs w:val="24"/>
        </w:rPr>
        <w:t>Ответ_______________</w:t>
      </w:r>
    </w:p>
    <w:p w:rsidR="006336F1" w:rsidRPr="00CA7424" w:rsidRDefault="006336F1" w:rsidP="006336F1">
      <w:pPr>
        <w:spacing w:after="0" w:line="240" w:lineRule="auto"/>
        <w:jc w:val="both"/>
        <w:rPr>
          <w:rFonts w:ascii="Times New Roman" w:hAnsi="Times New Roman" w:cs="Times New Roman"/>
          <w:sz w:val="24"/>
          <w:szCs w:val="24"/>
        </w:rPr>
      </w:pPr>
    </w:p>
    <w:p w:rsidR="006336F1" w:rsidRPr="00CA7424" w:rsidRDefault="006336F1" w:rsidP="006336F1">
      <w:pPr>
        <w:spacing w:after="0" w:line="240" w:lineRule="auto"/>
        <w:jc w:val="both"/>
        <w:rPr>
          <w:rFonts w:ascii="Times New Roman" w:hAnsi="Times New Roman" w:cs="Times New Roman"/>
          <w:color w:val="000000"/>
          <w:sz w:val="24"/>
          <w:szCs w:val="24"/>
          <w:shd w:val="clear" w:color="auto" w:fill="FFFFFF"/>
        </w:rPr>
      </w:pPr>
      <w:r w:rsidRPr="00CA7424">
        <w:rPr>
          <w:rFonts w:ascii="Times New Roman" w:hAnsi="Times New Roman" w:cs="Times New Roman"/>
          <w:sz w:val="24"/>
          <w:szCs w:val="24"/>
        </w:rPr>
        <w:t xml:space="preserve">27. </w:t>
      </w:r>
      <w:r w:rsidRPr="00CA7424">
        <w:rPr>
          <w:rFonts w:ascii="Times New Roman" w:hAnsi="Times New Roman" w:cs="Times New Roman"/>
          <w:color w:val="000000"/>
          <w:sz w:val="24"/>
          <w:szCs w:val="24"/>
          <w:shd w:val="clear" w:color="auto" w:fill="FFFFFF"/>
        </w:rPr>
        <w:t>Если декларация представлена налогоплательщиком непосредственно в налоговый орган, то датой подачи считается … </w:t>
      </w:r>
    </w:p>
    <w:p w:rsidR="006336F1" w:rsidRPr="00CA7424" w:rsidRDefault="006336F1" w:rsidP="006336F1">
      <w:pPr>
        <w:spacing w:after="0" w:line="240" w:lineRule="auto"/>
        <w:jc w:val="both"/>
        <w:rPr>
          <w:rFonts w:ascii="Times New Roman" w:hAnsi="Times New Roman" w:cs="Times New Roman"/>
          <w:sz w:val="24"/>
          <w:szCs w:val="24"/>
        </w:rPr>
      </w:pPr>
      <w:r w:rsidRPr="00CA7424">
        <w:rPr>
          <w:rFonts w:ascii="Times New Roman" w:hAnsi="Times New Roman" w:cs="Times New Roman"/>
          <w:color w:val="000000"/>
          <w:sz w:val="24"/>
          <w:szCs w:val="24"/>
          <w:shd w:val="clear" w:color="auto" w:fill="FFFFFF"/>
        </w:rPr>
        <w:t>Ответ_______________</w:t>
      </w:r>
    </w:p>
    <w:p w:rsidR="006336F1" w:rsidRPr="00CA7424" w:rsidRDefault="006336F1" w:rsidP="006336F1">
      <w:pPr>
        <w:spacing w:after="0" w:line="240" w:lineRule="auto"/>
        <w:jc w:val="both"/>
        <w:rPr>
          <w:rFonts w:ascii="Times New Roman" w:hAnsi="Times New Roman" w:cs="Times New Roman"/>
          <w:sz w:val="24"/>
          <w:szCs w:val="24"/>
        </w:rPr>
      </w:pPr>
    </w:p>
    <w:p w:rsidR="006336F1" w:rsidRPr="00CA7424" w:rsidRDefault="006336F1" w:rsidP="006336F1">
      <w:pPr>
        <w:spacing w:after="0" w:line="240" w:lineRule="auto"/>
        <w:jc w:val="both"/>
        <w:rPr>
          <w:rFonts w:ascii="Times New Roman" w:hAnsi="Times New Roman" w:cs="Times New Roman"/>
          <w:color w:val="000000"/>
          <w:sz w:val="24"/>
          <w:szCs w:val="24"/>
          <w:shd w:val="clear" w:color="auto" w:fill="FFFFFF"/>
        </w:rPr>
      </w:pPr>
      <w:r w:rsidRPr="00CA7424">
        <w:rPr>
          <w:rFonts w:ascii="Times New Roman" w:hAnsi="Times New Roman" w:cs="Times New Roman"/>
          <w:sz w:val="24"/>
          <w:szCs w:val="24"/>
        </w:rPr>
        <w:t xml:space="preserve">28. </w:t>
      </w:r>
      <w:r w:rsidRPr="00CA7424">
        <w:rPr>
          <w:rFonts w:ascii="Times New Roman" w:hAnsi="Times New Roman" w:cs="Times New Roman"/>
          <w:color w:val="000000"/>
          <w:sz w:val="24"/>
          <w:szCs w:val="24"/>
          <w:shd w:val="clear" w:color="auto" w:fill="FFFFFF"/>
        </w:rPr>
        <w:t>Налоговая отчетность может быть представлена в налоговую инспекцию:</w:t>
      </w:r>
    </w:p>
    <w:p w:rsidR="006336F1" w:rsidRPr="00CA7424" w:rsidRDefault="006336F1" w:rsidP="006336F1">
      <w:pPr>
        <w:spacing w:after="0" w:line="240" w:lineRule="auto"/>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1. по электронной почте</w:t>
      </w:r>
    </w:p>
    <w:p w:rsidR="006336F1" w:rsidRPr="00CA7424" w:rsidRDefault="006336F1" w:rsidP="006336F1">
      <w:pPr>
        <w:spacing w:after="0" w:line="240" w:lineRule="auto"/>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2. лично налогоплательщиком или его представителем</w:t>
      </w:r>
    </w:p>
    <w:p w:rsidR="006336F1" w:rsidRPr="00CA7424" w:rsidRDefault="006336F1" w:rsidP="006336F1">
      <w:pPr>
        <w:spacing w:after="0" w:line="240" w:lineRule="auto"/>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3. по телефону</w:t>
      </w:r>
    </w:p>
    <w:p w:rsidR="006336F1" w:rsidRPr="00CA7424" w:rsidRDefault="006336F1" w:rsidP="006336F1">
      <w:pPr>
        <w:spacing w:after="0" w:line="240" w:lineRule="auto"/>
        <w:jc w:val="both"/>
        <w:rPr>
          <w:rFonts w:ascii="Times New Roman" w:hAnsi="Times New Roman" w:cs="Times New Roman"/>
          <w:color w:val="000000"/>
          <w:sz w:val="24"/>
          <w:szCs w:val="24"/>
          <w:shd w:val="clear" w:color="auto" w:fill="FFFFFF"/>
        </w:rPr>
      </w:pPr>
      <w:r w:rsidRPr="00CA7424">
        <w:rPr>
          <w:rFonts w:ascii="Times New Roman" w:hAnsi="Times New Roman" w:cs="Times New Roman"/>
          <w:color w:val="000000"/>
          <w:sz w:val="24"/>
          <w:szCs w:val="24"/>
          <w:shd w:val="clear" w:color="auto" w:fill="FFFFFF"/>
        </w:rPr>
        <w:t>4. в виде почтового отправления с описью вложения</w:t>
      </w:r>
    </w:p>
    <w:p w:rsidR="006336F1" w:rsidRPr="00CA7424" w:rsidRDefault="006336F1" w:rsidP="006336F1">
      <w:pPr>
        <w:spacing w:after="0" w:line="240" w:lineRule="auto"/>
        <w:jc w:val="both"/>
        <w:rPr>
          <w:rFonts w:ascii="Times New Roman" w:hAnsi="Times New Roman" w:cs="Times New Roman"/>
          <w:sz w:val="24"/>
          <w:szCs w:val="24"/>
          <w:lang w:val="en-US"/>
        </w:rPr>
      </w:pPr>
      <w:r w:rsidRPr="00CA7424">
        <w:rPr>
          <w:rFonts w:ascii="Times New Roman" w:hAnsi="Times New Roman" w:cs="Times New Roman"/>
          <w:color w:val="000000"/>
          <w:sz w:val="24"/>
          <w:szCs w:val="24"/>
          <w:shd w:val="clear" w:color="auto" w:fill="FFFFFF"/>
        </w:rPr>
        <w:t xml:space="preserve">Ответ______________ </w:t>
      </w:r>
    </w:p>
    <w:p w:rsidR="006336F1" w:rsidRPr="00CA7424" w:rsidRDefault="006336F1" w:rsidP="006336F1">
      <w:pPr>
        <w:spacing w:after="0"/>
        <w:rPr>
          <w:rFonts w:ascii="Times New Roman" w:hAnsi="Times New Roman" w:cs="Times New Roman"/>
          <w:sz w:val="24"/>
          <w:szCs w:val="24"/>
        </w:rPr>
      </w:pPr>
    </w:p>
    <w:tbl>
      <w:tblPr>
        <w:tblStyle w:val="a6"/>
        <w:tblW w:w="0" w:type="auto"/>
        <w:tblLook w:val="04A0" w:firstRow="1" w:lastRow="0" w:firstColumn="1" w:lastColumn="0" w:noHBand="0" w:noVBand="1"/>
      </w:tblPr>
      <w:tblGrid>
        <w:gridCol w:w="2689"/>
        <w:gridCol w:w="7617"/>
      </w:tblGrid>
      <w:tr w:rsidR="006336F1" w:rsidRPr="00CA7424" w:rsidTr="006336F1">
        <w:tc>
          <w:tcPr>
            <w:tcW w:w="2689" w:type="dxa"/>
          </w:tcPr>
          <w:p w:rsidR="006336F1" w:rsidRPr="00CA7424" w:rsidRDefault="006336F1" w:rsidP="00841BA5">
            <w:pPr>
              <w:spacing w:line="259" w:lineRule="auto"/>
              <w:jc w:val="center"/>
              <w:rPr>
                <w:rFonts w:ascii="Times New Roman" w:eastAsia="Calibri" w:hAnsi="Times New Roman" w:cs="Times New Roman"/>
                <w:sz w:val="24"/>
                <w:szCs w:val="24"/>
              </w:rPr>
            </w:pPr>
            <w:r w:rsidRPr="00CA7424">
              <w:rPr>
                <w:rFonts w:ascii="Times New Roman" w:eastAsia="Calibri" w:hAnsi="Times New Roman" w:cs="Times New Roman"/>
                <w:sz w:val="24"/>
                <w:szCs w:val="24"/>
              </w:rPr>
              <w:t xml:space="preserve">Номер вопроса </w:t>
            </w:r>
          </w:p>
        </w:tc>
        <w:tc>
          <w:tcPr>
            <w:tcW w:w="7617" w:type="dxa"/>
          </w:tcPr>
          <w:p w:rsidR="006336F1" w:rsidRPr="00CA7424" w:rsidRDefault="006336F1" w:rsidP="00841BA5">
            <w:pPr>
              <w:spacing w:line="259" w:lineRule="auto"/>
              <w:jc w:val="center"/>
              <w:rPr>
                <w:rFonts w:ascii="Times New Roman" w:eastAsia="Calibri" w:hAnsi="Times New Roman" w:cs="Times New Roman"/>
                <w:sz w:val="24"/>
                <w:szCs w:val="24"/>
              </w:rPr>
            </w:pPr>
            <w:r w:rsidRPr="00CA7424">
              <w:rPr>
                <w:rFonts w:ascii="Times New Roman" w:eastAsia="Calibri" w:hAnsi="Times New Roman" w:cs="Times New Roman"/>
                <w:sz w:val="24"/>
                <w:szCs w:val="24"/>
              </w:rPr>
              <w:t>Ответ</w:t>
            </w:r>
          </w:p>
        </w:tc>
      </w:tr>
      <w:tr w:rsidR="006336F1" w:rsidRPr="00CA7424" w:rsidTr="006336F1">
        <w:tc>
          <w:tcPr>
            <w:tcW w:w="10306" w:type="dxa"/>
            <w:gridSpan w:val="2"/>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1</w:t>
            </w:r>
          </w:p>
        </w:tc>
        <w:tc>
          <w:tcPr>
            <w:tcW w:w="7617"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налоговое бремя</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2</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объем которых определяется на текущих момент времени по предполагаемому значению этой величины в будущем с учетом известной процентной ставки.</w:t>
            </w:r>
          </w:p>
          <w:p w:rsidR="006336F1" w:rsidRPr="00CA7424" w:rsidRDefault="006336F1" w:rsidP="00841BA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3</w:t>
            </w:r>
          </w:p>
        </w:tc>
        <w:tc>
          <w:tcPr>
            <w:tcW w:w="7617"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24</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4</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234</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5</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А1 Б2 В4 Г5</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6</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 по месту нахождения налогового органа, если у налогоплательщика отсутствуют условия для комиссии</w:t>
            </w:r>
          </w:p>
          <w:p w:rsidR="006336F1" w:rsidRPr="00CA7424" w:rsidRDefault="006336F1" w:rsidP="00841BA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7</w:t>
            </w:r>
          </w:p>
        </w:tc>
        <w:tc>
          <w:tcPr>
            <w:tcW w:w="7617" w:type="dxa"/>
          </w:tcPr>
          <w:p w:rsidR="006336F1" w:rsidRPr="00CA7424" w:rsidRDefault="006336F1" w:rsidP="00841BA5">
            <w:pPr>
              <w:tabs>
                <w:tab w:val="left" w:pos="284"/>
                <w:tab w:val="left" w:pos="426"/>
              </w:tabs>
              <w:contextualSpacing/>
              <w:jc w:val="both"/>
              <w:rPr>
                <w:rFonts w:ascii="Times New Roman" w:hAnsi="Times New Roman" w:cs="Times New Roman"/>
                <w:sz w:val="24"/>
                <w:szCs w:val="24"/>
              </w:rPr>
            </w:pPr>
            <w:r w:rsidRPr="00CA7424">
              <w:rPr>
                <w:rFonts w:ascii="Times New Roman" w:hAnsi="Times New Roman" w:cs="Times New Roman"/>
                <w:sz w:val="24"/>
                <w:szCs w:val="24"/>
              </w:rPr>
              <w:t>элиминация</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8</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w:t>
            </w:r>
            <w:r w:rsidRPr="00CA7424">
              <w:rPr>
                <w:rFonts w:ascii="Arial" w:hAnsi="Arial" w:cs="Arial"/>
                <w:shd w:val="clear" w:color="auto" w:fill="FFFFFF"/>
              </w:rPr>
              <w:t xml:space="preserve"> </w:t>
            </w:r>
            <w:r w:rsidRPr="00CA7424">
              <w:rPr>
                <w:rFonts w:ascii="Times New Roman" w:hAnsi="Times New Roman" w:cs="Times New Roman"/>
                <w:sz w:val="24"/>
                <w:szCs w:val="24"/>
                <w:shd w:val="clear" w:color="auto" w:fill="FFFFFF"/>
              </w:rPr>
              <w:t>это </w:t>
            </w:r>
            <w:r w:rsidRPr="00CA7424">
              <w:rPr>
                <w:rFonts w:ascii="Times New Roman" w:hAnsi="Times New Roman" w:cs="Times New Roman"/>
                <w:bCs/>
                <w:sz w:val="24"/>
                <w:szCs w:val="24"/>
                <w:shd w:val="clear" w:color="auto" w:fill="FFFFFF"/>
              </w:rPr>
              <w:t>преимущества в области налогообложения, предоставленные законодательством отдельным категориям налогоплательщиков</w:t>
            </w:r>
            <w:r w:rsidRPr="00CA7424">
              <w:rPr>
                <w:rFonts w:ascii="Times New Roman" w:hAnsi="Times New Roman" w:cs="Times New Roman"/>
                <w:sz w:val="24"/>
                <w:szCs w:val="24"/>
                <w:shd w:val="clear" w:color="auto" w:fill="FFFFFF"/>
              </w:rPr>
              <w:t>.</w:t>
            </w:r>
          </w:p>
          <w:p w:rsidR="006336F1" w:rsidRPr="00CA7424" w:rsidRDefault="006336F1" w:rsidP="00841BA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9</w:t>
            </w:r>
          </w:p>
        </w:tc>
        <w:tc>
          <w:tcPr>
            <w:tcW w:w="7617" w:type="dxa"/>
          </w:tcPr>
          <w:p w:rsidR="006336F1" w:rsidRPr="00CA7424" w:rsidRDefault="006336F1" w:rsidP="00841BA5">
            <w:pPr>
              <w:tabs>
                <w:tab w:val="left" w:pos="284"/>
                <w:tab w:val="left" w:pos="426"/>
              </w:tabs>
              <w:contextualSpacing/>
              <w:jc w:val="both"/>
              <w:rPr>
                <w:rFonts w:ascii="Times New Roman" w:hAnsi="Times New Roman" w:cs="Times New Roman"/>
                <w:sz w:val="24"/>
                <w:szCs w:val="24"/>
              </w:rPr>
            </w:pPr>
            <w:r w:rsidRPr="00CA7424">
              <w:rPr>
                <w:rFonts w:ascii="Times New Roman" w:hAnsi="Times New Roman" w:cs="Times New Roman"/>
                <w:sz w:val="24"/>
                <w:szCs w:val="24"/>
              </w:rPr>
              <w:t>сорок пять</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10</w:t>
            </w:r>
          </w:p>
        </w:tc>
        <w:tc>
          <w:tcPr>
            <w:tcW w:w="7617" w:type="dxa"/>
          </w:tcPr>
          <w:p w:rsidR="006336F1" w:rsidRPr="00CA7424" w:rsidRDefault="006336F1" w:rsidP="00841BA5">
            <w:pPr>
              <w:tabs>
                <w:tab w:val="left" w:pos="284"/>
                <w:tab w:val="left" w:pos="426"/>
              </w:tabs>
              <w:contextualSpacing/>
              <w:jc w:val="both"/>
              <w:rPr>
                <w:rFonts w:ascii="Times New Roman" w:hAnsi="Times New Roman" w:cs="Times New Roman"/>
                <w:sz w:val="24"/>
                <w:szCs w:val="24"/>
              </w:rPr>
            </w:pPr>
            <w:r w:rsidRPr="00CA7424">
              <w:rPr>
                <w:rFonts w:ascii="Times New Roman" w:hAnsi="Times New Roman" w:cs="Times New Roman"/>
                <w:sz w:val="24"/>
                <w:szCs w:val="24"/>
              </w:rPr>
              <w:t>25</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11</w:t>
            </w:r>
          </w:p>
        </w:tc>
        <w:tc>
          <w:tcPr>
            <w:tcW w:w="7617" w:type="dxa"/>
          </w:tcPr>
          <w:p w:rsidR="006336F1" w:rsidRPr="00CA7424" w:rsidRDefault="006336F1" w:rsidP="00841BA5">
            <w:pPr>
              <w:tabs>
                <w:tab w:val="left" w:pos="284"/>
                <w:tab w:val="left" w:pos="426"/>
              </w:tabs>
              <w:contextualSpacing/>
              <w:jc w:val="both"/>
              <w:rPr>
                <w:rFonts w:ascii="Times New Roman" w:hAnsi="Times New Roman" w:cs="Times New Roman"/>
                <w:sz w:val="24"/>
                <w:szCs w:val="24"/>
              </w:rPr>
            </w:pPr>
            <w:r w:rsidRPr="00CA7424">
              <w:rPr>
                <w:rFonts w:ascii="Times New Roman" w:hAnsi="Times New Roman" w:cs="Times New Roman"/>
                <w:sz w:val="24"/>
                <w:szCs w:val="24"/>
              </w:rPr>
              <w:t>135</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12</w:t>
            </w:r>
          </w:p>
        </w:tc>
        <w:tc>
          <w:tcPr>
            <w:tcW w:w="7617" w:type="dxa"/>
          </w:tcPr>
          <w:p w:rsidR="006336F1" w:rsidRPr="00CA7424" w:rsidRDefault="006336F1" w:rsidP="00841BA5">
            <w:pPr>
              <w:tabs>
                <w:tab w:val="left" w:pos="284"/>
                <w:tab w:val="left" w:pos="426"/>
              </w:tabs>
              <w:contextualSpacing/>
              <w:jc w:val="both"/>
              <w:rPr>
                <w:rFonts w:ascii="Times New Roman" w:hAnsi="Times New Roman" w:cs="Times New Roman"/>
                <w:sz w:val="24"/>
                <w:szCs w:val="24"/>
              </w:rPr>
            </w:pPr>
            <w:r w:rsidRPr="00CA7424">
              <w:rPr>
                <w:rFonts w:ascii="Times New Roman" w:hAnsi="Times New Roman" w:cs="Times New Roman"/>
                <w:sz w:val="24"/>
                <w:szCs w:val="24"/>
              </w:rPr>
              <w:t>124578</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13</w:t>
            </w:r>
          </w:p>
        </w:tc>
        <w:tc>
          <w:tcPr>
            <w:tcW w:w="7617" w:type="dxa"/>
          </w:tcPr>
          <w:p w:rsidR="006336F1" w:rsidRPr="00CA7424" w:rsidRDefault="006336F1" w:rsidP="00841BA5">
            <w:pPr>
              <w:tabs>
                <w:tab w:val="left" w:pos="284"/>
                <w:tab w:val="left" w:pos="426"/>
              </w:tabs>
              <w:contextualSpacing/>
              <w:jc w:val="both"/>
              <w:rPr>
                <w:rFonts w:ascii="Times New Roman" w:hAnsi="Times New Roman" w:cs="Times New Roman"/>
                <w:sz w:val="24"/>
                <w:szCs w:val="24"/>
              </w:rPr>
            </w:pPr>
            <w:r w:rsidRPr="00CA7424">
              <w:rPr>
                <w:rFonts w:ascii="Times New Roman" w:hAnsi="Times New Roman" w:cs="Times New Roman"/>
                <w:sz w:val="24"/>
                <w:szCs w:val="24"/>
              </w:rPr>
              <w:t>А2 Б1 В4 Г3</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14</w:t>
            </w:r>
          </w:p>
        </w:tc>
        <w:tc>
          <w:tcPr>
            <w:tcW w:w="7617" w:type="dxa"/>
          </w:tcPr>
          <w:p w:rsidR="006336F1" w:rsidRPr="00CA7424" w:rsidRDefault="006336F1" w:rsidP="00841BA5">
            <w:pPr>
              <w:tabs>
                <w:tab w:val="left" w:pos="284"/>
                <w:tab w:val="left" w:pos="426"/>
              </w:tabs>
              <w:contextualSpacing/>
              <w:jc w:val="both"/>
              <w:rPr>
                <w:rFonts w:ascii="Times New Roman" w:hAnsi="Times New Roman" w:cs="Times New Roman"/>
                <w:sz w:val="24"/>
                <w:szCs w:val="24"/>
              </w:rPr>
            </w:pPr>
            <w:r w:rsidRPr="00CA7424">
              <w:rPr>
                <w:rFonts w:ascii="Times New Roman" w:hAnsi="Times New Roman" w:cs="Times New Roman"/>
                <w:sz w:val="24"/>
                <w:szCs w:val="24"/>
              </w:rPr>
              <w:t>1234</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15</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это физическое лицо, получившее квалификационный аттестат аудитора, и являющееся членом одной из саморегулируемых организаций аудиторов</w:t>
            </w:r>
          </w:p>
          <w:p w:rsidR="006336F1" w:rsidRPr="00CA7424" w:rsidRDefault="006336F1" w:rsidP="00841BA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c>
          <w:tcPr>
            <w:tcW w:w="2689" w:type="dxa"/>
          </w:tcPr>
          <w:p w:rsidR="006336F1" w:rsidRPr="00CA7424" w:rsidRDefault="006336F1" w:rsidP="00841BA5">
            <w:pPr>
              <w:spacing w:line="259" w:lineRule="auto"/>
              <w:rPr>
                <w:rFonts w:ascii="Times New Roman" w:eastAsia="Calibri" w:hAnsi="Times New Roman" w:cs="Times New Roman"/>
                <w:sz w:val="24"/>
                <w:szCs w:val="24"/>
              </w:rPr>
            </w:pPr>
            <w:r w:rsidRPr="00CA7424">
              <w:rPr>
                <w:rFonts w:ascii="Times New Roman" w:eastAsia="Calibri" w:hAnsi="Times New Roman" w:cs="Times New Roman"/>
                <w:sz w:val="24"/>
                <w:szCs w:val="24"/>
              </w:rPr>
              <w:t>16</w:t>
            </w:r>
          </w:p>
        </w:tc>
        <w:tc>
          <w:tcPr>
            <w:tcW w:w="7617" w:type="dxa"/>
          </w:tcPr>
          <w:p w:rsidR="006336F1" w:rsidRPr="00CA7424" w:rsidRDefault="006336F1" w:rsidP="00841BA5">
            <w:pPr>
              <w:tabs>
                <w:tab w:val="left" w:pos="284"/>
                <w:tab w:val="left" w:pos="426"/>
              </w:tabs>
              <w:contextualSpacing/>
              <w:jc w:val="both"/>
              <w:rPr>
                <w:rFonts w:ascii="Times New Roman" w:hAnsi="Times New Roman" w:cs="Times New Roman"/>
                <w:sz w:val="24"/>
                <w:szCs w:val="24"/>
              </w:rPr>
            </w:pPr>
            <w:r w:rsidRPr="00CA7424">
              <w:rPr>
                <w:rFonts w:ascii="Times New Roman" w:hAnsi="Times New Roman" w:cs="Times New Roman"/>
                <w:sz w:val="24"/>
                <w:szCs w:val="24"/>
              </w:rPr>
              <w:t>А3 Б1 В2 Г4</w:t>
            </w:r>
          </w:p>
        </w:tc>
      </w:tr>
      <w:tr w:rsidR="006336F1" w:rsidRPr="00CA7424" w:rsidTr="006336F1">
        <w:tc>
          <w:tcPr>
            <w:tcW w:w="10306" w:type="dxa"/>
            <w:gridSpan w:val="2"/>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w:t>
            </w:r>
          </w:p>
        </w:tc>
        <w:tc>
          <w:tcPr>
            <w:tcW w:w="7617"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бюджетный регламент</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2</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это свойство интеллектуальных систем выполнять творческие функции, которые традиционно считаются прерогативой человека; наука и технология создания интеллектуальных машин, особенно интеллектуальных компьютерных программ</w:t>
            </w:r>
          </w:p>
          <w:p w:rsidR="006336F1" w:rsidRPr="00CA7424" w:rsidRDefault="006336F1" w:rsidP="00841BA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3</w:t>
            </w:r>
          </w:p>
        </w:tc>
        <w:tc>
          <w:tcPr>
            <w:tcW w:w="7617"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14</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4</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125</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5</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1234</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6</w:t>
            </w:r>
          </w:p>
        </w:tc>
        <w:tc>
          <w:tcPr>
            <w:tcW w:w="7617" w:type="dxa"/>
          </w:tcPr>
          <w:p w:rsidR="006336F1" w:rsidRPr="00CA7424" w:rsidRDefault="006336F1" w:rsidP="00841BA5">
            <w:pPr>
              <w:pStyle w:val="ConsPlusNormal"/>
              <w:jc w:val="both"/>
            </w:pPr>
            <w:r w:rsidRPr="00CA7424">
              <w:t>отчета о финансовых результатах</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7</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это независимую проверку бухгалтерской финансовой) отчетности организаций в целях выражения мнения о достоверности такой отчетности</w:t>
            </w:r>
          </w:p>
          <w:p w:rsidR="006336F1" w:rsidRPr="00CA7424" w:rsidRDefault="006336F1" w:rsidP="00841BA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8</w:t>
            </w:r>
          </w:p>
        </w:tc>
        <w:tc>
          <w:tcPr>
            <w:tcW w:w="7617" w:type="dxa"/>
          </w:tcPr>
          <w:p w:rsidR="006336F1" w:rsidRPr="00CA7424" w:rsidRDefault="006336F1" w:rsidP="00841BA5">
            <w:pPr>
              <w:pStyle w:val="ConsPlusNormal"/>
              <w:jc w:val="both"/>
            </w:pPr>
            <w:r w:rsidRPr="00CA7424">
              <w:t>34</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9</w:t>
            </w:r>
          </w:p>
        </w:tc>
        <w:tc>
          <w:tcPr>
            <w:tcW w:w="7617" w:type="dxa"/>
          </w:tcPr>
          <w:p w:rsidR="006336F1" w:rsidRPr="00CA7424" w:rsidRDefault="006336F1" w:rsidP="00841BA5">
            <w:pPr>
              <w:pStyle w:val="ConsPlusNormal"/>
              <w:jc w:val="both"/>
            </w:pPr>
            <w:r w:rsidRPr="00CA7424">
              <w:t>145</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10</w:t>
            </w:r>
          </w:p>
        </w:tc>
        <w:tc>
          <w:tcPr>
            <w:tcW w:w="7617" w:type="dxa"/>
          </w:tcPr>
          <w:p w:rsidR="006336F1" w:rsidRPr="00CA7424" w:rsidRDefault="006336F1" w:rsidP="00841BA5">
            <w:pPr>
              <w:pStyle w:val="ConsPlusNormal"/>
              <w:jc w:val="both"/>
            </w:pPr>
            <w:r w:rsidRPr="00CA7424">
              <w:t>А2 Б1 В5 Г3 Д4</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11</w:t>
            </w:r>
          </w:p>
        </w:tc>
        <w:tc>
          <w:tcPr>
            <w:tcW w:w="7617" w:type="dxa"/>
          </w:tcPr>
          <w:p w:rsidR="006336F1" w:rsidRPr="00CA7424" w:rsidRDefault="006336F1" w:rsidP="00841BA5">
            <w:pPr>
              <w:pStyle w:val="ConsPlusNormal"/>
              <w:jc w:val="both"/>
            </w:pPr>
            <w:r w:rsidRPr="00CA7424">
              <w:t>12578</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12</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это концепция сети передачи данных между физическими объектами («вещами»), оснащёнными встроенными средствами и технологиями для взаимодействия друг с другом или с внешней средой</w:t>
            </w:r>
          </w:p>
          <w:p w:rsidR="006336F1" w:rsidRPr="00CA7424" w:rsidRDefault="006336F1" w:rsidP="00841BA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13</w:t>
            </w:r>
          </w:p>
        </w:tc>
        <w:tc>
          <w:tcPr>
            <w:tcW w:w="7617" w:type="dxa"/>
          </w:tcPr>
          <w:p w:rsidR="006336F1" w:rsidRPr="00CA7424" w:rsidRDefault="006336F1" w:rsidP="00841BA5">
            <w:pPr>
              <w:pStyle w:val="ConsPlusNormal"/>
              <w:jc w:val="both"/>
            </w:pPr>
            <w:r w:rsidRPr="00CA7424">
              <w:t>А4 Б1 В3 Г2</w:t>
            </w:r>
          </w:p>
        </w:tc>
      </w:tr>
      <w:tr w:rsidR="006336F1" w:rsidRPr="00CA7424" w:rsidTr="006336F1">
        <w:tc>
          <w:tcPr>
            <w:tcW w:w="10306" w:type="dxa"/>
            <w:gridSpan w:val="2"/>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ПК 2.3 Осуществлять налоговый контроль, в том числе в форме налогового мониторинга</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w:t>
            </w:r>
          </w:p>
        </w:tc>
        <w:tc>
          <w:tcPr>
            <w:tcW w:w="7617"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налоговая политика</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2</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инспектор имеет право производить выемку, но только при наличии достаточных оснований полагать, что эти документы будут уничтожены, сокрыты, изменены или заменены</w:t>
            </w:r>
          </w:p>
          <w:p w:rsidR="006336F1" w:rsidRPr="00CA7424" w:rsidRDefault="006336F1" w:rsidP="00841BA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3</w:t>
            </w:r>
          </w:p>
        </w:tc>
        <w:tc>
          <w:tcPr>
            <w:tcW w:w="7617"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23</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4</w:t>
            </w:r>
          </w:p>
        </w:tc>
        <w:tc>
          <w:tcPr>
            <w:tcW w:w="7617" w:type="dxa"/>
          </w:tcPr>
          <w:p w:rsidR="006336F1" w:rsidRPr="00CA7424" w:rsidRDefault="006336F1" w:rsidP="00841BA5">
            <w:pPr>
              <w:tabs>
                <w:tab w:val="left" w:pos="284"/>
                <w:tab w:val="left" w:pos="426"/>
              </w:tabs>
              <w:contextualSpacing/>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124</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5</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1235678</w:t>
            </w:r>
          </w:p>
        </w:tc>
      </w:tr>
      <w:tr w:rsidR="006336F1" w:rsidRPr="00CA7424" w:rsidTr="006336F1">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6</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 это наблюдений и проверки соответствия процесса функционирования управляемого объекта принятым управленческим решениям, определение результатов управленческих воздействий на управляемый объект и отклонений, допущенных в ходе выполнения этих решений.</w:t>
            </w:r>
          </w:p>
          <w:p w:rsidR="006336F1" w:rsidRPr="00CA7424" w:rsidRDefault="006336F1" w:rsidP="00841BA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7</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график контроллинга (план-факт анализа)</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8</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физическое или юридическое лицо, которое завершает сделку между покупателем и продавцом</w:t>
            </w:r>
          </w:p>
          <w:p w:rsidR="006336F1" w:rsidRPr="00CA7424" w:rsidRDefault="006336F1" w:rsidP="00841BA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9</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12</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10</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15</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11</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135</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12</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1346789</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13</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А4 Б1 В2 Г3</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14</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1235689</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15</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w:t>
            </w:r>
            <w:r w:rsidRPr="00CA7424">
              <w:rPr>
                <w:rFonts w:ascii="Times New Roman" w:hAnsi="Times New Roman" w:cs="Times New Roman"/>
                <w:b/>
                <w:sz w:val="24"/>
                <w:szCs w:val="24"/>
              </w:rPr>
              <w:t xml:space="preserve"> </w:t>
            </w:r>
            <w:r w:rsidRPr="00CA7424">
              <w:rPr>
                <w:rFonts w:ascii="Times New Roman" w:hAnsi="Times New Roman" w:cs="Times New Roman"/>
                <w:sz w:val="24"/>
                <w:szCs w:val="24"/>
              </w:rPr>
              <w:t>документальной и фактической проверке законности и обоснованности совершенных в ревизуемом периоде хозяйственных и финансовых операций организации.</w:t>
            </w:r>
          </w:p>
          <w:p w:rsidR="006336F1" w:rsidRPr="00CA7424" w:rsidRDefault="006336F1" w:rsidP="00841BA5">
            <w:pPr>
              <w:jc w:val="both"/>
              <w:rPr>
                <w:rFonts w:ascii="Times New Roman" w:hAnsi="Times New Roman" w:cs="Times New Roman"/>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rPr>
            </w:pPr>
            <w:r w:rsidRPr="00CA7424">
              <w:rPr>
                <w:rFonts w:ascii="Times New Roman" w:hAnsi="Times New Roman" w:cs="Times New Roman"/>
                <w:sz w:val="24"/>
                <w:szCs w:val="24"/>
              </w:rPr>
              <w:t>16</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А3 Б2 В1</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17</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hAnsi="Times New Roman" w:cs="Times New Roman"/>
                <w:sz w:val="24"/>
                <w:szCs w:val="24"/>
              </w:rPr>
              <w:t>налоговое требование</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18</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hAnsi="Times New Roman" w:cs="Times New Roman"/>
                <w:sz w:val="24"/>
                <w:szCs w:val="24"/>
              </w:rPr>
              <w:t>камеральная проверка</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19</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 взыскание неуплаченных налогов и штрафов</w:t>
            </w:r>
          </w:p>
          <w:p w:rsidR="006336F1" w:rsidRPr="00CA7424" w:rsidRDefault="006336F1" w:rsidP="00841BA5">
            <w:pPr>
              <w:jc w:val="both"/>
              <w:rPr>
                <w:rFonts w:ascii="Times New Roman" w:eastAsia="Calibri" w:hAnsi="Times New Roman" w:cs="Times New Roman"/>
                <w:i/>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20</w:t>
            </w:r>
          </w:p>
        </w:tc>
        <w:tc>
          <w:tcPr>
            <w:tcW w:w="7617" w:type="dxa"/>
          </w:tcPr>
          <w:p w:rsidR="006336F1" w:rsidRPr="00CA7424" w:rsidRDefault="006336F1" w:rsidP="00841BA5">
            <w:pPr>
              <w:rPr>
                <w:rFonts w:ascii="Times New Roman" w:hAnsi="Times New Roman" w:cs="Times New Roman"/>
                <w:sz w:val="24"/>
                <w:szCs w:val="24"/>
              </w:rPr>
            </w:pPr>
            <w:r w:rsidRPr="00CA7424">
              <w:rPr>
                <w:rFonts w:ascii="Times New Roman" w:hAnsi="Times New Roman" w:cs="Times New Roman"/>
                <w:sz w:val="24"/>
                <w:szCs w:val="24"/>
              </w:rPr>
              <w:t>Эталон ответа: процент от неуплаченной суммы налога</w:t>
            </w:r>
          </w:p>
          <w:p w:rsidR="006336F1" w:rsidRPr="00CA7424" w:rsidRDefault="006336F1" w:rsidP="00841BA5">
            <w:pPr>
              <w:jc w:val="both"/>
              <w:rPr>
                <w:rFonts w:ascii="Times New Roman" w:eastAsia="Calibri" w:hAnsi="Times New Roman" w:cs="Times New Roman"/>
                <w:i/>
                <w:sz w:val="24"/>
                <w:szCs w:val="24"/>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21</w:t>
            </w:r>
          </w:p>
        </w:tc>
        <w:tc>
          <w:tcPr>
            <w:tcW w:w="7617" w:type="dxa"/>
          </w:tcPr>
          <w:p w:rsidR="006336F1" w:rsidRPr="00CA7424" w:rsidRDefault="006336F1" w:rsidP="00841BA5">
            <w:pPr>
              <w:rPr>
                <w:rFonts w:ascii="Times New Roman" w:hAnsi="Times New Roman" w:cs="Times New Roman"/>
                <w:sz w:val="24"/>
                <w:szCs w:val="24"/>
              </w:rPr>
            </w:pPr>
            <w:r w:rsidRPr="00CA7424">
              <w:rPr>
                <w:rFonts w:ascii="Times New Roman" w:hAnsi="Times New Roman" w:cs="Times New Roman"/>
                <w:sz w:val="24"/>
                <w:szCs w:val="24"/>
              </w:rPr>
              <w:t>Эталон ответа: занижение доходов или завышение расходов</w:t>
            </w:r>
          </w:p>
          <w:p w:rsidR="006336F1" w:rsidRPr="00CA7424" w:rsidRDefault="006336F1" w:rsidP="00841BA5">
            <w:pPr>
              <w:rPr>
                <w:rFonts w:ascii="Times New Roman" w:hAnsi="Times New Roman" w:cs="Times New Roman"/>
                <w:sz w:val="24"/>
                <w:szCs w:val="24"/>
              </w:rPr>
            </w:pPr>
            <w:r w:rsidRPr="00CA7424">
              <w:rPr>
                <w:rFonts w:ascii="Times New Roman" w:hAnsi="Times New Roman" w:cs="Times New Roman"/>
                <w:sz w:val="24"/>
                <w:szCs w:val="24"/>
              </w:rPr>
              <w:t>Ответ может быть дан в иной близкой по смыслу формулировке.</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22</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hAnsi="Times New Roman" w:cs="Times New Roman"/>
                <w:sz w:val="24"/>
                <w:szCs w:val="24"/>
              </w:rPr>
              <w:t>налоговое согласование</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23</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lang w:val="en-US"/>
              </w:rPr>
            </w:pPr>
            <w:r w:rsidRPr="00CA7424">
              <w:rPr>
                <w:rFonts w:ascii="Times New Roman" w:eastAsia="Calibri" w:hAnsi="Times New Roman" w:cs="Times New Roman"/>
                <w:sz w:val="24"/>
                <w:szCs w:val="24"/>
                <w:lang w:val="en-US"/>
              </w:rPr>
              <w:t>1 месяц</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24</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124</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25</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12</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26</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 дата квитанции о приеме в электронном виде</w:t>
            </w:r>
          </w:p>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Ответ может быть дан в иной близкой по смыслу формулировке.</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27</w:t>
            </w:r>
          </w:p>
        </w:tc>
        <w:tc>
          <w:tcPr>
            <w:tcW w:w="7617" w:type="dxa"/>
          </w:tcPr>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color w:val="000000"/>
                <w:sz w:val="24"/>
                <w:szCs w:val="24"/>
                <w:shd w:val="clear" w:color="auto" w:fill="FFFFFF"/>
              </w:rPr>
              <w:t>Эталон ответа: отметка в получении на копии декларации </w:t>
            </w:r>
          </w:p>
          <w:p w:rsidR="006336F1" w:rsidRPr="00CA7424" w:rsidRDefault="006336F1" w:rsidP="00841BA5">
            <w:pPr>
              <w:jc w:val="both"/>
              <w:rPr>
                <w:rFonts w:ascii="Times New Roman" w:hAnsi="Times New Roman" w:cs="Times New Roman"/>
                <w:sz w:val="24"/>
                <w:szCs w:val="24"/>
              </w:rPr>
            </w:pPr>
            <w:r w:rsidRPr="00CA7424">
              <w:rPr>
                <w:rFonts w:ascii="Times New Roman" w:hAnsi="Times New Roman" w:cs="Times New Roman"/>
                <w:sz w:val="24"/>
                <w:szCs w:val="24"/>
              </w:rPr>
              <w:t>Ответ может быть дан в иной близкой по смыслу формулировке.</w:t>
            </w:r>
          </w:p>
        </w:tc>
      </w:tr>
      <w:tr w:rsidR="006336F1" w:rsidRPr="00CA7424" w:rsidTr="006336F1">
        <w:trPr>
          <w:trHeight w:val="217"/>
        </w:trPr>
        <w:tc>
          <w:tcPr>
            <w:tcW w:w="2689" w:type="dxa"/>
          </w:tcPr>
          <w:p w:rsidR="006336F1" w:rsidRPr="00CA7424" w:rsidRDefault="006336F1" w:rsidP="00841BA5">
            <w:pPr>
              <w:spacing w:line="259" w:lineRule="auto"/>
              <w:rPr>
                <w:rFonts w:ascii="Times New Roman" w:hAnsi="Times New Roman" w:cs="Times New Roman"/>
                <w:sz w:val="24"/>
                <w:szCs w:val="24"/>
                <w:lang w:val="en-US"/>
              </w:rPr>
            </w:pPr>
            <w:r w:rsidRPr="00CA7424">
              <w:rPr>
                <w:rFonts w:ascii="Times New Roman" w:hAnsi="Times New Roman" w:cs="Times New Roman"/>
                <w:sz w:val="24"/>
                <w:szCs w:val="24"/>
                <w:lang w:val="en-US"/>
              </w:rPr>
              <w:t>28</w:t>
            </w:r>
          </w:p>
        </w:tc>
        <w:tc>
          <w:tcPr>
            <w:tcW w:w="7617" w:type="dxa"/>
          </w:tcPr>
          <w:p w:rsidR="006336F1" w:rsidRPr="00CA7424" w:rsidRDefault="006336F1" w:rsidP="00841BA5">
            <w:pPr>
              <w:tabs>
                <w:tab w:val="left" w:pos="426"/>
              </w:tabs>
              <w:jc w:val="both"/>
              <w:rPr>
                <w:rFonts w:ascii="Times New Roman" w:eastAsia="Calibri" w:hAnsi="Times New Roman" w:cs="Times New Roman"/>
                <w:sz w:val="24"/>
                <w:szCs w:val="24"/>
              </w:rPr>
            </w:pPr>
            <w:r w:rsidRPr="00CA7424">
              <w:rPr>
                <w:rFonts w:ascii="Times New Roman" w:eastAsia="Calibri" w:hAnsi="Times New Roman" w:cs="Times New Roman"/>
                <w:sz w:val="24"/>
                <w:szCs w:val="24"/>
              </w:rPr>
              <w:t>24</w:t>
            </w:r>
          </w:p>
        </w:tc>
      </w:tr>
    </w:tbl>
    <w:p w:rsidR="006336F1" w:rsidRPr="00CA7424" w:rsidRDefault="006336F1" w:rsidP="00BD4A56">
      <w:pPr>
        <w:suppressAutoHyphens w:val="0"/>
        <w:spacing w:after="0" w:line="276" w:lineRule="auto"/>
        <w:rPr>
          <w:rFonts w:ascii="Times New Roman" w:eastAsia="Calibri" w:hAnsi="Times New Roman" w:cs="Times New Roman"/>
          <w:color w:val="auto"/>
          <w:sz w:val="24"/>
          <w:szCs w:val="24"/>
        </w:rPr>
      </w:pPr>
    </w:p>
    <w:p w:rsidR="00CB572B" w:rsidRPr="00CA7424" w:rsidRDefault="00CB572B" w:rsidP="006336F1">
      <w:pPr>
        <w:suppressAutoHyphens w:val="0"/>
        <w:spacing w:after="0" w:line="276" w:lineRule="auto"/>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МДК.03.01 Финансы организаций</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r w:rsidRPr="00CA7424">
        <w:rPr>
          <w:rFonts w:ascii="Times New Roman" w:eastAsiaTheme="minorEastAsia" w:hAnsi="Times New Roman" w:cs="Times New Roman"/>
          <w:b/>
          <w:color w:val="auto"/>
          <w:sz w:val="24"/>
          <w:szCs w:val="24"/>
          <w:lang w:eastAsia="ru-RU"/>
        </w:rPr>
        <w:t>ОК 01 Выбирать способы решения задач профессиональной деятельности применительно к различным контекстам</w:t>
      </w:r>
    </w:p>
    <w:p w:rsidR="00BD4A56" w:rsidRPr="00CA7424" w:rsidRDefault="00BD4A56" w:rsidP="00BD4A56">
      <w:pPr>
        <w:suppressAutoHyphens w:val="0"/>
        <w:spacing w:after="0" w:line="240" w:lineRule="auto"/>
        <w:jc w:val="both"/>
        <w:rPr>
          <w:rFonts w:ascii="Times New Roman" w:hAnsi="Times New Roman" w:cs="Times New Roman"/>
          <w:b/>
          <w:color w:val="auto"/>
          <w:sz w:val="24"/>
          <w:szCs w:val="24"/>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Уставный капитал компании А состоит из 5000 акций номиналом в 100 руб. На рынке ценных бумаг обращаются 2600 акций компании, текущая стоимость которых составляет 500 руб. за акцию. Чему равна капитализация компании.</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Ответ__________________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Имеются следующие данные о планируемых доходах и расходах компании: Выручка от реализации продукции – 320 000 руб. Себестоимость реализованной продукции – 140 000 руб. Прибыль от реализации ОС – 20 000 руб. Прибыль до налогообложения – 200 000 руб. Налог на прибыль – 48 000 руб. Выплаченные дивиденды за отчетный год – 25 000 руб. Средства, полученные в порядке целевого финансирования – 25 000 руб. Средства от эмиссии облигаций – 10 000 руб.</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Чистая прибыль компании за отчетный год составила:</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Ответ__________________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color w:val="auto"/>
        </w:rPr>
      </w:pPr>
      <w:r w:rsidRPr="00CA7424">
        <w:rPr>
          <w:rFonts w:ascii="Times New Roman" w:hAnsi="Times New Roman" w:cs="Times New Roman"/>
          <w:color w:val="auto"/>
          <w:sz w:val="24"/>
          <w:szCs w:val="24"/>
        </w:rPr>
        <w:t>3. Впишите правильный ответ. Чем определяется доходность облигаций без купонного дохода. Ответ запишите строчными буквами.</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Ответ__________________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Установите последовательность оценки разности стоимости компании и рыночной стоимости всех ее активов.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определяется стоимость всего бизнеса как единого целого путем либо сравнительного, либо доходного метода оценки</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рассчитывается рыночная стоимость всех активов компании исходя из принципа максимально эффективного их использования, другими словами, предполагается, что активы используются самым эффективным способом, при этом такое использование физически возможно, экономически оправданно и законно</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2906"/>
      </w:tblGrid>
      <w:tr w:rsidR="00BD4A56" w:rsidRPr="00CA7424" w:rsidTr="00BD4A56">
        <w:tc>
          <w:tcPr>
            <w:tcW w:w="2906"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906"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5. Установите соответствие между методами п</w:t>
      </w:r>
      <w:r w:rsidRPr="00CA7424">
        <w:rPr>
          <w:rFonts w:ascii="Times New Roman" w:hAnsi="Times New Roman" w:cs="Times New Roman"/>
          <w:color w:val="auto"/>
        </w:rPr>
        <w:t xml:space="preserve">ри планировании выручки от реализации </w:t>
      </w:r>
      <w:r w:rsidRPr="00CA7424">
        <w:rPr>
          <w:rFonts w:ascii="Times New Roman" w:hAnsi="Times New Roman" w:cs="Times New Roman"/>
          <w:color w:val="auto"/>
          <w:sz w:val="24"/>
          <w:szCs w:val="24"/>
        </w:rPr>
        <w:t xml:space="preserve">и их характеристиками. </w:t>
      </w:r>
      <w:r w:rsidRPr="00CA7424">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Ind w:w="108" w:type="dxa"/>
        <w:tblLook w:val="04A0" w:firstRow="1" w:lastRow="0" w:firstColumn="1" w:lastColumn="0" w:noHBand="0" w:noVBand="1"/>
      </w:tblPr>
      <w:tblGrid>
        <w:gridCol w:w="3686"/>
        <w:gridCol w:w="6543"/>
      </w:tblGrid>
      <w:tr w:rsidR="00BD4A56" w:rsidRPr="00CA7424" w:rsidTr="00851372">
        <w:tc>
          <w:tcPr>
            <w:tcW w:w="3686"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Методы</w:t>
            </w:r>
          </w:p>
        </w:tc>
        <w:tc>
          <w:tcPr>
            <w:tcW w:w="6543"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Характеристика</w:t>
            </w:r>
          </w:p>
        </w:tc>
      </w:tr>
      <w:tr w:rsidR="00BD4A56" w:rsidRPr="00CA7424" w:rsidTr="00851372">
        <w:trPr>
          <w:trHeight w:val="274"/>
        </w:trPr>
        <w:tc>
          <w:tcPr>
            <w:tcW w:w="3686" w:type="dxa"/>
          </w:tcPr>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А. </w:t>
            </w:r>
            <w:r w:rsidRPr="00CA7424">
              <w:rPr>
                <w:rFonts w:ascii="Times New Roman" w:hAnsi="Times New Roman" w:cs="Times New Roman"/>
                <w:color w:val="auto"/>
                <w:sz w:val="24"/>
                <w:szCs w:val="24"/>
              </w:rPr>
              <w:t>Метод прямого счета</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Б. </w:t>
            </w:r>
            <w:r w:rsidRPr="00CA7424">
              <w:rPr>
                <w:rFonts w:ascii="Times New Roman" w:hAnsi="Times New Roman" w:cs="Times New Roman"/>
                <w:color w:val="auto"/>
                <w:sz w:val="24"/>
                <w:szCs w:val="24"/>
              </w:rPr>
              <w:t>Методы экспертных оценок</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bCs/>
                <w:color w:val="auto"/>
                <w:sz w:val="24"/>
                <w:szCs w:val="24"/>
              </w:rPr>
              <w:t>В. </w:t>
            </w:r>
            <w:r w:rsidRPr="00CA7424">
              <w:rPr>
                <w:rFonts w:ascii="Times New Roman" w:hAnsi="Times New Roman" w:cs="Times New Roman"/>
                <w:color w:val="auto"/>
                <w:sz w:val="24"/>
                <w:szCs w:val="24"/>
              </w:rPr>
              <w:t>Метод сценариев</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Факторный метод</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p>
        </w:tc>
        <w:tc>
          <w:tcPr>
            <w:tcW w:w="6543" w:type="dxa"/>
            <w:shd w:val="clear" w:color="auto" w:fill="auto"/>
          </w:tcPr>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w:t>
            </w:r>
            <w:r w:rsidRPr="00CA7424">
              <w:rPr>
                <w:rFonts w:ascii="Times New Roman" w:hAnsi="Times New Roman" w:cs="Times New Roman"/>
                <w:color w:val="auto"/>
                <w:sz w:val="24"/>
                <w:szCs w:val="24"/>
                <w:shd w:val="clear" w:color="auto" w:fill="FFFFFF"/>
              </w:rPr>
              <w:t>Методы организации работы со специалистами-экспертами и обработки мнений экспертов</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w:t>
            </w:r>
            <w:r w:rsidRPr="00CA7424">
              <w:rPr>
                <w:rFonts w:ascii="Times New Roman" w:hAnsi="Times New Roman" w:cs="Times New Roman"/>
                <w:color w:val="auto"/>
                <w:sz w:val="24"/>
                <w:szCs w:val="24"/>
              </w:rPr>
              <w:t>Основан на детальном анализе всех доходов и расходов, что делает его незаменимым для тех, кто стремится к финансовой стабильности и грамотному управлению своими средствами. </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3. </w:t>
            </w:r>
            <w:r w:rsidRPr="00CA7424">
              <w:rPr>
                <w:rFonts w:ascii="Times New Roman" w:hAnsi="Times New Roman" w:cs="Times New Roman"/>
                <w:bCs/>
                <w:color w:val="auto"/>
                <w:sz w:val="24"/>
                <w:szCs w:val="24"/>
                <w:shd w:val="clear" w:color="auto" w:fill="FFFFFF"/>
              </w:rPr>
              <w:t>Многомерный метод, применяемый для изучения взаимосвязей между значениями переменных</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4. </w:t>
            </w:r>
            <w:r w:rsidRPr="00CA7424">
              <w:rPr>
                <w:rFonts w:ascii="Times New Roman" w:hAnsi="Times New Roman" w:cs="Times New Roman"/>
                <w:bCs/>
                <w:color w:val="auto"/>
                <w:sz w:val="24"/>
                <w:szCs w:val="24"/>
                <w:shd w:val="clear" w:color="auto" w:fill="FFFFFF"/>
              </w:rPr>
              <w:t>Это</w:t>
            </w:r>
            <w:r w:rsidRPr="00CA7424">
              <w:rPr>
                <w:rFonts w:ascii="Times New Roman" w:hAnsi="Times New Roman" w:cs="Times New Roman"/>
                <w:color w:val="auto"/>
                <w:sz w:val="24"/>
                <w:szCs w:val="24"/>
                <w:shd w:val="clear" w:color="auto" w:fill="FFFFFF"/>
              </w:rPr>
              <w:t> совокупность приемов изящного изложения процедур подготовки и реализации любых решений, в том числе и управленческих</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250" w:type="dxa"/>
        <w:tblLook w:val="04A0" w:firstRow="1" w:lastRow="0" w:firstColumn="1" w:lastColumn="0" w:noHBand="0" w:noVBand="1"/>
      </w:tblPr>
      <w:tblGrid>
        <w:gridCol w:w="2041"/>
        <w:gridCol w:w="2296"/>
        <w:gridCol w:w="2296"/>
        <w:gridCol w:w="2297"/>
      </w:tblGrid>
      <w:tr w:rsidR="00BD4A56" w:rsidRPr="00CA7424" w:rsidTr="00BD4A56">
        <w:tc>
          <w:tcPr>
            <w:tcW w:w="204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229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229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c>
          <w:tcPr>
            <w:tcW w:w="2297"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w:t>
            </w:r>
          </w:p>
        </w:tc>
      </w:tr>
      <w:tr w:rsidR="00BD4A56" w:rsidRPr="00CA7424" w:rsidTr="00BD4A56">
        <w:tc>
          <w:tcPr>
            <w:tcW w:w="204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7"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w:t>
      </w:r>
      <w:r w:rsidRPr="00CA7424">
        <w:rPr>
          <w:rFonts w:ascii="Times New Roman" w:hAnsi="Times New Roman" w:cs="Times New Roman"/>
          <w:b/>
          <w:color w:val="auto"/>
          <w:sz w:val="24"/>
          <w:szCs w:val="24"/>
          <w:lang w:val="en-US"/>
        </w:rPr>
        <w:t> </w:t>
      </w:r>
      <w:r w:rsidRPr="00CA7424">
        <w:rPr>
          <w:rFonts w:ascii="Times New Roman" w:hAnsi="Times New Roman" w:cs="Times New Roman"/>
          <w:b/>
          <w:color w:val="auto"/>
          <w:sz w:val="24"/>
          <w:szCs w:val="24"/>
        </w:rPr>
        <w:t>02</w:t>
      </w:r>
      <w:r w:rsidRPr="00CA7424">
        <w:rPr>
          <w:rFonts w:ascii="Times New Roman" w:hAnsi="Times New Roman" w:cs="Times New Roman"/>
          <w:b/>
          <w:color w:val="auto"/>
          <w:sz w:val="24"/>
          <w:szCs w:val="24"/>
          <w:lang w:val="en-US"/>
        </w:rPr>
        <w:t> </w:t>
      </w:r>
      <w:r w:rsidRPr="00CA7424">
        <w:rPr>
          <w:rFonts w:ascii="Times New Roman" w:hAnsi="Times New Roman" w:cs="Times New Roman"/>
          <w:b/>
          <w:color w:val="auto"/>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Запишите понятие, определение которому дано в тексте.</w:t>
      </w:r>
    </w:p>
    <w:p w:rsidR="00BD4A56" w:rsidRPr="00CA7424" w:rsidRDefault="00BD4A56" w:rsidP="00BD4A56">
      <w:pPr>
        <w:suppressAutoHyphens w:val="0"/>
        <w:spacing w:after="0" w:line="240" w:lineRule="auto"/>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Инновации и разработки в сфере финансовых услуг, предназначенные для упрощения взаимоотношений с денежными средствами, а также для повышения доступности таких услуг для населения и бизнеса.</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Запишите определение понятия «электронный офис».</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К задачам, решаемым в офисе, может быть отнесен следующий комплекс задач. </w:t>
      </w:r>
      <w:r w:rsidRPr="00CA7424">
        <w:rPr>
          <w:rFonts w:ascii="Times New Roman" w:eastAsia="Times New Roman" w:hAnsi="Times New Roman" w:cs="Times New Roman"/>
          <w:color w:val="auto"/>
          <w:sz w:val="24"/>
          <w:szCs w:val="24"/>
          <w:lang w:eastAsia="ru-RU"/>
        </w:rPr>
        <w:t>Укажите несколько вариантов ответа.</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реализация товара</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управление делопроизводством</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обновление информационных данных</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оплата текущих платежей</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организация необходимого информационного обмена между внутренними подразделениями организации и между организациями</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4. Установите соответствие между термином и определением. </w:t>
      </w:r>
      <w:r w:rsidRPr="00CA7424">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Ind w:w="108" w:type="dxa"/>
        <w:tblLook w:val="04A0" w:firstRow="1" w:lastRow="0" w:firstColumn="1" w:lastColumn="0" w:noHBand="0" w:noVBand="1"/>
      </w:tblPr>
      <w:tblGrid>
        <w:gridCol w:w="3856"/>
        <w:gridCol w:w="6350"/>
      </w:tblGrid>
      <w:tr w:rsidR="00BD4A56" w:rsidRPr="00CA7424" w:rsidTr="00851372">
        <w:tc>
          <w:tcPr>
            <w:tcW w:w="3856"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Термин</w:t>
            </w:r>
          </w:p>
        </w:tc>
        <w:tc>
          <w:tcPr>
            <w:tcW w:w="6350"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Определение</w:t>
            </w:r>
          </w:p>
        </w:tc>
      </w:tr>
      <w:tr w:rsidR="00BD4A56" w:rsidRPr="00CA7424" w:rsidTr="00851372">
        <w:trPr>
          <w:trHeight w:val="274"/>
        </w:trPr>
        <w:tc>
          <w:tcPr>
            <w:tcW w:w="3856" w:type="dxa"/>
          </w:tcPr>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А. Информационное пространство</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Б. Информационная угроза</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bCs/>
                <w:color w:val="auto"/>
                <w:sz w:val="24"/>
                <w:szCs w:val="24"/>
              </w:rPr>
              <w:t>В. Аутентификация</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Идентификация</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hAnsi="Times New Roman" w:cs="Times New Roman"/>
                <w:color w:val="auto"/>
                <w:sz w:val="24"/>
                <w:szCs w:val="24"/>
              </w:rPr>
              <w:t>Д. Информационная безопасность</w:t>
            </w:r>
          </w:p>
        </w:tc>
        <w:tc>
          <w:tcPr>
            <w:tcW w:w="6350" w:type="dxa"/>
            <w:shd w:val="clear" w:color="auto" w:fill="auto"/>
          </w:tcPr>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w:t>
            </w:r>
            <w:r w:rsidRPr="00CA7424">
              <w:rPr>
                <w:rFonts w:ascii="Times New Roman" w:hAnsi="Times New Roman" w:cs="Times New Roman"/>
                <w:color w:val="auto"/>
                <w:sz w:val="24"/>
                <w:szCs w:val="24"/>
                <w:shd w:val="clear" w:color="auto" w:fill="FFFFFF"/>
              </w:rPr>
              <w:t>Процедура проверки подлинности</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w:t>
            </w:r>
            <w:r w:rsidRPr="00CA7424">
              <w:rPr>
                <w:rFonts w:ascii="Times New Roman" w:hAnsi="Times New Roman" w:cs="Times New Roman"/>
                <w:bCs/>
                <w:color w:val="auto"/>
                <w:sz w:val="24"/>
                <w:szCs w:val="24"/>
                <w:shd w:val="clear" w:color="auto" w:fill="FFFFFF"/>
              </w:rPr>
              <w:t>Пространство, в котором создается, перемещается и потребляется информация</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3. </w:t>
            </w:r>
            <w:r w:rsidRPr="00CA7424">
              <w:rPr>
                <w:rFonts w:ascii="Times New Roman" w:hAnsi="Times New Roman" w:cs="Times New Roman"/>
                <w:bCs/>
                <w:color w:val="auto"/>
                <w:sz w:val="24"/>
                <w:szCs w:val="24"/>
                <w:shd w:val="clear" w:color="auto" w:fill="FFFFFF"/>
              </w:rPr>
              <w:t>Процесс распознавания информационной системой пользователя</w:t>
            </w:r>
            <w:r w:rsidRPr="00CA7424">
              <w:rPr>
                <w:rFonts w:ascii="Times New Roman" w:hAnsi="Times New Roman" w:cs="Times New Roman"/>
                <w:color w:val="auto"/>
                <w:sz w:val="24"/>
                <w:szCs w:val="24"/>
                <w:shd w:val="clear" w:color="auto" w:fill="FFFFFF"/>
              </w:rPr>
              <w:t>, который указывает свое уникальное имя</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w:t>
            </w:r>
            <w:r w:rsidRPr="00CA7424">
              <w:rPr>
                <w:rFonts w:ascii="Times New Roman" w:hAnsi="Times New Roman" w:cs="Times New Roman"/>
                <w:bCs/>
                <w:color w:val="auto"/>
                <w:sz w:val="24"/>
                <w:szCs w:val="24"/>
                <w:shd w:val="clear" w:color="auto" w:fill="FFFFFF"/>
              </w:rPr>
              <w:t>Совокупность условий и факторов, создающих опасность нарушения информационной безопасности</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5. Комплекс мер, которые нужны, чтобы защитить от утечки или взлома программы, компьютерные системы и данные</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108" w:type="dxa"/>
        <w:tblLook w:val="04A0" w:firstRow="1" w:lastRow="0" w:firstColumn="1" w:lastColumn="0" w:noHBand="0" w:noVBand="1"/>
      </w:tblPr>
      <w:tblGrid>
        <w:gridCol w:w="1892"/>
        <w:gridCol w:w="1893"/>
        <w:gridCol w:w="1892"/>
        <w:gridCol w:w="1893"/>
        <w:gridCol w:w="1893"/>
      </w:tblGrid>
      <w:tr w:rsidR="00BD4A56" w:rsidRPr="00CA7424" w:rsidTr="00BD4A56">
        <w:tc>
          <w:tcPr>
            <w:tcW w:w="1892"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1893"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1892"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c>
          <w:tcPr>
            <w:tcW w:w="1893"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w:t>
            </w:r>
          </w:p>
        </w:tc>
        <w:tc>
          <w:tcPr>
            <w:tcW w:w="1893"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Д</w:t>
            </w:r>
          </w:p>
        </w:tc>
      </w:tr>
      <w:tr w:rsidR="00BD4A56" w:rsidRPr="00CA7424" w:rsidTr="00BD4A56">
        <w:tc>
          <w:tcPr>
            <w:tcW w:w="1892"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93"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92"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93"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93"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Установите последовательность поиска информации.</w:t>
      </w:r>
    </w:p>
    <w:p w:rsidR="00BD4A56" w:rsidRPr="00CA7424" w:rsidRDefault="00BD4A56" w:rsidP="00BD4A56">
      <w:pPr>
        <w:shd w:val="clear" w:color="auto" w:fill="FFFFFF"/>
        <w:suppressAutoHyphens w:val="0"/>
        <w:spacing w:after="4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1. </w:t>
      </w:r>
      <w:r w:rsidRPr="00CA7424">
        <w:rPr>
          <w:rFonts w:ascii="Times New Roman" w:eastAsia="Times New Roman" w:hAnsi="Times New Roman" w:cs="Times New Roman"/>
          <w:color w:val="auto"/>
          <w:sz w:val="24"/>
          <w:szCs w:val="24"/>
          <w:lang w:eastAsia="ru-RU"/>
        </w:rPr>
        <w:t>выбор источников </w:t>
      </w:r>
      <w:r w:rsidRPr="00CA7424">
        <w:rPr>
          <w:rFonts w:ascii="Times New Roman" w:eastAsia="Times New Roman" w:hAnsi="Times New Roman" w:cs="Times New Roman"/>
          <w:bCs/>
          <w:color w:val="auto"/>
          <w:sz w:val="24"/>
          <w:szCs w:val="24"/>
          <w:lang w:eastAsia="ru-RU"/>
        </w:rPr>
        <w:t>информации</w:t>
      </w:r>
      <w:r w:rsidRPr="00CA7424">
        <w:rPr>
          <w:rFonts w:ascii="Times New Roman" w:eastAsia="Times New Roman" w:hAnsi="Times New Roman" w:cs="Times New Roman"/>
          <w:color w:val="auto"/>
          <w:sz w:val="24"/>
          <w:szCs w:val="24"/>
          <w:lang w:eastAsia="ru-RU"/>
        </w:rPr>
        <w:t>, соответствующих запросу пользователя.</w:t>
      </w:r>
    </w:p>
    <w:p w:rsidR="00BD4A56" w:rsidRPr="00CA7424" w:rsidRDefault="00BD4A56" w:rsidP="00BD4A56">
      <w:pPr>
        <w:shd w:val="clear" w:color="auto" w:fill="FFFFFF"/>
        <w:suppressAutoHyphens w:val="0"/>
        <w:spacing w:after="4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2. </w:t>
      </w:r>
      <w:r w:rsidRPr="00CA7424">
        <w:rPr>
          <w:rFonts w:ascii="Times New Roman" w:eastAsia="Times New Roman" w:hAnsi="Times New Roman" w:cs="Times New Roman"/>
          <w:color w:val="auto"/>
          <w:sz w:val="24"/>
          <w:szCs w:val="24"/>
          <w:lang w:eastAsia="ru-RU"/>
        </w:rPr>
        <w:t>оценка результатов </w:t>
      </w:r>
      <w:r w:rsidRPr="00CA7424">
        <w:rPr>
          <w:rFonts w:ascii="Times New Roman" w:eastAsia="Times New Roman" w:hAnsi="Times New Roman" w:cs="Times New Roman"/>
          <w:bCs/>
          <w:color w:val="auto"/>
          <w:sz w:val="24"/>
          <w:szCs w:val="24"/>
          <w:lang w:eastAsia="ru-RU"/>
        </w:rPr>
        <w:t>поиска</w:t>
      </w:r>
      <w:r w:rsidRPr="00CA7424">
        <w:rPr>
          <w:rFonts w:ascii="Times New Roman" w:eastAsia="Times New Roman" w:hAnsi="Times New Roman" w:cs="Times New Roman"/>
          <w:color w:val="auto"/>
          <w:sz w:val="24"/>
          <w:szCs w:val="24"/>
          <w:lang w:eastAsia="ru-RU"/>
        </w:rPr>
        <w:t>.</w:t>
      </w:r>
    </w:p>
    <w:p w:rsidR="00BD4A56" w:rsidRPr="00CA7424" w:rsidRDefault="00BD4A56" w:rsidP="00BD4A56">
      <w:pPr>
        <w:shd w:val="clear" w:color="auto" w:fill="FFFFFF"/>
        <w:suppressAutoHyphens w:val="0"/>
        <w:spacing w:after="4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3. </w:t>
      </w:r>
      <w:r w:rsidRPr="00CA7424">
        <w:rPr>
          <w:rFonts w:ascii="Times New Roman" w:eastAsia="Times New Roman" w:hAnsi="Times New Roman" w:cs="Times New Roman"/>
          <w:color w:val="auto"/>
          <w:sz w:val="24"/>
          <w:szCs w:val="24"/>
          <w:lang w:eastAsia="ru-RU"/>
        </w:rPr>
        <w:t>уточнение информационной потребности и формулировка запроса.</w:t>
      </w:r>
    </w:p>
    <w:p w:rsidR="00BD4A56" w:rsidRPr="00CA7424" w:rsidRDefault="00BD4A56" w:rsidP="00BD4A56">
      <w:pPr>
        <w:shd w:val="clear" w:color="auto" w:fill="FFFFFF"/>
        <w:suppressAutoHyphens w:val="0"/>
        <w:spacing w:after="4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4. </w:t>
      </w:r>
      <w:r w:rsidRPr="00CA7424">
        <w:rPr>
          <w:rFonts w:ascii="Times New Roman" w:eastAsia="Times New Roman" w:hAnsi="Times New Roman" w:cs="Times New Roman"/>
          <w:color w:val="auto"/>
          <w:sz w:val="24"/>
          <w:szCs w:val="24"/>
          <w:lang w:eastAsia="ru-RU"/>
        </w:rPr>
        <w:t>извлечение </w:t>
      </w:r>
      <w:r w:rsidRPr="00CA7424">
        <w:rPr>
          <w:rFonts w:ascii="Times New Roman" w:eastAsia="Times New Roman" w:hAnsi="Times New Roman" w:cs="Times New Roman"/>
          <w:bCs/>
          <w:color w:val="auto"/>
          <w:sz w:val="24"/>
          <w:szCs w:val="24"/>
          <w:lang w:eastAsia="ru-RU"/>
        </w:rPr>
        <w:t>информации</w:t>
      </w:r>
      <w:r w:rsidRPr="00CA7424">
        <w:rPr>
          <w:rFonts w:ascii="Times New Roman" w:eastAsia="Times New Roman" w:hAnsi="Times New Roman" w:cs="Times New Roman"/>
          <w:color w:val="auto"/>
          <w:sz w:val="24"/>
          <w:szCs w:val="24"/>
          <w:lang w:eastAsia="ru-RU"/>
        </w:rPr>
        <w:t> из информационных массивов.</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185"/>
        <w:gridCol w:w="2185"/>
        <w:gridCol w:w="2185"/>
      </w:tblGrid>
      <w:tr w:rsidR="00BD4A56" w:rsidRPr="00CA7424" w:rsidTr="00BD4A56">
        <w:tc>
          <w:tcPr>
            <w:tcW w:w="2184"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185"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185"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185"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w:t>
      </w:r>
      <w:r w:rsidRPr="00CA7424">
        <w:rPr>
          <w:rFonts w:ascii="Times New Roman" w:hAnsi="Times New Roman" w:cs="Times New Roman"/>
          <w:b/>
          <w:color w:val="auto"/>
          <w:sz w:val="24"/>
          <w:szCs w:val="24"/>
          <w:lang w:val="en-US"/>
        </w:rPr>
        <w:t> </w:t>
      </w:r>
      <w:r w:rsidRPr="00CA7424">
        <w:rPr>
          <w:rFonts w:ascii="Times New Roman" w:hAnsi="Times New Roman" w:cs="Times New Roman"/>
          <w:b/>
          <w:color w:val="auto"/>
          <w:sz w:val="24"/>
          <w:szCs w:val="24"/>
        </w:rPr>
        <w:t>05</w:t>
      </w:r>
      <w:r w:rsidRPr="00CA7424">
        <w:rPr>
          <w:rFonts w:ascii="Times New Roman" w:hAnsi="Times New Roman" w:cs="Times New Roman"/>
          <w:b/>
          <w:color w:val="auto"/>
          <w:sz w:val="24"/>
          <w:szCs w:val="24"/>
          <w:lang w:val="en-US"/>
        </w:rPr>
        <w:t> </w:t>
      </w:r>
      <w:r w:rsidRPr="00CA7424">
        <w:rPr>
          <w:rFonts w:ascii="Times New Roman" w:hAnsi="Times New Roman" w:cs="Times New Roman"/>
          <w:b/>
          <w:color w:val="auto"/>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Запишите понятие, определение которому дано в тексте.</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i/>
          <w:color w:val="auto"/>
          <w:sz w:val="24"/>
          <w:szCs w:val="24"/>
          <w:lang w:eastAsia="ru-RU"/>
        </w:rPr>
      </w:pPr>
      <w:r w:rsidRPr="00CA7424">
        <w:rPr>
          <w:rFonts w:ascii="Times New Roman" w:eastAsiaTheme="minorEastAsia" w:hAnsi="Times New Roman" w:cs="Times New Roman"/>
          <w:i/>
          <w:color w:val="auto"/>
          <w:sz w:val="24"/>
          <w:szCs w:val="24"/>
          <w:lang w:eastAsia="ru-RU"/>
        </w:rPr>
        <w:t>Обмен информацией, на основе которого руководитель получает сведения, необходимые для принятия решений, и доводит принятое решение до исполнителей.</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 </w:t>
      </w:r>
    </w:p>
    <w:p w:rsidR="00BD4A56" w:rsidRPr="00CA7424" w:rsidRDefault="00BD4A56" w:rsidP="00BD4A56">
      <w:pPr>
        <w:widowControl w:val="0"/>
        <w:suppressAutoHyphens w:val="0"/>
        <w:autoSpaceDE w:val="0"/>
        <w:autoSpaceDN w:val="0"/>
        <w:adjustRightInd w:val="0"/>
        <w:spacing w:after="0" w:line="240" w:lineRule="auto"/>
        <w:jc w:val="both"/>
        <w:rPr>
          <w:rFonts w:ascii="Arial" w:eastAsiaTheme="minorEastAsia" w:hAnsi="Arial" w:cs="Arial"/>
          <w:color w:val="auto"/>
          <w:sz w:val="16"/>
          <w:szCs w:val="16"/>
          <w:lang w:eastAsia="ru-RU"/>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Запишите определение понятия «эффективная коммуникация».</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Ответ___________________</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3. Установите последовательность этапов реализации коммуникации. </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1. кодирование информации и подбор подходящего канала для ее передачи</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2. зарождение</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3. передача информации</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4. декодирование</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082"/>
        <w:gridCol w:w="2498"/>
        <w:gridCol w:w="2498"/>
      </w:tblGrid>
      <w:tr w:rsidR="00BD4A56" w:rsidRPr="00CA7424" w:rsidTr="00BD4A56">
        <w:tc>
          <w:tcPr>
            <w:tcW w:w="2493"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082"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498"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498"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4. Установите соответствие между видами коммуникационных барьеров и их содержанием. </w:t>
      </w:r>
      <w:r w:rsidRPr="00CA7424">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3964"/>
        <w:gridCol w:w="6206"/>
      </w:tblGrid>
      <w:tr w:rsidR="00BD4A56" w:rsidRPr="00CA7424" w:rsidTr="00851372">
        <w:tc>
          <w:tcPr>
            <w:tcW w:w="3964"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Вид</w:t>
            </w:r>
          </w:p>
        </w:tc>
        <w:tc>
          <w:tcPr>
            <w:tcW w:w="6206"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Содержание</w:t>
            </w:r>
          </w:p>
        </w:tc>
      </w:tr>
      <w:tr w:rsidR="00BD4A56" w:rsidRPr="00CA7424" w:rsidTr="00851372">
        <w:trPr>
          <w:trHeight w:val="274"/>
        </w:trPr>
        <w:tc>
          <w:tcPr>
            <w:tcW w:w="3964" w:type="dxa"/>
          </w:tcPr>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А. </w:t>
            </w:r>
            <w:r w:rsidRPr="00CA7424">
              <w:rPr>
                <w:rFonts w:ascii="Times New Roman" w:hAnsi="Times New Roman" w:cs="Times New Roman"/>
                <w:color w:val="auto"/>
              </w:rPr>
              <w:t>Искажение сообщений</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Б. </w:t>
            </w:r>
            <w:r w:rsidRPr="00CA7424">
              <w:rPr>
                <w:rFonts w:ascii="Times New Roman" w:hAnsi="Times New Roman" w:cs="Times New Roman"/>
                <w:color w:val="auto"/>
              </w:rPr>
              <w:t>Информационные перегрузки</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bCs/>
                <w:color w:val="auto"/>
                <w:sz w:val="24"/>
                <w:szCs w:val="24"/>
              </w:rPr>
              <w:t>В. Н</w:t>
            </w:r>
            <w:r w:rsidRPr="00CA7424">
              <w:rPr>
                <w:rFonts w:ascii="Times New Roman" w:hAnsi="Times New Roman" w:cs="Times New Roman"/>
                <w:color w:val="auto"/>
              </w:rPr>
              <w:t>едостатки в структуре организации</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w:t>
            </w:r>
            <w:r w:rsidRPr="00CA7424">
              <w:rPr>
                <w:rFonts w:ascii="Times New Roman" w:hAnsi="Times New Roman" w:cs="Times New Roman"/>
                <w:color w:val="auto"/>
              </w:rPr>
              <w:t>Высокая степень пространственной дифференциации</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p>
        </w:tc>
        <w:tc>
          <w:tcPr>
            <w:tcW w:w="6206" w:type="dxa"/>
          </w:tcPr>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w:t>
            </w:r>
            <w:r w:rsidRPr="00CA7424">
              <w:rPr>
                <w:rFonts w:ascii="Times New Roman" w:hAnsi="Times New Roman" w:cs="Times New Roman"/>
                <w:color w:val="auto"/>
                <w:sz w:val="24"/>
                <w:szCs w:val="24"/>
              </w:rPr>
              <w:t>Члены организации(руководители) не в состоянии эффективно реагировать на всю необходимую им информацию и отсеивают наименее важную их мнению часть сообщений</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w:t>
            </w:r>
            <w:r w:rsidRPr="00CA7424">
              <w:rPr>
                <w:rFonts w:ascii="Times New Roman" w:hAnsi="Times New Roman" w:cs="Times New Roman"/>
                <w:color w:val="auto"/>
                <w:sz w:val="24"/>
                <w:szCs w:val="24"/>
              </w:rPr>
              <w:t>Удаленность отдельных структурных подразделений, ограниченно труднодоступность каналов связи (радио, телефон)</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3. </w:t>
            </w:r>
            <w:r w:rsidRPr="00CA7424">
              <w:rPr>
                <w:rFonts w:ascii="Times New Roman" w:hAnsi="Times New Roman" w:cs="Times New Roman"/>
                <w:color w:val="auto"/>
                <w:sz w:val="24"/>
                <w:szCs w:val="24"/>
              </w:rPr>
              <w:t>В структурные подразделения организации поступает информация неадекватная реальной ситуации.</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4. Большое количество уровней управления, при прохождении через которые часть информации теряется. Отсутствие устойчивых горизонтальных связей. Конфликты между подразделениями.</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2296"/>
        <w:gridCol w:w="2296"/>
        <w:gridCol w:w="2296"/>
        <w:gridCol w:w="2297"/>
      </w:tblGrid>
      <w:tr w:rsidR="00BD4A56" w:rsidRPr="00CA7424" w:rsidTr="00BD4A56">
        <w:tc>
          <w:tcPr>
            <w:tcW w:w="229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229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229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c>
          <w:tcPr>
            <w:tcW w:w="2297"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w:t>
            </w:r>
          </w:p>
        </w:tc>
      </w:tr>
      <w:tr w:rsidR="00BD4A56" w:rsidRPr="00CA7424" w:rsidTr="00BD4A56">
        <w:tc>
          <w:tcPr>
            <w:tcW w:w="229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7"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5. По видам общение может быть… </w:t>
      </w:r>
      <w:r w:rsidRPr="00CA7424">
        <w:rPr>
          <w:rFonts w:ascii="Times New Roman" w:eastAsia="Times New Roman" w:hAnsi="Times New Roman" w:cs="Times New Roman"/>
          <w:color w:val="auto"/>
          <w:sz w:val="24"/>
          <w:szCs w:val="24"/>
          <w:lang w:eastAsia="ru-RU"/>
        </w:rPr>
        <w:t>Укажите несколько вариантов ответа.</w:t>
      </w:r>
    </w:p>
    <w:p w:rsidR="00BD4A56" w:rsidRPr="00CA7424" w:rsidRDefault="00BD4A56" w:rsidP="00BD4A56">
      <w:pPr>
        <w:shd w:val="clear" w:color="auto" w:fill="FFFFFF"/>
        <w:suppressAutoHyphens w:val="0"/>
        <w:spacing w:after="0" w:line="240" w:lineRule="auto"/>
        <w:textAlignment w:val="baseline"/>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письменным (например, различные заявления, деловые письма, обращения и т.п.).</w:t>
      </w:r>
    </w:p>
    <w:p w:rsidR="00BD4A56" w:rsidRPr="00CA7424" w:rsidRDefault="00BD4A56" w:rsidP="00BD4A56">
      <w:pPr>
        <w:shd w:val="clear" w:color="auto" w:fill="FFFFFF"/>
        <w:suppressAutoHyphens w:val="0"/>
        <w:spacing w:after="0" w:line="240" w:lineRule="auto"/>
        <w:textAlignment w:val="baseline"/>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индивидуальным</w:t>
      </w:r>
    </w:p>
    <w:p w:rsidR="00BD4A56" w:rsidRPr="00CA7424" w:rsidRDefault="00BD4A56" w:rsidP="00BD4A56">
      <w:pPr>
        <w:shd w:val="clear" w:color="auto" w:fill="FFFFFF"/>
        <w:suppressAutoHyphens w:val="0"/>
        <w:spacing w:after="0" w:line="240" w:lineRule="auto"/>
        <w:textAlignment w:val="baseline"/>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устным (без каких-либо материальных носителей)</w:t>
      </w:r>
    </w:p>
    <w:p w:rsidR="00BD4A56" w:rsidRPr="00CA7424" w:rsidRDefault="00BD4A56" w:rsidP="00BD4A56">
      <w:pPr>
        <w:shd w:val="clear" w:color="auto" w:fill="FFFFFF"/>
        <w:suppressAutoHyphens w:val="0"/>
        <w:spacing w:after="0" w:line="240" w:lineRule="auto"/>
        <w:textAlignment w:val="baseline"/>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закрытым</w:t>
      </w:r>
    </w:p>
    <w:p w:rsidR="00BD4A56" w:rsidRPr="00CA7424" w:rsidRDefault="00BD4A56" w:rsidP="00BD4A56">
      <w:pPr>
        <w:shd w:val="clear" w:color="auto" w:fill="FFFFFF"/>
        <w:suppressAutoHyphens w:val="0"/>
        <w:spacing w:after="0" w:line="240" w:lineRule="auto"/>
        <w:jc w:val="both"/>
        <w:textAlignment w:val="baseline"/>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с использованием технических каналов (чаты, мессенджеры, корпоративная электронная почта, электронные документы и т.п.).</w:t>
      </w:r>
    </w:p>
    <w:p w:rsidR="00BD4A56" w:rsidRPr="00CA7424" w:rsidRDefault="00BD4A56" w:rsidP="00BD4A56">
      <w:pPr>
        <w:shd w:val="clear" w:color="auto" w:fill="FFFFFF"/>
        <w:suppressAutoHyphens w:val="0"/>
        <w:spacing w:after="0" w:line="240" w:lineRule="auto"/>
        <w:textAlignment w:val="baseline"/>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невербальным (язык мимики, жестов и т.п.).</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 </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r w:rsidRPr="00CA7424">
        <w:rPr>
          <w:rFonts w:ascii="Times New Roman" w:eastAsiaTheme="minorEastAsia" w:hAnsi="Times New Roman" w:cs="Times New Roman"/>
          <w:b/>
          <w:color w:val="auto"/>
          <w:sz w:val="24"/>
          <w:szCs w:val="24"/>
          <w:lang w:eastAsia="ru-RU"/>
        </w:rPr>
        <w:t>ПК</w:t>
      </w:r>
      <w:r w:rsidRPr="00CA7424">
        <w:rPr>
          <w:rFonts w:ascii="Times New Roman" w:eastAsiaTheme="minorEastAsia" w:hAnsi="Times New Roman" w:cs="Times New Roman"/>
          <w:b/>
          <w:color w:val="auto"/>
          <w:sz w:val="24"/>
          <w:szCs w:val="24"/>
          <w:lang w:val="en-US" w:eastAsia="ru-RU"/>
        </w:rPr>
        <w:t> </w:t>
      </w:r>
      <w:r w:rsidRPr="00CA7424">
        <w:rPr>
          <w:rFonts w:ascii="Times New Roman" w:eastAsiaTheme="minorEastAsia" w:hAnsi="Times New Roman" w:cs="Times New Roman"/>
          <w:b/>
          <w:color w:val="auto"/>
          <w:sz w:val="24"/>
          <w:szCs w:val="24"/>
          <w:lang w:eastAsia="ru-RU"/>
        </w:rPr>
        <w:t>3.1.</w:t>
      </w:r>
      <w:r w:rsidRPr="00CA7424">
        <w:rPr>
          <w:rFonts w:ascii="Times New Roman" w:eastAsiaTheme="minorEastAsia" w:hAnsi="Times New Roman" w:cs="Times New Roman"/>
          <w:b/>
          <w:color w:val="auto"/>
          <w:sz w:val="24"/>
          <w:szCs w:val="24"/>
          <w:lang w:val="en-US" w:eastAsia="ru-RU"/>
        </w:rPr>
        <w:t> </w:t>
      </w:r>
      <w:r w:rsidRPr="00CA7424">
        <w:rPr>
          <w:rFonts w:ascii="Times New Roman" w:eastAsiaTheme="minorEastAsia" w:hAnsi="Times New Roman" w:cs="Times New Roman"/>
          <w:b/>
          <w:color w:val="auto"/>
          <w:sz w:val="24"/>
          <w:szCs w:val="24"/>
          <w:lang w:eastAsia="ru-RU"/>
        </w:rPr>
        <w:t>Планировать и осуществлять мероприятия по управлению финансовыми ресурсами организации</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В состав оборотных фондов входят… Укажите несколько вариантов ответа.</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денежные средства</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средства на расчетных счетах предприятия</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готовая продукция</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средства производства</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дебиторская задолженность</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кредиторская задолженность</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7. материально-производственные запасы</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8. денежные средства</w:t>
      </w:r>
    </w:p>
    <w:p w:rsidR="00BD4A56" w:rsidRPr="00CA7424"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 </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Отметьте задачи, выполняемые финансовой службой предприятия в области финансового планирования. Укажите несколько вариантов ответа.</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ведение ежедневного оперативного учета</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составление планов движения денежных средств</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анализ фактического исполнения стратегических планов предприятия</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выявление источников финансирования текущей деятельности</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составление сведений о поступлении денежных средств</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формирование отчета о ходе выполнения показателей финансового плана</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Запишите понятие, определение которому дано в тексте.</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i/>
          <w:color w:val="auto"/>
          <w:sz w:val="24"/>
          <w:szCs w:val="24"/>
          <w:lang w:eastAsia="ru-RU"/>
        </w:rPr>
      </w:pPr>
      <w:r w:rsidRPr="00CA7424">
        <w:rPr>
          <w:rFonts w:ascii="Times New Roman" w:eastAsiaTheme="minorEastAsia" w:hAnsi="Times New Roman" w:cs="Times New Roman"/>
          <w:i/>
          <w:color w:val="auto"/>
          <w:sz w:val="24"/>
          <w:szCs w:val="24"/>
          <w:lang w:eastAsia="ru-RU"/>
        </w:rPr>
        <w:t>Система действий по оптимизации финансовой модели (бухгалтерского баланса) предприятия любого размера и сферы деятельности.</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Ответ запишите строчными буквами.</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 </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4. Укажите соответствие между универсальными принципами управления и их характеристиками. </w:t>
      </w:r>
      <w:r w:rsidRPr="00CA7424">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4219"/>
        <w:gridCol w:w="6237"/>
      </w:tblGrid>
      <w:tr w:rsidR="00BD4A56" w:rsidRPr="00CA7424" w:rsidTr="00851372">
        <w:tc>
          <w:tcPr>
            <w:tcW w:w="4219"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Универсальные принципы управления</w:t>
            </w:r>
          </w:p>
        </w:tc>
        <w:tc>
          <w:tcPr>
            <w:tcW w:w="6237"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Характеристика</w:t>
            </w:r>
          </w:p>
        </w:tc>
      </w:tr>
      <w:tr w:rsidR="00BD4A56" w:rsidRPr="00CA7424" w:rsidTr="00851372">
        <w:trPr>
          <w:trHeight w:val="274"/>
        </w:trPr>
        <w:tc>
          <w:tcPr>
            <w:tcW w:w="4219" w:type="dxa"/>
          </w:tcPr>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А. </w:t>
            </w:r>
            <w:r w:rsidRPr="00CA7424">
              <w:rPr>
                <w:rFonts w:ascii="Times New Roman" w:hAnsi="Times New Roman" w:cs="Times New Roman"/>
                <w:color w:val="auto"/>
                <w:sz w:val="24"/>
                <w:szCs w:val="24"/>
              </w:rPr>
              <w:t>Принцип экономической эффективности</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Б. </w:t>
            </w:r>
            <w:r w:rsidRPr="00CA7424">
              <w:rPr>
                <w:rFonts w:ascii="Times New Roman" w:hAnsi="Times New Roman" w:cs="Times New Roman"/>
                <w:color w:val="auto"/>
                <w:sz w:val="24"/>
                <w:szCs w:val="24"/>
              </w:rPr>
              <w:t>Ориентация на стратегические цели развития</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bCs/>
                <w:color w:val="auto"/>
                <w:sz w:val="24"/>
                <w:szCs w:val="24"/>
              </w:rPr>
              <w:t>В. </w:t>
            </w:r>
            <w:r w:rsidRPr="00CA7424">
              <w:rPr>
                <w:rFonts w:ascii="Times New Roman" w:hAnsi="Times New Roman" w:cs="Times New Roman"/>
                <w:color w:val="auto"/>
                <w:sz w:val="24"/>
                <w:szCs w:val="24"/>
              </w:rPr>
              <w:t>Высокий динамизм управления (гибкость)</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Альтернативность.</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hAnsi="Times New Roman" w:cs="Times New Roman"/>
                <w:color w:val="auto"/>
                <w:sz w:val="24"/>
                <w:szCs w:val="24"/>
              </w:rPr>
              <w:t>Д. Оптимизация основных финансовых показателей</w:t>
            </w:r>
          </w:p>
        </w:tc>
        <w:tc>
          <w:tcPr>
            <w:tcW w:w="6237" w:type="dxa"/>
          </w:tcPr>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w:t>
            </w:r>
            <w:r w:rsidRPr="00CA7424">
              <w:rPr>
                <w:rFonts w:ascii="Times New Roman" w:hAnsi="Times New Roman" w:cs="Times New Roman"/>
                <w:color w:val="auto"/>
                <w:sz w:val="24"/>
                <w:szCs w:val="24"/>
              </w:rPr>
              <w:t>Любой финансовый менеджер должен очень быстро реагировать на изменения, происходящие во внешней среде (политике, экономике, рыночной конъюнктуре) и применять соответствующие методы и модели финансового управления.</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В </w:t>
            </w:r>
            <w:r w:rsidRPr="00CA7424">
              <w:rPr>
                <w:rFonts w:ascii="Times New Roman" w:hAnsi="Times New Roman" w:cs="Times New Roman"/>
                <w:color w:val="auto"/>
                <w:sz w:val="24"/>
                <w:szCs w:val="24"/>
              </w:rPr>
              <w:t>любой компании система управления финансами предполагает расходы (затраты), которые всегда должны стремиться к минимуму и покрываться теми или иными доходами (выручкой от реализации).</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3. Т</w:t>
            </w:r>
            <w:r w:rsidRPr="00CA7424">
              <w:rPr>
                <w:rFonts w:ascii="Times New Roman" w:hAnsi="Times New Roman" w:cs="Times New Roman"/>
                <w:color w:val="auto"/>
                <w:sz w:val="24"/>
                <w:szCs w:val="24"/>
              </w:rPr>
              <w:t>ак как финансовые решения часто принимаются в условиях риска и неопределенности, очень важно использовать многовариантные подходы к оценке ситуации (при разработке бизнес-планов, а также при оперативном финансовом управлении)</w:t>
            </w:r>
          </w:p>
          <w:p w:rsidR="00BD4A56" w:rsidRPr="00CA7424" w:rsidRDefault="00BD4A56" w:rsidP="00BD4A56">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Если, например, предприятие ориентировано на рост бизнеса или диверсификацию, то разумным будет увеличение в составе источников средств заемных их видов. стратегия ограниченного роста или сокращения требует снижения рисков, и, следовательно, необходимо в большей степени ориентироваться на собственный капитал и стремиться к сокращению постоянных затрат.</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5. При управлении финансами предприятия принятие того или иного управленческого решения может привести к противоположным эффектам в различных сферах деятельности. Так, осуществление высокодоходных финансовых инвестиций может вызвать дефицит в финансировании производственной деятельности, резкое повышение рентабельности может привести к снижению показателей ликвидности и др.</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1915"/>
        <w:gridCol w:w="1915"/>
        <w:gridCol w:w="1915"/>
        <w:gridCol w:w="1915"/>
        <w:gridCol w:w="1916"/>
      </w:tblGrid>
      <w:tr w:rsidR="00BD4A56" w:rsidRPr="00CA7424" w:rsidTr="00BD4A56">
        <w:tc>
          <w:tcPr>
            <w:tcW w:w="191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191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191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c>
          <w:tcPr>
            <w:tcW w:w="191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w:t>
            </w:r>
          </w:p>
        </w:tc>
        <w:tc>
          <w:tcPr>
            <w:tcW w:w="191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Д</w:t>
            </w:r>
          </w:p>
        </w:tc>
      </w:tr>
      <w:tr w:rsidR="00BD4A56" w:rsidRPr="00CA7424" w:rsidTr="00BD4A56">
        <w:tc>
          <w:tcPr>
            <w:tcW w:w="191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91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91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91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91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5. Установите последовательность получения чистой прибыли согласно российской финансовой отчетности.</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1. чистая прибыль</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2. валовая прибыль</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3. операционная прибыль</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4. маржинальная прибыль</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BD4A56" w:rsidRPr="00CA7424" w:rsidTr="00BD4A56">
        <w:tc>
          <w:tcPr>
            <w:tcW w:w="2392"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393"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393"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393"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r w:rsidRPr="00CA7424">
        <w:rPr>
          <w:rFonts w:ascii="Times New Roman" w:eastAsiaTheme="minorEastAsia" w:hAnsi="Times New Roman" w:cs="Times New Roman"/>
          <w:b/>
          <w:color w:val="auto"/>
          <w:sz w:val="24"/>
          <w:szCs w:val="24"/>
          <w:lang w:eastAsia="ru-RU"/>
        </w:rPr>
        <w:t>ПК</w:t>
      </w:r>
      <w:r w:rsidRPr="00CA7424">
        <w:rPr>
          <w:rFonts w:ascii="Times New Roman" w:eastAsiaTheme="minorEastAsia" w:hAnsi="Times New Roman" w:cs="Times New Roman"/>
          <w:b/>
          <w:color w:val="auto"/>
          <w:sz w:val="24"/>
          <w:szCs w:val="24"/>
          <w:lang w:val="en-US" w:eastAsia="ru-RU"/>
        </w:rPr>
        <w:t> </w:t>
      </w:r>
      <w:r w:rsidRPr="00CA7424">
        <w:rPr>
          <w:rFonts w:ascii="Times New Roman" w:eastAsiaTheme="minorEastAsia" w:hAnsi="Times New Roman" w:cs="Times New Roman"/>
          <w:b/>
          <w:color w:val="auto"/>
          <w:sz w:val="24"/>
          <w:szCs w:val="24"/>
          <w:lang w:eastAsia="ru-RU"/>
        </w:rPr>
        <w:t>3.2</w:t>
      </w:r>
      <w:r w:rsidRPr="00CA7424">
        <w:rPr>
          <w:rFonts w:ascii="Times New Roman" w:eastAsiaTheme="minorEastAsia" w:hAnsi="Times New Roman" w:cs="Times New Roman"/>
          <w:b/>
          <w:color w:val="auto"/>
          <w:sz w:val="24"/>
          <w:szCs w:val="24"/>
          <w:lang w:val="en-US" w:eastAsia="ru-RU"/>
        </w:rPr>
        <w:t> </w:t>
      </w:r>
      <w:r w:rsidRPr="00CA7424">
        <w:rPr>
          <w:rFonts w:ascii="Times New Roman" w:eastAsiaTheme="minorEastAsia" w:hAnsi="Times New Roman" w:cs="Times New Roman"/>
          <w:b/>
          <w:color w:val="auto"/>
          <w:sz w:val="24"/>
          <w:szCs w:val="24"/>
          <w:lang w:eastAsia="ru-RU"/>
        </w:rPr>
        <w:t>Составлять финансовые планы организации</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1. Укажите соответствие между видами капитала и их характеристикой. </w:t>
      </w:r>
      <w:r w:rsidRPr="00CA7424">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3964"/>
        <w:gridCol w:w="6373"/>
      </w:tblGrid>
      <w:tr w:rsidR="00BD4A56" w:rsidRPr="00CA7424" w:rsidTr="00851372">
        <w:tc>
          <w:tcPr>
            <w:tcW w:w="3964"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Капитал</w:t>
            </w:r>
          </w:p>
        </w:tc>
        <w:tc>
          <w:tcPr>
            <w:tcW w:w="6373"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Характеристика</w:t>
            </w:r>
          </w:p>
        </w:tc>
      </w:tr>
      <w:tr w:rsidR="00BD4A56" w:rsidRPr="00CA7424" w:rsidTr="00851372">
        <w:trPr>
          <w:trHeight w:val="1124"/>
        </w:trPr>
        <w:tc>
          <w:tcPr>
            <w:tcW w:w="3964" w:type="dxa"/>
          </w:tcPr>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А. Уставный капитал</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Б. Добавленный капитал</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В. Резервный капитал</w:t>
            </w:r>
          </w:p>
        </w:tc>
        <w:tc>
          <w:tcPr>
            <w:tcW w:w="6373" w:type="dxa"/>
          </w:tcPr>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w:t>
            </w:r>
            <w:r w:rsidRPr="00CA7424">
              <w:rPr>
                <w:rFonts w:ascii="Times New Roman" w:hAnsi="Times New Roman" w:cs="Times New Roman"/>
                <w:color w:val="auto"/>
                <w:sz w:val="24"/>
                <w:szCs w:val="24"/>
              </w:rPr>
              <w:t>Источник средств предприятия образуется в результате переоценки имущества или продажи акции выше номинальной их стоимости, а также в результате реинвестирования прибыли на капитальные вложения</w:t>
            </w:r>
            <w:r w:rsidRPr="00CA7424">
              <w:rPr>
                <w:rFonts w:ascii="Times New Roman" w:eastAsia="Times New Roman" w:hAnsi="Times New Roman" w:cs="Times New Roman"/>
                <w:color w:val="auto"/>
                <w:sz w:val="24"/>
                <w:szCs w:val="24"/>
                <w:lang w:eastAsia="ru-RU"/>
              </w:rPr>
              <w:t>.</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w:t>
            </w:r>
            <w:r w:rsidRPr="00CA7424">
              <w:rPr>
                <w:rFonts w:ascii="Times New Roman" w:hAnsi="Times New Roman" w:cs="Times New Roman"/>
                <w:color w:val="auto"/>
                <w:sz w:val="24"/>
                <w:szCs w:val="24"/>
              </w:rPr>
              <w:t>Включает остатки резервного и других аналогичных фондов, создаваемых в соответствии с законодательством или в соответствии с учредительными документами.</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Д</w:t>
            </w:r>
            <w:r w:rsidRPr="00CA7424">
              <w:rPr>
                <w:rFonts w:ascii="Times New Roman" w:hAnsi="Times New Roman" w:cs="Times New Roman"/>
                <w:color w:val="auto"/>
                <w:sz w:val="24"/>
                <w:szCs w:val="24"/>
              </w:rPr>
              <w:t>енежное выражение совокупности вкладов (в соответствии с долей, количеством акций) учредителей (участников) в имущество организации при ее создании для обеспечения деятельности в размерах, определенных учредительными документами, что гарантирует интересы кредиторов организации.</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2741"/>
        <w:gridCol w:w="2741"/>
        <w:gridCol w:w="2741"/>
      </w:tblGrid>
      <w:tr w:rsidR="00BD4A56" w:rsidRPr="00CA7424" w:rsidTr="00BD4A56">
        <w:tc>
          <w:tcPr>
            <w:tcW w:w="274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274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274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r>
      <w:tr w:rsidR="00BD4A56" w:rsidRPr="00CA7424" w:rsidTr="00BD4A56">
        <w:tc>
          <w:tcPr>
            <w:tcW w:w="274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74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74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2. Укажите соответствие между терминами и их определениями. </w:t>
      </w:r>
      <w:r w:rsidRPr="00CA7424">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3964"/>
        <w:gridCol w:w="6490"/>
      </w:tblGrid>
      <w:tr w:rsidR="00BD4A56" w:rsidRPr="00CA7424" w:rsidTr="00851372">
        <w:tc>
          <w:tcPr>
            <w:tcW w:w="3964"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Термин</w:t>
            </w:r>
          </w:p>
        </w:tc>
        <w:tc>
          <w:tcPr>
            <w:tcW w:w="6490"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Определение термина</w:t>
            </w:r>
          </w:p>
        </w:tc>
      </w:tr>
      <w:tr w:rsidR="00BD4A56" w:rsidRPr="00CA7424" w:rsidTr="00851372">
        <w:trPr>
          <w:trHeight w:val="1408"/>
        </w:trPr>
        <w:tc>
          <w:tcPr>
            <w:tcW w:w="3964" w:type="dxa"/>
          </w:tcPr>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А. Финансовый план.</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Б. Прогноз баланса организации.</w:t>
            </w:r>
          </w:p>
        </w:tc>
        <w:tc>
          <w:tcPr>
            <w:tcW w:w="6490" w:type="dxa"/>
          </w:tcPr>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Комплексный документ, определяющий целевые показатели деятельности предприятия, размер ресурсов, необходимый для их достижения, и источники финансирования требуемых затрат.</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Прогнозный документ, в котором отражаются источники формирования капитала и средства его размещения как индикатор финансового состояния предприятия на определенную дату в будущем.</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3401"/>
        <w:gridCol w:w="3403"/>
      </w:tblGrid>
      <w:tr w:rsidR="00BD4A56" w:rsidRPr="00CA7424" w:rsidTr="00BD4A56">
        <w:tc>
          <w:tcPr>
            <w:tcW w:w="340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3403"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r>
      <w:tr w:rsidR="00BD4A56" w:rsidRPr="00CA7424" w:rsidTr="00BD4A56">
        <w:tc>
          <w:tcPr>
            <w:tcW w:w="340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3403"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3. Установите последовательность этапов разработки финансового плана предприятия.</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1. ретроспективный анализ и расчет показателей </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2. прогноз поступления и расходования денежных средств</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3. планирование доходов и расходов </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4. поиск главных показателей и определение для них целевых значений</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5. оценка влияния результатов планирования на структуру капитала и доходность бизнеса</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25"/>
        <w:gridCol w:w="1979"/>
        <w:gridCol w:w="1979"/>
        <w:gridCol w:w="1979"/>
      </w:tblGrid>
      <w:tr w:rsidR="00BD4A56" w:rsidRPr="00CA7424" w:rsidTr="00BD4A56">
        <w:tc>
          <w:tcPr>
            <w:tcW w:w="1809"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1825"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Запишите понятие, определение которому дано в тексте.</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i/>
          <w:color w:val="auto"/>
          <w:sz w:val="24"/>
          <w:szCs w:val="24"/>
          <w:lang w:eastAsia="ru-RU"/>
        </w:rPr>
      </w:pPr>
      <w:r w:rsidRPr="00CA7424">
        <w:rPr>
          <w:rFonts w:ascii="Times New Roman" w:eastAsiaTheme="minorEastAsia" w:hAnsi="Times New Roman" w:cs="Times New Roman"/>
          <w:i/>
          <w:color w:val="auto"/>
          <w:sz w:val="24"/>
          <w:szCs w:val="24"/>
          <w:shd w:val="clear" w:color="auto" w:fill="FFFFFF"/>
          <w:lang w:eastAsia="ru-RU"/>
        </w:rPr>
        <w:t>Организация взаимосвязанных документов управленческого учёта, которые составляют и ведут в целях перспективного планирования и операционного управления ресурсами компании в денежном эквиваленте</w:t>
      </w:r>
      <w:r w:rsidRPr="00CA7424">
        <w:rPr>
          <w:rFonts w:ascii="Times New Roman" w:eastAsiaTheme="minorEastAsia" w:hAnsi="Times New Roman" w:cs="Times New Roman"/>
          <w:i/>
          <w:color w:val="auto"/>
          <w:sz w:val="24"/>
          <w:szCs w:val="24"/>
          <w:lang w:eastAsia="ru-RU"/>
        </w:rPr>
        <w:t>.</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Ответ запишите строчными буквами.</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 </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По типу организации финансовые планы различают… Укажите несколько вариантов ответа.</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1. групповые</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 xml:space="preserve">2. коммерческие </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3. некоммерческие</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4. индивидуальные</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5. бюджетные</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 </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r w:rsidRPr="00CA7424">
        <w:rPr>
          <w:rFonts w:ascii="Times New Roman" w:eastAsiaTheme="minorEastAsia" w:hAnsi="Times New Roman" w:cs="Times New Roman"/>
          <w:b/>
          <w:color w:val="auto"/>
          <w:sz w:val="24"/>
          <w:szCs w:val="24"/>
          <w:lang w:eastAsia="ru-RU"/>
        </w:rPr>
        <w:t>ПК</w:t>
      </w:r>
      <w:r w:rsidRPr="00CA7424">
        <w:rPr>
          <w:rFonts w:ascii="Times New Roman" w:eastAsiaTheme="minorEastAsia" w:hAnsi="Times New Roman" w:cs="Times New Roman"/>
          <w:b/>
          <w:color w:val="auto"/>
          <w:sz w:val="24"/>
          <w:szCs w:val="24"/>
          <w:lang w:val="en-US" w:eastAsia="ru-RU"/>
        </w:rPr>
        <w:t> </w:t>
      </w:r>
      <w:r w:rsidRPr="00CA7424">
        <w:rPr>
          <w:rFonts w:ascii="Times New Roman" w:eastAsiaTheme="minorEastAsia" w:hAnsi="Times New Roman" w:cs="Times New Roman"/>
          <w:b/>
          <w:color w:val="auto"/>
          <w:sz w:val="24"/>
          <w:szCs w:val="24"/>
          <w:lang w:eastAsia="ru-RU"/>
        </w:rPr>
        <w:t>3.3.</w:t>
      </w:r>
      <w:r w:rsidRPr="00CA7424">
        <w:rPr>
          <w:rFonts w:ascii="Times New Roman" w:eastAsiaTheme="minorEastAsia" w:hAnsi="Times New Roman" w:cs="Times New Roman"/>
          <w:b/>
          <w:color w:val="auto"/>
          <w:sz w:val="24"/>
          <w:szCs w:val="24"/>
          <w:lang w:val="en-US" w:eastAsia="ru-RU"/>
        </w:rPr>
        <w:t> </w:t>
      </w:r>
      <w:r w:rsidRPr="00CA7424">
        <w:rPr>
          <w:rFonts w:ascii="Times New Roman" w:eastAsiaTheme="minorEastAsia" w:hAnsi="Times New Roman" w:cs="Times New Roman"/>
          <w:b/>
          <w:color w:val="auto"/>
          <w:sz w:val="24"/>
          <w:szCs w:val="24"/>
          <w:lang w:eastAsia="ru-RU"/>
        </w:rPr>
        <w:t>Оценивать эффективность финансово-хозяйственной деятельности организации, планировать и осуществлять мероприятия по ее повышению</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Запишите формулу, по которой рассчитывается показатель фондоотдачи.</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Ответ_____________</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w:t>
      </w:r>
      <w:r w:rsidRPr="00CA7424">
        <w:rPr>
          <w:rFonts w:ascii="Times New Roman" w:eastAsia="Times New Roman" w:hAnsi="Times New Roman" w:cs="Times New Roman"/>
          <w:color w:val="auto"/>
          <w:sz w:val="24"/>
          <w:szCs w:val="24"/>
          <w:lang w:val="en-US" w:eastAsia="ru-RU"/>
        </w:rPr>
        <w:t> </w:t>
      </w:r>
      <w:r w:rsidRPr="00CA7424">
        <w:rPr>
          <w:rFonts w:ascii="Times New Roman" w:eastAsia="Times New Roman" w:hAnsi="Times New Roman" w:cs="Times New Roman"/>
          <w:color w:val="auto"/>
          <w:sz w:val="24"/>
          <w:szCs w:val="24"/>
          <w:lang w:eastAsia="ru-RU"/>
        </w:rPr>
        <w:t>Запишите определение термина «остаточная стоимость основных фондов».</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Укажите соответствие между основным средствами/ фондами предприятия с примерами. 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4077"/>
        <w:gridCol w:w="6096"/>
      </w:tblGrid>
      <w:tr w:rsidR="00BD4A56" w:rsidRPr="00CA7424" w:rsidTr="00851372">
        <w:tc>
          <w:tcPr>
            <w:tcW w:w="4077" w:type="dxa"/>
          </w:tcPr>
          <w:p w:rsidR="00BD4A56" w:rsidRPr="00CA7424" w:rsidRDefault="00BD4A56" w:rsidP="00BD4A56">
            <w:pPr>
              <w:suppressAutoHyphens w:val="0"/>
              <w:jc w:val="center"/>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Средство/ фонд предприятия</w:t>
            </w:r>
          </w:p>
        </w:tc>
        <w:tc>
          <w:tcPr>
            <w:tcW w:w="6096"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Пример</w:t>
            </w:r>
          </w:p>
        </w:tc>
      </w:tr>
      <w:tr w:rsidR="00BD4A56" w:rsidRPr="00CA7424" w:rsidTr="00851372">
        <w:trPr>
          <w:trHeight w:val="1408"/>
        </w:trPr>
        <w:tc>
          <w:tcPr>
            <w:tcW w:w="4077" w:type="dxa"/>
          </w:tcPr>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А. Основные фонды предприятия</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Б. Основные средства предприятия</w:t>
            </w:r>
          </w:p>
        </w:tc>
        <w:tc>
          <w:tcPr>
            <w:tcW w:w="6096" w:type="dxa"/>
          </w:tcPr>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Средства производства, которые используются в ряде производственных циклов и переносят свою стоимость на готовую продукцию по частям</w:t>
            </w:r>
          </w:p>
          <w:p w:rsidR="00BD4A56" w:rsidRPr="00CA7424" w:rsidRDefault="00BD4A56" w:rsidP="00BD4A56">
            <w:pPr>
              <w:suppressAutoHyphens w:val="0"/>
              <w:jc w:val="both"/>
              <w:rPr>
                <w:rFonts w:ascii="Times New Roman" w:eastAsia="Times New Roman" w:hAnsi="Times New Roman" w:cs="Times New Roman"/>
                <w:b/>
                <w:bCs/>
                <w:color w:val="auto"/>
                <w:sz w:val="24"/>
                <w:szCs w:val="24"/>
              </w:rPr>
            </w:pPr>
            <w:r w:rsidRPr="00CA7424">
              <w:rPr>
                <w:rFonts w:ascii="Times New Roman" w:eastAsia="Times New Roman" w:hAnsi="Times New Roman" w:cs="Times New Roman"/>
                <w:color w:val="auto"/>
                <w:sz w:val="24"/>
                <w:szCs w:val="24"/>
                <w:lang w:eastAsia="ru-RU"/>
              </w:rPr>
              <w:t>2. Средства производства, которые используются в ряде производственных циклов и переносят свою стоимость на готовую продукцию по частям</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3401"/>
        <w:gridCol w:w="3403"/>
      </w:tblGrid>
      <w:tr w:rsidR="00BD4A56" w:rsidRPr="00CA7424" w:rsidTr="00BD4A56">
        <w:tc>
          <w:tcPr>
            <w:tcW w:w="340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3403"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r>
      <w:tr w:rsidR="00BD4A56" w:rsidRPr="00CA7424" w:rsidTr="00BD4A56">
        <w:tc>
          <w:tcPr>
            <w:tcW w:w="3401"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3403"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На курсовую стоимость акций не влияет. Укажите несколько вариантов ответа.</w:t>
      </w:r>
    </w:p>
    <w:p w:rsidR="00BD4A56" w:rsidRPr="00CA7424" w:rsidRDefault="00BD4A56" w:rsidP="005D1678">
      <w:pPr>
        <w:numPr>
          <w:ilvl w:val="0"/>
          <w:numId w:val="57"/>
        </w:numPr>
        <w:suppressAutoHyphens w:val="0"/>
        <w:spacing w:after="0" w:line="240" w:lineRule="auto"/>
        <w:ind w:left="284" w:hanging="284"/>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размер выплачиваемых дивидендов</w:t>
      </w:r>
    </w:p>
    <w:p w:rsidR="00BD4A56" w:rsidRPr="00CA7424" w:rsidRDefault="00BD4A56" w:rsidP="005D1678">
      <w:pPr>
        <w:numPr>
          <w:ilvl w:val="0"/>
          <w:numId w:val="57"/>
        </w:numPr>
        <w:suppressAutoHyphens w:val="0"/>
        <w:spacing w:after="0" w:line="240" w:lineRule="auto"/>
        <w:ind w:left="284" w:hanging="284"/>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финансовые результаты деятельности компании</w:t>
      </w:r>
    </w:p>
    <w:p w:rsidR="00BD4A56" w:rsidRPr="00CA7424" w:rsidRDefault="00BD4A56" w:rsidP="005D1678">
      <w:pPr>
        <w:numPr>
          <w:ilvl w:val="0"/>
          <w:numId w:val="57"/>
        </w:numPr>
        <w:suppressAutoHyphens w:val="0"/>
        <w:spacing w:after="0" w:line="240" w:lineRule="auto"/>
        <w:ind w:left="284" w:hanging="284"/>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средняя ставка банковского процента по кредитам</w:t>
      </w:r>
    </w:p>
    <w:p w:rsidR="00BD4A56" w:rsidRPr="00CA7424" w:rsidRDefault="00BD4A56" w:rsidP="005D1678">
      <w:pPr>
        <w:numPr>
          <w:ilvl w:val="0"/>
          <w:numId w:val="57"/>
        </w:numPr>
        <w:suppressAutoHyphens w:val="0"/>
        <w:spacing w:after="0" w:line="240" w:lineRule="auto"/>
        <w:ind w:left="284" w:hanging="284"/>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ожидания владельца акций</w:t>
      </w:r>
    </w:p>
    <w:p w:rsidR="00BD4A56" w:rsidRPr="00CA7424" w:rsidRDefault="00BD4A56" w:rsidP="005D1678">
      <w:pPr>
        <w:numPr>
          <w:ilvl w:val="0"/>
          <w:numId w:val="57"/>
        </w:numPr>
        <w:suppressAutoHyphens w:val="0"/>
        <w:spacing w:after="0" w:line="240" w:lineRule="auto"/>
        <w:ind w:left="284" w:hanging="284"/>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влияет все перечисленное</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 </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5. Установите последовательность этапов проведения анализа финансово-хозяйственной деятельности.</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1. проверить имущественное и финансовое положение бизнеса</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2. собрать все предварительные сведения</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3. оценить результаты финансово-хозяйственной деятельности</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4. описать цель исследования и методику</w:t>
      </w: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5. проанализировать баланс предприятия</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658"/>
        <w:gridCol w:w="1979"/>
        <w:gridCol w:w="1979"/>
        <w:gridCol w:w="1979"/>
      </w:tblGrid>
      <w:tr w:rsidR="00BD4A56" w:rsidRPr="00CA7424" w:rsidTr="00BD4A56">
        <w:tc>
          <w:tcPr>
            <w:tcW w:w="1976"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1658"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2C6D4A" w:rsidRPr="00CA7424" w:rsidRDefault="002C6D4A"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CA7424"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r w:rsidRPr="00CA7424">
        <w:rPr>
          <w:rFonts w:ascii="Times New Roman" w:eastAsiaTheme="minorEastAsia" w:hAnsi="Times New Roman" w:cs="Times New Roman"/>
          <w:b/>
          <w:color w:val="auto"/>
          <w:sz w:val="24"/>
          <w:szCs w:val="24"/>
          <w:lang w:eastAsia="ru-RU"/>
        </w:rPr>
        <w:t>ПК 3.4. Обеспечивать осуществление финансовых взаимоотношений с организациями, органами государственной власти и местного самоуправления</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Финансовая работа на крупном предприятии может и должна осуществляться. Укажите несколько вариантов ответа.</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исключительно директором предприятия</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главным бухгалтером</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финансовым директором</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бухгалтерией</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финансовым отделом</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Ответ______________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За счет каких средств финансируются капитальные вложения на предприятиях.</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Укажите несколько вариантов ответа.</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амортизационных отчислений</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выручки</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прибыли</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кредитов</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средств лизинговых компаний</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мобилизации внутренних резервов в строительство хозяйственным способом</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Ответ______________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3.</w:t>
      </w:r>
      <w:r w:rsidRPr="00CA7424">
        <w:rPr>
          <w:rFonts w:ascii="Times New Roman" w:hAnsi="Times New Roman" w:cs="Times New Roman"/>
          <w:color w:val="auto"/>
          <w:sz w:val="24"/>
          <w:szCs w:val="24"/>
          <w:lang w:val="en-US"/>
        </w:rPr>
        <w:t> </w:t>
      </w:r>
      <w:r w:rsidRPr="00CA7424">
        <w:rPr>
          <w:rFonts w:ascii="Times New Roman" w:eastAsia="Times New Roman" w:hAnsi="Times New Roman" w:cs="Times New Roman"/>
          <w:color w:val="auto"/>
          <w:sz w:val="24"/>
          <w:szCs w:val="24"/>
          <w:lang w:eastAsia="ru-RU"/>
        </w:rPr>
        <w:t>Запишите содержание плана финансирования капитальных вложений.</w:t>
      </w: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Ответ______________</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4. Укажите соответствие между терминами и определениями. </w:t>
      </w:r>
      <w:r w:rsidRPr="00CA7424">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3510"/>
        <w:gridCol w:w="6829"/>
      </w:tblGrid>
      <w:tr w:rsidR="00BD4A56" w:rsidRPr="00CA7424" w:rsidTr="00851372">
        <w:tc>
          <w:tcPr>
            <w:tcW w:w="3510"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Термин</w:t>
            </w:r>
          </w:p>
        </w:tc>
        <w:tc>
          <w:tcPr>
            <w:tcW w:w="6829"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Определение</w:t>
            </w:r>
          </w:p>
        </w:tc>
      </w:tr>
      <w:tr w:rsidR="00BD4A56" w:rsidRPr="00CA7424" w:rsidTr="00851372">
        <w:trPr>
          <w:trHeight w:val="1124"/>
        </w:trPr>
        <w:tc>
          <w:tcPr>
            <w:tcW w:w="3510" w:type="dxa"/>
          </w:tcPr>
          <w:p w:rsidR="00BD4A56" w:rsidRPr="00CA7424" w:rsidRDefault="00BD4A56" w:rsidP="00BD4A56">
            <w:pPr>
              <w:shd w:val="clear" w:color="auto" w:fill="FFFFFF"/>
              <w:suppressAutoHyphens w:val="0"/>
              <w:outlineLvl w:val="3"/>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 xml:space="preserve">А. </w:t>
            </w:r>
            <w:r w:rsidRPr="00CA7424">
              <w:rPr>
                <w:rFonts w:ascii="Times New Roman" w:eastAsia="Times New Roman" w:hAnsi="Times New Roman" w:cs="Times New Roman"/>
                <w:bCs/>
                <w:color w:val="auto"/>
                <w:sz w:val="24"/>
                <w:szCs w:val="24"/>
                <w:lang w:eastAsia="ru-RU"/>
              </w:rPr>
              <w:t>Дотации</w:t>
            </w:r>
          </w:p>
          <w:p w:rsidR="00BD4A56" w:rsidRPr="00CA7424" w:rsidRDefault="00BD4A56" w:rsidP="00BD4A56">
            <w:pPr>
              <w:shd w:val="clear" w:color="auto" w:fill="FFFFFF"/>
              <w:suppressAutoHyphens w:val="0"/>
              <w:outlineLvl w:val="3"/>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 xml:space="preserve">Б. </w:t>
            </w:r>
            <w:r w:rsidRPr="00CA7424">
              <w:rPr>
                <w:rFonts w:ascii="Times New Roman" w:eastAsia="Times New Roman" w:hAnsi="Times New Roman" w:cs="Times New Roman"/>
                <w:bCs/>
                <w:color w:val="auto"/>
                <w:sz w:val="24"/>
                <w:szCs w:val="24"/>
                <w:lang w:eastAsia="ru-RU"/>
              </w:rPr>
              <w:t>Бюджетная ссуда</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В. Аванс</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Г. Финансовые отношения</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p>
        </w:tc>
        <w:tc>
          <w:tcPr>
            <w:tcW w:w="6829" w:type="dxa"/>
          </w:tcPr>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w:t>
            </w:r>
            <w:hyperlink r:id="rId138" w:tooltip="Экономические отношения" w:history="1">
              <w:r w:rsidRPr="00CA7424">
                <w:rPr>
                  <w:rFonts w:ascii="Times New Roman" w:hAnsi="Times New Roman" w:cs="Times New Roman"/>
                  <w:color w:val="auto"/>
                  <w:sz w:val="24"/>
                  <w:szCs w:val="24"/>
                  <w:shd w:val="clear" w:color="auto" w:fill="FFFFFF"/>
                </w:rPr>
                <w:t>Экономические отношения</w:t>
              </w:r>
            </w:hyperlink>
            <w:r w:rsidRPr="00CA7424">
              <w:rPr>
                <w:rFonts w:ascii="Times New Roman" w:hAnsi="Times New Roman" w:cs="Times New Roman"/>
                <w:color w:val="auto"/>
                <w:sz w:val="24"/>
                <w:szCs w:val="24"/>
                <w:shd w:val="clear" w:color="auto" w:fill="FFFFFF"/>
              </w:rPr>
              <w:t xml:space="preserve"> между субъектами, которые связаны с формированием, распределением и использованием </w:t>
            </w:r>
            <w:hyperlink r:id="rId139" w:tooltip="Деньги" w:history="1">
              <w:r w:rsidRPr="00CA7424">
                <w:rPr>
                  <w:rFonts w:ascii="Times New Roman" w:hAnsi="Times New Roman" w:cs="Times New Roman"/>
                  <w:color w:val="auto"/>
                  <w:sz w:val="24"/>
                  <w:szCs w:val="24"/>
                  <w:shd w:val="clear" w:color="auto" w:fill="FFFFFF"/>
                </w:rPr>
                <w:t>денежных средств</w:t>
              </w:r>
            </w:hyperlink>
            <w:r w:rsidRPr="00CA7424">
              <w:rPr>
                <w:rFonts w:ascii="Times New Roman" w:hAnsi="Times New Roman" w:cs="Times New Roman"/>
                <w:color w:val="auto"/>
                <w:sz w:val="24"/>
                <w:szCs w:val="24"/>
                <w:shd w:val="clear" w:color="auto" w:fill="FFFFFF"/>
              </w:rPr>
              <w:t xml:space="preserve"> с целью обеспечения потребностей </w:t>
            </w:r>
            <w:hyperlink r:id="rId140" w:tooltip="Государство" w:history="1">
              <w:r w:rsidRPr="00CA7424">
                <w:rPr>
                  <w:rFonts w:ascii="Times New Roman" w:hAnsi="Times New Roman" w:cs="Times New Roman"/>
                  <w:color w:val="auto"/>
                  <w:sz w:val="24"/>
                  <w:szCs w:val="24"/>
                  <w:shd w:val="clear" w:color="auto" w:fill="FFFFFF"/>
                </w:rPr>
                <w:t>государства</w:t>
              </w:r>
            </w:hyperlink>
            <w:r w:rsidRPr="00CA7424">
              <w:rPr>
                <w:rFonts w:ascii="Times New Roman" w:hAnsi="Times New Roman" w:cs="Times New Roman"/>
                <w:color w:val="auto"/>
                <w:sz w:val="24"/>
                <w:szCs w:val="24"/>
                <w:shd w:val="clear" w:color="auto" w:fill="FFFFFF"/>
              </w:rPr>
              <w:t xml:space="preserve">, </w:t>
            </w:r>
            <w:hyperlink r:id="rId141" w:tooltip="Предприятие" w:history="1">
              <w:r w:rsidRPr="00CA7424">
                <w:rPr>
                  <w:rFonts w:ascii="Times New Roman" w:hAnsi="Times New Roman" w:cs="Times New Roman"/>
                  <w:color w:val="auto"/>
                  <w:sz w:val="24"/>
                  <w:szCs w:val="24"/>
                  <w:shd w:val="clear" w:color="auto" w:fill="FFFFFF"/>
                </w:rPr>
                <w:t>предприятий</w:t>
              </w:r>
            </w:hyperlink>
            <w:r w:rsidRPr="00CA7424">
              <w:rPr>
                <w:rFonts w:ascii="Times New Roman" w:hAnsi="Times New Roman" w:cs="Times New Roman"/>
                <w:color w:val="auto"/>
                <w:sz w:val="24"/>
                <w:szCs w:val="24"/>
                <w:shd w:val="clear" w:color="auto" w:fill="FFFFFF"/>
              </w:rPr>
              <w:t xml:space="preserve"> (</w:t>
            </w:r>
            <w:hyperlink r:id="rId142" w:tooltip="Организация" w:history="1">
              <w:r w:rsidRPr="00CA7424">
                <w:rPr>
                  <w:rFonts w:ascii="Times New Roman" w:hAnsi="Times New Roman" w:cs="Times New Roman"/>
                  <w:color w:val="auto"/>
                  <w:sz w:val="24"/>
                  <w:szCs w:val="24"/>
                  <w:shd w:val="clear" w:color="auto" w:fill="FFFFFF"/>
                </w:rPr>
                <w:t>организаций</w:t>
              </w:r>
            </w:hyperlink>
            <w:r w:rsidRPr="00CA7424">
              <w:rPr>
                <w:rFonts w:ascii="Times New Roman" w:hAnsi="Times New Roman" w:cs="Times New Roman"/>
                <w:color w:val="auto"/>
                <w:sz w:val="24"/>
                <w:szCs w:val="24"/>
                <w:shd w:val="clear" w:color="auto" w:fill="FFFFFF"/>
              </w:rPr>
              <w:t xml:space="preserve">, </w:t>
            </w:r>
            <w:hyperlink r:id="rId143" w:tooltip="Учреждение" w:history="1">
              <w:r w:rsidRPr="00CA7424">
                <w:rPr>
                  <w:rFonts w:ascii="Times New Roman" w:hAnsi="Times New Roman" w:cs="Times New Roman"/>
                  <w:color w:val="auto"/>
                  <w:sz w:val="24"/>
                  <w:szCs w:val="24"/>
                  <w:shd w:val="clear" w:color="auto" w:fill="FFFFFF"/>
                </w:rPr>
                <w:t>учреждений</w:t>
              </w:r>
            </w:hyperlink>
            <w:r w:rsidRPr="00CA7424">
              <w:rPr>
                <w:rFonts w:ascii="Times New Roman" w:hAnsi="Times New Roman" w:cs="Times New Roman"/>
                <w:color w:val="auto"/>
                <w:sz w:val="24"/>
                <w:szCs w:val="24"/>
                <w:shd w:val="clear" w:color="auto" w:fill="FFFFFF"/>
              </w:rPr>
              <w:t>) и граждан</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w:t>
            </w:r>
            <w:r w:rsidRPr="00CA7424">
              <w:rPr>
                <w:rFonts w:ascii="Times New Roman" w:hAnsi="Times New Roman" w:cs="Times New Roman"/>
                <w:color w:val="auto"/>
                <w:sz w:val="24"/>
                <w:szCs w:val="24"/>
              </w:rPr>
              <w:t> Б</w:t>
            </w:r>
            <w:r w:rsidRPr="00CA7424">
              <w:rPr>
                <w:rFonts w:ascii="Times New Roman" w:hAnsi="Times New Roman" w:cs="Times New Roman"/>
                <w:color w:val="auto"/>
                <w:sz w:val="24"/>
                <w:szCs w:val="24"/>
                <w:shd w:val="clear" w:color="auto" w:fill="FFFFFF"/>
              </w:rPr>
              <w:t>юджетные средства, предоставляемые бюджету другого уровня бюджетной системы российской федерации на безвозмездной и безвозвратной основах для покрытия текущих расходов</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w:t>
            </w:r>
            <w:r w:rsidRPr="00CA7424">
              <w:rPr>
                <w:rFonts w:ascii="Times New Roman" w:hAnsi="Times New Roman" w:cs="Times New Roman"/>
                <w:color w:val="auto"/>
                <w:sz w:val="24"/>
                <w:szCs w:val="24"/>
                <w:shd w:val="clear" w:color="auto" w:fill="FFFFFF"/>
              </w:rPr>
              <w:t>Денежная сумма, выдаваемая в счет предстоящих платежей за материальные ценности, выполненные работы и оказанные услуги</w:t>
            </w:r>
            <w:r w:rsidRPr="00CA7424">
              <w:rPr>
                <w:rFonts w:ascii="Times New Roman" w:hAnsi="Times New Roman" w:cs="Times New Roman"/>
                <w:color w:val="auto"/>
                <w:sz w:val="24"/>
                <w:szCs w:val="24"/>
              </w:rPr>
              <w:t>.</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w:t>
            </w:r>
            <w:r w:rsidRPr="00CA7424">
              <w:rPr>
                <w:rFonts w:ascii="Times New Roman" w:hAnsi="Times New Roman" w:cs="Times New Roman"/>
                <w:color w:val="auto"/>
                <w:sz w:val="24"/>
                <w:szCs w:val="24"/>
              </w:rPr>
              <w:t> </w:t>
            </w:r>
            <w:r w:rsidRPr="00CA7424">
              <w:rPr>
                <w:rFonts w:ascii="Times New Roman" w:hAnsi="Times New Roman" w:cs="Times New Roman"/>
                <w:color w:val="auto"/>
                <w:sz w:val="24"/>
                <w:szCs w:val="24"/>
                <w:shd w:val="clear" w:color="auto" w:fill="FFFFFF"/>
              </w:rPr>
              <w:t>Бюджетные средства, предоставляемые другому бюджету на возвратной, безвозмездной или возмездной основах на срок не более шести месяцев в пределах финансового год</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2225"/>
        <w:gridCol w:w="2226"/>
        <w:gridCol w:w="2225"/>
        <w:gridCol w:w="2226"/>
      </w:tblGrid>
      <w:tr w:rsidR="00BD4A56" w:rsidRPr="00CA7424" w:rsidTr="00BD4A56">
        <w:tc>
          <w:tcPr>
            <w:tcW w:w="222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222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222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c>
          <w:tcPr>
            <w:tcW w:w="222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w:t>
            </w:r>
          </w:p>
        </w:tc>
      </w:tr>
      <w:tr w:rsidR="00BD4A56" w:rsidRPr="00CA7424" w:rsidTr="00BD4A56">
        <w:tc>
          <w:tcPr>
            <w:tcW w:w="222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2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25"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26"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5. Укажите соответствие между видами денежных фондов и их характеристиками. </w:t>
      </w:r>
      <w:r w:rsidRPr="00CA7424">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4219"/>
        <w:gridCol w:w="6095"/>
      </w:tblGrid>
      <w:tr w:rsidR="00BD4A56" w:rsidRPr="00CA7424" w:rsidTr="00851372">
        <w:tc>
          <w:tcPr>
            <w:tcW w:w="4219"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Виды денежных фондов</w:t>
            </w:r>
          </w:p>
        </w:tc>
        <w:tc>
          <w:tcPr>
            <w:tcW w:w="6095" w:type="dxa"/>
          </w:tcPr>
          <w:p w:rsidR="00BD4A56" w:rsidRPr="00CA7424" w:rsidRDefault="00BD4A56" w:rsidP="00BD4A56">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Характеристика</w:t>
            </w:r>
          </w:p>
        </w:tc>
      </w:tr>
      <w:tr w:rsidR="00BD4A56" w:rsidRPr="00CA7424" w:rsidTr="00851372">
        <w:trPr>
          <w:trHeight w:val="273"/>
        </w:trPr>
        <w:tc>
          <w:tcPr>
            <w:tcW w:w="4219" w:type="dxa"/>
          </w:tcPr>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 xml:space="preserve">А. </w:t>
            </w:r>
            <w:r w:rsidRPr="00CA7424">
              <w:rPr>
                <w:rFonts w:ascii="Times New Roman" w:hAnsi="Times New Roman" w:cs="Times New Roman"/>
                <w:bCs/>
                <w:color w:val="auto"/>
                <w:sz w:val="24"/>
                <w:szCs w:val="24"/>
              </w:rPr>
              <w:t>Уставный фонд (уставный капитал)</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 xml:space="preserve">Б. </w:t>
            </w:r>
            <w:r w:rsidRPr="00CA7424">
              <w:rPr>
                <w:rFonts w:ascii="Times New Roman" w:hAnsi="Times New Roman" w:cs="Times New Roman"/>
                <w:bCs/>
                <w:color w:val="auto"/>
                <w:sz w:val="24"/>
                <w:szCs w:val="24"/>
              </w:rPr>
              <w:t>Резервный капитал</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 xml:space="preserve">В. </w:t>
            </w:r>
            <w:r w:rsidRPr="00CA7424">
              <w:rPr>
                <w:rFonts w:ascii="Times New Roman" w:hAnsi="Times New Roman" w:cs="Times New Roman"/>
                <w:bCs/>
                <w:color w:val="auto"/>
                <w:sz w:val="24"/>
                <w:szCs w:val="24"/>
              </w:rPr>
              <w:t>Инвестиционный фонд</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 xml:space="preserve">Г. </w:t>
            </w:r>
            <w:r w:rsidRPr="00CA7424">
              <w:rPr>
                <w:rFonts w:ascii="Times New Roman" w:hAnsi="Times New Roman" w:cs="Times New Roman"/>
                <w:bCs/>
                <w:color w:val="auto"/>
                <w:sz w:val="24"/>
                <w:szCs w:val="24"/>
              </w:rPr>
              <w:t>Фонд оплаты труда</w:t>
            </w:r>
          </w:p>
          <w:p w:rsidR="00BD4A56" w:rsidRPr="00CA7424" w:rsidRDefault="00BD4A56" w:rsidP="00BD4A56">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 xml:space="preserve">Д. </w:t>
            </w:r>
            <w:r w:rsidRPr="00CA7424">
              <w:rPr>
                <w:rFonts w:ascii="Times New Roman" w:hAnsi="Times New Roman" w:cs="Times New Roman"/>
                <w:bCs/>
                <w:color w:val="auto"/>
                <w:sz w:val="24"/>
                <w:szCs w:val="24"/>
              </w:rPr>
              <w:t>Фонд потребления</w:t>
            </w:r>
          </w:p>
        </w:tc>
        <w:tc>
          <w:tcPr>
            <w:tcW w:w="6095" w:type="dxa"/>
          </w:tcPr>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w:t>
            </w:r>
            <w:r w:rsidRPr="00CA7424">
              <w:rPr>
                <w:rFonts w:ascii="Times New Roman" w:hAnsi="Times New Roman" w:cs="Times New Roman"/>
                <w:color w:val="auto"/>
                <w:sz w:val="24"/>
                <w:szCs w:val="24"/>
              </w:rPr>
              <w:t>Денежный фонд предприятия, образующийся за счет отчислений от прибыли. Главное предназначение это фонда – покрытие убытков, а в акционерных обществах для погашения облигаций и выкупа его акций</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w:t>
            </w:r>
            <w:r w:rsidRPr="00CA7424">
              <w:rPr>
                <w:rFonts w:ascii="Times New Roman" w:hAnsi="Times New Roman" w:cs="Times New Roman"/>
                <w:color w:val="auto"/>
                <w:sz w:val="24"/>
                <w:szCs w:val="24"/>
              </w:rPr>
              <w:t> Решает важнейшие задачи по развитию предприятия и состоит из фонда накопления и амортизационного фонда.</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w:t>
            </w:r>
            <w:r w:rsidRPr="00CA7424">
              <w:rPr>
                <w:rFonts w:ascii="Times New Roman" w:hAnsi="Times New Roman" w:cs="Times New Roman"/>
                <w:color w:val="auto"/>
                <w:sz w:val="24"/>
                <w:szCs w:val="24"/>
              </w:rPr>
              <w:t>Является одним из основных фондов предприятия, который формируется на стадии организации и регистрации предприятия как юридического лица. За счет средств этого фонда формируются основные и оборотные средства предприятия.</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w:t>
            </w:r>
            <w:r w:rsidRPr="00CA7424">
              <w:rPr>
                <w:rFonts w:ascii="Times New Roman" w:hAnsi="Times New Roman" w:cs="Times New Roman"/>
                <w:color w:val="auto"/>
                <w:sz w:val="24"/>
                <w:szCs w:val="24"/>
              </w:rPr>
              <w:t> Средства, направляемые из чистой прибыли предприятия на выплату дивидендов, единовременных поощрений, материальной помощи, оплату дополнительных отпусков работников предприятия, питание и другие цели.</w:t>
            </w:r>
          </w:p>
          <w:p w:rsidR="00BD4A56" w:rsidRPr="00CA7424" w:rsidRDefault="00BD4A56" w:rsidP="00BD4A56">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w:t>
            </w:r>
            <w:r w:rsidRPr="00CA7424">
              <w:rPr>
                <w:rFonts w:ascii="Times New Roman" w:hAnsi="Times New Roman" w:cs="Times New Roman"/>
                <w:color w:val="auto"/>
                <w:sz w:val="24"/>
                <w:szCs w:val="24"/>
              </w:rPr>
              <w:t>Это средства, предназначенные для выплаты заработной платы работникам предприятия</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1870"/>
        <w:gridCol w:w="1870"/>
        <w:gridCol w:w="1870"/>
        <w:gridCol w:w="1870"/>
        <w:gridCol w:w="1870"/>
      </w:tblGrid>
      <w:tr w:rsidR="00BD4A56" w:rsidRPr="00CA7424" w:rsidTr="00BD4A56">
        <w:tc>
          <w:tcPr>
            <w:tcW w:w="1870"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1870"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1870"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c>
          <w:tcPr>
            <w:tcW w:w="1870"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w:t>
            </w:r>
          </w:p>
        </w:tc>
        <w:tc>
          <w:tcPr>
            <w:tcW w:w="1870"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Д</w:t>
            </w:r>
          </w:p>
        </w:tc>
      </w:tr>
      <w:tr w:rsidR="00BD4A56" w:rsidRPr="00CA7424" w:rsidTr="00BD4A56">
        <w:tc>
          <w:tcPr>
            <w:tcW w:w="1870"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70"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70"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70"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70" w:type="dxa"/>
          </w:tcPr>
          <w:p w:rsidR="00BD4A56" w:rsidRPr="00CA7424"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w:t>
      </w:r>
      <w:r w:rsidRPr="00CA7424">
        <w:rPr>
          <w:rFonts w:ascii="Times New Roman" w:hAnsi="Times New Roman" w:cs="Times New Roman"/>
          <w:b/>
          <w:color w:val="auto"/>
          <w:sz w:val="24"/>
          <w:szCs w:val="24"/>
          <w:lang w:val="en-US"/>
        </w:rPr>
        <w:t> </w:t>
      </w:r>
      <w:r w:rsidRPr="00CA7424">
        <w:rPr>
          <w:rFonts w:ascii="Times New Roman" w:hAnsi="Times New Roman" w:cs="Times New Roman"/>
          <w:b/>
          <w:color w:val="auto"/>
          <w:sz w:val="24"/>
          <w:szCs w:val="24"/>
        </w:rPr>
        <w:t>3.5.</w:t>
      </w:r>
      <w:r w:rsidRPr="00CA7424">
        <w:rPr>
          <w:rFonts w:ascii="Times New Roman" w:hAnsi="Times New Roman" w:cs="Times New Roman"/>
          <w:b/>
          <w:color w:val="auto"/>
          <w:sz w:val="24"/>
          <w:szCs w:val="24"/>
          <w:lang w:val="en-US"/>
        </w:rPr>
        <w:t> </w:t>
      </w:r>
      <w:r w:rsidRPr="00CA7424">
        <w:rPr>
          <w:rFonts w:ascii="Times New Roman" w:hAnsi="Times New Roman" w:cs="Times New Roman"/>
          <w:b/>
          <w:color w:val="auto"/>
          <w:sz w:val="24"/>
          <w:szCs w:val="24"/>
        </w:rPr>
        <w:t>Обеспечивать финансово-экономическое сопровождение деятельности по осуществлению закупок для корпоративных нужд</w:t>
      </w: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К денежным фондам и резервам предприятия относятся:</w:t>
      </w: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уставный капитал</w:t>
      </w: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резерв будущих платежей</w:t>
      </w: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авансы, полученные от покупателей</w:t>
      </w: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нераспределенная прибыль</w:t>
      </w: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амортизационный фонд</w:t>
      </w: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 фонды потребления и накопления</w:t>
      </w: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7. остатки на расчетных счетах</w:t>
      </w: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Ответ______________ </w:t>
      </w: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Что представляет собой выручка от реализации продукции (работ, услуг). </w:t>
      </w: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w:t>
      </w:r>
    </w:p>
    <w:p w:rsidR="000D10BA" w:rsidRPr="00CA7424" w:rsidRDefault="000D10BA" w:rsidP="000D10BA">
      <w:pPr>
        <w:suppressAutoHyphens w:val="0"/>
        <w:spacing w:after="0" w:line="240" w:lineRule="auto"/>
        <w:jc w:val="both"/>
        <w:rPr>
          <w:rFonts w:ascii="Times New Roman" w:hAnsi="Times New Roman" w:cs="Times New Roman"/>
          <w:i/>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Установите очередность распределения выручки от реализации. </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оставшаяся часть – прибыль от реализации</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покрываются текущие затраты фирмы</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вычитаются косвенные налоги в порядке, обратном тому, в котором они включались в отпускную цену товаров</w:t>
      </w:r>
    </w:p>
    <w:p w:rsidR="000D10BA" w:rsidRPr="00CA7424" w:rsidRDefault="000D10BA" w:rsidP="000D10BA">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2552"/>
      </w:tblGrid>
      <w:tr w:rsidR="000D10BA" w:rsidRPr="00CA7424" w:rsidTr="00B73098">
        <w:tc>
          <w:tcPr>
            <w:tcW w:w="2547" w:type="dxa"/>
          </w:tcPr>
          <w:p w:rsidR="000D10BA" w:rsidRPr="00CA7424" w:rsidRDefault="000D10BA" w:rsidP="000D10BA">
            <w:pPr>
              <w:suppressAutoHyphens w:val="0"/>
              <w:spacing w:after="0"/>
              <w:jc w:val="both"/>
              <w:rPr>
                <w:rFonts w:ascii="Times New Roman" w:hAnsi="Times New Roman" w:cs="Times New Roman"/>
                <w:color w:val="auto"/>
                <w:sz w:val="24"/>
                <w:szCs w:val="24"/>
                <w:lang w:eastAsia="ru-RU"/>
              </w:rPr>
            </w:pPr>
          </w:p>
        </w:tc>
        <w:tc>
          <w:tcPr>
            <w:tcW w:w="2126" w:type="dxa"/>
          </w:tcPr>
          <w:p w:rsidR="000D10BA" w:rsidRPr="00CA7424" w:rsidRDefault="000D10BA" w:rsidP="000D10BA">
            <w:pPr>
              <w:suppressAutoHyphens w:val="0"/>
              <w:spacing w:after="0"/>
              <w:jc w:val="both"/>
              <w:rPr>
                <w:rFonts w:ascii="Times New Roman" w:hAnsi="Times New Roman" w:cs="Times New Roman"/>
                <w:color w:val="auto"/>
                <w:sz w:val="24"/>
                <w:szCs w:val="24"/>
                <w:lang w:eastAsia="ru-RU"/>
              </w:rPr>
            </w:pPr>
          </w:p>
        </w:tc>
        <w:tc>
          <w:tcPr>
            <w:tcW w:w="2552" w:type="dxa"/>
          </w:tcPr>
          <w:p w:rsidR="000D10BA" w:rsidRPr="00CA7424" w:rsidRDefault="000D10BA" w:rsidP="000D10BA">
            <w:pPr>
              <w:suppressAutoHyphens w:val="0"/>
              <w:spacing w:after="0"/>
              <w:jc w:val="both"/>
              <w:rPr>
                <w:rFonts w:ascii="Times New Roman" w:hAnsi="Times New Roman" w:cs="Times New Roman"/>
                <w:color w:val="auto"/>
                <w:sz w:val="24"/>
                <w:szCs w:val="24"/>
                <w:lang w:eastAsia="ru-RU"/>
              </w:rPr>
            </w:pPr>
          </w:p>
        </w:tc>
      </w:tr>
    </w:tbl>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Какие статьи включает в себя отчет о доходах и расходах. Укажите несколько вариантов ответа.</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выручка от реализации продукции</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сумма денежных средств, перечисленных поставщиками и подрядчиками в счет оплаты продукции, работ, услуг</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краткосрочные финансовые вложения</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доходы от участия в капитале других организаций</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добавочный капитал</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эмиссия ценных бумаг</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 доходы от переоценки ценных бумаг</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8. средства, уплаченные по налогу на прибыль</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  </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5. Установите соответствие между видами стоимости и их характеристикой. </w:t>
      </w:r>
      <w:r w:rsidRPr="00CA7424">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3964"/>
        <w:gridCol w:w="5381"/>
      </w:tblGrid>
      <w:tr w:rsidR="000D10BA" w:rsidRPr="00CA7424" w:rsidTr="00B73098">
        <w:tc>
          <w:tcPr>
            <w:tcW w:w="3964" w:type="dxa"/>
          </w:tcPr>
          <w:p w:rsidR="000D10BA" w:rsidRPr="00CA7424" w:rsidRDefault="000D10BA" w:rsidP="000D10BA">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Стоимость</w:t>
            </w:r>
          </w:p>
        </w:tc>
        <w:tc>
          <w:tcPr>
            <w:tcW w:w="5381" w:type="dxa"/>
          </w:tcPr>
          <w:p w:rsidR="000D10BA" w:rsidRPr="00CA7424" w:rsidRDefault="000D10BA" w:rsidP="000D10BA">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Характеристика</w:t>
            </w:r>
          </w:p>
        </w:tc>
      </w:tr>
      <w:tr w:rsidR="000D10BA" w:rsidRPr="00CA7424" w:rsidTr="00B73098">
        <w:trPr>
          <w:trHeight w:val="1124"/>
        </w:trPr>
        <w:tc>
          <w:tcPr>
            <w:tcW w:w="3964" w:type="dxa"/>
          </w:tcPr>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А. Первоначальная стоимость</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Б. Восстановительная стоимость</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В. Остаточная стоимость</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Г. Ликвидационная стоимость</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Д. Рыночная стоимость</w:t>
            </w:r>
          </w:p>
        </w:tc>
        <w:tc>
          <w:tcPr>
            <w:tcW w:w="5381" w:type="dxa"/>
          </w:tcPr>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w:t>
            </w:r>
            <w:r w:rsidRPr="00CA7424">
              <w:rPr>
                <w:rFonts w:ascii="Times New Roman" w:hAnsi="Times New Roman" w:cs="Times New Roman"/>
                <w:color w:val="auto"/>
                <w:sz w:val="24"/>
                <w:szCs w:val="24"/>
              </w:rPr>
              <w:t>Стоимость основного капитала после его переоценки в современных условиях.</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w:t>
            </w:r>
            <w:r w:rsidRPr="00CA7424">
              <w:rPr>
                <w:rFonts w:ascii="Times New Roman" w:hAnsi="Times New Roman" w:cs="Times New Roman"/>
                <w:color w:val="auto"/>
                <w:sz w:val="24"/>
                <w:szCs w:val="24"/>
              </w:rPr>
              <w:t> Вычисляется как возможная цена продажи объектов основного капитала на основе соотношения спроса и предложения.</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w:t>
            </w:r>
            <w:r w:rsidRPr="00CA7424">
              <w:rPr>
                <w:rFonts w:ascii="Times New Roman" w:hAnsi="Times New Roman" w:cs="Times New Roman"/>
                <w:color w:val="auto"/>
                <w:sz w:val="24"/>
                <w:szCs w:val="24"/>
              </w:rPr>
              <w:t>Остается в виде стоимости реализации металлического лома после ликвидации оборудования.</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w:t>
            </w:r>
            <w:r w:rsidRPr="00CA7424">
              <w:rPr>
                <w:rFonts w:ascii="Times New Roman" w:hAnsi="Times New Roman" w:cs="Times New Roman"/>
                <w:color w:val="auto"/>
                <w:sz w:val="24"/>
                <w:szCs w:val="24"/>
              </w:rPr>
              <w:t> Включает стоимость самого средства труда, а также – затраты на его доставку и пусконаладочные работы</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w:t>
            </w:r>
            <w:r w:rsidRPr="00CA7424">
              <w:rPr>
                <w:rFonts w:ascii="Times New Roman" w:hAnsi="Times New Roman" w:cs="Times New Roman"/>
                <w:color w:val="auto"/>
                <w:sz w:val="24"/>
                <w:szCs w:val="24"/>
              </w:rPr>
              <w:t>Разница между первоначальной или восстановительной стоимостью и суммой износа с начала периода эксплуатации.</w:t>
            </w:r>
          </w:p>
        </w:tc>
      </w:tr>
    </w:tbl>
    <w:p w:rsidR="000D10BA" w:rsidRPr="00CA7424" w:rsidRDefault="000D10BA" w:rsidP="000D10BA">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1870"/>
        <w:gridCol w:w="1870"/>
        <w:gridCol w:w="1870"/>
        <w:gridCol w:w="1870"/>
        <w:gridCol w:w="1870"/>
      </w:tblGrid>
      <w:tr w:rsidR="000D10BA" w:rsidRPr="00CA7424" w:rsidTr="00B73098">
        <w:tc>
          <w:tcPr>
            <w:tcW w:w="187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187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187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c>
          <w:tcPr>
            <w:tcW w:w="187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w:t>
            </w:r>
          </w:p>
        </w:tc>
        <w:tc>
          <w:tcPr>
            <w:tcW w:w="187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Д</w:t>
            </w:r>
          </w:p>
        </w:tc>
      </w:tr>
      <w:tr w:rsidR="000D10BA" w:rsidRPr="00CA7424" w:rsidTr="00B73098">
        <w:tc>
          <w:tcPr>
            <w:tcW w:w="187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87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87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87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87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r>
    </w:tbl>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numPr>
          <w:ilvl w:val="0"/>
          <w:numId w:val="57"/>
        </w:numPr>
        <w:tabs>
          <w:tab w:val="left" w:pos="284"/>
        </w:tabs>
        <w:suppressAutoHyphens w:val="0"/>
        <w:spacing w:after="0" w:line="240" w:lineRule="auto"/>
        <w:ind w:left="0" w:firstLine="0"/>
        <w:contextualSpacing/>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Какие стадии охватывает сфера регулирования в рамках федеральной контрактной системы.</w:t>
      </w:r>
    </w:p>
    <w:p w:rsidR="000D10BA" w:rsidRPr="00CA7424" w:rsidRDefault="000D10BA" w:rsidP="000D10BA">
      <w:pPr>
        <w:tabs>
          <w:tab w:val="left" w:pos="284"/>
        </w:tabs>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 Назовите не менее трех принципов управления государственными и муниципальными закупками в рамках контрактной системы.</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8. Установите последовательность этапов реализации закупки в рамках контрактной системы.</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аудит в сфере закупок товаров, работ, услуг </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определение поставщиков (подрядчиков, исполнителей)</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особенности исполнения контрактов</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контроль за соблюдением законодательства</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планирование закупок товаров, работ, услуг</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заключение гражданско-правового договора</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 мониторинг закупок товаров, работ, услуг</w:t>
      </w:r>
    </w:p>
    <w:p w:rsidR="000D10BA" w:rsidRPr="00CA7424" w:rsidRDefault="000D10BA" w:rsidP="000D10BA">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6"/>
        <w:gridCol w:w="1296"/>
        <w:gridCol w:w="1296"/>
        <w:gridCol w:w="1296"/>
        <w:gridCol w:w="1296"/>
        <w:gridCol w:w="1296"/>
      </w:tblGrid>
      <w:tr w:rsidR="000D10BA" w:rsidRPr="00CA7424" w:rsidTr="00B73098">
        <w:tc>
          <w:tcPr>
            <w:tcW w:w="1296" w:type="dxa"/>
          </w:tcPr>
          <w:p w:rsidR="000D10BA" w:rsidRPr="00CA7424"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CA7424"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CA7424"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CA7424"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CA7424"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CA7424"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CA7424" w:rsidRDefault="000D10BA" w:rsidP="000D10BA">
            <w:pPr>
              <w:suppressAutoHyphens w:val="0"/>
              <w:spacing w:after="0"/>
              <w:jc w:val="center"/>
              <w:rPr>
                <w:rFonts w:ascii="Times New Roman" w:hAnsi="Times New Roman" w:cs="Times New Roman"/>
                <w:color w:val="auto"/>
                <w:sz w:val="24"/>
                <w:szCs w:val="24"/>
                <w:lang w:eastAsia="ru-RU"/>
              </w:rPr>
            </w:pPr>
          </w:p>
        </w:tc>
      </w:tr>
    </w:tbl>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9. Установите соответствие между этапами планирования размещения заказа и их содержанием. </w:t>
      </w:r>
      <w:r w:rsidRPr="00CA7424">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1809"/>
        <w:gridCol w:w="7655"/>
      </w:tblGrid>
      <w:tr w:rsidR="000D10BA" w:rsidRPr="00CA7424" w:rsidTr="00B73098">
        <w:tc>
          <w:tcPr>
            <w:tcW w:w="1809" w:type="dxa"/>
          </w:tcPr>
          <w:p w:rsidR="000D10BA" w:rsidRPr="00CA7424" w:rsidRDefault="000D10BA" w:rsidP="000D10BA">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Стоимость</w:t>
            </w:r>
          </w:p>
        </w:tc>
        <w:tc>
          <w:tcPr>
            <w:tcW w:w="7655" w:type="dxa"/>
          </w:tcPr>
          <w:p w:rsidR="000D10BA" w:rsidRPr="00CA7424" w:rsidRDefault="000D10BA" w:rsidP="000D10BA">
            <w:pPr>
              <w:suppressAutoHyphens w:val="0"/>
              <w:rPr>
                <w:rFonts w:ascii="Times New Roman" w:eastAsia="Times New Roman" w:hAnsi="Times New Roman" w:cs="Times New Roman"/>
                <w:color w:val="auto"/>
                <w:sz w:val="24"/>
                <w:szCs w:val="24"/>
              </w:rPr>
            </w:pPr>
            <w:r w:rsidRPr="00CA7424">
              <w:rPr>
                <w:rFonts w:ascii="Times New Roman" w:eastAsia="Times New Roman" w:hAnsi="Times New Roman" w:cs="Times New Roman"/>
                <w:color w:val="auto"/>
                <w:sz w:val="24"/>
                <w:szCs w:val="24"/>
              </w:rPr>
              <w:t>Характеристика</w:t>
            </w:r>
          </w:p>
        </w:tc>
      </w:tr>
      <w:tr w:rsidR="000D10BA" w:rsidRPr="00CA7424" w:rsidTr="00B73098">
        <w:trPr>
          <w:trHeight w:val="1124"/>
        </w:trPr>
        <w:tc>
          <w:tcPr>
            <w:tcW w:w="1809" w:type="dxa"/>
          </w:tcPr>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А. 1 этап</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Б. 2 этап</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В. 3 этап</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Г. 4 этап</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Д. 5 этап</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Е. 6 этап</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Ж. 7 этап</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З. 8 этап</w:t>
            </w:r>
          </w:p>
          <w:p w:rsidR="000D10BA" w:rsidRPr="00CA7424" w:rsidRDefault="000D10BA" w:rsidP="000D10BA">
            <w:pPr>
              <w:suppressAutoHyphens w:val="0"/>
              <w:jc w:val="both"/>
              <w:rPr>
                <w:rFonts w:ascii="Times New Roman" w:eastAsia="Times New Roman" w:hAnsi="Times New Roman" w:cs="Times New Roman"/>
                <w:bCs/>
                <w:color w:val="auto"/>
                <w:sz w:val="24"/>
                <w:szCs w:val="24"/>
              </w:rPr>
            </w:pPr>
            <w:r w:rsidRPr="00CA7424">
              <w:rPr>
                <w:rFonts w:ascii="Times New Roman" w:eastAsia="Times New Roman" w:hAnsi="Times New Roman" w:cs="Times New Roman"/>
                <w:bCs/>
                <w:color w:val="auto"/>
                <w:sz w:val="24"/>
                <w:szCs w:val="24"/>
              </w:rPr>
              <w:t>И. 9 этап</w:t>
            </w:r>
          </w:p>
        </w:tc>
        <w:tc>
          <w:tcPr>
            <w:tcW w:w="7655" w:type="dxa"/>
          </w:tcPr>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w:t>
            </w:r>
            <w:r w:rsidRPr="00CA7424">
              <w:rPr>
                <w:rFonts w:ascii="Times New Roman" w:hAnsi="Times New Roman" w:cs="Times New Roman"/>
                <w:color w:val="auto"/>
                <w:sz w:val="24"/>
                <w:szCs w:val="24"/>
              </w:rPr>
              <w:t>Оперативные решения могут потребоваться для обеспечения наиболее полной и эффективной поставки продукции необходимого качества</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w:t>
            </w:r>
            <w:r w:rsidRPr="00CA7424">
              <w:rPr>
                <w:rFonts w:ascii="Times New Roman" w:hAnsi="Times New Roman" w:cs="Times New Roman"/>
                <w:color w:val="auto"/>
                <w:sz w:val="24"/>
                <w:szCs w:val="24"/>
              </w:rPr>
              <w:t> Анализ выполнения плана с целью определения его «узких» мест и принятия решения о корректировочных мероприятиях, которые обеспечат его безупречное выполнение.</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w:t>
            </w:r>
            <w:r w:rsidRPr="00CA7424">
              <w:rPr>
                <w:rFonts w:ascii="Times New Roman" w:hAnsi="Times New Roman" w:cs="Times New Roman"/>
                <w:color w:val="auto"/>
                <w:sz w:val="24"/>
                <w:szCs w:val="24"/>
              </w:rPr>
              <w:t>Анализ потребностей и возможностей – изучение квалификации поставщиков; расчет общей потребности; оценка собственной производственной базы, с помощью которой можно осуществить поставку, установку, монтаж, обучение и т.п.</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w:t>
            </w:r>
            <w:r w:rsidRPr="00CA7424">
              <w:rPr>
                <w:rFonts w:ascii="Times New Roman" w:hAnsi="Times New Roman" w:cs="Times New Roman"/>
                <w:color w:val="auto"/>
                <w:sz w:val="24"/>
                <w:szCs w:val="24"/>
              </w:rPr>
              <w:t> Анализ всех стадий закупок в комплексе, с целью оценки эффективности планирования</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w:t>
            </w:r>
            <w:r w:rsidRPr="00CA7424">
              <w:rPr>
                <w:rFonts w:ascii="Times New Roman" w:hAnsi="Times New Roman" w:cs="Times New Roman"/>
                <w:color w:val="auto"/>
                <w:sz w:val="24"/>
                <w:szCs w:val="24"/>
              </w:rPr>
              <w:t>Решение по стратегии закупок, т.е. определение и оценка способов поставки продукции.</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6.</w:t>
            </w:r>
            <w:r w:rsidRPr="00CA7424">
              <w:rPr>
                <w:rFonts w:ascii="Times New Roman" w:hAnsi="Times New Roman" w:cs="Times New Roman"/>
                <w:color w:val="auto"/>
                <w:sz w:val="24"/>
                <w:szCs w:val="24"/>
              </w:rPr>
              <w:t xml:space="preserve"> Корректировка плана в случае возникновения чрезвычайных обстоятельств, приводящих к невозможности его выполнения.</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7.</w:t>
            </w:r>
            <w:r w:rsidRPr="00CA7424">
              <w:rPr>
                <w:rFonts w:ascii="Times New Roman" w:hAnsi="Times New Roman" w:cs="Times New Roman"/>
                <w:color w:val="auto"/>
                <w:sz w:val="24"/>
                <w:szCs w:val="24"/>
              </w:rPr>
              <w:t xml:space="preserve"> Контроль хода проведения закупочных процедур.</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8.</w:t>
            </w:r>
            <w:r w:rsidRPr="00CA7424">
              <w:rPr>
                <w:rFonts w:ascii="Times New Roman" w:hAnsi="Times New Roman" w:cs="Times New Roman"/>
                <w:color w:val="auto"/>
                <w:sz w:val="24"/>
                <w:szCs w:val="24"/>
              </w:rPr>
              <w:t xml:space="preserve"> Сбор информации – это кабинетные исследования: изучение «поля деятельности» для того, чтобы уточнить свои потребности и функции закупаемой продукции; изучение продукта, который необходимо закупить</w:t>
            </w:r>
          </w:p>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9. Выбор метода закупки.</w:t>
            </w:r>
          </w:p>
        </w:tc>
      </w:tr>
    </w:tbl>
    <w:p w:rsidR="000D10BA" w:rsidRPr="00CA7424" w:rsidRDefault="000D10BA" w:rsidP="000D10BA">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1020"/>
        <w:gridCol w:w="1020"/>
        <w:gridCol w:w="1020"/>
        <w:gridCol w:w="1020"/>
        <w:gridCol w:w="1021"/>
        <w:gridCol w:w="1020"/>
        <w:gridCol w:w="1020"/>
        <w:gridCol w:w="1020"/>
        <w:gridCol w:w="1021"/>
      </w:tblGrid>
      <w:tr w:rsidR="000D10BA" w:rsidRPr="00CA7424" w:rsidTr="00B73098">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А</w:t>
            </w: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Б</w:t>
            </w: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w:t>
            </w: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Г</w:t>
            </w:r>
          </w:p>
        </w:tc>
        <w:tc>
          <w:tcPr>
            <w:tcW w:w="1021"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Д</w:t>
            </w: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Е</w:t>
            </w: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Ж</w:t>
            </w: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w:t>
            </w:r>
          </w:p>
        </w:tc>
        <w:tc>
          <w:tcPr>
            <w:tcW w:w="1021"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И</w:t>
            </w:r>
          </w:p>
        </w:tc>
      </w:tr>
      <w:tr w:rsidR="000D10BA" w:rsidRPr="00CA7424" w:rsidTr="00B73098">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1"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1" w:type="dxa"/>
          </w:tcPr>
          <w:p w:rsidR="000D10BA" w:rsidRPr="00CA7424" w:rsidRDefault="000D10BA" w:rsidP="000D10BA">
            <w:pPr>
              <w:suppressAutoHyphens w:val="0"/>
              <w:jc w:val="center"/>
              <w:rPr>
                <w:rFonts w:ascii="Times New Roman" w:eastAsia="Times New Roman" w:hAnsi="Times New Roman" w:cs="Times New Roman"/>
                <w:color w:val="auto"/>
                <w:sz w:val="24"/>
                <w:szCs w:val="24"/>
                <w:lang w:eastAsia="ru-RU"/>
              </w:rPr>
            </w:pPr>
          </w:p>
        </w:tc>
      </w:tr>
    </w:tbl>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10. В какой срок утверждается план закупок при планировании финансово-хозяйственной деятельности бюджетного учреждения.</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11. В какие сроки утвержденный план закупок подлежит размещению в единой информационной системе</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 Укажите сроки, в которые может осуществляться внесение изменений в план-график по каждому объекту закупки.</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13. Назовите сроки, в течение которых утвержденный заказчиком план-график и внесенные в него изменения подлежат размещению в единой информационной системе</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14. Назовите минимальную численность контрактной службы.</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15. Каким законом могут устанавливаться особенности описания объектов закупок по государственному оборонному заказу?</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16. Установите последовательность этапов определения НМЦК.</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рассчитать НМЦК по формуле</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получить информацию о цене</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определить идентичный или однородный ТРУ</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определить однородность полученных цен</w:t>
      </w:r>
    </w:p>
    <w:p w:rsidR="000D10BA" w:rsidRPr="00CA7424" w:rsidRDefault="000D10BA" w:rsidP="000D10BA">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gridCol w:w="2268"/>
      </w:tblGrid>
      <w:tr w:rsidR="000D10BA" w:rsidRPr="00CA7424" w:rsidTr="00B73098">
        <w:tc>
          <w:tcPr>
            <w:tcW w:w="2268" w:type="dxa"/>
          </w:tcPr>
          <w:p w:rsidR="000D10BA" w:rsidRPr="00CA7424" w:rsidRDefault="000D10BA" w:rsidP="000D10BA">
            <w:pPr>
              <w:suppressAutoHyphens w:val="0"/>
              <w:spacing w:after="0"/>
              <w:jc w:val="center"/>
              <w:rPr>
                <w:rFonts w:ascii="Times New Roman" w:hAnsi="Times New Roman" w:cs="Times New Roman"/>
                <w:color w:val="auto"/>
                <w:sz w:val="24"/>
                <w:szCs w:val="24"/>
                <w:lang w:eastAsia="ru-RU"/>
              </w:rPr>
            </w:pPr>
          </w:p>
        </w:tc>
        <w:tc>
          <w:tcPr>
            <w:tcW w:w="2268" w:type="dxa"/>
          </w:tcPr>
          <w:p w:rsidR="000D10BA" w:rsidRPr="00CA7424" w:rsidRDefault="000D10BA" w:rsidP="000D10BA">
            <w:pPr>
              <w:suppressAutoHyphens w:val="0"/>
              <w:spacing w:after="0"/>
              <w:jc w:val="center"/>
              <w:rPr>
                <w:rFonts w:ascii="Times New Roman" w:hAnsi="Times New Roman" w:cs="Times New Roman"/>
                <w:color w:val="auto"/>
                <w:sz w:val="24"/>
                <w:szCs w:val="24"/>
                <w:lang w:eastAsia="ru-RU"/>
              </w:rPr>
            </w:pPr>
          </w:p>
        </w:tc>
        <w:tc>
          <w:tcPr>
            <w:tcW w:w="2268" w:type="dxa"/>
          </w:tcPr>
          <w:p w:rsidR="000D10BA" w:rsidRPr="00CA7424" w:rsidRDefault="000D10BA" w:rsidP="000D10BA">
            <w:pPr>
              <w:suppressAutoHyphens w:val="0"/>
              <w:spacing w:after="0"/>
              <w:jc w:val="center"/>
              <w:rPr>
                <w:rFonts w:ascii="Times New Roman" w:hAnsi="Times New Roman" w:cs="Times New Roman"/>
                <w:color w:val="auto"/>
                <w:sz w:val="24"/>
                <w:szCs w:val="24"/>
                <w:lang w:eastAsia="ru-RU"/>
              </w:rPr>
            </w:pPr>
          </w:p>
        </w:tc>
        <w:tc>
          <w:tcPr>
            <w:tcW w:w="2268" w:type="dxa"/>
          </w:tcPr>
          <w:p w:rsidR="000D10BA" w:rsidRPr="00CA7424" w:rsidRDefault="000D10BA" w:rsidP="000D10BA">
            <w:pPr>
              <w:suppressAutoHyphens w:val="0"/>
              <w:spacing w:after="0"/>
              <w:jc w:val="center"/>
              <w:rPr>
                <w:rFonts w:ascii="Times New Roman" w:hAnsi="Times New Roman" w:cs="Times New Roman"/>
                <w:color w:val="auto"/>
                <w:sz w:val="24"/>
                <w:szCs w:val="24"/>
                <w:lang w:eastAsia="ru-RU"/>
              </w:rPr>
            </w:pPr>
          </w:p>
        </w:tc>
      </w:tr>
    </w:tbl>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17. Срок оплаты контракта с СМП и СОНКО с даты подписания Заказчиком документа о приемке ТРУ должен составлять не более … рабочих дней.</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18. Что относится к обеспечению по заявкам на участие в закупке.</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19. Если победителя закупок нужно выбрать по нескольким критериям, то применяется …</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20. Каким методом рассчитывается НМЦК при закупке строительно-монтажных работ.</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21. Цена контракта составляет 1 млн. руб., а размер ответственности за нарушение срока поставки товара – 45 тыс. руб. Какую сумму неустойки спишет заказчик?</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ответе запишите сумму без пробелов и единиц измерения.</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 </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22. Впишите пропущенное слово. В случае признания планируемой закупки необоснованной органы контроля выдают предписание об устранении выявленных нарушений законодательства РФ и привлекают к …. ответственности лиц, в порядке, установленном Кодеком Российской Федерации об административных правонарушениях.</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 </w:t>
      </w:r>
    </w:p>
    <w:p w:rsidR="000D10BA" w:rsidRPr="00CA7424"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CA7424" w:rsidRDefault="000D10BA" w:rsidP="000D10BA">
      <w:pPr>
        <w:tabs>
          <w:tab w:val="left" w:pos="1649"/>
          <w:tab w:val="left" w:pos="1650"/>
        </w:tabs>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Ключ к тестовым заданиям</w:t>
      </w:r>
    </w:p>
    <w:tbl>
      <w:tblPr>
        <w:tblStyle w:val="a6"/>
        <w:tblpPr w:leftFromText="180" w:rightFromText="180" w:vertAnchor="text" w:tblpY="1"/>
        <w:tblOverlap w:val="never"/>
        <w:tblW w:w="0" w:type="auto"/>
        <w:tblLayout w:type="fixed"/>
        <w:tblLook w:val="04A0" w:firstRow="1" w:lastRow="0" w:firstColumn="1" w:lastColumn="0" w:noHBand="0" w:noVBand="1"/>
      </w:tblPr>
      <w:tblGrid>
        <w:gridCol w:w="2660"/>
        <w:gridCol w:w="7796"/>
      </w:tblGrid>
      <w:tr w:rsidR="000D10BA" w:rsidRPr="00CA7424" w:rsidTr="000D10BA">
        <w:tc>
          <w:tcPr>
            <w:tcW w:w="2660" w:type="dxa"/>
          </w:tcPr>
          <w:p w:rsidR="000D10BA" w:rsidRPr="00CA7424" w:rsidRDefault="000D10BA" w:rsidP="000D10BA">
            <w:pPr>
              <w:tabs>
                <w:tab w:val="left" w:pos="1649"/>
                <w:tab w:val="left" w:pos="1650"/>
              </w:tabs>
              <w:suppressAutoHyphens w:val="0"/>
              <w:jc w:val="center"/>
              <w:rPr>
                <w:rFonts w:ascii="Times New Roman" w:hAnsi="Times New Roman" w:cs="Times New Roman"/>
                <w:b/>
                <w:color w:val="auto"/>
                <w:sz w:val="24"/>
                <w:szCs w:val="24"/>
              </w:rPr>
            </w:pPr>
            <w:r w:rsidRPr="00CA7424">
              <w:rPr>
                <w:rFonts w:ascii="Times New Roman" w:hAnsi="Times New Roman" w:cs="Times New Roman"/>
                <w:b/>
                <w:color w:val="auto"/>
                <w:sz w:val="24"/>
                <w:szCs w:val="24"/>
              </w:rPr>
              <w:t>Номер вопроса</w:t>
            </w:r>
          </w:p>
        </w:tc>
        <w:tc>
          <w:tcPr>
            <w:tcW w:w="7796" w:type="dxa"/>
          </w:tcPr>
          <w:p w:rsidR="000D10BA" w:rsidRPr="00CA7424" w:rsidRDefault="000D10BA" w:rsidP="000D10BA">
            <w:pPr>
              <w:tabs>
                <w:tab w:val="left" w:pos="1649"/>
                <w:tab w:val="left" w:pos="1650"/>
              </w:tabs>
              <w:suppressAutoHyphens w:val="0"/>
              <w:jc w:val="center"/>
              <w:rPr>
                <w:rFonts w:ascii="Times New Roman" w:hAnsi="Times New Roman" w:cs="Times New Roman"/>
                <w:b/>
                <w:color w:val="auto"/>
                <w:sz w:val="24"/>
                <w:szCs w:val="24"/>
              </w:rPr>
            </w:pPr>
            <w:r w:rsidRPr="00CA7424">
              <w:rPr>
                <w:rFonts w:ascii="Times New Roman" w:hAnsi="Times New Roman" w:cs="Times New Roman"/>
                <w:b/>
                <w:color w:val="auto"/>
                <w:sz w:val="24"/>
                <w:szCs w:val="24"/>
              </w:rPr>
              <w:t>Ответ</w:t>
            </w:r>
          </w:p>
        </w:tc>
      </w:tr>
      <w:tr w:rsidR="000D10BA" w:rsidRPr="00CA7424" w:rsidTr="000D10BA">
        <w:tc>
          <w:tcPr>
            <w:tcW w:w="10456" w:type="dxa"/>
            <w:gridSpan w:val="2"/>
          </w:tcPr>
          <w:p w:rsidR="000D10BA" w:rsidRPr="00CA7424" w:rsidRDefault="000D10BA" w:rsidP="000D10BA">
            <w:pPr>
              <w:widowControl w:val="0"/>
              <w:suppressAutoHyphens w:val="0"/>
              <w:autoSpaceDE w:val="0"/>
              <w:autoSpaceDN w:val="0"/>
              <w:adjustRightInd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ОК 01 Выбирать способы решения задач профессиональной деятельности применительно к различным контекстам</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96" w:type="dxa"/>
          </w:tcPr>
          <w:p w:rsidR="000D10BA" w:rsidRPr="00CA7424" w:rsidRDefault="000D10BA" w:rsidP="000D10BA">
            <w:pPr>
              <w:shd w:val="clear" w:color="auto" w:fill="FFFFFF"/>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2 500 000</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96" w:type="dxa"/>
          </w:tcPr>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152 000</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разницей между номинальной стоимостью и ценой продажи</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21</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Б1 В4 Г3</w:t>
            </w:r>
          </w:p>
        </w:tc>
      </w:tr>
      <w:tr w:rsidR="000D10BA" w:rsidRPr="00CA7424" w:rsidTr="000D10BA">
        <w:tc>
          <w:tcPr>
            <w:tcW w:w="10456" w:type="dxa"/>
            <w:gridSpan w:val="2"/>
          </w:tcPr>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rPr>
              <w:t>02</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финансовые технологии</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96" w:type="dxa"/>
          </w:tcPr>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система автоматизации офисной деятельности в организациях и учреждениях</w:t>
            </w:r>
          </w:p>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96" w:type="dxa"/>
          </w:tcPr>
          <w:p w:rsidR="000D10BA" w:rsidRPr="00CA7424" w:rsidRDefault="000D10BA" w:rsidP="000D10BA">
            <w:pPr>
              <w:suppressAutoHyphens w:val="0"/>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235</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96"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А2 Б4 В1 Г3 Д5</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3142</w:t>
            </w:r>
          </w:p>
        </w:tc>
      </w:tr>
      <w:tr w:rsidR="000D10BA" w:rsidRPr="00CA7424" w:rsidTr="000D10BA">
        <w:tc>
          <w:tcPr>
            <w:tcW w:w="10456" w:type="dxa"/>
            <w:gridSpan w:val="2"/>
          </w:tcPr>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rPr>
              <w:t>05</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10BA" w:rsidRPr="00CA7424" w:rsidTr="000D10BA">
        <w:tc>
          <w:tcPr>
            <w:tcW w:w="2660" w:type="dxa"/>
            <w:vAlign w:val="center"/>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коммуникация в фирме</w:t>
            </w:r>
          </w:p>
        </w:tc>
      </w:tr>
      <w:tr w:rsidR="000D10BA" w:rsidRPr="00CA7424" w:rsidTr="000D10BA">
        <w:tc>
          <w:tcPr>
            <w:tcW w:w="2660" w:type="dxa"/>
            <w:vAlign w:val="center"/>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96"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способность доносить правильную информацию до собеседника для получения нужного результата</w:t>
            </w:r>
          </w:p>
          <w:p w:rsidR="000D10BA" w:rsidRPr="00CA7424" w:rsidRDefault="000D10BA" w:rsidP="000D10BA">
            <w:pPr>
              <w:tabs>
                <w:tab w:val="left" w:pos="1649"/>
                <w:tab w:val="left" w:pos="1650"/>
              </w:tabs>
              <w:suppressAutoHyphens w:val="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CA7424" w:rsidTr="000D10BA">
        <w:tc>
          <w:tcPr>
            <w:tcW w:w="2660" w:type="dxa"/>
            <w:vAlign w:val="center"/>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2134</w:t>
            </w:r>
          </w:p>
        </w:tc>
      </w:tr>
      <w:tr w:rsidR="000D10BA" w:rsidRPr="00CA7424" w:rsidTr="000D10BA">
        <w:tc>
          <w:tcPr>
            <w:tcW w:w="2660" w:type="dxa"/>
            <w:vAlign w:val="center"/>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В4 Г2</w:t>
            </w:r>
          </w:p>
        </w:tc>
      </w:tr>
      <w:tr w:rsidR="000D10BA" w:rsidRPr="00CA7424" w:rsidTr="000D10BA">
        <w:tc>
          <w:tcPr>
            <w:tcW w:w="2660" w:type="dxa"/>
            <w:vAlign w:val="center"/>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96" w:type="dxa"/>
          </w:tcPr>
          <w:p w:rsidR="000D10BA" w:rsidRPr="00CA7424" w:rsidRDefault="000D10BA" w:rsidP="000D10BA">
            <w:pPr>
              <w:shd w:val="clear" w:color="auto" w:fill="FFFFFF"/>
              <w:suppressAutoHyphens w:val="0"/>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1356</w:t>
            </w:r>
          </w:p>
        </w:tc>
      </w:tr>
      <w:tr w:rsidR="000D10BA" w:rsidRPr="00CA7424" w:rsidTr="000D10BA">
        <w:tc>
          <w:tcPr>
            <w:tcW w:w="10456" w:type="dxa"/>
            <w:gridSpan w:val="2"/>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ПК</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rPr>
              <w:t>3.1</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rPr>
              <w:t>Планировать и осуществлять мероприятия по управлению финансовыми ресурсами организации</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96"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2357</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234</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управление финансами</w:t>
            </w:r>
          </w:p>
        </w:tc>
      </w:tr>
      <w:tr w:rsidR="000D10BA" w:rsidRPr="00CA7424" w:rsidTr="000D10BA">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Б4 В1 Г3 Д5</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2431</w:t>
            </w:r>
          </w:p>
        </w:tc>
      </w:tr>
      <w:tr w:rsidR="000D10BA" w:rsidRPr="00CA7424" w:rsidTr="000D10BA">
        <w:trPr>
          <w:trHeight w:val="70"/>
        </w:trPr>
        <w:tc>
          <w:tcPr>
            <w:tcW w:w="10456" w:type="dxa"/>
            <w:gridSpan w:val="2"/>
          </w:tcPr>
          <w:p w:rsidR="000D10BA" w:rsidRPr="00CA7424" w:rsidRDefault="000D10BA" w:rsidP="000D10BA">
            <w:pPr>
              <w:widowControl w:val="0"/>
              <w:suppressAutoHyphens w:val="0"/>
              <w:autoSpaceDE w:val="0"/>
              <w:autoSpaceDN w:val="0"/>
              <w:adjustRightInd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ПК</w:t>
            </w:r>
            <w:r w:rsidRPr="00CA7424">
              <w:rPr>
                <w:rFonts w:ascii="Times New Roman" w:eastAsiaTheme="minorEastAsia" w:hAnsi="Times New Roman" w:cs="Times New Roman"/>
                <w:color w:val="auto"/>
                <w:sz w:val="24"/>
                <w:szCs w:val="24"/>
                <w:lang w:val="en-US" w:eastAsia="ru-RU"/>
              </w:rPr>
              <w:t> </w:t>
            </w:r>
            <w:r w:rsidRPr="00CA7424">
              <w:rPr>
                <w:rFonts w:ascii="Times New Roman" w:eastAsiaTheme="minorEastAsia" w:hAnsi="Times New Roman" w:cs="Times New Roman"/>
                <w:color w:val="auto"/>
                <w:sz w:val="24"/>
                <w:szCs w:val="24"/>
                <w:lang w:eastAsia="ru-RU"/>
              </w:rPr>
              <w:t>3.2</w:t>
            </w:r>
            <w:r w:rsidRPr="00CA7424">
              <w:rPr>
                <w:rFonts w:ascii="Times New Roman" w:eastAsiaTheme="minorEastAsia" w:hAnsi="Times New Roman" w:cs="Times New Roman"/>
                <w:color w:val="auto"/>
                <w:sz w:val="24"/>
                <w:szCs w:val="24"/>
                <w:lang w:val="en-US" w:eastAsia="ru-RU"/>
              </w:rPr>
              <w:t> </w:t>
            </w:r>
            <w:r w:rsidRPr="00CA7424">
              <w:rPr>
                <w:rFonts w:ascii="Times New Roman" w:eastAsiaTheme="minorEastAsia" w:hAnsi="Times New Roman" w:cs="Times New Roman"/>
                <w:color w:val="auto"/>
                <w:sz w:val="24"/>
                <w:szCs w:val="24"/>
                <w:lang w:eastAsia="ru-RU"/>
              </w:rPr>
              <w:t>Составлять финансовые планы организации</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В2</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А1 Б2</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14325</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финансовый план</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235</w:t>
            </w:r>
          </w:p>
        </w:tc>
      </w:tr>
      <w:tr w:rsidR="000D10BA" w:rsidRPr="00CA7424" w:rsidTr="000D10BA">
        <w:trPr>
          <w:trHeight w:val="70"/>
        </w:trPr>
        <w:tc>
          <w:tcPr>
            <w:tcW w:w="10456" w:type="dxa"/>
            <w:gridSpan w:val="2"/>
          </w:tcPr>
          <w:p w:rsidR="000D10BA" w:rsidRPr="00CA7424" w:rsidRDefault="000D10BA" w:rsidP="000D10BA">
            <w:pPr>
              <w:widowControl w:val="0"/>
              <w:suppressAutoHyphens w:val="0"/>
              <w:autoSpaceDE w:val="0"/>
              <w:autoSpaceDN w:val="0"/>
              <w:adjustRightInd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ПК</w:t>
            </w:r>
            <w:r w:rsidRPr="00CA7424">
              <w:rPr>
                <w:rFonts w:ascii="Times New Roman" w:eastAsiaTheme="minorEastAsia" w:hAnsi="Times New Roman" w:cs="Times New Roman"/>
                <w:color w:val="auto"/>
                <w:sz w:val="24"/>
                <w:szCs w:val="24"/>
                <w:lang w:val="en-US" w:eastAsia="ru-RU"/>
              </w:rPr>
              <w:t> </w:t>
            </w:r>
            <w:r w:rsidRPr="00CA7424">
              <w:rPr>
                <w:rFonts w:ascii="Times New Roman" w:eastAsiaTheme="minorEastAsia" w:hAnsi="Times New Roman" w:cs="Times New Roman"/>
                <w:color w:val="auto"/>
                <w:sz w:val="24"/>
                <w:szCs w:val="24"/>
                <w:lang w:eastAsia="ru-RU"/>
              </w:rPr>
              <w:t>3.3</w:t>
            </w:r>
            <w:r w:rsidRPr="00CA7424">
              <w:rPr>
                <w:rFonts w:ascii="Times New Roman" w:eastAsiaTheme="minorEastAsia" w:hAnsi="Times New Roman" w:cs="Times New Roman"/>
                <w:color w:val="auto"/>
                <w:sz w:val="24"/>
                <w:szCs w:val="24"/>
                <w:lang w:val="en-US" w:eastAsia="ru-RU"/>
              </w:rPr>
              <w:t> </w:t>
            </w:r>
            <w:r w:rsidRPr="00CA7424">
              <w:rPr>
                <w:rFonts w:ascii="Times New Roman" w:eastAsiaTheme="minorEastAsia" w:hAnsi="Times New Roman" w:cs="Times New Roman"/>
                <w:color w:val="auto"/>
                <w:sz w:val="24"/>
                <w:szCs w:val="24"/>
                <w:lang w:eastAsia="ru-RU"/>
              </w:rPr>
              <w:t>Оценивать эффективность финансово-хозяйственной деятельности организации, планировать и осуществлять мероприятия по ее повышению</w:t>
            </w:r>
          </w:p>
        </w:tc>
      </w:tr>
      <w:tr w:rsidR="000D10BA" w:rsidRPr="00CA7424" w:rsidTr="000D10BA">
        <w:trPr>
          <w:trHeight w:val="70"/>
        </w:trPr>
        <w:tc>
          <w:tcPr>
            <w:tcW w:w="2660" w:type="dxa"/>
            <w:vAlign w:val="center"/>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96"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объем производимой продукции/стоимость основных производственных фондов, используемых на производстве этой продукции.</w:t>
            </w:r>
          </w:p>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CA7424" w:rsidTr="000D10BA">
        <w:trPr>
          <w:trHeight w:val="70"/>
        </w:trPr>
        <w:tc>
          <w:tcPr>
            <w:tcW w:w="2660" w:type="dxa"/>
            <w:vAlign w:val="center"/>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96"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первоначальная или восстановленная стоимость основных фондов за вычетом износа.</w:t>
            </w:r>
          </w:p>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Б1</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34</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42135</w:t>
            </w:r>
          </w:p>
        </w:tc>
      </w:tr>
      <w:tr w:rsidR="000D10BA" w:rsidRPr="00CA7424" w:rsidTr="000D10BA">
        <w:trPr>
          <w:trHeight w:val="70"/>
        </w:trPr>
        <w:tc>
          <w:tcPr>
            <w:tcW w:w="10456" w:type="dxa"/>
            <w:gridSpan w:val="2"/>
          </w:tcPr>
          <w:p w:rsidR="000D10BA" w:rsidRPr="00CA7424" w:rsidRDefault="000D10BA" w:rsidP="000D10BA">
            <w:pPr>
              <w:widowControl w:val="0"/>
              <w:suppressAutoHyphens w:val="0"/>
              <w:autoSpaceDE w:val="0"/>
              <w:autoSpaceDN w:val="0"/>
              <w:adjustRightInd w:val="0"/>
              <w:jc w:val="both"/>
              <w:rPr>
                <w:rFonts w:ascii="Times New Roman" w:eastAsiaTheme="minorEastAsia" w:hAnsi="Times New Roman" w:cs="Times New Roman"/>
                <w:color w:val="auto"/>
                <w:sz w:val="24"/>
                <w:szCs w:val="24"/>
                <w:lang w:eastAsia="ru-RU"/>
              </w:rPr>
            </w:pPr>
            <w:r w:rsidRPr="00CA7424">
              <w:rPr>
                <w:rFonts w:ascii="Times New Roman" w:eastAsiaTheme="minorEastAsia" w:hAnsi="Times New Roman" w:cs="Times New Roman"/>
                <w:color w:val="auto"/>
                <w:sz w:val="24"/>
                <w:szCs w:val="24"/>
                <w:lang w:eastAsia="ru-RU"/>
              </w:rPr>
              <w:t>ПК 3.4 Обеспечивать осуществление финансовых взаимоотношений с организациями, органами государственной власти и местного самоуправления</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35</w:t>
            </w:r>
          </w:p>
        </w:tc>
      </w:tr>
      <w:tr w:rsidR="000D10BA" w:rsidRPr="00CA7424" w:rsidTr="000D10BA">
        <w:trPr>
          <w:trHeight w:val="70"/>
        </w:trPr>
        <w:tc>
          <w:tcPr>
            <w:tcW w:w="2660" w:type="dxa"/>
            <w:vAlign w:val="center"/>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13456</w:t>
            </w:r>
          </w:p>
        </w:tc>
      </w:tr>
      <w:tr w:rsidR="000D10BA" w:rsidRPr="00CA7424" w:rsidTr="000D10BA">
        <w:trPr>
          <w:trHeight w:val="70"/>
        </w:trPr>
        <w:tc>
          <w:tcPr>
            <w:tcW w:w="2660" w:type="dxa"/>
            <w:vAlign w:val="center"/>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96" w:type="dxa"/>
          </w:tcPr>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Эталон ответа: объем капитальных вложений и источники их финансирования.</w:t>
            </w:r>
          </w:p>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Б4 В3 Г1</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В2 Г5 Д4</w:t>
            </w:r>
          </w:p>
        </w:tc>
      </w:tr>
      <w:tr w:rsidR="000D10BA" w:rsidRPr="00CA7424" w:rsidTr="000D10BA">
        <w:trPr>
          <w:trHeight w:val="70"/>
        </w:trPr>
        <w:tc>
          <w:tcPr>
            <w:tcW w:w="10456" w:type="dxa"/>
            <w:gridSpan w:val="2"/>
          </w:tcPr>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ПК</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rPr>
              <w:t>3.5</w:t>
            </w:r>
            <w:r w:rsidRPr="00CA7424">
              <w:rPr>
                <w:rFonts w:ascii="Times New Roman" w:hAnsi="Times New Roman" w:cs="Times New Roman"/>
                <w:color w:val="auto"/>
                <w:sz w:val="24"/>
                <w:szCs w:val="24"/>
                <w:lang w:val="en-US"/>
              </w:rPr>
              <w:t> </w:t>
            </w:r>
            <w:r w:rsidRPr="00CA7424">
              <w:rPr>
                <w:rFonts w:ascii="Times New Roman" w:hAnsi="Times New Roman" w:cs="Times New Roman"/>
                <w:color w:val="auto"/>
                <w:sz w:val="24"/>
                <w:szCs w:val="24"/>
              </w:rPr>
              <w:t>Обеспечивать финансово-экономическое сопровождение деятельности по осуществлению закупок для корпоративных нужд</w:t>
            </w:r>
          </w:p>
        </w:tc>
      </w:tr>
      <w:tr w:rsidR="000D10BA" w:rsidRPr="00CA7424" w:rsidTr="000D10BA">
        <w:trPr>
          <w:trHeight w:val="70"/>
        </w:trPr>
        <w:tc>
          <w:tcPr>
            <w:tcW w:w="2660" w:type="dxa"/>
            <w:vAlign w:val="center"/>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1456</w:t>
            </w:r>
          </w:p>
        </w:tc>
      </w:tr>
      <w:tr w:rsidR="000D10BA" w:rsidRPr="00CA7424" w:rsidTr="000D10BA">
        <w:trPr>
          <w:trHeight w:val="70"/>
        </w:trPr>
        <w:tc>
          <w:tcPr>
            <w:tcW w:w="2660" w:type="dxa"/>
            <w:vAlign w:val="center"/>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96" w:type="dxa"/>
          </w:tcPr>
          <w:p w:rsidR="000D10BA" w:rsidRPr="00CA7424" w:rsidRDefault="000D10BA" w:rsidP="000D10BA">
            <w:pPr>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Эталон ответа: сумму денежных средств, поступивших на расчетный, валютный и иные счета компании за отгруженную продукцию, выполненные работы и оказанные услуги.</w:t>
            </w:r>
          </w:p>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321</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148</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А4 Б1 В5 Г3 Д2</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w:t>
            </w:r>
          </w:p>
        </w:tc>
        <w:tc>
          <w:tcPr>
            <w:tcW w:w="7796" w:type="dxa"/>
          </w:tcPr>
          <w:p w:rsidR="000D10BA" w:rsidRPr="00CA7424" w:rsidRDefault="000D10BA" w:rsidP="000D10BA">
            <w:pPr>
              <w:tabs>
                <w:tab w:val="left" w:pos="284"/>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стадия формирование госзаказа, стадия размещения госзаказа и стадия исполнения</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w:t>
            </w:r>
          </w:p>
        </w:tc>
        <w:tc>
          <w:tcPr>
            <w:tcW w:w="7796" w:type="dxa"/>
          </w:tcPr>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принцип открытости и прозрачности, принцип обеспечения, принцип профессионализма, принцип стимулирования инноваций, принцип единства, принцип ответственности за результативность.</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8</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5263714</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9</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А8 Б3 В5 Г9 Д1 Е7 Ж2 З6 И4</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10</w:t>
            </w:r>
          </w:p>
        </w:tc>
        <w:tc>
          <w:tcPr>
            <w:tcW w:w="7796" w:type="dxa"/>
          </w:tcPr>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в течение 10 рабочих дней после утверждения плана финансово-хозяйственной деятельности бюджетного учреждения.</w:t>
            </w:r>
          </w:p>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11</w:t>
            </w:r>
          </w:p>
        </w:tc>
        <w:tc>
          <w:tcPr>
            <w:tcW w:w="7796" w:type="dxa"/>
          </w:tcPr>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в течение трех рабочих дней со дня утверждения или изменения такого плана, за исключением сведений, составляющих государственную тайну.</w:t>
            </w:r>
          </w:p>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c>
          <w:tcPr>
            <w:tcW w:w="7796" w:type="dxa"/>
          </w:tcPr>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не позднее чем за десять дней до дня размещения в единой информационной системе извещения об осуществлении соответствующей закупки или направления приглашения принять участие в определении поставщика (подрядчика, исполнителя) закрытым способом.</w:t>
            </w:r>
          </w:p>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c>
          <w:tcPr>
            <w:tcW w:w="7796" w:type="dxa"/>
          </w:tcPr>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в течение трех рабочих дней с даты утверждения или изменения плана-графика, за исключением сведений, составляющих государственную тайну.</w:t>
            </w:r>
          </w:p>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14</w:t>
            </w:r>
          </w:p>
        </w:tc>
        <w:tc>
          <w:tcPr>
            <w:tcW w:w="7796" w:type="dxa"/>
          </w:tcPr>
          <w:p w:rsidR="000D10BA" w:rsidRPr="00CA7424" w:rsidRDefault="000D10BA" w:rsidP="000D10BA">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не менее двух человек.</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15</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275-ФЗ</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16</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3241</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17</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15  - открытый</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18</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предоставление банковской гарантии</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19</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конкурс</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20</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проектно-сметным</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21</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45000</w:t>
            </w:r>
          </w:p>
        </w:tc>
      </w:tr>
      <w:tr w:rsidR="000D10BA" w:rsidRPr="00CA7424" w:rsidTr="000D10BA">
        <w:trPr>
          <w:trHeight w:val="70"/>
        </w:trPr>
        <w:tc>
          <w:tcPr>
            <w:tcW w:w="2660" w:type="dxa"/>
          </w:tcPr>
          <w:p w:rsidR="000D10BA" w:rsidRPr="00CA7424"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22</w:t>
            </w:r>
          </w:p>
        </w:tc>
        <w:tc>
          <w:tcPr>
            <w:tcW w:w="7796" w:type="dxa"/>
          </w:tcPr>
          <w:p w:rsidR="000D10BA" w:rsidRPr="00CA7424" w:rsidRDefault="000D10BA" w:rsidP="000D10BA">
            <w:pPr>
              <w:tabs>
                <w:tab w:val="left" w:pos="1649"/>
                <w:tab w:val="left" w:pos="1650"/>
              </w:tabs>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административной</w:t>
            </w:r>
          </w:p>
        </w:tc>
      </w:tr>
    </w:tbl>
    <w:p w:rsidR="000D10BA" w:rsidRPr="00CA7424" w:rsidRDefault="000D10BA" w:rsidP="000D10BA">
      <w:pPr>
        <w:suppressAutoHyphens w:val="0"/>
        <w:spacing w:after="0" w:line="240" w:lineRule="auto"/>
        <w:ind w:firstLine="709"/>
        <w:jc w:val="both"/>
        <w:rPr>
          <w:rFonts w:ascii="Times New Roman" w:hAnsi="Times New Roman" w:cs="Times New Roman"/>
          <w:b/>
          <w:color w:val="auto"/>
          <w:sz w:val="24"/>
          <w:szCs w:val="24"/>
          <w:lang w:eastAsia="ru-RU"/>
        </w:rPr>
      </w:pPr>
    </w:p>
    <w:p w:rsidR="00CB572B" w:rsidRPr="00CA7424" w:rsidRDefault="00CB572B" w:rsidP="00CB572B">
      <w:pPr>
        <w:suppressAutoHyphens w:val="0"/>
        <w:spacing w:beforeAutospacing="1" w:after="0" w:afterAutospacing="1" w:line="240" w:lineRule="auto"/>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МДК.03.02 Анализ финансово-хозяйственной деятельности</w:t>
      </w: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ОК 01 Выбирать способы решения задач профессиональной деятельности применительно к различным контекстам</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Запишите определение термина «трудоемкость».</w:t>
      </w:r>
      <w:r w:rsidRPr="00CA7424">
        <w:rPr>
          <w:rFonts w:ascii="Times New Roman" w:eastAsia="Calibri" w:hAnsi="Times New Roman" w:cs="Times New Roman"/>
          <w:i/>
          <w:color w:val="auto"/>
          <w:sz w:val="24"/>
          <w:szCs w:val="24"/>
        </w:rPr>
        <w:t xml:space="preserve">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Закончите высказывание. Что является объектом анализа финансово-хозяйственной деятельности предприятия?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Укажите, что является целью финансового анализа.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изыскание резервов повышения эффективности производства;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финансовое положение предприятия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получение необходимой информации для управления производственным процессом на предприятии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получение относительно небольшого количества показателей, характеризующих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Назовите, что является предметом экономического анализа.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хозяйственные процессы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конечные результаты</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причинно-следственные связи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математические формулы</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корреляция.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______________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Закончите высказывание. </w:t>
      </w:r>
    </w:p>
    <w:p w:rsidR="00BD4A56" w:rsidRPr="00CA7424" w:rsidRDefault="00BD4A56" w:rsidP="00BD4A56">
      <w:pPr>
        <w:suppressAutoHyphens w:val="0"/>
        <w:spacing w:after="0" w:line="240" w:lineRule="auto"/>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Использование трудовых ресурсов является эффективным, если относительный прирост продукции…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6. Запишите, что является количественным показателем на предприятии.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запишите строчными буквами.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 На какие виды делится анализ финансово-хозяйственной деятельности в зависимости от временного горизонта. Укажите несколько вариантов ответа.</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ретроспективный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краткосрочный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долгосрочный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перспективный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8. Какие данные относят к учетно-отчетным источникам информации.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бухгалтерского учета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оперативного учета книги отзывов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оперативные сведения планового отдела</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данные статистического учета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материалы обследований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материалы периодической печати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 акты аудиторских проверок</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9. Установите соответствие между видами анализа и их характеристиками. </w:t>
      </w:r>
      <w:r w:rsidRPr="00CA7424">
        <w:rPr>
          <w:rFonts w:ascii="Times New Roman" w:eastAsia="Calibri"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rFonts w:ascii="Calibri" w:eastAsia="Calibri" w:hAnsi="Calibri" w:cs="Times New Roman"/>
          <w:color w:val="auto"/>
          <w:sz w:val="24"/>
          <w:szCs w:val="24"/>
          <w:shd w:val="clear" w:color="auto" w:fill="FFFFFF"/>
        </w:rPr>
        <w:t> </w:t>
      </w:r>
    </w:p>
    <w:tbl>
      <w:tblPr>
        <w:tblStyle w:val="94"/>
        <w:tblW w:w="0" w:type="auto"/>
        <w:tblLook w:val="04A0" w:firstRow="1" w:lastRow="0" w:firstColumn="1" w:lastColumn="0" w:noHBand="0" w:noVBand="1"/>
      </w:tblPr>
      <w:tblGrid>
        <w:gridCol w:w="2943"/>
        <w:gridCol w:w="7513"/>
      </w:tblGrid>
      <w:tr w:rsidR="00BD4A56" w:rsidRPr="00CA7424" w:rsidTr="00851372">
        <w:tc>
          <w:tcPr>
            <w:tcW w:w="2943" w:type="dxa"/>
          </w:tcPr>
          <w:p w:rsidR="00BD4A56" w:rsidRPr="00CA7424" w:rsidRDefault="00BD4A56" w:rsidP="00851372">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Виды анализа</w:t>
            </w:r>
          </w:p>
        </w:tc>
        <w:tc>
          <w:tcPr>
            <w:tcW w:w="7513" w:type="dxa"/>
          </w:tcPr>
          <w:p w:rsidR="00BD4A56" w:rsidRPr="00CA7424" w:rsidRDefault="00BD4A56" w:rsidP="00851372">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Характеристики</w:t>
            </w:r>
          </w:p>
        </w:tc>
      </w:tr>
      <w:tr w:rsidR="00BD4A56" w:rsidRPr="00CA7424" w:rsidTr="00851372">
        <w:tc>
          <w:tcPr>
            <w:tcW w:w="2943" w:type="dxa"/>
          </w:tcPr>
          <w:p w:rsidR="00BD4A56" w:rsidRPr="00CA7424" w:rsidRDefault="00BD4A56" w:rsidP="00BD4A56">
            <w:pPr>
              <w:suppressAutoHyphens w:val="0"/>
              <w:rPr>
                <w:rFonts w:ascii="Calibri" w:eastAsia="Calibri" w:hAnsi="Calibri" w:cs="Times New Roman"/>
                <w:color w:val="auto"/>
                <w:sz w:val="24"/>
                <w:szCs w:val="24"/>
              </w:rPr>
            </w:pPr>
            <w:r w:rsidRPr="00CA7424">
              <w:rPr>
                <w:rFonts w:ascii="Times New Roman" w:eastAsia="Calibri" w:hAnsi="Times New Roman" w:cs="Times New Roman"/>
                <w:bCs/>
                <w:color w:val="auto"/>
                <w:sz w:val="24"/>
                <w:szCs w:val="24"/>
              </w:rPr>
              <w:t>А. Внутрихозяйственный анализ</w:t>
            </w:r>
            <w:r w:rsidRPr="00CA7424">
              <w:rPr>
                <w:rFonts w:ascii="Times New Roman" w:eastAsia="Calibri" w:hAnsi="Times New Roman" w:cs="Times New Roman"/>
                <w:color w:val="auto"/>
                <w:sz w:val="24"/>
                <w:szCs w:val="24"/>
              </w:rPr>
              <w:t> </w:t>
            </w:r>
          </w:p>
          <w:p w:rsidR="00BD4A56" w:rsidRPr="00CA7424" w:rsidRDefault="00BD4A56" w:rsidP="00BD4A56">
            <w:pPr>
              <w:suppressAutoHyphens w:val="0"/>
              <w:rPr>
                <w:rFonts w:ascii="Calibri" w:eastAsia="Calibri" w:hAnsi="Calibri" w:cs="Times New Roman"/>
                <w:color w:val="auto"/>
                <w:sz w:val="24"/>
                <w:szCs w:val="24"/>
              </w:rPr>
            </w:pPr>
            <w:r w:rsidRPr="00CA7424">
              <w:rPr>
                <w:rFonts w:ascii="Times New Roman" w:eastAsia="Calibri" w:hAnsi="Times New Roman" w:cs="Times New Roman"/>
                <w:bCs/>
                <w:color w:val="auto"/>
                <w:sz w:val="24"/>
                <w:szCs w:val="24"/>
              </w:rPr>
              <w:t>Б. Межхозяйственный анализ</w:t>
            </w:r>
            <w:r w:rsidRPr="00CA7424">
              <w:rPr>
                <w:rFonts w:ascii="Times New Roman" w:eastAsia="Calibri" w:hAnsi="Times New Roman" w:cs="Times New Roman"/>
                <w:color w:val="auto"/>
                <w:sz w:val="24"/>
                <w:szCs w:val="24"/>
              </w:rPr>
              <w:t> </w:t>
            </w:r>
          </w:p>
          <w:p w:rsidR="00BD4A56" w:rsidRPr="00CA7424" w:rsidRDefault="00BD4A56" w:rsidP="00BD4A56">
            <w:pPr>
              <w:suppressAutoHyphens w:val="0"/>
              <w:rPr>
                <w:rFonts w:ascii="Calibri" w:eastAsia="Calibri" w:hAnsi="Calibri" w:cs="Times New Roman"/>
                <w:color w:val="auto"/>
                <w:sz w:val="24"/>
                <w:szCs w:val="24"/>
              </w:rPr>
            </w:pPr>
            <w:r w:rsidRPr="00CA7424">
              <w:rPr>
                <w:rFonts w:ascii="Times New Roman" w:eastAsia="Calibri" w:hAnsi="Times New Roman" w:cs="Times New Roman"/>
                <w:bCs/>
                <w:color w:val="auto"/>
                <w:sz w:val="24"/>
                <w:szCs w:val="24"/>
              </w:rPr>
              <w:t>В. Итоговый анализ</w:t>
            </w:r>
          </w:p>
          <w:p w:rsidR="00BD4A56" w:rsidRPr="00CA7424" w:rsidRDefault="00BD4A56" w:rsidP="00BD4A56">
            <w:pPr>
              <w:suppressAutoHyphens w:val="0"/>
              <w:rPr>
                <w:rFonts w:ascii="Calibri" w:eastAsia="Calibri" w:hAnsi="Calibri" w:cs="Times New Roman"/>
                <w:color w:val="auto"/>
                <w:sz w:val="24"/>
                <w:szCs w:val="24"/>
              </w:rPr>
            </w:pPr>
            <w:r w:rsidRPr="00CA7424">
              <w:rPr>
                <w:rFonts w:ascii="Times New Roman" w:eastAsia="Calibri" w:hAnsi="Times New Roman" w:cs="Times New Roman"/>
                <w:bCs/>
                <w:color w:val="auto"/>
                <w:sz w:val="24"/>
                <w:szCs w:val="24"/>
              </w:rPr>
              <w:t>Г. Оперативный анализ</w:t>
            </w:r>
            <w:r w:rsidRPr="00CA7424">
              <w:rPr>
                <w:rFonts w:ascii="Times New Roman" w:eastAsia="Calibri" w:hAnsi="Times New Roman" w:cs="Times New Roman"/>
                <w:color w:val="auto"/>
                <w:sz w:val="24"/>
                <w:szCs w:val="24"/>
              </w:rPr>
              <w:t> </w:t>
            </w:r>
          </w:p>
        </w:tc>
        <w:tc>
          <w:tcPr>
            <w:tcW w:w="7513" w:type="dxa"/>
          </w:tcPr>
          <w:p w:rsidR="00BD4A56" w:rsidRPr="00CA7424" w:rsidRDefault="00BD4A56" w:rsidP="002C6D4A">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Проводится сразу после совершения хозяйственных операций или изменения ситуации за короткие отрезки времени (смену, сутки, декаду). Его цель – оперативно выявлять недостатки и воздействовать на хозяйственные процессы.</w:t>
            </w:r>
          </w:p>
          <w:p w:rsidR="00BD4A56" w:rsidRPr="00CA7424" w:rsidRDefault="00BD4A56" w:rsidP="002C6D4A">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Сравнивает результаты деятельности двух или более предприятий. Это позволяет выявить передовой опыт, резервы, недостатки и на основе этого дать более объективную оценку эффективности деятельности предприятия.</w:t>
            </w:r>
          </w:p>
          <w:p w:rsidR="00BD4A56" w:rsidRPr="00CA7424" w:rsidRDefault="00BD4A56" w:rsidP="002C6D4A">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 Проводится за отчётный период времени (месяц, квартал, год). Его ценность в том, что деятельность предприятия изучается комплексно и всесторонне по отчётным данным за соответствующий период.</w:t>
            </w:r>
          </w:p>
          <w:p w:rsidR="00BD4A56" w:rsidRPr="00CA7424" w:rsidRDefault="00BD4A56" w:rsidP="002C6D4A">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Изучает деятельность только исследуемого предприятия и его структурных подразделений. </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265" w:type="dxa"/>
        <w:tblCellMar>
          <w:top w:w="15" w:type="dxa"/>
          <w:left w:w="15" w:type="dxa"/>
          <w:bottom w:w="15" w:type="dxa"/>
          <w:right w:w="15" w:type="dxa"/>
        </w:tblCellMar>
        <w:tblLook w:val="0000" w:firstRow="0" w:lastRow="0" w:firstColumn="0" w:lastColumn="0" w:noHBand="0" w:noVBand="0"/>
      </w:tblPr>
      <w:tblGrid>
        <w:gridCol w:w="2316"/>
        <w:gridCol w:w="2316"/>
        <w:gridCol w:w="2316"/>
        <w:gridCol w:w="2317"/>
      </w:tblGrid>
      <w:tr w:rsidR="00BD4A56" w:rsidRPr="00CA7424" w:rsidTr="00BD4A56">
        <w:trPr>
          <w:trHeight w:val="231"/>
        </w:trPr>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А</w:t>
            </w: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Б</w:t>
            </w: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В</w:t>
            </w:r>
          </w:p>
        </w:tc>
        <w:tc>
          <w:tcPr>
            <w:tcW w:w="2317"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Г</w:t>
            </w:r>
          </w:p>
        </w:tc>
      </w:tr>
      <w:tr w:rsidR="00BD4A56" w:rsidRPr="00CA7424" w:rsidTr="00BD4A56">
        <w:trPr>
          <w:trHeight w:val="146"/>
        </w:trPr>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Calibri" w:eastAsia="Calibri" w:hAnsi="Calibri" w:cs="Times New Roman"/>
          <w:color w:val="auto"/>
          <w:sz w:val="24"/>
          <w:szCs w:val="24"/>
          <w:shd w:val="clear" w:color="auto" w:fill="FFFFFF"/>
        </w:rPr>
      </w:pPr>
      <w:r w:rsidRPr="00CA7424">
        <w:rPr>
          <w:rFonts w:ascii="Times New Roman" w:eastAsia="Calibri" w:hAnsi="Times New Roman" w:cs="Times New Roman"/>
          <w:color w:val="auto"/>
          <w:sz w:val="24"/>
          <w:szCs w:val="24"/>
        </w:rPr>
        <w:t xml:space="preserve">10. Установите последовательность проведения видов анализа на предприятии. </w:t>
      </w:r>
    </w:p>
    <w:p w:rsidR="00BD4A56" w:rsidRPr="00CA7424" w:rsidRDefault="00BD4A56" w:rsidP="00BD4A56">
      <w:pPr>
        <w:suppressAutoHyphens w:val="0"/>
        <w:spacing w:after="0" w:line="276" w:lineRule="auto"/>
        <w:rPr>
          <w:rFonts w:ascii="Calibri" w:eastAsia="Calibri" w:hAnsi="Calibri" w:cs="Times New Roman"/>
          <w:color w:val="auto"/>
          <w:sz w:val="24"/>
          <w:szCs w:val="24"/>
        </w:rPr>
      </w:pPr>
      <w:r w:rsidRPr="00CA7424">
        <w:rPr>
          <w:rFonts w:ascii="Times New Roman" w:eastAsia="Calibri" w:hAnsi="Times New Roman" w:cs="Times New Roman"/>
          <w:bCs/>
          <w:color w:val="auto"/>
          <w:sz w:val="24"/>
          <w:szCs w:val="24"/>
        </w:rPr>
        <w:t>1. внутрихозяйственный анализ</w:t>
      </w:r>
      <w:r w:rsidRPr="00CA7424">
        <w:rPr>
          <w:rFonts w:ascii="Times New Roman" w:eastAsia="Calibri" w:hAnsi="Times New Roman" w:cs="Times New Roman"/>
          <w:color w:val="auto"/>
          <w:sz w:val="24"/>
          <w:szCs w:val="24"/>
        </w:rPr>
        <w:t> </w:t>
      </w:r>
    </w:p>
    <w:p w:rsidR="00BD4A56" w:rsidRPr="00CA7424" w:rsidRDefault="00BD4A56" w:rsidP="00BD4A56">
      <w:pPr>
        <w:suppressAutoHyphens w:val="0"/>
        <w:spacing w:after="0" w:line="276" w:lineRule="auto"/>
        <w:rPr>
          <w:rFonts w:ascii="Calibri" w:eastAsia="Calibri" w:hAnsi="Calibri" w:cs="Times New Roman"/>
          <w:color w:val="auto"/>
          <w:sz w:val="24"/>
          <w:szCs w:val="24"/>
        </w:rPr>
      </w:pPr>
      <w:r w:rsidRPr="00CA7424">
        <w:rPr>
          <w:rFonts w:ascii="Times New Roman" w:eastAsia="Calibri" w:hAnsi="Times New Roman" w:cs="Times New Roman"/>
          <w:bCs/>
          <w:color w:val="auto"/>
          <w:sz w:val="24"/>
          <w:szCs w:val="24"/>
        </w:rPr>
        <w:t>2. межхозяйственный анализ</w:t>
      </w:r>
      <w:r w:rsidRPr="00CA7424">
        <w:rPr>
          <w:rFonts w:ascii="Times New Roman" w:eastAsia="Calibri" w:hAnsi="Times New Roman" w:cs="Times New Roman"/>
          <w:color w:val="auto"/>
          <w:sz w:val="24"/>
          <w:szCs w:val="24"/>
        </w:rPr>
        <w:t> </w:t>
      </w:r>
    </w:p>
    <w:p w:rsidR="00BD4A56" w:rsidRPr="00CA7424" w:rsidRDefault="00BD4A56" w:rsidP="00BD4A56">
      <w:pPr>
        <w:suppressAutoHyphens w:val="0"/>
        <w:spacing w:after="0" w:line="276" w:lineRule="auto"/>
        <w:rPr>
          <w:rFonts w:ascii="Calibri" w:eastAsia="Calibri" w:hAnsi="Calibri" w:cs="Times New Roman"/>
          <w:color w:val="auto"/>
          <w:sz w:val="24"/>
          <w:szCs w:val="24"/>
        </w:rPr>
      </w:pPr>
      <w:r w:rsidRPr="00CA7424">
        <w:rPr>
          <w:rFonts w:ascii="Times New Roman" w:eastAsia="Calibri" w:hAnsi="Times New Roman" w:cs="Times New Roman"/>
          <w:bCs/>
          <w:color w:val="auto"/>
          <w:sz w:val="24"/>
          <w:szCs w:val="24"/>
        </w:rPr>
        <w:t>3. итоговый анализ</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bCs/>
          <w:color w:val="auto"/>
          <w:sz w:val="24"/>
          <w:szCs w:val="24"/>
        </w:rPr>
        <w:t>4. оперативный анализ</w:t>
      </w:r>
      <w:r w:rsidRPr="00CA7424">
        <w:rPr>
          <w:rFonts w:ascii="Times New Roman" w:eastAsia="Calibri" w:hAnsi="Times New Roman" w:cs="Times New Roman"/>
          <w:color w:val="auto"/>
          <w:sz w:val="24"/>
          <w:szCs w:val="24"/>
        </w:rPr>
        <w:t> </w:t>
      </w:r>
    </w:p>
    <w:p w:rsidR="00BD4A56" w:rsidRPr="00CA7424" w:rsidRDefault="00BD4A56" w:rsidP="00BD4A56">
      <w:pPr>
        <w:suppressAutoHyphens w:val="0"/>
        <w:spacing w:after="0" w:line="276"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соответствующую последовательность цифр слева направо:</w:t>
      </w:r>
    </w:p>
    <w:tbl>
      <w:tblPr>
        <w:tblW w:w="9265" w:type="dxa"/>
        <w:tblCellMar>
          <w:top w:w="15" w:type="dxa"/>
          <w:left w:w="15" w:type="dxa"/>
          <w:bottom w:w="15" w:type="dxa"/>
          <w:right w:w="15" w:type="dxa"/>
        </w:tblCellMar>
        <w:tblLook w:val="0000" w:firstRow="0" w:lastRow="0" w:firstColumn="0" w:lastColumn="0" w:noHBand="0" w:noVBand="0"/>
      </w:tblPr>
      <w:tblGrid>
        <w:gridCol w:w="2316"/>
        <w:gridCol w:w="2316"/>
        <w:gridCol w:w="2316"/>
        <w:gridCol w:w="2317"/>
      </w:tblGrid>
      <w:tr w:rsidR="00BD4A56" w:rsidRPr="00CA7424" w:rsidTr="00BD4A56">
        <w:trPr>
          <w:trHeight w:val="146"/>
        </w:trPr>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Закончите высказывание.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i/>
          <w:color w:val="auto"/>
          <w:sz w:val="24"/>
          <w:szCs w:val="24"/>
        </w:rPr>
        <w:t>Коэффициент оборота по выбытию рабочих - это…</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Ответ________________</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Закончите высказывание. К оперативному анализу относится анализ, который проводится по истечении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Укажите важнейшие факторы первого порядка изменения фондоотдачи.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объем производства валовой продукции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рост урожайности культур (продуктивности животных)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качество земли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среднегодовая стоимость основных производственных фондов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Отметьте показатели, которые характеризуют основные показатели деятельности предприятия.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объем производства</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объем продаж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количество конкурентов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количество работников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валовая продукция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площадь сельскохозяйственных угодий</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i/>
          <w:color w:val="auto"/>
          <w:sz w:val="24"/>
          <w:szCs w:val="24"/>
        </w:rPr>
      </w:pPr>
      <w:r w:rsidRPr="00CA7424">
        <w:rPr>
          <w:rFonts w:ascii="Times New Roman" w:eastAsia="Calibri" w:hAnsi="Times New Roman" w:cs="Times New Roman"/>
          <w:color w:val="auto"/>
          <w:sz w:val="24"/>
          <w:szCs w:val="24"/>
        </w:rPr>
        <w:t xml:space="preserve">5. Закончите высказывание. </w:t>
      </w:r>
      <w:r w:rsidRPr="00CA7424">
        <w:rPr>
          <w:rFonts w:ascii="Times New Roman" w:eastAsia="Calibri" w:hAnsi="Times New Roman" w:cs="Times New Roman"/>
          <w:i/>
          <w:color w:val="auto"/>
          <w:sz w:val="24"/>
          <w:szCs w:val="24"/>
        </w:rPr>
        <w:t xml:space="preserve">В процессе вертикального анализа агрегированного бухгалтерского баланса производится …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Запишите, в каких единицах измерения измеряются относительные величины.</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7. Выберите, что относят к источникам учётной информации.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данные собраний</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протоколы учредителей</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статистические</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бухгалтерские данные</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 Какие из ниже перечисленных принципов и правил</w:t>
      </w:r>
      <w:r w:rsidRPr="00CA7424">
        <w:rPr>
          <w:rFonts w:ascii="Arial" w:eastAsia="Calibri" w:hAnsi="Arial" w:cs="Arial"/>
          <w:color w:val="333333"/>
          <w:shd w:val="clear" w:color="auto" w:fill="FFFFFF"/>
        </w:rPr>
        <w:t xml:space="preserve"> </w:t>
      </w:r>
      <w:r w:rsidRPr="00CA7424">
        <w:rPr>
          <w:rFonts w:ascii="Times New Roman" w:eastAsia="Calibri" w:hAnsi="Times New Roman" w:cs="Times New Roman"/>
          <w:color w:val="auto"/>
          <w:sz w:val="24"/>
          <w:szCs w:val="24"/>
        </w:rPr>
        <w:t xml:space="preserve">относятся к </w:t>
      </w:r>
      <w:r w:rsidRPr="00CA7424">
        <w:rPr>
          <w:rFonts w:ascii="Arial" w:eastAsia="Calibri" w:hAnsi="Arial" w:cs="Arial"/>
          <w:color w:val="333333"/>
          <w:shd w:val="clear" w:color="auto" w:fill="FFFFFF"/>
        </w:rPr>
        <w:t>«</w:t>
      </w:r>
      <w:r w:rsidRPr="00CA7424">
        <w:rPr>
          <w:rFonts w:ascii="Times New Roman" w:eastAsia="Calibri" w:hAnsi="Times New Roman" w:cs="Times New Roman"/>
          <w:bCs/>
          <w:color w:val="auto"/>
          <w:sz w:val="24"/>
          <w:szCs w:val="24"/>
          <w:shd w:val="clear" w:color="auto" w:fill="FFFFFF"/>
        </w:rPr>
        <w:t>Ассоциации форекс-дилеров»</w:t>
      </w:r>
      <w:r w:rsidRPr="00CA7424">
        <w:rPr>
          <w:rFonts w:ascii="Times New Roman" w:eastAsia="Calibri" w:hAnsi="Times New Roman" w:cs="Times New Roman"/>
          <w:b/>
          <w:color w:val="auto"/>
          <w:sz w:val="24"/>
          <w:szCs w:val="24"/>
        </w:rPr>
        <w:t xml:space="preserve"> (</w:t>
      </w:r>
      <w:r w:rsidRPr="00CA7424">
        <w:rPr>
          <w:rFonts w:ascii="Times New Roman" w:eastAsia="Calibri" w:hAnsi="Times New Roman" w:cs="Times New Roman"/>
          <w:color w:val="auto"/>
          <w:sz w:val="24"/>
          <w:szCs w:val="24"/>
        </w:rPr>
        <w:t xml:space="preserve">АФД).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научность, комплексность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системность</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объективность, действенность</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регулярность, массовость</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оперативность, эффективность</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государственный подход</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 учет и контроль</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76"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9. Установите последовательность этапов работы с информацией. </w:t>
      </w:r>
    </w:p>
    <w:p w:rsidR="00BD4A56" w:rsidRPr="00CA7424" w:rsidRDefault="00BD4A56" w:rsidP="00BD4A56">
      <w:pPr>
        <w:suppressAutoHyphens w:val="0"/>
        <w:spacing w:after="0" w:line="276"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оценка информации на достоверность </w:t>
      </w:r>
    </w:p>
    <w:p w:rsidR="00BD4A56" w:rsidRPr="00CA7424" w:rsidRDefault="00BD4A56" w:rsidP="00BD4A56">
      <w:pPr>
        <w:suppressAutoHyphens w:val="0"/>
        <w:spacing w:after="0" w:line="276"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изучение информации в динамике и в сравнении с планом</w:t>
      </w:r>
    </w:p>
    <w:p w:rsidR="00BD4A56" w:rsidRPr="00CA7424" w:rsidRDefault="00BD4A56" w:rsidP="00BD4A56">
      <w:pPr>
        <w:suppressAutoHyphens w:val="0"/>
        <w:spacing w:after="0" w:line="276"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анализ информации на основе абсолютных и относительных показателей</w:t>
      </w:r>
    </w:p>
    <w:p w:rsidR="00BD4A56" w:rsidRPr="00CA7424" w:rsidRDefault="00BD4A56" w:rsidP="00BD4A56">
      <w:pPr>
        <w:suppressAutoHyphens w:val="0"/>
        <w:spacing w:after="0" w:line="276"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прогнозирование основных показателей на перспективу</w:t>
      </w:r>
    </w:p>
    <w:p w:rsidR="00BD4A56" w:rsidRPr="00CA7424" w:rsidRDefault="00BD4A56" w:rsidP="00BD4A56">
      <w:pPr>
        <w:suppressAutoHyphens w:val="0"/>
        <w:spacing w:after="0" w:line="276"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соответствующую последовательность цифр слева направо:</w:t>
      </w:r>
    </w:p>
    <w:tbl>
      <w:tblPr>
        <w:tblW w:w="9265" w:type="dxa"/>
        <w:tblCellMar>
          <w:top w:w="15" w:type="dxa"/>
          <w:left w:w="15" w:type="dxa"/>
          <w:bottom w:w="15" w:type="dxa"/>
          <w:right w:w="15" w:type="dxa"/>
        </w:tblCellMar>
        <w:tblLook w:val="0000" w:firstRow="0" w:lastRow="0" w:firstColumn="0" w:lastColumn="0" w:noHBand="0" w:noVBand="0"/>
      </w:tblPr>
      <w:tblGrid>
        <w:gridCol w:w="2316"/>
        <w:gridCol w:w="2316"/>
        <w:gridCol w:w="2316"/>
        <w:gridCol w:w="2317"/>
      </w:tblGrid>
      <w:tr w:rsidR="00BD4A56" w:rsidRPr="00CA7424" w:rsidTr="00BD4A56">
        <w:trPr>
          <w:trHeight w:val="146"/>
        </w:trPr>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ПК 3.1 Планировать и осуществлять мероприятия по управлению финансовыми ресурсами организации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Запишите определение термина «производительность труда».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Запишите определение термина «назначение амортизационного фонда».</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Какие из перечисленных показателей являются основными показателями для определения производственных фондов. В ответе запишите несколько вариантов.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специализации предприятия</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структура основных средств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структура товарной продукции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структура валовой продукции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структура денежной выручки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На какие виды делится анализ финансово-хозяйственной деятельности по аспектам исследования. Укажите несколько вариантов ответа.</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межфирменный итоговый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финансовый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нутрифирменный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маркетинговый</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логистический</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i/>
          <w:color w:val="auto"/>
          <w:sz w:val="24"/>
          <w:szCs w:val="24"/>
        </w:rPr>
      </w:pPr>
      <w:r w:rsidRPr="00CA7424">
        <w:rPr>
          <w:rFonts w:ascii="Times New Roman" w:eastAsia="Calibri" w:hAnsi="Times New Roman" w:cs="Times New Roman"/>
          <w:color w:val="auto"/>
          <w:sz w:val="24"/>
          <w:szCs w:val="24"/>
        </w:rPr>
        <w:t xml:space="preserve">5. Закончите высказывание. </w:t>
      </w:r>
      <w:r w:rsidRPr="00CA7424">
        <w:rPr>
          <w:rFonts w:ascii="Times New Roman" w:eastAsia="Calibri" w:hAnsi="Times New Roman" w:cs="Times New Roman"/>
          <w:i/>
          <w:color w:val="auto"/>
          <w:sz w:val="24"/>
          <w:szCs w:val="24"/>
        </w:rPr>
        <w:t>В состав выручки от реализации продукции предприятия включаются…</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Запишите определение термина «норма оборотных средств».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7. К внеучётным источникам относят…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официальные документы</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договоры, соглашения</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техническая и технологическая документация</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математические формулы</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8. Назовите основные задачи анализа основных фондов являются. В ответе запишите несколько вариантов.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определение обеспеченности предприятия и его структурных подразделений основными средствами и уровня их использования</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расчет влияния использования основных фондов на объем производства продукции и другие показатели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оценка уровня эффективности использования материальных ресурсов предприятия;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оценка рационального использования рабочего времени и выявление причин потерь от брака</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изучение степени использования производственной мощности предприятия и оборудования</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выявление резервов повышения эффективности использования основных средств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9. Установите соответствие между элементами фондов предприятия и их характеристикой. </w:t>
      </w:r>
      <w:r w:rsidRPr="00CA7424">
        <w:rPr>
          <w:rFonts w:ascii="Times New Roman" w:eastAsia="Calibri"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p>
    <w:tbl>
      <w:tblPr>
        <w:tblStyle w:val="94"/>
        <w:tblW w:w="0" w:type="auto"/>
        <w:tblInd w:w="108" w:type="dxa"/>
        <w:tblLook w:val="04A0" w:firstRow="1" w:lastRow="0" w:firstColumn="1" w:lastColumn="0" w:noHBand="0" w:noVBand="1"/>
      </w:tblPr>
      <w:tblGrid>
        <w:gridCol w:w="2835"/>
        <w:gridCol w:w="7230"/>
      </w:tblGrid>
      <w:tr w:rsidR="00BD4A56" w:rsidRPr="00CA7424" w:rsidTr="00851372">
        <w:tc>
          <w:tcPr>
            <w:tcW w:w="2835" w:type="dxa"/>
          </w:tcPr>
          <w:p w:rsidR="00BD4A56" w:rsidRPr="00CA7424" w:rsidRDefault="00BD4A56" w:rsidP="00BD4A56">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Элементы фонда</w:t>
            </w:r>
          </w:p>
        </w:tc>
        <w:tc>
          <w:tcPr>
            <w:tcW w:w="7230" w:type="dxa"/>
          </w:tcPr>
          <w:p w:rsidR="00BD4A56" w:rsidRPr="00CA7424" w:rsidRDefault="00BD4A56" w:rsidP="00BD4A56">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Характеристика</w:t>
            </w:r>
          </w:p>
        </w:tc>
      </w:tr>
      <w:tr w:rsidR="00BD4A56" w:rsidRPr="00CA7424" w:rsidTr="00851372">
        <w:tc>
          <w:tcPr>
            <w:tcW w:w="2835" w:type="dxa"/>
          </w:tcPr>
          <w:p w:rsidR="00BD4A56" w:rsidRPr="00CA7424" w:rsidRDefault="00BD4A56" w:rsidP="00BD4A56">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А. Фондоотдача </w:t>
            </w:r>
          </w:p>
          <w:p w:rsidR="00BD4A56" w:rsidRPr="00CA7424" w:rsidRDefault="00BD4A56" w:rsidP="00BD4A56">
            <w:pPr>
              <w:suppressAutoHyphens w:val="0"/>
              <w:rPr>
                <w:rFonts w:ascii="Calibri" w:eastAsia="Calibri" w:hAnsi="Calibri" w:cs="Times New Roman"/>
                <w:color w:val="auto"/>
              </w:rPr>
            </w:pPr>
            <w:r w:rsidRPr="00CA7424">
              <w:rPr>
                <w:rFonts w:ascii="Times New Roman" w:eastAsia="Calibri" w:hAnsi="Times New Roman" w:cs="Times New Roman"/>
                <w:color w:val="auto"/>
                <w:sz w:val="24"/>
                <w:szCs w:val="24"/>
              </w:rPr>
              <w:t>Б. Фондоемкость</w:t>
            </w:r>
          </w:p>
          <w:p w:rsidR="00BD4A56" w:rsidRPr="00CA7424" w:rsidRDefault="00BD4A56" w:rsidP="00BD4A56">
            <w:pPr>
              <w:suppressAutoHyphens w:val="0"/>
              <w:rPr>
                <w:rFonts w:ascii="Calibri" w:eastAsia="Calibri" w:hAnsi="Calibri" w:cs="Times New Roman"/>
                <w:color w:val="auto"/>
              </w:rPr>
            </w:pPr>
            <w:r w:rsidRPr="00CA7424">
              <w:rPr>
                <w:rFonts w:ascii="Times New Roman" w:eastAsia="Calibri" w:hAnsi="Times New Roman" w:cs="Times New Roman"/>
                <w:color w:val="auto"/>
                <w:sz w:val="24"/>
                <w:szCs w:val="24"/>
              </w:rPr>
              <w:t>В. Фондообеспеченность</w:t>
            </w:r>
          </w:p>
          <w:p w:rsidR="00BD4A56" w:rsidRPr="00CA7424" w:rsidRDefault="00BD4A56" w:rsidP="00BD4A56">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Г. Фондовооруженность </w:t>
            </w:r>
          </w:p>
        </w:tc>
        <w:tc>
          <w:tcPr>
            <w:tcW w:w="7230" w:type="dxa"/>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Отношение стоимости произведенной или реализованной продукции к среднегодовой стоимости основных производственных фондов; </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Отношение среднегодовой стоимости основных производственных фондов к стоимости произведенной или реализованной продукции;</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Отношение среднегодовой стоимости основных производственных фондов к площади сельскохозяйственных угодий;</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отношение среднегодовой стоимости основных производственных фондов к среднегодовой численности работников.</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07" w:type="dxa"/>
        <w:tblCellMar>
          <w:top w:w="15" w:type="dxa"/>
          <w:left w:w="15" w:type="dxa"/>
          <w:bottom w:w="15" w:type="dxa"/>
          <w:right w:w="15" w:type="dxa"/>
        </w:tblCellMar>
        <w:tblLook w:val="0000" w:firstRow="0" w:lastRow="0" w:firstColumn="0" w:lastColumn="0" w:noHBand="0" w:noVBand="0"/>
      </w:tblPr>
      <w:tblGrid>
        <w:gridCol w:w="2351"/>
        <w:gridCol w:w="2352"/>
        <w:gridCol w:w="2352"/>
        <w:gridCol w:w="2352"/>
      </w:tblGrid>
      <w:tr w:rsidR="00BD4A56" w:rsidRPr="00CA7424" w:rsidTr="00BD4A56">
        <w:trPr>
          <w:trHeight w:val="231"/>
        </w:trPr>
        <w:tc>
          <w:tcPr>
            <w:tcW w:w="235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А</w:t>
            </w:r>
          </w:p>
        </w:tc>
        <w:tc>
          <w:tcPr>
            <w:tcW w:w="235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Б</w:t>
            </w:r>
          </w:p>
        </w:tc>
        <w:tc>
          <w:tcPr>
            <w:tcW w:w="235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В</w:t>
            </w:r>
          </w:p>
        </w:tc>
        <w:tc>
          <w:tcPr>
            <w:tcW w:w="2352"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Г</w:t>
            </w:r>
          </w:p>
        </w:tc>
      </w:tr>
      <w:tr w:rsidR="00BD4A56" w:rsidRPr="00CA7424" w:rsidTr="00BD4A56">
        <w:trPr>
          <w:trHeight w:val="146"/>
        </w:trPr>
        <w:tc>
          <w:tcPr>
            <w:tcW w:w="235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5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5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52"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ПК 3.2 Составлять финансовые планы организации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Запишите, что является предметом анализа финансово-хозяйственной деятельности предприятия.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О чем свидетельствует относительное уменьшение численности рабочих.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Перечислите методы и способы, которые применяют в анализе для определения влияния факторов на результативный показатель.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сравнения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цепных подстановок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балансовый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абсолютных разниц</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Перечислите методы, которые используют при факторном анализе производственных результатов работы предприятия.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метод абсолютных разниц</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индексный метод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балансовый метод</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метод цепных подстановок</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элиминирования </w:t>
      </w:r>
    </w:p>
    <w:p w:rsidR="00BD4A56" w:rsidRPr="00CA7424" w:rsidRDefault="00BD4A56" w:rsidP="00BD4A56">
      <w:pPr>
        <w:suppressAutoHyphens w:val="0"/>
        <w:spacing w:after="0" w:line="240" w:lineRule="auto"/>
        <w:rPr>
          <w:rFonts w:ascii="Times New Roman" w:eastAsia="Calibri" w:hAnsi="Times New Roman" w:cs="Times New Roman"/>
          <w:b/>
          <w:color w:val="auto"/>
          <w:sz w:val="24"/>
          <w:szCs w:val="24"/>
        </w:rPr>
      </w:pPr>
      <w:r w:rsidRPr="00CA7424">
        <w:rPr>
          <w:rFonts w:ascii="Times New Roman" w:eastAsia="Calibri" w:hAnsi="Times New Roman" w:cs="Times New Roman"/>
          <w:color w:val="auto"/>
          <w:sz w:val="24"/>
          <w:szCs w:val="24"/>
        </w:rPr>
        <w:t xml:space="preserve">Ответ______________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Запишите, что является предметом экономического анализа.</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Запишите определение термина «рентабельность продукции».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7. Выберите факторы, оказывающие влияние на фондоотдачу.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валовая продукция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среднегодовая стоимость основных производственных средств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численность работников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прибыль</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8. Какие виды угодий включаются в площадь сельскохозяйственных угодий предприятия.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пашня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сенокосы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пастбища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огороды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лесополосы</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многолетние насаждения</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76"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 Установите последовательность этапов проведения аналитической работы на предприятии.</w:t>
      </w:r>
    </w:p>
    <w:p w:rsidR="00BD4A56" w:rsidRPr="00CA7424" w:rsidRDefault="00BD4A56" w:rsidP="00BD4A56">
      <w:pPr>
        <w:suppressAutoHyphens w:val="0"/>
        <w:spacing w:after="0" w:line="276"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выбор объектов и субъектов экономического анализа </w:t>
      </w:r>
    </w:p>
    <w:p w:rsidR="00BD4A56" w:rsidRPr="00CA7424" w:rsidRDefault="00BD4A56" w:rsidP="00BD4A56">
      <w:pPr>
        <w:suppressAutoHyphens w:val="0"/>
        <w:spacing w:after="0" w:line="276"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2. планирование аналитической работы  </w:t>
      </w:r>
    </w:p>
    <w:p w:rsidR="00BD4A56" w:rsidRPr="00CA7424" w:rsidRDefault="00BD4A56" w:rsidP="00BD4A56">
      <w:pPr>
        <w:suppressAutoHyphens w:val="0"/>
        <w:spacing w:after="0" w:line="276"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3. информационное обеспечение анализа  </w:t>
      </w:r>
    </w:p>
    <w:p w:rsidR="00BD4A56" w:rsidRPr="00CA7424" w:rsidRDefault="00BD4A56" w:rsidP="00BD4A56">
      <w:pPr>
        <w:suppressAutoHyphens w:val="0"/>
        <w:spacing w:after="0" w:line="276"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4. аналитическая обработка данных о работе предприятия </w:t>
      </w:r>
    </w:p>
    <w:p w:rsidR="00BD4A56" w:rsidRPr="00CA7424" w:rsidRDefault="00BD4A56" w:rsidP="00BD4A56">
      <w:pPr>
        <w:suppressAutoHyphens w:val="0"/>
        <w:spacing w:after="0" w:line="276"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контроль за внедрением в производство предложений, разработанных по результатам анализа </w:t>
      </w:r>
    </w:p>
    <w:p w:rsidR="00BD4A56" w:rsidRPr="00CA7424" w:rsidRDefault="00BD4A56" w:rsidP="00BD4A56">
      <w:pPr>
        <w:suppressAutoHyphens w:val="0"/>
        <w:spacing w:after="0" w:line="276"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6. оформление результатов анализа </w:t>
      </w:r>
    </w:p>
    <w:p w:rsidR="00BD4A56" w:rsidRPr="00CA7424" w:rsidRDefault="00BD4A56" w:rsidP="00BD4A56">
      <w:pPr>
        <w:suppressAutoHyphens w:val="0"/>
        <w:spacing w:after="0" w:line="276"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соответствующую последовательность цифр слева направо:</w:t>
      </w:r>
    </w:p>
    <w:tbl>
      <w:tblPr>
        <w:tblW w:w="9421" w:type="dxa"/>
        <w:tblCellMar>
          <w:top w:w="15" w:type="dxa"/>
          <w:left w:w="15" w:type="dxa"/>
          <w:bottom w:w="15" w:type="dxa"/>
          <w:right w:w="15" w:type="dxa"/>
        </w:tblCellMar>
        <w:tblLook w:val="0000" w:firstRow="0" w:lastRow="0" w:firstColumn="0" w:lastColumn="0" w:noHBand="0" w:noVBand="0"/>
      </w:tblPr>
      <w:tblGrid>
        <w:gridCol w:w="1583"/>
        <w:gridCol w:w="1583"/>
        <w:gridCol w:w="1581"/>
        <w:gridCol w:w="1558"/>
        <w:gridCol w:w="1558"/>
        <w:gridCol w:w="1558"/>
      </w:tblGrid>
      <w:tr w:rsidR="00BD4A56" w:rsidRPr="00CA7424" w:rsidTr="00BD4A56">
        <w:trPr>
          <w:trHeight w:val="146"/>
        </w:trPr>
        <w:tc>
          <w:tcPr>
            <w:tcW w:w="158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158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ПК 3.3 Оценивать эффективность финансово-хозяйственной деятельности организации, планировать и осуществлять мероприятия по ее повышению</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i/>
          <w:color w:val="auto"/>
          <w:sz w:val="24"/>
          <w:szCs w:val="24"/>
        </w:rPr>
      </w:pPr>
      <w:r w:rsidRPr="00CA7424">
        <w:rPr>
          <w:rFonts w:ascii="Times New Roman" w:eastAsia="Calibri" w:hAnsi="Times New Roman" w:cs="Times New Roman"/>
          <w:color w:val="auto"/>
          <w:sz w:val="24"/>
          <w:szCs w:val="24"/>
        </w:rPr>
        <w:t xml:space="preserve">1. Запишите ответ на вопрос. </w:t>
      </w:r>
      <w:r w:rsidRPr="00CA7424">
        <w:rPr>
          <w:rFonts w:ascii="Times New Roman" w:eastAsia="Calibri" w:hAnsi="Times New Roman" w:cs="Times New Roman"/>
          <w:i/>
          <w:color w:val="auto"/>
          <w:sz w:val="24"/>
          <w:szCs w:val="24"/>
        </w:rPr>
        <w:t>На кого ориентирован результат внутрихозяйственного финансового анализа?</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Запишите периодичность проведения оперативного анализа.</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На какие виды делится анализ финансово-хозяйственной деятельности по признаку времени. Укажите несколько вариантов ответа.</w:t>
      </w:r>
    </w:p>
    <w:p w:rsidR="00BD4A56" w:rsidRPr="00CA7424" w:rsidRDefault="00BD4A56" w:rsidP="005D1678">
      <w:pPr>
        <w:numPr>
          <w:ilvl w:val="0"/>
          <w:numId w:val="58"/>
        </w:numPr>
        <w:tabs>
          <w:tab w:val="left" w:pos="284"/>
        </w:tabs>
        <w:suppressAutoHyphens w:val="0"/>
        <w:spacing w:after="0" w:line="240" w:lineRule="auto"/>
        <w:ind w:left="0" w:firstLine="0"/>
        <w:contextualSpacing/>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перспективный </w:t>
      </w:r>
    </w:p>
    <w:p w:rsidR="00BD4A56" w:rsidRPr="00CA7424" w:rsidRDefault="00BD4A56" w:rsidP="005D1678">
      <w:pPr>
        <w:numPr>
          <w:ilvl w:val="0"/>
          <w:numId w:val="58"/>
        </w:numPr>
        <w:tabs>
          <w:tab w:val="left" w:pos="284"/>
        </w:tabs>
        <w:suppressAutoHyphens w:val="0"/>
        <w:spacing w:after="0" w:line="240" w:lineRule="auto"/>
        <w:ind w:left="0" w:firstLine="0"/>
        <w:contextualSpacing/>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ретроспективный </w:t>
      </w:r>
    </w:p>
    <w:p w:rsidR="00BD4A56" w:rsidRPr="00CA7424" w:rsidRDefault="00BD4A56" w:rsidP="005D1678">
      <w:pPr>
        <w:numPr>
          <w:ilvl w:val="0"/>
          <w:numId w:val="58"/>
        </w:numPr>
        <w:tabs>
          <w:tab w:val="left" w:pos="284"/>
        </w:tabs>
        <w:suppressAutoHyphens w:val="0"/>
        <w:spacing w:after="0" w:line="240" w:lineRule="auto"/>
        <w:ind w:left="0" w:firstLine="0"/>
        <w:contextualSpacing/>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краткосрочный </w:t>
      </w:r>
    </w:p>
    <w:p w:rsidR="00BD4A56" w:rsidRPr="00CA7424" w:rsidRDefault="00BD4A56" w:rsidP="005D1678">
      <w:pPr>
        <w:numPr>
          <w:ilvl w:val="0"/>
          <w:numId w:val="58"/>
        </w:numPr>
        <w:tabs>
          <w:tab w:val="left" w:pos="284"/>
        </w:tabs>
        <w:suppressAutoHyphens w:val="0"/>
        <w:spacing w:after="0" w:line="240" w:lineRule="auto"/>
        <w:ind w:left="0" w:firstLine="0"/>
        <w:contextualSpacing/>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долгосрочный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Что из перечисленного может относиться к задачам анализа использования трудовых ресурсов предприятия. В ответе запишите несколько вариантов.</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изучение и оценка обеспеченности предприятия и его структурных подразделений трудовыми ресурсами в целом, а также по категориям и профессиям </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определение и изучение показателей текучести кадров</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выявление резервов трудовых ресурсов, более полного и эффективного их использования</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систематический контроль за выполнением планов реализации продукции и получения прибыли</w:t>
      </w: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определение влияния как объективных, так и субъективных факторов на финансовые результаты выявление резервов увеличения суммы прибыли и рентабельности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5. Закончите высказывание. </w:t>
      </w:r>
      <w:r w:rsidRPr="00CA7424">
        <w:rPr>
          <w:rFonts w:ascii="Times New Roman" w:eastAsia="Calibri" w:hAnsi="Times New Roman" w:cs="Times New Roman"/>
          <w:i/>
          <w:color w:val="auto"/>
          <w:sz w:val="24"/>
          <w:szCs w:val="24"/>
        </w:rPr>
        <w:t>В процессе горизонтального анализа агрегированного бухгалтерского баланса производится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Ответ_____________</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6. Закончите высказывание. </w:t>
      </w:r>
      <w:r w:rsidRPr="00CA7424">
        <w:rPr>
          <w:rFonts w:ascii="Times New Roman" w:eastAsia="Calibri" w:hAnsi="Times New Roman" w:cs="Times New Roman"/>
          <w:i/>
          <w:color w:val="auto"/>
          <w:sz w:val="24"/>
          <w:szCs w:val="24"/>
        </w:rPr>
        <w:t>Маржинальный доход предприятия определяется как</w:t>
      </w:r>
      <w:r w:rsidRPr="00CA7424">
        <w:rPr>
          <w:rFonts w:ascii="Times New Roman" w:eastAsia="Calibri" w:hAnsi="Times New Roman" w:cs="Times New Roman"/>
          <w:color w:val="auto"/>
          <w:sz w:val="24"/>
          <w:szCs w:val="24"/>
        </w:rPr>
        <w:t xml:space="preserve">…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 Что из перечисленного относится к условиям производства? В ответе запишите несколько вариантов.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природные и климатические</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территория предприятия</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месторасположение предприятия</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покрытие крыши предприятия</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экономические условия производства</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Ответ__________________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8. Отметьте основные задачи анализа финансово-хозяйственной деятельности. В ответе запишите несколько вариантов.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 изучение характера действия экономических законов, установление закономерностей и тенденций экономических явлений и процессов в конкретных условиях предприятия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 научное обоснование текущих и перспективных планов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 контроль за выполнением планов и экономным использованием ресурсов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 изучение влияния объективных и субъективных, внутренних и внешних факторов на результаты хозяйственной деятельности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 поиск резервов повышения эффективности функционирования предприятия на основе изучения передового опыта и достижений науки и практики</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 оценка степени использования трудовых ресурсов предприятия</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 оценка степени финансовых и операционных рисков и выработка внутренних механизмов управления ими с целью укрепления рыночных позиций предприятия и повышения доходности бизнеса</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 разработка рекомендаций по использованию выявленных резервов</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Ответ ________________ </w:t>
      </w:r>
    </w:p>
    <w:p w:rsidR="00BD4A56" w:rsidRPr="00CA7424"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9. Установите соответствие между видами анализа и их характеристиками. </w:t>
      </w:r>
      <w:r w:rsidRPr="00CA7424">
        <w:rPr>
          <w:rFonts w:ascii="Times New Roman" w:eastAsia="Calibri"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rFonts w:ascii="Calibri" w:eastAsia="Calibri" w:hAnsi="Calibri" w:cs="Times New Roman"/>
          <w:color w:val="auto"/>
          <w:sz w:val="24"/>
          <w:szCs w:val="24"/>
          <w:shd w:val="clear" w:color="auto" w:fill="FFFFFF"/>
        </w:rPr>
        <w:t> </w:t>
      </w:r>
    </w:p>
    <w:tbl>
      <w:tblPr>
        <w:tblStyle w:val="94"/>
        <w:tblW w:w="0" w:type="auto"/>
        <w:tblLook w:val="04A0" w:firstRow="1" w:lastRow="0" w:firstColumn="1" w:lastColumn="0" w:noHBand="0" w:noVBand="1"/>
      </w:tblPr>
      <w:tblGrid>
        <w:gridCol w:w="2943"/>
        <w:gridCol w:w="7482"/>
      </w:tblGrid>
      <w:tr w:rsidR="00BD4A56" w:rsidRPr="00CA7424" w:rsidTr="00851372">
        <w:tc>
          <w:tcPr>
            <w:tcW w:w="2943" w:type="dxa"/>
          </w:tcPr>
          <w:p w:rsidR="00BD4A56" w:rsidRPr="00CA7424" w:rsidRDefault="00BD4A56" w:rsidP="00BD4A56">
            <w:pPr>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Виды анализа</w:t>
            </w:r>
          </w:p>
        </w:tc>
        <w:tc>
          <w:tcPr>
            <w:tcW w:w="7482" w:type="dxa"/>
          </w:tcPr>
          <w:p w:rsidR="00BD4A56" w:rsidRPr="00CA7424" w:rsidRDefault="00BD4A56" w:rsidP="00BD4A56">
            <w:pPr>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Характеристики</w:t>
            </w:r>
          </w:p>
        </w:tc>
      </w:tr>
      <w:tr w:rsidR="00BD4A56" w:rsidRPr="00CA7424" w:rsidTr="00851372">
        <w:tc>
          <w:tcPr>
            <w:tcW w:w="2943" w:type="dxa"/>
          </w:tcPr>
          <w:p w:rsidR="00BD4A56" w:rsidRPr="00CA7424" w:rsidRDefault="00BD4A56" w:rsidP="00BD4A56">
            <w:pPr>
              <w:suppressAutoHyphens w:val="0"/>
              <w:rPr>
                <w:rFonts w:ascii="Times New Roman" w:eastAsia="Calibri" w:hAnsi="Times New Roman" w:cs="Times New Roman"/>
                <w:bCs/>
                <w:color w:val="auto"/>
              </w:rPr>
            </w:pPr>
            <w:r w:rsidRPr="00CA7424">
              <w:rPr>
                <w:rFonts w:ascii="Times New Roman" w:eastAsia="Calibri" w:hAnsi="Times New Roman" w:cs="Times New Roman"/>
                <w:bCs/>
                <w:color w:val="auto"/>
              </w:rPr>
              <w:t>А. Факторный анализ</w:t>
            </w:r>
          </w:p>
          <w:p w:rsidR="00BD4A56" w:rsidRPr="00CA7424" w:rsidRDefault="00BD4A56" w:rsidP="00BD4A56">
            <w:pPr>
              <w:suppressAutoHyphens w:val="0"/>
              <w:rPr>
                <w:rFonts w:ascii="Times New Roman" w:eastAsia="Calibri" w:hAnsi="Times New Roman" w:cs="Times New Roman"/>
                <w:bCs/>
                <w:color w:val="auto"/>
              </w:rPr>
            </w:pPr>
            <w:r w:rsidRPr="00CA7424">
              <w:rPr>
                <w:rFonts w:ascii="Times New Roman" w:eastAsia="Calibri" w:hAnsi="Times New Roman" w:cs="Times New Roman"/>
                <w:bCs/>
                <w:color w:val="auto"/>
              </w:rPr>
              <w:t>Б. Трендовый анализ</w:t>
            </w:r>
          </w:p>
          <w:p w:rsidR="00BD4A56" w:rsidRPr="00CA7424" w:rsidRDefault="00BD4A56" w:rsidP="00BD4A56">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bCs/>
                <w:color w:val="auto"/>
              </w:rPr>
              <w:t>В. Вертикальный анализ</w:t>
            </w:r>
          </w:p>
        </w:tc>
        <w:tc>
          <w:tcPr>
            <w:tcW w:w="7482" w:type="dxa"/>
          </w:tcPr>
          <w:p w:rsidR="00BD4A56" w:rsidRPr="00CA7424" w:rsidRDefault="00BD4A56" w:rsidP="00BD4A56">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Направлен на определение структуры итоговых финансовых показателей с выявлением влияния каждой позиции отчётности на результат в целом.  Он позволяет выявить удельный вес отдельных статей к итоговому показателю в целом по балансу или по его разделам.</w:t>
            </w:r>
          </w:p>
          <w:p w:rsidR="00BD4A56" w:rsidRPr="00CA7424" w:rsidRDefault="00BD4A56" w:rsidP="00BD4A56">
            <w:pPr>
              <w:shd w:val="clear" w:color="auto" w:fill="FFFFFF"/>
              <w:suppressAutoHyphens w:val="0"/>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Предполагает сравнение каждой позиции отчётности с рядом предшествующих периодов и определение тренда — основной тенденции динамики показателя.  С помощью тренда формируются возможные значения показателей в будущем, то есть ведётся перспективный, прогнозный анализ. </w:t>
            </w:r>
          </w:p>
          <w:p w:rsidR="00BD4A56" w:rsidRPr="00CA7424" w:rsidRDefault="00BD4A56" w:rsidP="00BD4A56">
            <w:pPr>
              <w:shd w:val="clear" w:color="auto" w:fill="FFFFFF"/>
              <w:suppressAutoHyphens w:val="0"/>
              <w:jc w:val="both"/>
              <w:rPr>
                <w:rFonts w:ascii="Arial" w:eastAsia="Times New Roman" w:hAnsi="Arial" w:cs="Arial"/>
                <w:color w:val="333333"/>
                <w:sz w:val="24"/>
                <w:szCs w:val="24"/>
                <w:lang w:eastAsia="ru-RU"/>
              </w:rPr>
            </w:pPr>
            <w:r w:rsidRPr="00CA7424">
              <w:rPr>
                <w:rFonts w:ascii="Times New Roman" w:eastAsia="Times New Roman" w:hAnsi="Times New Roman" w:cs="Times New Roman"/>
                <w:color w:val="auto"/>
                <w:sz w:val="24"/>
                <w:szCs w:val="24"/>
                <w:lang w:eastAsia="ru-RU"/>
              </w:rPr>
              <w:t>3. Даёт оценку влияния отдельных факторов на результативный показатель с целью выявления причин изменения финансовых показателей.</w:t>
            </w:r>
            <w:r w:rsidRPr="00CA7424">
              <w:rPr>
                <w:rFonts w:ascii="Arial" w:eastAsia="Times New Roman" w:hAnsi="Arial" w:cs="Arial"/>
                <w:color w:val="333333"/>
                <w:sz w:val="24"/>
                <w:szCs w:val="24"/>
                <w:lang w:eastAsia="ru-RU"/>
              </w:rPr>
              <w:t> </w:t>
            </w:r>
          </w:p>
        </w:tc>
      </w:tr>
    </w:tbl>
    <w:p w:rsidR="00851372" w:rsidRPr="00CA7424" w:rsidRDefault="00851372" w:rsidP="00BD4A56">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p>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265" w:type="dxa"/>
        <w:tblCellMar>
          <w:top w:w="15" w:type="dxa"/>
          <w:left w:w="15" w:type="dxa"/>
          <w:bottom w:w="15" w:type="dxa"/>
          <w:right w:w="15" w:type="dxa"/>
        </w:tblCellMar>
        <w:tblLook w:val="0000" w:firstRow="0" w:lastRow="0" w:firstColumn="0" w:lastColumn="0" w:noHBand="0" w:noVBand="0"/>
      </w:tblPr>
      <w:tblGrid>
        <w:gridCol w:w="3088"/>
        <w:gridCol w:w="3088"/>
        <w:gridCol w:w="3089"/>
      </w:tblGrid>
      <w:tr w:rsidR="00BD4A56" w:rsidRPr="00CA7424" w:rsidTr="00BD4A56">
        <w:trPr>
          <w:trHeight w:val="231"/>
        </w:trPr>
        <w:tc>
          <w:tcPr>
            <w:tcW w:w="308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А</w:t>
            </w:r>
          </w:p>
        </w:tc>
        <w:tc>
          <w:tcPr>
            <w:tcW w:w="308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Б</w:t>
            </w:r>
          </w:p>
        </w:tc>
        <w:tc>
          <w:tcPr>
            <w:tcW w:w="308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В</w:t>
            </w:r>
          </w:p>
        </w:tc>
      </w:tr>
      <w:tr w:rsidR="00BD4A56" w:rsidRPr="00CA7424" w:rsidTr="00BD4A56">
        <w:trPr>
          <w:trHeight w:val="146"/>
        </w:trPr>
        <w:tc>
          <w:tcPr>
            <w:tcW w:w="308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308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308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CA7424" w:rsidRDefault="00BD4A56" w:rsidP="00BD4A56">
      <w:pPr>
        <w:suppressAutoHyphens w:val="0"/>
        <w:spacing w:after="0" w:line="276"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10. Установите последовательность проведения видов анализа на предприятии. </w:t>
      </w:r>
    </w:p>
    <w:p w:rsidR="00BD4A56" w:rsidRPr="00CA7424" w:rsidRDefault="00BD4A56" w:rsidP="00BD4A56">
      <w:pPr>
        <w:suppressAutoHyphens w:val="0"/>
        <w:spacing w:after="0" w:line="276" w:lineRule="auto"/>
        <w:rPr>
          <w:rFonts w:ascii="Times New Roman" w:eastAsia="Calibri" w:hAnsi="Times New Roman" w:cs="Times New Roman"/>
          <w:bCs/>
          <w:color w:val="auto"/>
          <w:sz w:val="24"/>
          <w:szCs w:val="24"/>
        </w:rPr>
      </w:pPr>
      <w:r w:rsidRPr="00CA7424">
        <w:rPr>
          <w:rFonts w:ascii="Times New Roman" w:eastAsia="Calibri" w:hAnsi="Times New Roman" w:cs="Times New Roman"/>
          <w:bCs/>
          <w:color w:val="auto"/>
          <w:sz w:val="24"/>
          <w:szCs w:val="24"/>
        </w:rPr>
        <w:t>1. факторный анализ</w:t>
      </w:r>
    </w:p>
    <w:p w:rsidR="00BD4A56" w:rsidRPr="00CA7424" w:rsidRDefault="00BD4A56" w:rsidP="00BD4A56">
      <w:pPr>
        <w:suppressAutoHyphens w:val="0"/>
        <w:spacing w:after="0" w:line="276" w:lineRule="auto"/>
        <w:rPr>
          <w:rFonts w:ascii="Times New Roman" w:eastAsia="Calibri" w:hAnsi="Times New Roman" w:cs="Times New Roman"/>
          <w:bCs/>
          <w:color w:val="auto"/>
          <w:sz w:val="24"/>
          <w:szCs w:val="24"/>
        </w:rPr>
      </w:pPr>
      <w:r w:rsidRPr="00CA7424">
        <w:rPr>
          <w:rFonts w:ascii="Times New Roman" w:eastAsia="Calibri" w:hAnsi="Times New Roman" w:cs="Times New Roman"/>
          <w:bCs/>
          <w:color w:val="auto"/>
          <w:sz w:val="24"/>
          <w:szCs w:val="24"/>
        </w:rPr>
        <w:t>2. трендовый анализ</w:t>
      </w:r>
    </w:p>
    <w:p w:rsidR="00BD4A56" w:rsidRPr="00CA7424" w:rsidRDefault="00BD4A56" w:rsidP="00BD4A56">
      <w:pPr>
        <w:suppressAutoHyphens w:val="0"/>
        <w:spacing w:after="0" w:line="276"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bCs/>
          <w:color w:val="auto"/>
          <w:sz w:val="24"/>
          <w:szCs w:val="24"/>
        </w:rPr>
        <w:t>3. вертикальный анализ</w:t>
      </w:r>
    </w:p>
    <w:p w:rsidR="00BD4A56" w:rsidRPr="00CA7424" w:rsidRDefault="00BD4A56" w:rsidP="00BD4A56">
      <w:pPr>
        <w:suppressAutoHyphens w:val="0"/>
        <w:spacing w:after="0" w:line="276"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Запишите соответствующую последовательность цифр слева направо:</w:t>
      </w:r>
    </w:p>
    <w:tbl>
      <w:tblPr>
        <w:tblW w:w="8131" w:type="dxa"/>
        <w:tblCellMar>
          <w:top w:w="15" w:type="dxa"/>
          <w:left w:w="15" w:type="dxa"/>
          <w:bottom w:w="15" w:type="dxa"/>
          <w:right w:w="15" w:type="dxa"/>
        </w:tblCellMar>
        <w:tblLook w:val="0000" w:firstRow="0" w:lastRow="0" w:firstColumn="0" w:lastColumn="0" w:noHBand="0" w:noVBand="0"/>
      </w:tblPr>
      <w:tblGrid>
        <w:gridCol w:w="2710"/>
        <w:gridCol w:w="2710"/>
        <w:gridCol w:w="2711"/>
      </w:tblGrid>
      <w:tr w:rsidR="00BD4A56" w:rsidRPr="00CA7424" w:rsidTr="00BD4A56">
        <w:trPr>
          <w:trHeight w:val="146"/>
        </w:trPr>
        <w:tc>
          <w:tcPr>
            <w:tcW w:w="27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7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71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CA7424" w:rsidRDefault="00BD4A56" w:rsidP="00BD4A56">
      <w:pPr>
        <w:suppressAutoHyphens w:val="0"/>
        <w:spacing w:after="0" w:line="240" w:lineRule="auto"/>
        <w:ind w:left="-142"/>
        <w:rPr>
          <w:rFonts w:ascii="Times New Roman" w:eastAsia="Calibri" w:hAnsi="Times New Roman" w:cs="Times New Roman"/>
          <w:color w:val="auto"/>
          <w:sz w:val="24"/>
          <w:szCs w:val="24"/>
        </w:rPr>
      </w:pPr>
    </w:p>
    <w:p w:rsidR="00BD4A56" w:rsidRPr="00CA7424" w:rsidRDefault="00BD4A56" w:rsidP="00BD4A56">
      <w:pPr>
        <w:tabs>
          <w:tab w:val="left" w:pos="1649"/>
          <w:tab w:val="left" w:pos="1650"/>
        </w:tabs>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Ключ к тестовым заданиям</w:t>
      </w:r>
    </w:p>
    <w:tbl>
      <w:tblPr>
        <w:tblStyle w:val="94"/>
        <w:tblpPr w:leftFromText="180" w:rightFromText="180" w:vertAnchor="text" w:tblpY="1"/>
        <w:tblOverlap w:val="never"/>
        <w:tblW w:w="0" w:type="auto"/>
        <w:tblLayout w:type="fixed"/>
        <w:tblLook w:val="04A0" w:firstRow="1" w:lastRow="0" w:firstColumn="1" w:lastColumn="0" w:noHBand="0" w:noVBand="1"/>
      </w:tblPr>
      <w:tblGrid>
        <w:gridCol w:w="2518"/>
        <w:gridCol w:w="7938"/>
      </w:tblGrid>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Номер вопроса</w:t>
            </w:r>
          </w:p>
        </w:tc>
        <w:tc>
          <w:tcPr>
            <w:tcW w:w="793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Ответ</w:t>
            </w:r>
          </w:p>
        </w:tc>
      </w:tr>
      <w:tr w:rsidR="00BD4A56" w:rsidRPr="00CA7424" w:rsidTr="002C6D4A">
        <w:tc>
          <w:tcPr>
            <w:tcW w:w="10456" w:type="dxa"/>
            <w:gridSpan w:val="2"/>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c>
          <w:tcPr>
            <w:tcW w:w="7938" w:type="dxa"/>
            <w:shd w:val="clear" w:color="auto" w:fill="auto"/>
          </w:tcPr>
          <w:p w:rsidR="00BD4A56" w:rsidRPr="00CA7424" w:rsidRDefault="00BD4A56" w:rsidP="002C6D4A">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Эталон ответа: затраты рабочего времени на единицу или весь объем изготовленной продукции</w:t>
            </w:r>
          </w:p>
          <w:p w:rsidR="00BD4A56" w:rsidRPr="00CA7424" w:rsidRDefault="00BD4A56" w:rsidP="002C6D4A">
            <w:pPr>
              <w:suppressAutoHyphens w:val="0"/>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w:t>
            </w:r>
          </w:p>
        </w:tc>
        <w:tc>
          <w:tcPr>
            <w:tcW w:w="7938" w:type="dxa"/>
            <w:shd w:val="clear" w:color="auto" w:fill="auto"/>
          </w:tcPr>
          <w:p w:rsidR="00BD4A56" w:rsidRPr="00CA7424" w:rsidRDefault="00BD4A56" w:rsidP="002C6D4A">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деятельность предприятий</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p>
        </w:tc>
        <w:tc>
          <w:tcPr>
            <w:tcW w:w="7938" w:type="dxa"/>
            <w:shd w:val="clear" w:color="auto" w:fill="auto"/>
          </w:tcPr>
          <w:p w:rsidR="00BD4A56" w:rsidRPr="00CA7424"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14</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w:t>
            </w:r>
          </w:p>
        </w:tc>
        <w:tc>
          <w:tcPr>
            <w:tcW w:w="7938" w:type="dxa"/>
            <w:shd w:val="clear" w:color="auto" w:fill="auto"/>
          </w:tcPr>
          <w:p w:rsidR="00BD4A56" w:rsidRPr="00CA7424"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123</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w:t>
            </w:r>
          </w:p>
        </w:tc>
        <w:tc>
          <w:tcPr>
            <w:tcW w:w="7938" w:type="dxa"/>
            <w:shd w:val="clear" w:color="auto" w:fill="auto"/>
          </w:tcPr>
          <w:p w:rsidR="00BD4A56" w:rsidRPr="00CA7424" w:rsidRDefault="00BD4A56" w:rsidP="002C6D4A">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Эталон ответа: превышает относительный прирост оплаты труда и затрат труда. </w:t>
            </w:r>
          </w:p>
          <w:p w:rsidR="00BD4A56" w:rsidRPr="00CA7424" w:rsidRDefault="00BD4A56" w:rsidP="002C6D4A">
            <w:pPr>
              <w:suppressAutoHyphens w:val="0"/>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w:t>
            </w:r>
          </w:p>
        </w:tc>
        <w:tc>
          <w:tcPr>
            <w:tcW w:w="7938" w:type="dxa"/>
            <w:shd w:val="clear" w:color="auto" w:fill="auto"/>
          </w:tcPr>
          <w:p w:rsidR="00BD4A56" w:rsidRPr="00CA7424"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численность работников</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w:t>
            </w:r>
          </w:p>
        </w:tc>
        <w:tc>
          <w:tcPr>
            <w:tcW w:w="7938" w:type="dxa"/>
            <w:shd w:val="clear" w:color="auto" w:fill="auto"/>
          </w:tcPr>
          <w:p w:rsidR="00BD4A56" w:rsidRPr="00CA7424"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23</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w:t>
            </w:r>
          </w:p>
        </w:tc>
        <w:tc>
          <w:tcPr>
            <w:tcW w:w="7938" w:type="dxa"/>
            <w:shd w:val="clear" w:color="auto" w:fill="auto"/>
          </w:tcPr>
          <w:p w:rsidR="00BD4A56" w:rsidRPr="00CA7424"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1234</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w:t>
            </w:r>
          </w:p>
        </w:tc>
        <w:tc>
          <w:tcPr>
            <w:tcW w:w="7938" w:type="dxa"/>
            <w:shd w:val="clear" w:color="auto" w:fill="auto"/>
          </w:tcPr>
          <w:p w:rsidR="00BD4A56" w:rsidRPr="00CA7424"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А4 Б2 В3 Г1</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10</w:t>
            </w:r>
          </w:p>
        </w:tc>
        <w:tc>
          <w:tcPr>
            <w:tcW w:w="7938" w:type="dxa"/>
            <w:shd w:val="clear" w:color="auto" w:fill="auto"/>
          </w:tcPr>
          <w:p w:rsidR="00BD4A56" w:rsidRPr="00CA7424"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1243</w:t>
            </w:r>
          </w:p>
        </w:tc>
      </w:tr>
      <w:tr w:rsidR="00BD4A56" w:rsidRPr="00CA7424" w:rsidTr="002C6D4A">
        <w:tc>
          <w:tcPr>
            <w:tcW w:w="10456" w:type="dxa"/>
            <w:gridSpan w:val="2"/>
            <w:shd w:val="clear" w:color="auto" w:fill="auto"/>
          </w:tcPr>
          <w:p w:rsidR="00BD4A56" w:rsidRPr="00CA7424" w:rsidRDefault="00BD4A56" w:rsidP="002C6D4A">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c>
          <w:tcPr>
            <w:tcW w:w="7938" w:type="dxa"/>
            <w:shd w:val="clear" w:color="auto" w:fill="auto"/>
          </w:tcPr>
          <w:p w:rsidR="00BD4A56" w:rsidRPr="00CA7424" w:rsidRDefault="00BD4A56" w:rsidP="002C6D4A">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Ответ запишите строчными буквами.</w:t>
            </w:r>
          </w:p>
          <w:p w:rsidR="00BD4A56" w:rsidRPr="00CA7424" w:rsidRDefault="00BD4A56" w:rsidP="002C6D4A">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Эталон ответа: отношение уволившихся работников к среднесписочной численности персонала</w:t>
            </w:r>
          </w:p>
          <w:p w:rsidR="00BD4A56" w:rsidRPr="00CA7424" w:rsidRDefault="00BD4A56" w:rsidP="002C6D4A">
            <w:pPr>
              <w:suppressAutoHyphens w:val="0"/>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w:t>
            </w:r>
          </w:p>
        </w:tc>
        <w:tc>
          <w:tcPr>
            <w:tcW w:w="7938" w:type="dxa"/>
          </w:tcPr>
          <w:p w:rsidR="00BD4A56" w:rsidRPr="00CA7424" w:rsidRDefault="00BD4A56" w:rsidP="002C6D4A">
            <w:pPr>
              <w:suppressAutoHyphens w:val="0"/>
              <w:jc w:val="both"/>
              <w:rPr>
                <w:rFonts w:ascii="Calibri" w:eastAsia="Calibri" w:hAnsi="Calibri" w:cs="Times New Roman"/>
                <w:color w:val="auto"/>
              </w:rPr>
            </w:pPr>
            <w:r w:rsidRPr="00CA7424">
              <w:rPr>
                <w:rFonts w:ascii="Times New Roman" w:eastAsia="Calibri" w:hAnsi="Times New Roman" w:cs="Times New Roman"/>
                <w:color w:val="auto"/>
                <w:sz w:val="24"/>
                <w:szCs w:val="24"/>
              </w:rPr>
              <w:t>суток</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p>
        </w:tc>
        <w:tc>
          <w:tcPr>
            <w:tcW w:w="7938" w:type="dxa"/>
          </w:tcPr>
          <w:p w:rsidR="00BD4A56" w:rsidRPr="00CA7424"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14</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w:t>
            </w:r>
          </w:p>
        </w:tc>
        <w:tc>
          <w:tcPr>
            <w:tcW w:w="7938" w:type="dxa"/>
          </w:tcPr>
          <w:p w:rsidR="00BD4A56" w:rsidRPr="00CA7424" w:rsidRDefault="00BD4A56" w:rsidP="002C6D4A">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456</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w:t>
            </w:r>
          </w:p>
        </w:tc>
        <w:tc>
          <w:tcPr>
            <w:tcW w:w="7938" w:type="dxa"/>
          </w:tcPr>
          <w:p w:rsidR="00BD4A56" w:rsidRPr="00CA7424" w:rsidRDefault="00BD4A56" w:rsidP="002C6D4A">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Эталон ответа: анализ структуры баланса и ее динамики за анализируемый период </w:t>
            </w:r>
          </w:p>
          <w:p w:rsidR="00BD4A56" w:rsidRPr="00CA7424" w:rsidRDefault="00BD4A56" w:rsidP="002C6D4A">
            <w:pPr>
              <w:suppressAutoHyphens w:val="0"/>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w:t>
            </w:r>
          </w:p>
        </w:tc>
        <w:tc>
          <w:tcPr>
            <w:tcW w:w="7938" w:type="dxa"/>
          </w:tcPr>
          <w:p w:rsidR="00BD4A56" w:rsidRPr="00CA7424"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в процентах, коэффициентах</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w:t>
            </w:r>
          </w:p>
        </w:tc>
        <w:tc>
          <w:tcPr>
            <w:tcW w:w="7938" w:type="dxa"/>
          </w:tcPr>
          <w:p w:rsidR="00BD4A56" w:rsidRPr="00CA7424"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34</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1235</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3124</w:t>
            </w:r>
          </w:p>
        </w:tc>
      </w:tr>
      <w:tr w:rsidR="00BD4A56" w:rsidRPr="00CA7424" w:rsidTr="002C6D4A">
        <w:tc>
          <w:tcPr>
            <w:tcW w:w="10456" w:type="dxa"/>
            <w:gridSpan w:val="2"/>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ПК 3.1 Планировать и осуществлять мероприятия по управлению финансовыми ресурсами организации</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c>
          <w:tcPr>
            <w:tcW w:w="7938" w:type="dxa"/>
          </w:tcPr>
          <w:p w:rsidR="00A677B1" w:rsidRPr="00CA7424" w:rsidRDefault="00A677B1" w:rsidP="00A677B1">
            <w:pPr>
              <w:jc w:val="both"/>
              <w:rPr>
                <w:rFonts w:ascii="Times New Roman" w:hAnsi="Times New Roman" w:cs="Times New Roman"/>
                <w:sz w:val="24"/>
                <w:szCs w:val="24"/>
              </w:rPr>
            </w:pPr>
            <w:r w:rsidRPr="00CA7424">
              <w:rPr>
                <w:rFonts w:ascii="Times New Roman" w:hAnsi="Times New Roman" w:cs="Times New Roman"/>
                <w:sz w:val="24"/>
                <w:szCs w:val="24"/>
              </w:rPr>
              <w:t>Эталон ответа: отношение объема произведенной продукции за единицу времени к среднесписочной численности работников</w:t>
            </w:r>
          </w:p>
          <w:p w:rsidR="00BD4A56" w:rsidRPr="00CA7424" w:rsidRDefault="00A677B1" w:rsidP="00A677B1">
            <w:pPr>
              <w:shd w:val="clear" w:color="auto" w:fill="FFFFFF"/>
              <w:suppressAutoHyphens w:val="0"/>
              <w:rPr>
                <w:rFonts w:ascii="Times New Roman" w:eastAsia="Times New Roman" w:hAnsi="Times New Roman" w:cs="Times New Roman"/>
                <w:bCs/>
                <w:color w:val="auto"/>
                <w:sz w:val="24"/>
                <w:szCs w:val="24"/>
                <w:lang w:eastAsia="ru-RU"/>
              </w:rPr>
            </w:pPr>
            <w:r w:rsidRPr="00CA7424">
              <w:rPr>
                <w:rFonts w:ascii="Times New Roman" w:eastAsia="Calibri" w:hAnsi="Times New Roman" w:cs="Times New Roman"/>
                <w:i/>
                <w:sz w:val="24"/>
                <w:szCs w:val="24"/>
              </w:rPr>
              <w:t>Ответ может быть дан в иной близкой по смыслу формулировке.</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w:t>
            </w:r>
          </w:p>
        </w:tc>
        <w:tc>
          <w:tcPr>
            <w:tcW w:w="7938" w:type="dxa"/>
          </w:tcPr>
          <w:p w:rsidR="00A677B1" w:rsidRPr="00CA7424" w:rsidRDefault="00A677B1" w:rsidP="00A677B1">
            <w:pPr>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rPr>
              <w:t xml:space="preserve">Эталон ответа: </w:t>
            </w:r>
            <w:r w:rsidRPr="00CA7424">
              <w:rPr>
                <w:rFonts w:ascii="Times New Roman" w:hAnsi="Times New Roman" w:cs="Times New Roman"/>
                <w:bCs/>
                <w:color w:val="auto"/>
                <w:sz w:val="24"/>
                <w:szCs w:val="24"/>
                <w:shd w:val="clear" w:color="auto" w:fill="FFFFFF"/>
              </w:rPr>
              <w:t>денежный запас, предназначенный для обслуживания оборудования</w:t>
            </w:r>
            <w:r w:rsidRPr="00CA7424">
              <w:rPr>
                <w:rFonts w:ascii="Times New Roman" w:hAnsi="Times New Roman" w:cs="Times New Roman"/>
                <w:color w:val="auto"/>
                <w:sz w:val="24"/>
                <w:szCs w:val="24"/>
                <w:shd w:val="clear" w:color="auto" w:fill="FFFFFF"/>
              </w:rPr>
              <w:t>.</w:t>
            </w:r>
          </w:p>
          <w:p w:rsidR="00BD4A56" w:rsidRPr="00CA7424" w:rsidRDefault="00A677B1" w:rsidP="00A677B1">
            <w:pPr>
              <w:suppressAutoHyphens w:val="0"/>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p>
        </w:tc>
        <w:tc>
          <w:tcPr>
            <w:tcW w:w="7938" w:type="dxa"/>
          </w:tcPr>
          <w:p w:rsidR="00BD4A56" w:rsidRPr="00CA7424" w:rsidRDefault="00BD4A56" w:rsidP="00BD4A56">
            <w:pPr>
              <w:tabs>
                <w:tab w:val="left" w:pos="1649"/>
                <w:tab w:val="left" w:pos="1650"/>
              </w:tabs>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35</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245</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w:t>
            </w:r>
          </w:p>
        </w:tc>
        <w:tc>
          <w:tcPr>
            <w:tcW w:w="7938" w:type="dxa"/>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Эталон ответа: остатки товаров на складах у покупателя, не оплачены в срок, денежные средства в пути и остатки на расчетном счете предприятия</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w:t>
            </w:r>
          </w:p>
        </w:tc>
        <w:tc>
          <w:tcPr>
            <w:tcW w:w="7938" w:type="dxa"/>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Эталон ответа: относительная величина (в днях или процентах), соответствующая минимальному экономически обоснованному объему запасов товарно-материальных ценностей</w:t>
            </w:r>
          </w:p>
          <w:p w:rsidR="00BD4A56" w:rsidRPr="00CA7424" w:rsidRDefault="00BD4A56" w:rsidP="00BD4A56">
            <w:pPr>
              <w:suppressAutoHyphens w:val="0"/>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CA7424" w:rsidTr="002C6D4A">
        <w:trPr>
          <w:trHeight w:val="70"/>
        </w:trPr>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13</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12456</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А3 Б1 В2 Г4</w:t>
            </w:r>
          </w:p>
        </w:tc>
      </w:tr>
      <w:tr w:rsidR="00BD4A56" w:rsidRPr="00CA7424" w:rsidTr="002C6D4A">
        <w:tc>
          <w:tcPr>
            <w:tcW w:w="10456" w:type="dxa"/>
            <w:gridSpan w:val="2"/>
          </w:tcPr>
          <w:p w:rsidR="00BD4A56" w:rsidRPr="00CA7424" w:rsidRDefault="00BD4A56" w:rsidP="00BD4A56">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ПК 3.2 Составлять финансовые планы организации</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c>
          <w:tcPr>
            <w:tcW w:w="7938" w:type="dxa"/>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Эталон ответа: причины образования и изменения результатов хозяйственной деятельности </w:t>
            </w:r>
          </w:p>
          <w:p w:rsidR="00BD4A56" w:rsidRPr="00CA7424" w:rsidRDefault="00BD4A56" w:rsidP="00BD4A56">
            <w:pPr>
              <w:suppressAutoHyphens w:val="0"/>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 росте производительности труда</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24</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145</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w:t>
            </w:r>
          </w:p>
        </w:tc>
        <w:tc>
          <w:tcPr>
            <w:tcW w:w="7938" w:type="dxa"/>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Эталон ответа: причинно-следственные связи экономических явлений и процессов </w:t>
            </w:r>
          </w:p>
          <w:p w:rsidR="00BD4A56" w:rsidRPr="00CA7424" w:rsidRDefault="00BD4A56" w:rsidP="00BD4A56">
            <w:pPr>
              <w:suppressAutoHyphens w:val="0"/>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w:t>
            </w:r>
          </w:p>
        </w:tc>
        <w:tc>
          <w:tcPr>
            <w:tcW w:w="7938" w:type="dxa"/>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отношение чистой прибыли к полной себестоимости реализованной продукции</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1236</w:t>
            </w:r>
          </w:p>
        </w:tc>
      </w:tr>
      <w:tr w:rsidR="00BD4A56" w:rsidRPr="00CA7424" w:rsidTr="002C6D4A">
        <w:tc>
          <w:tcPr>
            <w:tcW w:w="2518" w:type="dxa"/>
          </w:tcPr>
          <w:p w:rsidR="00BD4A56" w:rsidRPr="00CA7424"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312465</w:t>
            </w:r>
          </w:p>
        </w:tc>
      </w:tr>
      <w:tr w:rsidR="00BD4A56" w:rsidRPr="00CA7424" w:rsidTr="002C6D4A">
        <w:tc>
          <w:tcPr>
            <w:tcW w:w="10456" w:type="dxa"/>
            <w:gridSpan w:val="2"/>
          </w:tcPr>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ПК 3.3 Оценивать эффективность финансово-хозяйственной деятельности организации, планировать и осуществлять мероприятия по ее повышению</w:t>
            </w:r>
          </w:p>
        </w:tc>
      </w:tr>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c>
          <w:tcPr>
            <w:tcW w:w="7938" w:type="dxa"/>
          </w:tcPr>
          <w:p w:rsidR="00BD4A56" w:rsidRPr="00CA7424" w:rsidRDefault="00BD4A56" w:rsidP="002C6D4A">
            <w:pPr>
              <w:suppressAutoHyphens w:val="0"/>
              <w:jc w:val="both"/>
              <w:rPr>
                <w:rFonts w:ascii="Times New Roman" w:eastAsia="Calibri" w:hAnsi="Times New Roman" w:cs="Times New Roman"/>
                <w:i/>
                <w:color w:val="auto"/>
                <w:sz w:val="24"/>
                <w:szCs w:val="24"/>
              </w:rPr>
            </w:pPr>
            <w:r w:rsidRPr="00CA7424">
              <w:rPr>
                <w:rFonts w:ascii="Times New Roman" w:eastAsia="Calibri" w:hAnsi="Times New Roman" w:cs="Times New Roman"/>
                <w:color w:val="auto"/>
                <w:sz w:val="24"/>
                <w:szCs w:val="24"/>
              </w:rPr>
              <w:t>Эталон ответа: ориентация результатов анализа только на свое руководство</w:t>
            </w:r>
            <w:r w:rsidRPr="00CA7424">
              <w:rPr>
                <w:rFonts w:ascii="Times New Roman" w:eastAsia="Calibri" w:hAnsi="Times New Roman" w:cs="Times New Roman"/>
                <w:i/>
                <w:color w:val="auto"/>
                <w:sz w:val="24"/>
                <w:szCs w:val="24"/>
              </w:rPr>
              <w:t xml:space="preserve"> </w:t>
            </w:r>
          </w:p>
          <w:p w:rsidR="00BD4A56" w:rsidRPr="00CA7424" w:rsidRDefault="00BD4A56" w:rsidP="00BD4A56">
            <w:pPr>
              <w:suppressAutoHyphens w:val="0"/>
              <w:jc w:val="both"/>
              <w:rPr>
                <w:rFonts w:ascii="Times New Roman" w:eastAsia="Calibri" w:hAnsi="Times New Roman" w:cs="Times New Roman"/>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ежедневно</w:t>
            </w:r>
          </w:p>
        </w:tc>
      </w:tr>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w:t>
            </w:r>
          </w:p>
        </w:tc>
      </w:tr>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123</w:t>
            </w:r>
          </w:p>
        </w:tc>
      </w:tr>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w:t>
            </w:r>
          </w:p>
        </w:tc>
        <w:tc>
          <w:tcPr>
            <w:tcW w:w="7938" w:type="dxa"/>
          </w:tcPr>
          <w:p w:rsidR="00BD4A56" w:rsidRPr="00CA7424" w:rsidRDefault="00BD4A56" w:rsidP="00BD4A56">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Эталон ответа: анализ изменения статей баланса за анализируемый период </w:t>
            </w:r>
          </w:p>
          <w:p w:rsidR="00BD4A56" w:rsidRPr="00CA7424" w:rsidRDefault="00BD4A56" w:rsidP="00BD4A56">
            <w:pPr>
              <w:suppressAutoHyphens w:val="0"/>
              <w:jc w:val="both"/>
              <w:rPr>
                <w:rFonts w:ascii="Times New Roman" w:eastAsia="Calibri" w:hAnsi="Times New Roman" w:cs="Times New Roman"/>
                <w:i/>
                <w:color w:val="auto"/>
                <w:sz w:val="24"/>
                <w:szCs w:val="24"/>
              </w:rPr>
            </w:pPr>
            <w:r w:rsidRPr="00CA7424">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6</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разность между выручкой и суммой переменных затрат</w:t>
            </w:r>
          </w:p>
        </w:tc>
      </w:tr>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7</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135</w:t>
            </w:r>
          </w:p>
        </w:tc>
      </w:tr>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8</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14567</w:t>
            </w:r>
          </w:p>
        </w:tc>
      </w:tr>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9</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А3 Б2 В1</w:t>
            </w:r>
          </w:p>
        </w:tc>
      </w:tr>
      <w:tr w:rsidR="00BD4A56" w:rsidRPr="00CA7424" w:rsidTr="002C6D4A">
        <w:tc>
          <w:tcPr>
            <w:tcW w:w="2518" w:type="dxa"/>
          </w:tcPr>
          <w:p w:rsidR="00BD4A56" w:rsidRPr="00CA7424"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10</w:t>
            </w:r>
          </w:p>
        </w:tc>
        <w:tc>
          <w:tcPr>
            <w:tcW w:w="7938" w:type="dxa"/>
          </w:tcPr>
          <w:p w:rsidR="00BD4A56" w:rsidRPr="00CA7424"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312</w:t>
            </w:r>
          </w:p>
        </w:tc>
      </w:tr>
    </w:tbl>
    <w:p w:rsidR="00BD4A56" w:rsidRPr="00CA7424" w:rsidRDefault="00BD4A56" w:rsidP="00CB572B">
      <w:pPr>
        <w:suppressAutoHyphens w:val="0"/>
        <w:spacing w:beforeAutospacing="1" w:after="0" w:afterAutospacing="1" w:line="240" w:lineRule="auto"/>
        <w:rPr>
          <w:rFonts w:ascii="Times New Roman" w:eastAsia="Times New Roman" w:hAnsi="Times New Roman" w:cs="Times New Roman"/>
          <w:b/>
          <w:color w:val="auto"/>
          <w:sz w:val="24"/>
          <w:szCs w:val="24"/>
        </w:rPr>
      </w:pPr>
    </w:p>
    <w:p w:rsidR="00CB572B" w:rsidRPr="00CA7424" w:rsidRDefault="00851372" w:rsidP="00CB572B">
      <w:pPr>
        <w:suppressAutoHyphens w:val="0"/>
        <w:spacing w:beforeAutospacing="1" w:after="0" w:afterAutospacing="1" w:line="240" w:lineRule="auto"/>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М</w:t>
      </w:r>
      <w:r w:rsidR="00CB572B" w:rsidRPr="00CA7424">
        <w:rPr>
          <w:rFonts w:ascii="Times New Roman" w:eastAsia="Times New Roman" w:hAnsi="Times New Roman" w:cs="Times New Roman"/>
          <w:b/>
          <w:color w:val="auto"/>
          <w:sz w:val="24"/>
          <w:szCs w:val="24"/>
        </w:rPr>
        <w:t>ДК.04.01 Финансовый контроль деятельности экономического субъекта</w:t>
      </w:r>
    </w:p>
    <w:p w:rsidR="00BD4A56" w:rsidRPr="00CA7424" w:rsidRDefault="00BD4A56" w:rsidP="00BD4A56">
      <w:pPr>
        <w:suppressAutoHyphens w:val="0"/>
        <w:spacing w:after="0"/>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01. Выбирать способы решения задач профессиональной деятельности применительно к различным контекстам</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1.Установите соответствие между терминами и их характеристиками.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3"/>
        <w:gridCol w:w="6114"/>
      </w:tblGrid>
      <w:tr w:rsidR="00BD4A56" w:rsidRPr="00CA7424" w:rsidTr="00851372">
        <w:tc>
          <w:tcPr>
            <w:tcW w:w="3823"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Термин</w:t>
            </w:r>
          </w:p>
        </w:tc>
        <w:tc>
          <w:tcPr>
            <w:tcW w:w="6114" w:type="dxa"/>
            <w:shd w:val="clear" w:color="auto" w:fill="FFFFFF"/>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Характеристика</w:t>
            </w:r>
          </w:p>
        </w:tc>
      </w:tr>
      <w:tr w:rsidR="00BD4A56" w:rsidRPr="00CA7424" w:rsidTr="00851372">
        <w:tc>
          <w:tcPr>
            <w:tcW w:w="3823"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А. </w:t>
            </w:r>
            <w:r w:rsidRPr="00CA7424">
              <w:rPr>
                <w:rFonts w:ascii="Times New Roman" w:hAnsi="Times New Roman" w:cs="Times New Roman"/>
                <w:color w:val="auto"/>
                <w:sz w:val="24"/>
                <w:szCs w:val="24"/>
              </w:rPr>
              <w:t xml:space="preserve"> Государственный финансовый контроль</w:t>
            </w:r>
          </w:p>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Б. </w:t>
            </w:r>
            <w:r w:rsidRPr="00CA7424">
              <w:rPr>
                <w:rFonts w:ascii="Times New Roman" w:hAnsi="Times New Roman" w:cs="Times New Roman"/>
                <w:color w:val="auto"/>
                <w:sz w:val="24"/>
                <w:szCs w:val="24"/>
              </w:rPr>
              <w:t>Правовой контроль</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eastAsia="Times New Roman" w:hAnsi="Times New Roman" w:cs="Times New Roman"/>
                <w:color w:val="000000" w:themeColor="text1"/>
                <w:sz w:val="24"/>
                <w:szCs w:val="24"/>
                <w:lang w:eastAsia="ru-RU"/>
              </w:rPr>
              <w:t>В.</w:t>
            </w:r>
            <w:r w:rsidRPr="00CA7424">
              <w:rPr>
                <w:rFonts w:ascii="Times New Roman" w:hAnsi="Times New Roman" w:cs="Times New Roman"/>
                <w:color w:val="auto"/>
                <w:sz w:val="24"/>
                <w:szCs w:val="24"/>
              </w:rPr>
              <w:t xml:space="preserve"> Внутрихозяйственный контроль</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Г. Аудиторский контроль</w:t>
            </w:r>
          </w:p>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6114"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Контроль за ведением бухгалтерского учета со стороны акционеров (собственников) предприятия в целях повышения эффективности деятельности организации, пресечения или предотвращения злоупотреблений, хищений и других нарушений прав собственности </w:t>
            </w:r>
          </w:p>
          <w:p w:rsidR="00BD4A56" w:rsidRPr="00CA7424"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2.</w:t>
            </w:r>
            <w:r w:rsidRPr="00CA7424">
              <w:rPr>
                <w:rFonts w:ascii="Times New Roman" w:hAnsi="Times New Roman" w:cs="Times New Roman"/>
                <w:color w:val="auto"/>
                <w:sz w:val="24"/>
                <w:szCs w:val="24"/>
              </w:rPr>
              <w:t xml:space="preserve"> Проверка достоверности учета и отчетных данных, оценка финансовой устойчивости и кредитоспособности предприятий независимыми ревизорами</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3.Контроль соблюдения законодательства, прав собственности в сфере финансово-хозяйственной деятельности предприятий, осуществляемый в форме ревизий, судебно-бухгалтерской экспертизы</w:t>
            </w:r>
          </w:p>
          <w:p w:rsidR="00BD4A56" w:rsidRPr="00CA7424"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4. Контроль за доходами предприятий, выполнением обязательств физических и юридических лиц перед бюджетом, осуществляемый налоговыми инспекциями, ревизионными службами Министерства финансов РФ</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351" w:type="dxa"/>
        <w:tblCellMar>
          <w:top w:w="15" w:type="dxa"/>
          <w:left w:w="15" w:type="dxa"/>
          <w:bottom w:w="15" w:type="dxa"/>
          <w:right w:w="15" w:type="dxa"/>
        </w:tblCellMar>
        <w:tblLook w:val="0000" w:firstRow="0" w:lastRow="0" w:firstColumn="0" w:lastColumn="0" w:noHBand="0" w:noVBand="0"/>
      </w:tblPr>
      <w:tblGrid>
        <w:gridCol w:w="2547"/>
        <w:gridCol w:w="2410"/>
        <w:gridCol w:w="2268"/>
        <w:gridCol w:w="2126"/>
      </w:tblGrid>
      <w:tr w:rsidR="00BD4A56" w:rsidRPr="00CA7424" w:rsidTr="00BD4A56">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BD4A56" w:rsidRPr="00CA7424" w:rsidTr="00BD4A56">
        <w:trPr>
          <w:trHeight w:val="180"/>
        </w:trPr>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Запишите понятие, определение которому дано в тексте.</w:t>
      </w:r>
    </w:p>
    <w:p w:rsidR="00BD4A56" w:rsidRPr="00CA7424" w:rsidRDefault="00BD4A56" w:rsidP="00BD4A56">
      <w:pPr>
        <w:suppressAutoHyphens w:val="0"/>
        <w:spacing w:after="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Вид контроля, проводимый такими органами, как Парламент, Счетная палата РФ, Правительство РФ, Федеральное казначейство, правоохранительные органы.</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 </w:t>
      </w:r>
    </w:p>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Установите последовательность этапов 1 стадии бюджетного процесса - «Составление проекта бюджета». </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1. внесение проекта бюджета в Государственную Думу</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2. рассмотрение проекта бюджета Правительством России</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разработка проекта бюджета Минфином России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2977"/>
      </w:tblGrid>
      <w:tr w:rsidR="00BD4A56" w:rsidRPr="00CA7424" w:rsidTr="00BD4A56">
        <w:tc>
          <w:tcPr>
            <w:tcW w:w="2972"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3402"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977"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4.  Внутрихозяйственный ревизионный контроль осуществляется в интересах… Выберите правильные варианты ответа.</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собственников организации </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исполнительного органа организации </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внешних пользователей бухгалтерской отчетности организации </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4. налоговых органов</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BB7D0F" w:rsidRPr="00CA7424" w:rsidRDefault="00BB7D0F"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5.  Вставьте недостающие слова. Согласно БК РФ годовой отчёт об исполнении (А) ….. бюджета до его рассмотрения в Государственной (Б) ….. подлежит внешней  (В)……. Счётной палатой РФ.</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Список терминов: </w:t>
      </w:r>
    </w:p>
    <w:p w:rsidR="00BD4A56" w:rsidRPr="00CA7424" w:rsidRDefault="00BD4A56" w:rsidP="00BB7D0F">
      <w:pPr>
        <w:numPr>
          <w:ilvl w:val="0"/>
          <w:numId w:val="59"/>
        </w:numPr>
        <w:tabs>
          <w:tab w:val="left" w:pos="284"/>
        </w:tabs>
        <w:suppressAutoHyphens w:val="0"/>
        <w:spacing w:after="0"/>
        <w:ind w:left="0" w:firstLine="0"/>
        <w:contextualSpacing/>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дума </w:t>
      </w:r>
    </w:p>
    <w:p w:rsidR="00BD4A56" w:rsidRPr="00CA7424" w:rsidRDefault="00BD4A56" w:rsidP="00BB7D0F">
      <w:pPr>
        <w:numPr>
          <w:ilvl w:val="0"/>
          <w:numId w:val="59"/>
        </w:numPr>
        <w:tabs>
          <w:tab w:val="left" w:pos="284"/>
        </w:tabs>
        <w:suppressAutoHyphens w:val="0"/>
        <w:spacing w:after="0"/>
        <w:ind w:left="0" w:firstLine="0"/>
        <w:contextualSpacing/>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федеральный </w:t>
      </w:r>
    </w:p>
    <w:p w:rsidR="00BD4A56" w:rsidRPr="00CA7424" w:rsidRDefault="00BD4A56" w:rsidP="00BB7D0F">
      <w:pPr>
        <w:numPr>
          <w:ilvl w:val="0"/>
          <w:numId w:val="59"/>
        </w:numPr>
        <w:shd w:val="clear" w:color="auto" w:fill="FFFFFF"/>
        <w:tabs>
          <w:tab w:val="left" w:pos="284"/>
        </w:tabs>
        <w:suppressAutoHyphens w:val="0"/>
        <w:spacing w:after="0"/>
        <w:ind w:left="0" w:firstLine="0"/>
        <w:contextualSpacing/>
        <w:jc w:val="both"/>
        <w:rPr>
          <w:color w:val="auto"/>
        </w:rPr>
      </w:pPr>
      <w:r w:rsidRPr="00CA7424">
        <w:rPr>
          <w:rFonts w:ascii="Times New Roman" w:hAnsi="Times New Roman" w:cs="Times New Roman"/>
          <w:color w:val="auto"/>
          <w:sz w:val="24"/>
          <w:szCs w:val="24"/>
        </w:rPr>
        <w:t>проверка</w:t>
      </w:r>
    </w:p>
    <w:p w:rsidR="00BD4A56" w:rsidRPr="00CA7424" w:rsidRDefault="00BD4A56" w:rsidP="00BB7D0F">
      <w:pPr>
        <w:shd w:val="clear" w:color="auto" w:fill="FFFFFF"/>
        <w:tabs>
          <w:tab w:val="left" w:pos="284"/>
        </w:tabs>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в ответ цифры, расположив их в порядке, соответствующим буквам: </w:t>
      </w:r>
    </w:p>
    <w:tbl>
      <w:tblPr>
        <w:tblW w:w="9067" w:type="dxa"/>
        <w:tblCellMar>
          <w:top w:w="15" w:type="dxa"/>
          <w:left w:w="15" w:type="dxa"/>
          <w:bottom w:w="15" w:type="dxa"/>
          <w:right w:w="15" w:type="dxa"/>
        </w:tblCellMar>
        <w:tblLook w:val="0000" w:firstRow="0" w:lastRow="0" w:firstColumn="0" w:lastColumn="0" w:noHBand="0" w:noVBand="0"/>
      </w:tblPr>
      <w:tblGrid>
        <w:gridCol w:w="2689"/>
        <w:gridCol w:w="2835"/>
        <w:gridCol w:w="3543"/>
      </w:tblGrid>
      <w:tr w:rsidR="00BD4A56" w:rsidRPr="00CA7424" w:rsidTr="00BD4A56">
        <w:tc>
          <w:tcPr>
            <w:tcW w:w="268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c>
          <w:tcPr>
            <w:tcW w:w="354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В</w:t>
            </w:r>
          </w:p>
        </w:tc>
      </w:tr>
      <w:tr w:rsidR="00BD4A56" w:rsidRPr="00CA7424" w:rsidTr="00BD4A56">
        <w:trPr>
          <w:trHeight w:val="180"/>
        </w:trPr>
        <w:tc>
          <w:tcPr>
            <w:tcW w:w="268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sz w:val="24"/>
                <w:szCs w:val="24"/>
              </w:rPr>
            </w:pPr>
          </w:p>
        </w:tc>
        <w:tc>
          <w:tcPr>
            <w:tcW w:w="354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sz w:val="24"/>
                <w:szCs w:val="24"/>
              </w:rPr>
            </w:pPr>
          </w:p>
        </w:tc>
      </w:tr>
    </w:tbl>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1.Установите соответствие между методами контроля и их характеристиками.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3"/>
        <w:gridCol w:w="6394"/>
      </w:tblGrid>
      <w:tr w:rsidR="00BD4A56" w:rsidRPr="00CA7424" w:rsidTr="00851372">
        <w:tc>
          <w:tcPr>
            <w:tcW w:w="3823"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 xml:space="preserve">Методы контроля </w:t>
            </w:r>
          </w:p>
        </w:tc>
        <w:tc>
          <w:tcPr>
            <w:tcW w:w="6394" w:type="dxa"/>
            <w:shd w:val="clear" w:color="auto" w:fill="FFFFFF"/>
          </w:tcPr>
          <w:p w:rsidR="00BD4A56" w:rsidRPr="00CA7424" w:rsidRDefault="00BD4A56" w:rsidP="00BD4A56">
            <w:pPr>
              <w:suppressAutoHyphens w:val="0"/>
              <w:spacing w:after="0" w:line="240" w:lineRule="auto"/>
              <w:ind w:left="270"/>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Характеристика методов контроля</w:t>
            </w:r>
          </w:p>
        </w:tc>
      </w:tr>
      <w:tr w:rsidR="00BD4A56" w:rsidRPr="00CA7424" w:rsidTr="00851372">
        <w:tc>
          <w:tcPr>
            <w:tcW w:w="3823"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А. </w:t>
            </w:r>
            <w:r w:rsidRPr="00CA7424">
              <w:rPr>
                <w:rFonts w:ascii="Times New Roman" w:hAnsi="Times New Roman" w:cs="Times New Roman"/>
                <w:color w:val="auto"/>
                <w:sz w:val="24"/>
                <w:szCs w:val="24"/>
              </w:rPr>
              <w:t xml:space="preserve"> Обследование</w:t>
            </w:r>
          </w:p>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Б. </w:t>
            </w:r>
            <w:r w:rsidRPr="00CA7424">
              <w:rPr>
                <w:rFonts w:ascii="Times New Roman" w:hAnsi="Times New Roman" w:cs="Times New Roman"/>
                <w:color w:val="auto"/>
                <w:sz w:val="24"/>
                <w:szCs w:val="24"/>
              </w:rPr>
              <w:t>Инвентаризация</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eastAsia="Times New Roman" w:hAnsi="Times New Roman" w:cs="Times New Roman"/>
                <w:color w:val="000000" w:themeColor="text1"/>
                <w:sz w:val="24"/>
                <w:szCs w:val="24"/>
                <w:lang w:eastAsia="ru-RU"/>
              </w:rPr>
              <w:t>В.</w:t>
            </w:r>
            <w:r w:rsidRPr="00CA7424">
              <w:rPr>
                <w:rFonts w:ascii="Times New Roman" w:hAnsi="Times New Roman" w:cs="Times New Roman"/>
                <w:color w:val="auto"/>
                <w:sz w:val="24"/>
                <w:szCs w:val="24"/>
              </w:rPr>
              <w:t xml:space="preserve"> Документальная проверка</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Г. Обобщение результатов контроля</w:t>
            </w:r>
          </w:p>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6394"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Установление фактического наличия и качественного состояния хозяйственных средств предприятия</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eastAsia="Times New Roman" w:hAnsi="Times New Roman" w:cs="Times New Roman"/>
                <w:color w:val="000000" w:themeColor="text1"/>
                <w:sz w:val="24"/>
                <w:szCs w:val="24"/>
                <w:lang w:eastAsia="ru-RU"/>
              </w:rPr>
              <w:t>2.</w:t>
            </w:r>
            <w:r w:rsidRPr="00CA7424">
              <w:rPr>
                <w:rFonts w:ascii="Times New Roman" w:hAnsi="Times New Roman" w:cs="Times New Roman"/>
                <w:color w:val="auto"/>
                <w:sz w:val="24"/>
                <w:szCs w:val="24"/>
              </w:rPr>
              <w:t xml:space="preserve"> Личное ознакомление ревизора с предприятием и фактами его хозяйственной деятельности, наблюдение за объектами контроля и фиксирование результатов, опрос должностных лиц, осмотр мест хранения и личная проверка сохранности ценностей (в т.ч. контрольные замеры, взвешивания и т.д.)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3.Группировка, документальное оформление и анализ результатов проверки, выводы и предложения ревизора и контроль их выполнения</w:t>
            </w:r>
          </w:p>
          <w:p w:rsidR="00BD4A56" w:rsidRPr="00CA7424"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4.Изучение всех способов и результатов отражения хозяйственной деятельности в документах (или в других носителях информации), бухгалтерских записях, отчетах (с целью выявления неправильно или неполно оформленных либо подложных документов)</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351" w:type="dxa"/>
        <w:tblCellMar>
          <w:top w:w="15" w:type="dxa"/>
          <w:left w:w="15" w:type="dxa"/>
          <w:bottom w:w="15" w:type="dxa"/>
          <w:right w:w="15" w:type="dxa"/>
        </w:tblCellMar>
        <w:tblLook w:val="0000" w:firstRow="0" w:lastRow="0" w:firstColumn="0" w:lastColumn="0" w:noHBand="0" w:noVBand="0"/>
      </w:tblPr>
      <w:tblGrid>
        <w:gridCol w:w="2547"/>
        <w:gridCol w:w="2410"/>
        <w:gridCol w:w="2268"/>
        <w:gridCol w:w="2126"/>
      </w:tblGrid>
      <w:tr w:rsidR="00BD4A56" w:rsidRPr="00CA7424" w:rsidTr="00BD4A56">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BD4A56" w:rsidRPr="00CA7424" w:rsidTr="00BD4A56">
        <w:trPr>
          <w:trHeight w:val="180"/>
        </w:trPr>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Запишите понятие, определение которому дано в тексте.</w:t>
      </w:r>
    </w:p>
    <w:p w:rsidR="00BD4A56" w:rsidRPr="00CA7424" w:rsidRDefault="00BD4A56" w:rsidP="00BD4A56">
      <w:pPr>
        <w:suppressAutoHyphens w:val="0"/>
        <w:spacing w:after="0"/>
        <w:rPr>
          <w:rFonts w:ascii="Times New Roman" w:hAnsi="Times New Roman" w:cs="Times New Roman"/>
          <w:i/>
          <w:color w:val="auto"/>
          <w:sz w:val="24"/>
          <w:szCs w:val="24"/>
        </w:rPr>
      </w:pPr>
      <w:r w:rsidRPr="00CA7424">
        <w:rPr>
          <w:rFonts w:ascii="Times New Roman" w:hAnsi="Times New Roman" w:cs="Times New Roman"/>
          <w:i/>
          <w:color w:val="auto"/>
          <w:sz w:val="24"/>
          <w:szCs w:val="24"/>
        </w:rPr>
        <w:t>Признанная судом полная неплатежеспособность должника, при которой его имущества недостаточно для оплаты долга.</w:t>
      </w:r>
    </w:p>
    <w:p w:rsidR="00BD4A56" w:rsidRPr="00CA7424" w:rsidRDefault="00BD4A56" w:rsidP="00BD4A56">
      <w:pPr>
        <w:suppressAutoHyphens w:val="0"/>
        <w:spacing w:after="0"/>
        <w:rPr>
          <w:rFonts w:ascii="Times New Roman" w:hAnsi="Times New Roman" w:cs="Times New Roman"/>
          <w:i/>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r w:rsidRPr="00CA7424">
        <w:rPr>
          <w:rFonts w:ascii="Times New Roman" w:hAnsi="Times New Roman" w:cs="Times New Roman"/>
          <w:i/>
          <w:color w:val="auto"/>
          <w:sz w:val="24"/>
          <w:szCs w:val="24"/>
        </w:rPr>
        <w:t>.</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___________</w:t>
      </w:r>
    </w:p>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tabs>
          <w:tab w:val="left" w:pos="993"/>
        </w:tabs>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3. Определите, нарушает ли Аудитор профессиональные обязанности? (ДА/НЕТ)</w:t>
      </w:r>
    </w:p>
    <w:p w:rsidR="00BD4A56" w:rsidRPr="00CA7424" w:rsidRDefault="00BD4A56" w:rsidP="00BD4A56">
      <w:pPr>
        <w:suppressAutoHyphens w:val="0"/>
        <w:spacing w:after="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 xml:space="preserve">Во время проведения проверки по итогам года аудитор узнал о том, что его клиент собирается купить конкурирующее предприятие. Если данный факт станет известным, поднимется курс акций предприятия конкурента. Аудитор не отказывается от возможности при помощи посредника купить акции этого предприятия, и таким образом обеспечить себе высокую прибыль.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__________________</w:t>
      </w:r>
    </w:p>
    <w:p w:rsidR="00BD4A56" w:rsidRPr="00CA7424" w:rsidRDefault="00BD4A56" w:rsidP="00BD4A56">
      <w:pPr>
        <w:suppressAutoHyphens w:val="0"/>
        <w:spacing w:after="0"/>
        <w:jc w:val="both"/>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Вставьте пропущенные слова </w:t>
      </w:r>
    </w:p>
    <w:p w:rsidR="00BD4A56" w:rsidRPr="00CA7424" w:rsidRDefault="00BD4A56" w:rsidP="00BD4A56">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bCs/>
          <w:color w:val="auto"/>
          <w:sz w:val="24"/>
          <w:szCs w:val="24"/>
          <w:shd w:val="clear" w:color="auto" w:fill="FFFFFF"/>
        </w:rPr>
        <w:t>Инспектирование</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позволяет</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получить(А)……</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аудиторские</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доказательства</w:t>
      </w:r>
      <w:r w:rsidRPr="00CA7424">
        <w:rPr>
          <w:rFonts w:ascii="Times New Roman" w:hAnsi="Times New Roman" w:cs="Times New Roman"/>
          <w:color w:val="auto"/>
          <w:sz w:val="24"/>
          <w:szCs w:val="24"/>
          <w:shd w:val="clear" w:color="auto" w:fill="FFFFFF"/>
        </w:rPr>
        <w:t xml:space="preserve">. </w:t>
      </w:r>
      <w:r w:rsidRPr="00CA7424">
        <w:rPr>
          <w:rFonts w:ascii="Times New Roman" w:hAnsi="Times New Roman" w:cs="Times New Roman"/>
          <w:bCs/>
          <w:color w:val="auto"/>
          <w:sz w:val="24"/>
          <w:szCs w:val="24"/>
          <w:shd w:val="clear" w:color="auto" w:fill="FFFFFF"/>
        </w:rPr>
        <w:t>Полученные</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аудиторские</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доказательства</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аудитору</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следует</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зафиксировать</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в</w:t>
      </w:r>
      <w:r w:rsidRPr="00CA7424">
        <w:rPr>
          <w:rFonts w:ascii="Times New Roman" w:hAnsi="Times New Roman" w:cs="Times New Roman"/>
          <w:color w:val="auto"/>
          <w:sz w:val="24"/>
          <w:szCs w:val="24"/>
          <w:shd w:val="clear" w:color="auto" w:fill="FFFFFF"/>
        </w:rPr>
        <w:t>  (Б)…….        </w:t>
      </w:r>
      <w:r w:rsidRPr="00CA7424">
        <w:rPr>
          <w:rFonts w:ascii="Times New Roman" w:hAnsi="Times New Roman" w:cs="Times New Roman"/>
          <w:bCs/>
          <w:color w:val="auto"/>
          <w:sz w:val="24"/>
          <w:szCs w:val="24"/>
          <w:shd w:val="clear" w:color="auto" w:fill="FFFFFF"/>
        </w:rPr>
        <w:t>документах</w:t>
      </w:r>
      <w:r w:rsidRPr="00CA7424">
        <w:rPr>
          <w:rFonts w:ascii="Times New Roman" w:hAnsi="Times New Roman" w:cs="Times New Roman"/>
          <w:color w:val="auto"/>
          <w:sz w:val="24"/>
          <w:szCs w:val="24"/>
          <w:shd w:val="clear" w:color="auto" w:fill="FFFFFF"/>
        </w:rPr>
        <w:t>.</w:t>
      </w:r>
    </w:p>
    <w:p w:rsidR="00BD4A56" w:rsidRPr="00CA7424" w:rsidRDefault="00BD4A56" w:rsidP="00BD4A56">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Список терминов:</w:t>
      </w:r>
    </w:p>
    <w:p w:rsidR="00BD4A56" w:rsidRPr="00CA7424" w:rsidRDefault="00BD4A56" w:rsidP="00BD4A56">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1. рабочие</w:t>
      </w:r>
    </w:p>
    <w:p w:rsidR="00BD4A56" w:rsidRPr="00CA7424" w:rsidRDefault="00BD4A56" w:rsidP="00BD4A56">
      <w:pPr>
        <w:suppressAutoHyphens w:val="0"/>
        <w:spacing w:after="0"/>
        <w:jc w:val="both"/>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2. документальные</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в ответ цифры, расположив их в порядке, соответствующим буквам: </w:t>
      </w:r>
    </w:p>
    <w:tbl>
      <w:tblPr>
        <w:tblW w:w="9351" w:type="dxa"/>
        <w:tblCellMar>
          <w:top w:w="15" w:type="dxa"/>
          <w:left w:w="15" w:type="dxa"/>
          <w:bottom w:w="15" w:type="dxa"/>
          <w:right w:w="15" w:type="dxa"/>
        </w:tblCellMar>
        <w:tblLook w:val="0000" w:firstRow="0" w:lastRow="0" w:firstColumn="0" w:lastColumn="0" w:noHBand="0" w:noVBand="0"/>
      </w:tblPr>
      <w:tblGrid>
        <w:gridCol w:w="4531"/>
        <w:gridCol w:w="4820"/>
      </w:tblGrid>
      <w:tr w:rsidR="00BD4A56" w:rsidRPr="00CA7424" w:rsidTr="00BD4A56">
        <w:tc>
          <w:tcPr>
            <w:tcW w:w="453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А</w:t>
            </w:r>
          </w:p>
        </w:tc>
        <w:tc>
          <w:tcPr>
            <w:tcW w:w="482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sz w:val="24"/>
                <w:szCs w:val="24"/>
              </w:rPr>
            </w:pPr>
            <w:r w:rsidRPr="00CA7424">
              <w:rPr>
                <w:rFonts w:ascii="Times New Roman" w:hAnsi="Times New Roman" w:cs="Times New Roman"/>
                <w:color w:val="000000"/>
                <w:sz w:val="24"/>
                <w:szCs w:val="24"/>
              </w:rPr>
              <w:t>Б</w:t>
            </w:r>
          </w:p>
        </w:tc>
      </w:tr>
      <w:tr w:rsidR="00BD4A56" w:rsidRPr="00CA7424" w:rsidTr="00BD4A56">
        <w:trPr>
          <w:trHeight w:val="180"/>
        </w:trPr>
        <w:tc>
          <w:tcPr>
            <w:tcW w:w="453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sz w:val="24"/>
                <w:szCs w:val="24"/>
              </w:rPr>
            </w:pPr>
          </w:p>
        </w:tc>
        <w:tc>
          <w:tcPr>
            <w:tcW w:w="482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sz w:val="24"/>
                <w:szCs w:val="24"/>
              </w:rPr>
            </w:pPr>
          </w:p>
        </w:tc>
      </w:tr>
    </w:tbl>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 Определите основные цели инвентаризации. Выберите несколько вариантов ответа</w:t>
      </w:r>
      <w:r w:rsidRPr="00CA7424">
        <w:rPr>
          <w:color w:val="auto"/>
        </w:rPr>
        <w:t xml:space="preserve">.  </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 выявление фактического наличия имущества</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 сопоставление фактического наличия имущества с данными бухгалтерского учета</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проверка полноты отражения в учете обязательств</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определение эффективности использования имущества</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1.Установите соответствие между органами власти и их функциями.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56"/>
        <w:gridCol w:w="6964"/>
      </w:tblGrid>
      <w:tr w:rsidR="00BD4A56" w:rsidRPr="00CA7424" w:rsidTr="00851372">
        <w:tc>
          <w:tcPr>
            <w:tcW w:w="3256"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Органы власти </w:t>
            </w:r>
          </w:p>
        </w:tc>
        <w:tc>
          <w:tcPr>
            <w:tcW w:w="6964" w:type="dxa"/>
            <w:shd w:val="clear" w:color="auto" w:fill="FFFFFF"/>
          </w:tcPr>
          <w:p w:rsidR="00BD4A56" w:rsidRPr="00CA7424" w:rsidRDefault="00BD4A56" w:rsidP="00BD4A56">
            <w:pPr>
              <w:suppressAutoHyphens w:val="0"/>
              <w:spacing w:after="0" w:line="240" w:lineRule="auto"/>
              <w:ind w:left="270"/>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Функции</w:t>
            </w:r>
          </w:p>
        </w:tc>
      </w:tr>
      <w:tr w:rsidR="00BD4A56" w:rsidRPr="00CA7424" w:rsidTr="00851372">
        <w:tc>
          <w:tcPr>
            <w:tcW w:w="3256"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А. </w:t>
            </w:r>
            <w:r w:rsidRPr="00CA7424">
              <w:rPr>
                <w:rFonts w:ascii="Times New Roman" w:hAnsi="Times New Roman" w:cs="Times New Roman"/>
                <w:color w:val="auto"/>
                <w:sz w:val="24"/>
                <w:szCs w:val="24"/>
              </w:rPr>
              <w:t xml:space="preserve"> Федеральное собрание</w:t>
            </w:r>
          </w:p>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Б. </w:t>
            </w:r>
            <w:r w:rsidRPr="00CA7424">
              <w:rPr>
                <w:rFonts w:ascii="Times New Roman" w:hAnsi="Times New Roman" w:cs="Times New Roman"/>
                <w:color w:val="auto"/>
                <w:sz w:val="24"/>
                <w:szCs w:val="24"/>
              </w:rPr>
              <w:t>Налоговые органы</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eastAsia="Times New Roman" w:hAnsi="Times New Roman" w:cs="Times New Roman"/>
                <w:color w:val="000000" w:themeColor="text1"/>
                <w:sz w:val="24"/>
                <w:szCs w:val="24"/>
                <w:lang w:eastAsia="ru-RU"/>
              </w:rPr>
              <w:t>В.</w:t>
            </w:r>
            <w:r w:rsidRPr="00CA7424">
              <w:rPr>
                <w:rFonts w:ascii="Times New Roman" w:hAnsi="Times New Roman" w:cs="Times New Roman"/>
                <w:color w:val="auto"/>
                <w:sz w:val="24"/>
                <w:szCs w:val="24"/>
              </w:rPr>
              <w:t xml:space="preserve"> Министерство финансов</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Г. Счетная палата</w:t>
            </w:r>
          </w:p>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6964"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Исполняет федеральный бюджет, составляет отчет об его исполнении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Принимает финансовое законодательство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Проводит экспертизу отчетов об исполнении федерального бюджета</w:t>
            </w:r>
          </w:p>
          <w:p w:rsidR="00BD4A56" w:rsidRPr="00CA7424"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4. Осуществляет контроль за своевременностью и полнотой внесения налогов и сборов в бюджет</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w:t>
      </w:r>
      <w:r w:rsidRPr="00CA7424">
        <w:rPr>
          <w:rFonts w:ascii="Times New Roman" w:eastAsia="Times New Roman" w:hAnsi="Times New Roman" w:cs="Times New Roman"/>
          <w:color w:val="000000" w:themeColor="text1"/>
          <w:sz w:val="24"/>
          <w:szCs w:val="24"/>
          <w:lang w:eastAsia="ru-RU"/>
        </w:rPr>
        <w:softHyphen/>
        <w:t>пи</w:t>
      </w:r>
      <w:r w:rsidRPr="00CA7424">
        <w:rPr>
          <w:rFonts w:ascii="Times New Roman" w:eastAsia="Times New Roman" w:hAnsi="Times New Roman" w:cs="Times New Roman"/>
          <w:color w:val="000000" w:themeColor="text1"/>
          <w:sz w:val="24"/>
          <w:szCs w:val="24"/>
          <w:lang w:eastAsia="ru-RU"/>
        </w:rPr>
        <w:softHyphen/>
        <w:t>ши</w:t>
      </w:r>
      <w:r w:rsidRPr="00CA7424">
        <w:rPr>
          <w:rFonts w:ascii="Times New Roman" w:eastAsia="Times New Roman" w:hAnsi="Times New Roman" w:cs="Times New Roman"/>
          <w:color w:val="000000" w:themeColor="text1"/>
          <w:sz w:val="24"/>
          <w:szCs w:val="24"/>
          <w:lang w:eastAsia="ru-RU"/>
        </w:rPr>
        <w:softHyphen/>
        <w:t>те в ответ цифры, рас</w:t>
      </w:r>
      <w:r w:rsidRPr="00CA7424">
        <w:rPr>
          <w:rFonts w:ascii="Times New Roman" w:eastAsia="Times New Roman" w:hAnsi="Times New Roman" w:cs="Times New Roman"/>
          <w:color w:val="000000" w:themeColor="text1"/>
          <w:sz w:val="24"/>
          <w:szCs w:val="24"/>
          <w:lang w:eastAsia="ru-RU"/>
        </w:rPr>
        <w:softHyphen/>
        <w:t>по</w:t>
      </w:r>
      <w:r w:rsidRPr="00CA7424">
        <w:rPr>
          <w:rFonts w:ascii="Times New Roman" w:eastAsia="Times New Roman" w:hAnsi="Times New Roman" w:cs="Times New Roman"/>
          <w:color w:val="000000" w:themeColor="text1"/>
          <w:sz w:val="24"/>
          <w:szCs w:val="24"/>
          <w:lang w:eastAsia="ru-RU"/>
        </w:rPr>
        <w:softHyphen/>
        <w:t>ло</w:t>
      </w:r>
      <w:r w:rsidRPr="00CA7424">
        <w:rPr>
          <w:rFonts w:ascii="Times New Roman" w:eastAsia="Times New Roman" w:hAnsi="Times New Roman" w:cs="Times New Roman"/>
          <w:color w:val="000000" w:themeColor="text1"/>
          <w:sz w:val="24"/>
          <w:szCs w:val="24"/>
          <w:lang w:eastAsia="ru-RU"/>
        </w:rPr>
        <w:softHyphen/>
        <w:t>жив их в по</w:t>
      </w:r>
      <w:r w:rsidRPr="00CA7424">
        <w:rPr>
          <w:rFonts w:ascii="Times New Roman" w:eastAsia="Times New Roman" w:hAnsi="Times New Roman" w:cs="Times New Roman"/>
          <w:color w:val="000000" w:themeColor="text1"/>
          <w:sz w:val="24"/>
          <w:szCs w:val="24"/>
          <w:lang w:eastAsia="ru-RU"/>
        </w:rPr>
        <w:softHyphen/>
        <w:t>ряд</w:t>
      </w:r>
      <w:r w:rsidRPr="00CA7424">
        <w:rPr>
          <w:rFonts w:ascii="Times New Roman" w:eastAsia="Times New Roman" w:hAnsi="Times New Roman" w:cs="Times New Roman"/>
          <w:color w:val="000000" w:themeColor="text1"/>
          <w:sz w:val="24"/>
          <w:szCs w:val="24"/>
          <w:lang w:eastAsia="ru-RU"/>
        </w:rPr>
        <w:softHyphen/>
        <w:t>ке, со</w:t>
      </w:r>
      <w:r w:rsidRPr="00CA7424">
        <w:rPr>
          <w:rFonts w:ascii="Times New Roman" w:eastAsia="Times New Roman" w:hAnsi="Times New Roman" w:cs="Times New Roman"/>
          <w:color w:val="000000" w:themeColor="text1"/>
          <w:sz w:val="24"/>
          <w:szCs w:val="24"/>
          <w:lang w:eastAsia="ru-RU"/>
        </w:rPr>
        <w:softHyphen/>
        <w:t>от</w:t>
      </w:r>
      <w:r w:rsidRPr="00CA7424">
        <w:rPr>
          <w:rFonts w:ascii="Times New Roman" w:eastAsia="Times New Roman" w:hAnsi="Times New Roman" w:cs="Times New Roman"/>
          <w:color w:val="000000" w:themeColor="text1"/>
          <w:sz w:val="24"/>
          <w:szCs w:val="24"/>
          <w:lang w:eastAsia="ru-RU"/>
        </w:rPr>
        <w:softHyphen/>
        <w:t>вет</w:t>
      </w:r>
      <w:r w:rsidRPr="00CA7424">
        <w:rPr>
          <w:rFonts w:ascii="Times New Roman" w:eastAsia="Times New Roman" w:hAnsi="Times New Roman" w:cs="Times New Roman"/>
          <w:color w:val="000000" w:themeColor="text1"/>
          <w:sz w:val="24"/>
          <w:szCs w:val="24"/>
          <w:lang w:eastAsia="ru-RU"/>
        </w:rPr>
        <w:softHyphen/>
        <w:t>ству</w:t>
      </w:r>
      <w:r w:rsidRPr="00CA7424">
        <w:rPr>
          <w:rFonts w:ascii="Times New Roman" w:eastAsia="Times New Roman" w:hAnsi="Times New Roman" w:cs="Times New Roman"/>
          <w:color w:val="000000" w:themeColor="text1"/>
          <w:sz w:val="24"/>
          <w:szCs w:val="24"/>
          <w:lang w:eastAsia="ru-RU"/>
        </w:rPr>
        <w:softHyphen/>
        <w:t>ю</w:t>
      </w:r>
      <w:r w:rsidRPr="00CA7424">
        <w:rPr>
          <w:rFonts w:ascii="Times New Roman" w:eastAsia="Times New Roman" w:hAnsi="Times New Roman" w:cs="Times New Roman"/>
          <w:color w:val="000000" w:themeColor="text1"/>
          <w:sz w:val="24"/>
          <w:szCs w:val="24"/>
          <w:lang w:eastAsia="ru-RU"/>
        </w:rPr>
        <w:softHyphen/>
        <w:t>щем бук</w:t>
      </w:r>
      <w:r w:rsidRPr="00CA7424">
        <w:rPr>
          <w:rFonts w:ascii="Times New Roman" w:eastAsia="Times New Roman" w:hAnsi="Times New Roman" w:cs="Times New Roman"/>
          <w:color w:val="000000" w:themeColor="text1"/>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2547"/>
        <w:gridCol w:w="2410"/>
        <w:gridCol w:w="2268"/>
        <w:gridCol w:w="2126"/>
      </w:tblGrid>
      <w:tr w:rsidR="00BD4A56" w:rsidRPr="00CA7424" w:rsidTr="00BD4A56">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BD4A56" w:rsidRPr="00CA7424" w:rsidTr="00BD4A56">
        <w:trPr>
          <w:trHeight w:val="180"/>
        </w:trPr>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Выберите утверждения, которые относятся к понятию коррупция. </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злоупотребление служебным положением </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2. незаконное использование физическим лицом своего должностного положения вопреки законным интересам общества и государства в целях получения выгоды для себя или для третьих лиц</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3. подкуп публичных должностных лиц</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w:t>
      </w:r>
    </w:p>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Какие из перечисленных мер относятся к мерам по профилактике коррупции.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формирование в обществе нетерпимости к коррупционному поведению;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принятие мер, которые могут потребоваться для обеспечения эффективной и надлежащей защиты тех, кто сообщает о коррупционных уголовных правонарушениях или иным образом сотрудничает с органами, осуществляющими расследование</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антикоррупционная экспертиза правовых актов и их проектов</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О каком деятеле идет речь в тексте.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Российский политик и военачальник (20 век), автор слов «Необходимо победить преступность, коррупцию и мать их, беззаконие»</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w:t>
      </w:r>
    </w:p>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5. Запишите определение понятия «коррупция».</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w:t>
      </w:r>
    </w:p>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4.1 Разрабатывать план и программу проведения контрольных мероприятий, оформлять результаты проведенных контрольных мероприятий, вырабатывать рекомендации по устранению недостатков и рисков, оценивать эффективность контрольных процедур</w:t>
      </w:r>
    </w:p>
    <w:p w:rsidR="00BD4A56" w:rsidRPr="00CA7424" w:rsidRDefault="00BD4A56" w:rsidP="00BD4A56">
      <w:pPr>
        <w:suppressAutoHyphens w:val="0"/>
        <w:spacing w:after="0"/>
        <w:jc w:val="both"/>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Установите соответствие между видами финансового контроля и осуществляющим его   органом.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90"/>
        <w:gridCol w:w="4961"/>
      </w:tblGrid>
      <w:tr w:rsidR="00BD4A56" w:rsidRPr="00CA7424" w:rsidTr="00BD4A56">
        <w:tc>
          <w:tcPr>
            <w:tcW w:w="4390"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Орган </w:t>
            </w:r>
          </w:p>
        </w:tc>
        <w:tc>
          <w:tcPr>
            <w:tcW w:w="4961" w:type="dxa"/>
            <w:shd w:val="clear" w:color="auto" w:fill="FFFFFF"/>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 xml:space="preserve">Вид проверки  </w:t>
            </w:r>
          </w:p>
        </w:tc>
      </w:tr>
      <w:tr w:rsidR="00BD4A56" w:rsidRPr="00CA7424" w:rsidTr="00BD4A56">
        <w:tc>
          <w:tcPr>
            <w:tcW w:w="4390"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А. </w:t>
            </w:r>
            <w:r w:rsidRPr="00CA7424">
              <w:rPr>
                <w:rFonts w:ascii="Times New Roman" w:hAnsi="Times New Roman" w:cs="Times New Roman"/>
                <w:color w:val="auto"/>
                <w:sz w:val="24"/>
                <w:szCs w:val="24"/>
              </w:rPr>
              <w:t>бухгалтерия предприятия</w:t>
            </w:r>
          </w:p>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Б. </w:t>
            </w:r>
            <w:r w:rsidRPr="00CA7424">
              <w:rPr>
                <w:rFonts w:ascii="Times New Roman" w:hAnsi="Times New Roman" w:cs="Times New Roman"/>
                <w:color w:val="auto"/>
                <w:sz w:val="24"/>
                <w:szCs w:val="24"/>
              </w:rPr>
              <w:t>Счетная палата РФ</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eastAsia="Times New Roman" w:hAnsi="Times New Roman" w:cs="Times New Roman"/>
                <w:color w:val="000000" w:themeColor="text1"/>
                <w:sz w:val="24"/>
                <w:szCs w:val="24"/>
                <w:lang w:eastAsia="ru-RU"/>
              </w:rPr>
              <w:t>В.</w:t>
            </w:r>
            <w:r w:rsidRPr="00CA7424">
              <w:rPr>
                <w:rFonts w:ascii="Times New Roman" w:hAnsi="Times New Roman" w:cs="Times New Roman"/>
                <w:color w:val="auto"/>
                <w:sz w:val="24"/>
                <w:szCs w:val="24"/>
              </w:rPr>
              <w:t xml:space="preserve"> контрольно-ревизионные управления министерств и ведомств</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Г. аудиторская фирма</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Д. Общество защиты прав потребителей</w:t>
            </w:r>
          </w:p>
        </w:tc>
        <w:tc>
          <w:tcPr>
            <w:tcW w:w="4961" w:type="dxa"/>
            <w:shd w:val="clear" w:color="auto" w:fill="FFFFFF"/>
            <w:tcMar>
              <w:top w:w="0" w:type="dxa"/>
              <w:left w:w="14" w:type="dxa"/>
              <w:bottom w:w="0" w:type="dxa"/>
              <w:right w:w="0" w:type="dxa"/>
            </w:tcMar>
          </w:tcPr>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 Общественный</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 Аудиторский</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Государственный</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Ведомственный </w:t>
            </w:r>
          </w:p>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5. Внутрихозяйственный</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493" w:type="dxa"/>
        <w:tblCellMar>
          <w:top w:w="15" w:type="dxa"/>
          <w:left w:w="15" w:type="dxa"/>
          <w:bottom w:w="15" w:type="dxa"/>
          <w:right w:w="15" w:type="dxa"/>
        </w:tblCellMar>
        <w:tblLook w:val="0000" w:firstRow="0" w:lastRow="0" w:firstColumn="0" w:lastColumn="0" w:noHBand="0" w:noVBand="0"/>
      </w:tblPr>
      <w:tblGrid>
        <w:gridCol w:w="1838"/>
        <w:gridCol w:w="1985"/>
        <w:gridCol w:w="2126"/>
        <w:gridCol w:w="2126"/>
        <w:gridCol w:w="1418"/>
      </w:tblGrid>
      <w:tr w:rsidR="00BD4A56" w:rsidRPr="00CA7424" w:rsidTr="00BD4A56">
        <w:tc>
          <w:tcPr>
            <w:tcW w:w="18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98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418"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BD4A56" w:rsidRPr="00CA7424" w:rsidTr="00BD4A56">
        <w:trPr>
          <w:trHeight w:val="180"/>
        </w:trPr>
        <w:tc>
          <w:tcPr>
            <w:tcW w:w="18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Запишите название акта, в котором отражаются Все нарушения, которые были выявлены в процессе проверки.</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Укажите последовательность мероприятий при подготовке и планировании ревизионной проверки.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формирование общего плана проверок</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формирование программы проверки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3.формирование календарного плана-графика проверок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2977"/>
      </w:tblGrid>
      <w:tr w:rsidR="00BD4A56" w:rsidRPr="00CA7424" w:rsidTr="00BD4A56">
        <w:tc>
          <w:tcPr>
            <w:tcW w:w="2972"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3402"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977"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Дайте определение понятию «Внутренний контроль».</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Назовите основные проблемы финансового контроля. Выберите несколько вариантов ответа.</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отсутствие единой правовой базы финансовой контроля</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низкая ответственность финансовых работников за некачественную работу и нарушение законодательства </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огромное множество различных контрольных органов</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большая текучесть работников контрольных органов</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 </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p>
    <w:p w:rsidR="00BD4A56" w:rsidRPr="00CA7424" w:rsidRDefault="00BD4A56" w:rsidP="009B2190">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4.2 Осуществлять предварительный, текущий и последующий контроль хозяйственной деятельности объектов финансового контроля</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1.Установите соответствие между формами   контроля и их характеристиками.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0"/>
        <w:gridCol w:w="7390"/>
      </w:tblGrid>
      <w:tr w:rsidR="00BD4A56" w:rsidRPr="00CA7424" w:rsidTr="00851372">
        <w:tc>
          <w:tcPr>
            <w:tcW w:w="2830"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Форма контроля</w:t>
            </w:r>
          </w:p>
        </w:tc>
        <w:tc>
          <w:tcPr>
            <w:tcW w:w="7390" w:type="dxa"/>
            <w:shd w:val="clear" w:color="auto" w:fill="FFFFFF"/>
          </w:tcPr>
          <w:p w:rsidR="00BD4A56" w:rsidRPr="00CA7424" w:rsidRDefault="00BD4A56" w:rsidP="00BD4A56">
            <w:pPr>
              <w:suppressAutoHyphens w:val="0"/>
              <w:spacing w:after="0" w:line="240" w:lineRule="auto"/>
              <w:ind w:left="270"/>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Характеристика формы контроля</w:t>
            </w:r>
          </w:p>
        </w:tc>
      </w:tr>
      <w:tr w:rsidR="00BD4A56" w:rsidRPr="00CA7424" w:rsidTr="00851372">
        <w:tc>
          <w:tcPr>
            <w:tcW w:w="2830"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А. </w:t>
            </w:r>
            <w:r w:rsidRPr="00CA7424">
              <w:rPr>
                <w:rFonts w:ascii="Times New Roman" w:hAnsi="Times New Roman" w:cs="Times New Roman"/>
                <w:color w:val="auto"/>
                <w:sz w:val="24"/>
                <w:szCs w:val="24"/>
              </w:rPr>
              <w:t>Внутренний контроль</w:t>
            </w:r>
          </w:p>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Б. </w:t>
            </w:r>
            <w:r w:rsidRPr="00CA7424">
              <w:rPr>
                <w:rFonts w:ascii="Times New Roman" w:hAnsi="Times New Roman" w:cs="Times New Roman"/>
                <w:color w:val="auto"/>
                <w:sz w:val="24"/>
                <w:szCs w:val="24"/>
              </w:rPr>
              <w:t>Оперативный контроль</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eastAsia="Times New Roman" w:hAnsi="Times New Roman" w:cs="Times New Roman"/>
                <w:color w:val="000000" w:themeColor="text1"/>
                <w:sz w:val="24"/>
                <w:szCs w:val="24"/>
                <w:lang w:eastAsia="ru-RU"/>
              </w:rPr>
              <w:t>В.</w:t>
            </w:r>
            <w:r w:rsidRPr="00CA7424">
              <w:rPr>
                <w:rFonts w:ascii="Times New Roman" w:hAnsi="Times New Roman" w:cs="Times New Roman"/>
                <w:color w:val="auto"/>
                <w:sz w:val="24"/>
                <w:szCs w:val="24"/>
              </w:rPr>
              <w:t xml:space="preserve"> Внешний контроль</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Г. Фактический контроль</w:t>
            </w:r>
          </w:p>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7390" w:type="dxa"/>
            <w:shd w:val="clear" w:color="auto" w:fill="FFFFFF"/>
            <w:tcMar>
              <w:top w:w="0" w:type="dxa"/>
              <w:left w:w="14" w:type="dxa"/>
              <w:bottom w:w="0" w:type="dxa"/>
              <w:right w:w="0" w:type="dxa"/>
            </w:tcMar>
          </w:tcPr>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1.Количественное и качественное состояние объекта устанавливается на основании обследования, осмотра, обмера, пересчета, взвешивания, лабораторного анализа, контрольного запуска сырья в производств</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eastAsia="Times New Roman" w:hAnsi="Times New Roman" w:cs="Times New Roman"/>
                <w:color w:val="000000" w:themeColor="text1"/>
                <w:sz w:val="24"/>
                <w:szCs w:val="24"/>
                <w:lang w:eastAsia="ru-RU"/>
              </w:rPr>
              <w:t>2.</w:t>
            </w:r>
            <w:r w:rsidRPr="00CA7424">
              <w:rPr>
                <w:rFonts w:ascii="Times New Roman" w:hAnsi="Times New Roman" w:cs="Times New Roman"/>
                <w:color w:val="auto"/>
                <w:sz w:val="24"/>
                <w:szCs w:val="24"/>
              </w:rPr>
              <w:t xml:space="preserve"> Проверка финансово-хозяйственной деятельности предприятия государственными финансовыми, органами, ведомственными и прочими инстанциям</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Проверка финансово-хозяйственной деятельности предприятия бухгалтерией, общественными организациями, инвентаризационными комиссиями</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Документальная проверка на основании данных оперативно-технической, бухгалтерской, статистической документации за период, отличный от отчетного</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351" w:type="dxa"/>
        <w:tblCellMar>
          <w:top w:w="15" w:type="dxa"/>
          <w:left w:w="15" w:type="dxa"/>
          <w:bottom w:w="15" w:type="dxa"/>
          <w:right w:w="15" w:type="dxa"/>
        </w:tblCellMar>
        <w:tblLook w:val="0000" w:firstRow="0" w:lastRow="0" w:firstColumn="0" w:lastColumn="0" w:noHBand="0" w:noVBand="0"/>
      </w:tblPr>
      <w:tblGrid>
        <w:gridCol w:w="2547"/>
        <w:gridCol w:w="2410"/>
        <w:gridCol w:w="2268"/>
        <w:gridCol w:w="2126"/>
      </w:tblGrid>
      <w:tr w:rsidR="00BD4A56" w:rsidRPr="00CA7424" w:rsidTr="00BD4A56">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BD4A56" w:rsidRPr="00CA7424" w:rsidTr="00BD4A56">
        <w:trPr>
          <w:trHeight w:val="180"/>
        </w:trPr>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Запишите понятие, о котором идет речь в тексте. </w:t>
      </w:r>
    </w:p>
    <w:p w:rsidR="00BD4A56" w:rsidRPr="00CA7424" w:rsidRDefault="00BD4A56" w:rsidP="00BD4A56">
      <w:pPr>
        <w:suppressAutoHyphens w:val="0"/>
        <w:spacing w:after="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Сбор и общий анализ информации по конкретному вопросу в целях определения целесообразности дальнейшей деятельной проверки.</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w:t>
      </w:r>
    </w:p>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3. Дайте определение понятию «Мониторинг».</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w:t>
      </w:r>
    </w:p>
    <w:p w:rsidR="00BD4A56" w:rsidRPr="00CA7424" w:rsidRDefault="00BD4A56" w:rsidP="00BD4A56">
      <w:pPr>
        <w:suppressAutoHyphens w:val="0"/>
        <w:spacing w:after="0"/>
        <w:rPr>
          <w:rFonts w:ascii="Times New Roman" w:hAnsi="Times New Roman" w:cs="Times New Roman"/>
          <w:color w:val="auto"/>
        </w:rPr>
      </w:pP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rPr>
        <w:t>4. </w:t>
      </w:r>
      <w:r w:rsidRPr="00CA7424">
        <w:rPr>
          <w:rFonts w:ascii="Times New Roman" w:hAnsi="Times New Roman" w:cs="Times New Roman"/>
          <w:color w:val="auto"/>
          <w:sz w:val="24"/>
          <w:szCs w:val="24"/>
        </w:rPr>
        <w:t>Выберите правильные ответы.</w:t>
      </w:r>
      <w:r w:rsidRPr="00CA7424">
        <w:rPr>
          <w:rFonts w:ascii="Times New Roman" w:hAnsi="Times New Roman" w:cs="Times New Roman"/>
          <w:color w:val="auto"/>
        </w:rPr>
        <w:t xml:space="preserve"> </w:t>
      </w:r>
      <w:r w:rsidRPr="00CA7424">
        <w:rPr>
          <w:rFonts w:ascii="Times New Roman" w:hAnsi="Times New Roman" w:cs="Times New Roman"/>
          <w:color w:val="auto"/>
          <w:sz w:val="24"/>
          <w:szCs w:val="24"/>
        </w:rPr>
        <w:t>В акте ревизии обязательно указываются:</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полное наименование и реквизиты организации, ее ИНН, счета в кредитных организациях и в органах Федерального Казначейства</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сведениях об учредителях, руководстве и главном бухгалтере</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уставные цели и виды деятельности, лицензии</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оценка существенности выявленных нарушений и их влияния на отчетность</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w:t>
      </w:r>
    </w:p>
    <w:p w:rsidR="00BD4A56" w:rsidRPr="00CA7424" w:rsidRDefault="00BD4A56" w:rsidP="00BD4A56">
      <w:pPr>
        <w:suppressAutoHyphens w:val="0"/>
        <w:spacing w:after="0"/>
        <w:jc w:val="both"/>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4.3 Участвовать в ревизии финансово-хозяйственной деятельности объекта финансового контроля</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1.Установите соответствие между термином и содержанием проверки.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06"/>
        <w:gridCol w:w="6110"/>
      </w:tblGrid>
      <w:tr w:rsidR="00BD4A56" w:rsidRPr="00CA7424" w:rsidTr="00851372">
        <w:tc>
          <w:tcPr>
            <w:tcW w:w="4106"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Термин </w:t>
            </w:r>
          </w:p>
        </w:tc>
        <w:tc>
          <w:tcPr>
            <w:tcW w:w="6110" w:type="dxa"/>
            <w:shd w:val="clear" w:color="auto" w:fill="FFFFFF"/>
          </w:tcPr>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 xml:space="preserve">Содержание проверки </w:t>
            </w:r>
          </w:p>
        </w:tc>
      </w:tr>
      <w:tr w:rsidR="00BD4A56" w:rsidRPr="00CA7424" w:rsidTr="00851372">
        <w:tc>
          <w:tcPr>
            <w:tcW w:w="4106" w:type="dxa"/>
            <w:shd w:val="clear" w:color="auto" w:fill="FFFFFF"/>
            <w:tcMar>
              <w:top w:w="0" w:type="dxa"/>
              <w:left w:w="14" w:type="dxa"/>
              <w:bottom w:w="0" w:type="dxa"/>
              <w:right w:w="0" w:type="dxa"/>
            </w:tcMar>
            <w:hideMark/>
          </w:tcPr>
          <w:p w:rsidR="00BD4A56" w:rsidRPr="00CA7424"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А. </w:t>
            </w:r>
            <w:r w:rsidRPr="00CA7424">
              <w:rPr>
                <w:rFonts w:ascii="Times New Roman" w:hAnsi="Times New Roman" w:cs="Times New Roman"/>
                <w:color w:val="auto"/>
                <w:sz w:val="24"/>
                <w:szCs w:val="24"/>
              </w:rPr>
              <w:t>Формальная проверка документов</w:t>
            </w:r>
          </w:p>
          <w:p w:rsidR="00BD4A56" w:rsidRPr="00CA7424"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Б. </w:t>
            </w:r>
            <w:r w:rsidRPr="00CA7424">
              <w:rPr>
                <w:rFonts w:ascii="Times New Roman" w:hAnsi="Times New Roman" w:cs="Times New Roman"/>
                <w:color w:val="auto"/>
                <w:sz w:val="24"/>
                <w:szCs w:val="24"/>
              </w:rPr>
              <w:t>Проверка документов по содержанию</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eastAsia="Times New Roman" w:hAnsi="Times New Roman" w:cs="Times New Roman"/>
                <w:color w:val="000000" w:themeColor="text1"/>
                <w:sz w:val="24"/>
                <w:szCs w:val="24"/>
                <w:lang w:eastAsia="ru-RU"/>
              </w:rPr>
              <w:t>В.</w:t>
            </w:r>
            <w:r w:rsidRPr="00CA7424">
              <w:rPr>
                <w:rFonts w:ascii="Times New Roman" w:hAnsi="Times New Roman" w:cs="Times New Roman"/>
                <w:color w:val="auto"/>
                <w:sz w:val="24"/>
                <w:szCs w:val="24"/>
              </w:rPr>
              <w:t xml:space="preserve"> Встречная проверка</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Арифметическая проверка</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Д. Взаимная проверка</w:t>
            </w:r>
          </w:p>
          <w:p w:rsidR="00BD4A56" w:rsidRPr="00CA7424"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6110" w:type="dxa"/>
            <w:shd w:val="clear" w:color="auto" w:fill="FFFFFF"/>
            <w:tcMar>
              <w:top w:w="0" w:type="dxa"/>
              <w:left w:w="14" w:type="dxa"/>
              <w:bottom w:w="0" w:type="dxa"/>
              <w:right w:w="0" w:type="dxa"/>
            </w:tcMar>
          </w:tcPr>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Проверка соответствия документа характеру хозяйственной операции, закрепления материальной ответственности, полноты и своевременности отражения данных</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Осмотр документа, проверка его юридической силы, соответствия нормативной базе, наличия всех приложений, подписей, печатей, отметок об отражении в учете, правильного оформления исправлений</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Проверка правильности подсчетов в документах</w:t>
            </w:r>
          </w:p>
          <w:p w:rsidR="00BD4A56" w:rsidRPr="00CA7424" w:rsidRDefault="00BD4A56" w:rsidP="00BD4A56">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4.Сопоставление учетных записей, отражающих одну хозяйственную операцию в двух разных организациях</w:t>
            </w:r>
          </w:p>
          <w:p w:rsidR="00BD4A56" w:rsidRPr="00CA7424"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5. Сопоставление разных экземпляров одного документа, находящихся в различных подразделениях ре- визируемого предприятия, распорядительных и исполни</w:t>
            </w:r>
          </w:p>
        </w:tc>
      </w:tr>
    </w:tbl>
    <w:p w:rsidR="00BD4A56" w:rsidRPr="00CA7424"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493" w:type="dxa"/>
        <w:tblCellMar>
          <w:top w:w="15" w:type="dxa"/>
          <w:left w:w="15" w:type="dxa"/>
          <w:bottom w:w="15" w:type="dxa"/>
          <w:right w:w="15" w:type="dxa"/>
        </w:tblCellMar>
        <w:tblLook w:val="0000" w:firstRow="0" w:lastRow="0" w:firstColumn="0" w:lastColumn="0" w:noHBand="0" w:noVBand="0"/>
      </w:tblPr>
      <w:tblGrid>
        <w:gridCol w:w="1838"/>
        <w:gridCol w:w="1985"/>
        <w:gridCol w:w="2126"/>
        <w:gridCol w:w="2126"/>
        <w:gridCol w:w="1418"/>
      </w:tblGrid>
      <w:tr w:rsidR="00BD4A56" w:rsidRPr="00CA7424" w:rsidTr="00BD4A56">
        <w:tc>
          <w:tcPr>
            <w:tcW w:w="18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98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418"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BD4A56" w:rsidRPr="00CA7424" w:rsidTr="00BD4A56">
        <w:trPr>
          <w:trHeight w:val="180"/>
        </w:trPr>
        <w:tc>
          <w:tcPr>
            <w:tcW w:w="18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D4A56" w:rsidRPr="00CA7424"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CA7424" w:rsidRDefault="00BD4A56" w:rsidP="00BD4A56">
      <w:pPr>
        <w:suppressAutoHyphens w:val="0"/>
        <w:spacing w:after="0"/>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Запишите понятие, о котором идет речь в тексте. </w:t>
      </w:r>
    </w:p>
    <w:p w:rsidR="00BD4A56" w:rsidRPr="00CA7424" w:rsidRDefault="00BD4A56" w:rsidP="00BD4A56">
      <w:pPr>
        <w:suppressAutoHyphens w:val="0"/>
        <w:spacing w:after="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Работники этой службы имеют право беспрепятственно входить в производственные, складские и иные учреждения и обследовать их.</w:t>
      </w:r>
    </w:p>
    <w:p w:rsidR="00BD4A56" w:rsidRPr="00CA7424" w:rsidRDefault="00BD4A56" w:rsidP="00BD4A56">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D4A56" w:rsidRPr="00CA7424" w:rsidRDefault="00BD4A56" w:rsidP="00BD4A56">
      <w:pPr>
        <w:suppressAutoHyphens w:val="0"/>
        <w:spacing w:after="0"/>
        <w:jc w:val="both"/>
        <w:rPr>
          <w:rFonts w:ascii="Times New Roman" w:hAnsi="Times New Roman" w:cs="Times New Roman"/>
          <w:i/>
          <w:color w:val="auto"/>
          <w:sz w:val="24"/>
          <w:szCs w:val="24"/>
        </w:rPr>
      </w:pPr>
      <w:r w:rsidRPr="00CA7424">
        <w:rPr>
          <w:rFonts w:ascii="Times New Roman" w:hAnsi="Times New Roman" w:cs="Times New Roman"/>
          <w:color w:val="auto"/>
          <w:sz w:val="24"/>
          <w:szCs w:val="24"/>
        </w:rPr>
        <w:t>Ответ</w:t>
      </w:r>
      <w:r w:rsidRPr="00CA7424">
        <w:rPr>
          <w:rFonts w:ascii="Times New Roman" w:hAnsi="Times New Roman" w:cs="Times New Roman"/>
          <w:i/>
          <w:color w:val="auto"/>
          <w:sz w:val="24"/>
          <w:szCs w:val="24"/>
        </w:rPr>
        <w:t>______________________</w:t>
      </w:r>
    </w:p>
    <w:p w:rsidR="00BD4A56" w:rsidRPr="00CA7424" w:rsidRDefault="00BD4A56" w:rsidP="00BD4A56">
      <w:pPr>
        <w:suppressAutoHyphens w:val="0"/>
        <w:spacing w:after="0"/>
        <w:jc w:val="both"/>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Выберите правильные ответы.  В акте ревизии обычно запрещается указывать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конкретный суммовой размер ошибок (нарушений) и их влияния на отчетность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несущественные искажения бухгалтерского учета и отчетности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конкретные имена и фамилии должностных лиц, отвечающих за тот или иной участок учета (хозяйственные операции)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причины (мотивы) и юридическую квалификацию действий указанных лиц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нарушения, в описании которых нет ссылки на приложения к акту</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Ответ____________________</w:t>
      </w:r>
    </w:p>
    <w:p w:rsidR="00BD4A56" w:rsidRPr="00CA7424" w:rsidRDefault="00BD4A56" w:rsidP="00BD4A56">
      <w:pPr>
        <w:suppressAutoHyphens w:val="0"/>
        <w:spacing w:after="0"/>
        <w:jc w:val="both"/>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Укажите последовательность мероприятий при подготовке и планировании ревизионной проверки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формирование календарного плана-графика проверок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формирование программы проверки </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формирование общего плана проверок</w:t>
      </w: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2977"/>
      </w:tblGrid>
      <w:tr w:rsidR="00BD4A56" w:rsidRPr="00CA7424" w:rsidTr="00BD4A56">
        <w:tc>
          <w:tcPr>
            <w:tcW w:w="2972"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3402"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c>
          <w:tcPr>
            <w:tcW w:w="2977" w:type="dxa"/>
          </w:tcPr>
          <w:p w:rsidR="00BD4A56" w:rsidRPr="00CA7424"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CA7424" w:rsidRDefault="00BD4A56" w:rsidP="00BD4A56">
      <w:pPr>
        <w:suppressAutoHyphens w:val="0"/>
        <w:spacing w:after="0"/>
        <w:jc w:val="both"/>
        <w:rPr>
          <w:rFonts w:ascii="Times New Roman" w:hAnsi="Times New Roman" w:cs="Times New Roman"/>
          <w:color w:val="auto"/>
          <w:sz w:val="24"/>
          <w:szCs w:val="24"/>
        </w:rPr>
      </w:pPr>
    </w:p>
    <w:p w:rsidR="00BD4A56" w:rsidRPr="00CA7424" w:rsidRDefault="00BD4A56" w:rsidP="00BD4A56">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Запишите определение понятия «встречная проверка»</w:t>
      </w:r>
    </w:p>
    <w:p w:rsidR="00BD4A56" w:rsidRPr="00CA7424" w:rsidRDefault="00BD4A56" w:rsidP="00BD4A56">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BB7D0F" w:rsidRPr="00CA7424" w:rsidRDefault="00BB7D0F" w:rsidP="00BD4A56">
      <w:pPr>
        <w:suppressAutoHyphens w:val="0"/>
        <w:spacing w:after="0" w:line="240" w:lineRule="auto"/>
        <w:rPr>
          <w:rFonts w:ascii="Times New Roman" w:hAnsi="Times New Roman" w:cs="Times New Roman"/>
          <w:color w:val="auto"/>
          <w:sz w:val="24"/>
          <w:szCs w:val="24"/>
        </w:rPr>
      </w:pPr>
    </w:p>
    <w:p w:rsidR="00BB7D0F" w:rsidRPr="00CA7424" w:rsidRDefault="00BB7D0F" w:rsidP="00BB7D0F">
      <w:pPr>
        <w:suppressAutoHyphens w:val="0"/>
        <w:spacing w:after="0"/>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4.4 Обеспечивать соблюдение требований законодательства в сфере закупок для государственных и муниципальных нужд</w:t>
      </w:r>
    </w:p>
    <w:p w:rsidR="00BB7D0F" w:rsidRPr="00CA7424" w:rsidRDefault="00BB7D0F" w:rsidP="00BB7D0F">
      <w:pPr>
        <w:suppressAutoHyphens w:val="0"/>
        <w:spacing w:after="0"/>
        <w:rPr>
          <w:rFonts w:ascii="Times New Roman" w:hAnsi="Times New Roman" w:cs="Times New Roman"/>
          <w:color w:val="auto"/>
          <w:sz w:val="24"/>
          <w:szCs w:val="24"/>
        </w:rPr>
      </w:pPr>
    </w:p>
    <w:p w:rsidR="00BB7D0F" w:rsidRPr="00CA7424" w:rsidRDefault="00BB7D0F" w:rsidP="00BB7D0F">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Установите последовательность этапов </w:t>
      </w:r>
      <w:r w:rsidRPr="00CA7424">
        <w:rPr>
          <w:rFonts w:ascii="Times New Roman" w:hAnsi="Times New Roman" w:cs="Times New Roman"/>
          <w:color w:val="auto"/>
          <w:sz w:val="24"/>
          <w:szCs w:val="24"/>
          <w:lang w:val="en-US"/>
        </w:rPr>
        <w:t>III</w:t>
      </w:r>
      <w:r w:rsidRPr="00CA7424">
        <w:rPr>
          <w:rFonts w:ascii="Times New Roman" w:hAnsi="Times New Roman" w:cs="Times New Roman"/>
          <w:color w:val="auto"/>
          <w:sz w:val="24"/>
          <w:szCs w:val="24"/>
        </w:rPr>
        <w:t xml:space="preserve"> стадии бюджетного процесса  – исполнение бюджета.</w:t>
      </w:r>
    </w:p>
    <w:p w:rsidR="00BB7D0F" w:rsidRPr="00CA7424" w:rsidRDefault="00BB7D0F" w:rsidP="00BB7D0F">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заключение договора о закупках между руководителем бюджетного учреждения и его контрагентом </w:t>
      </w:r>
    </w:p>
    <w:p w:rsidR="00BB7D0F" w:rsidRPr="00CA7424" w:rsidRDefault="00BB7D0F" w:rsidP="00BB7D0F">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представление договора в Федеральное Казначейство РФ </w:t>
      </w:r>
    </w:p>
    <w:p w:rsidR="00BB7D0F" w:rsidRPr="00CA7424" w:rsidRDefault="00BB7D0F" w:rsidP="00BB7D0F">
      <w:pPr>
        <w:suppressAutoHyphens w:val="0"/>
        <w:spacing w:after="0"/>
        <w:rPr>
          <w:rFonts w:ascii="Times New Roman" w:hAnsi="Times New Roman" w:cs="Times New Roman"/>
          <w:color w:val="auto"/>
          <w:sz w:val="24"/>
          <w:szCs w:val="24"/>
        </w:rPr>
      </w:pPr>
      <w:r w:rsidRPr="00CA7424">
        <w:rPr>
          <w:rFonts w:ascii="Times New Roman" w:hAnsi="Times New Roman" w:cs="Times New Roman"/>
          <w:color w:val="auto"/>
          <w:sz w:val="24"/>
          <w:szCs w:val="24"/>
        </w:rPr>
        <w:t>3. санкционировании финансовой операции по переводу денежных средств из бюджета на счёт контрагента</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2977"/>
      </w:tblGrid>
      <w:tr w:rsidR="00BB7D0F" w:rsidRPr="00CA7424" w:rsidTr="00B73098">
        <w:tc>
          <w:tcPr>
            <w:tcW w:w="2972" w:type="dxa"/>
          </w:tcPr>
          <w:p w:rsidR="00BB7D0F" w:rsidRPr="00CA7424" w:rsidRDefault="00BB7D0F" w:rsidP="00BB7D0F">
            <w:pPr>
              <w:suppressAutoHyphens w:val="0"/>
              <w:spacing w:after="0"/>
              <w:jc w:val="both"/>
              <w:rPr>
                <w:rFonts w:ascii="Times New Roman" w:hAnsi="Times New Roman" w:cs="Times New Roman"/>
                <w:color w:val="auto"/>
                <w:sz w:val="24"/>
                <w:szCs w:val="24"/>
                <w:lang w:eastAsia="ru-RU"/>
              </w:rPr>
            </w:pPr>
          </w:p>
        </w:tc>
        <w:tc>
          <w:tcPr>
            <w:tcW w:w="3402" w:type="dxa"/>
          </w:tcPr>
          <w:p w:rsidR="00BB7D0F" w:rsidRPr="00CA7424" w:rsidRDefault="00BB7D0F" w:rsidP="00BB7D0F">
            <w:pPr>
              <w:suppressAutoHyphens w:val="0"/>
              <w:spacing w:after="0"/>
              <w:jc w:val="both"/>
              <w:rPr>
                <w:rFonts w:ascii="Times New Roman" w:hAnsi="Times New Roman" w:cs="Times New Roman"/>
                <w:color w:val="auto"/>
                <w:sz w:val="24"/>
                <w:szCs w:val="24"/>
                <w:lang w:eastAsia="ru-RU"/>
              </w:rPr>
            </w:pPr>
          </w:p>
        </w:tc>
        <w:tc>
          <w:tcPr>
            <w:tcW w:w="2977" w:type="dxa"/>
          </w:tcPr>
          <w:p w:rsidR="00BB7D0F" w:rsidRPr="00CA7424" w:rsidRDefault="00BB7D0F" w:rsidP="00BB7D0F">
            <w:pPr>
              <w:suppressAutoHyphens w:val="0"/>
              <w:spacing w:after="0"/>
              <w:jc w:val="both"/>
              <w:rPr>
                <w:rFonts w:ascii="Times New Roman" w:hAnsi="Times New Roman" w:cs="Times New Roman"/>
                <w:color w:val="auto"/>
                <w:sz w:val="24"/>
                <w:szCs w:val="24"/>
                <w:lang w:eastAsia="ru-RU"/>
              </w:rPr>
            </w:pPr>
          </w:p>
        </w:tc>
      </w:tr>
    </w:tbl>
    <w:p w:rsidR="00BB7D0F" w:rsidRPr="00CA7424" w:rsidRDefault="00BB7D0F" w:rsidP="00BB7D0F">
      <w:pPr>
        <w:suppressAutoHyphens w:val="0"/>
        <w:spacing w:after="0"/>
        <w:rPr>
          <w:rFonts w:ascii="Times New Roman" w:hAnsi="Times New Roman" w:cs="Times New Roman"/>
          <w:color w:val="auto"/>
          <w:sz w:val="24"/>
          <w:szCs w:val="24"/>
        </w:rPr>
      </w:pP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Укажите срок, в течение которого заказчик обязан направить в контрольный орган в сфере закупок уведомление о закупке у единственного поставщика (подрядчика, исполнителя) в соответствии с пунктом 9 части 1 статьи 93 Федерального закона № 44-ФЗ (вследствие аварии, обстоятельств непреодолимой силы, для предупреждения и (или) ликвидации чрезвычайной ситуации…).</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cr/>
        <w:t xml:space="preserve">3. Установите соответствие между участниками   закупок и их функциями.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64"/>
        <w:gridCol w:w="5387"/>
      </w:tblGrid>
      <w:tr w:rsidR="00BB7D0F" w:rsidRPr="00CA7424" w:rsidTr="00B73098">
        <w:tc>
          <w:tcPr>
            <w:tcW w:w="3964" w:type="dxa"/>
            <w:shd w:val="clear" w:color="auto" w:fill="FFFFFF"/>
            <w:tcMar>
              <w:top w:w="0" w:type="dxa"/>
              <w:left w:w="14" w:type="dxa"/>
              <w:bottom w:w="0" w:type="dxa"/>
              <w:right w:w="0" w:type="dxa"/>
            </w:tcMar>
            <w:hideMark/>
          </w:tcPr>
          <w:p w:rsidR="00BB7D0F" w:rsidRPr="00CA7424" w:rsidRDefault="00BB7D0F" w:rsidP="00BB7D0F">
            <w:pPr>
              <w:suppressAutoHyphens w:val="0"/>
              <w:spacing w:after="0" w:line="240" w:lineRule="auto"/>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 xml:space="preserve">Участник  </w:t>
            </w:r>
          </w:p>
        </w:tc>
        <w:tc>
          <w:tcPr>
            <w:tcW w:w="5387" w:type="dxa"/>
            <w:shd w:val="clear" w:color="auto" w:fill="FFFFFF"/>
          </w:tcPr>
          <w:p w:rsidR="00BB7D0F" w:rsidRPr="00CA7424" w:rsidRDefault="00BB7D0F" w:rsidP="00BB7D0F">
            <w:pPr>
              <w:suppressAutoHyphens w:val="0"/>
              <w:spacing w:after="0" w:line="240" w:lineRule="auto"/>
              <w:ind w:left="270"/>
              <w:rPr>
                <w:rFonts w:ascii="Times New Roman" w:eastAsia="Times New Roman" w:hAnsi="Times New Roman" w:cs="Times New Roman"/>
                <w:color w:val="000000" w:themeColor="text1"/>
                <w:sz w:val="24"/>
                <w:szCs w:val="24"/>
                <w:lang w:eastAsia="ru-RU"/>
              </w:rPr>
            </w:pPr>
            <w:r w:rsidRPr="00CA7424">
              <w:rPr>
                <w:rFonts w:ascii="Times New Roman" w:hAnsi="Times New Roman" w:cs="Times New Roman"/>
                <w:color w:val="auto"/>
                <w:sz w:val="24"/>
                <w:szCs w:val="24"/>
              </w:rPr>
              <w:t xml:space="preserve">Функции  </w:t>
            </w:r>
          </w:p>
        </w:tc>
      </w:tr>
      <w:tr w:rsidR="00BB7D0F" w:rsidRPr="00CA7424" w:rsidTr="00B73098">
        <w:tc>
          <w:tcPr>
            <w:tcW w:w="3964" w:type="dxa"/>
            <w:shd w:val="clear" w:color="auto" w:fill="FFFFFF"/>
            <w:tcMar>
              <w:top w:w="0" w:type="dxa"/>
              <w:left w:w="14" w:type="dxa"/>
              <w:bottom w:w="0" w:type="dxa"/>
              <w:right w:w="0" w:type="dxa"/>
            </w:tcMar>
            <w:hideMark/>
          </w:tcPr>
          <w:p w:rsidR="00BB7D0F" w:rsidRPr="00CA7424" w:rsidRDefault="00BB7D0F" w:rsidP="00BB7D0F">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000000" w:themeColor="text1"/>
                <w:sz w:val="24"/>
                <w:szCs w:val="24"/>
                <w:lang w:eastAsia="ru-RU"/>
              </w:rPr>
              <w:t xml:space="preserve">А. </w:t>
            </w:r>
            <w:r w:rsidRPr="00CA7424">
              <w:rPr>
                <w:rFonts w:ascii="Times New Roman" w:hAnsi="Times New Roman" w:cs="Times New Roman"/>
                <w:bCs/>
                <w:color w:val="auto"/>
                <w:sz w:val="24"/>
                <w:szCs w:val="24"/>
                <w:shd w:val="clear" w:color="auto" w:fill="FFFFFF"/>
              </w:rPr>
              <w:t>Заказчики</w:t>
            </w:r>
          </w:p>
          <w:p w:rsidR="00BB7D0F" w:rsidRPr="00CA7424" w:rsidRDefault="00BB7D0F" w:rsidP="00BB7D0F">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Б. </w:t>
            </w:r>
            <w:r w:rsidRPr="00CA7424">
              <w:rPr>
                <w:rFonts w:ascii="Times New Roman" w:hAnsi="Times New Roman" w:cs="Times New Roman"/>
                <w:bCs/>
                <w:color w:val="auto"/>
                <w:sz w:val="24"/>
                <w:szCs w:val="24"/>
                <w:shd w:val="clear" w:color="auto" w:fill="FFFFFF"/>
              </w:rPr>
              <w:t>Операторы электронных торговых площадок</w:t>
            </w:r>
            <w:r w:rsidRPr="00CA7424">
              <w:rPr>
                <w:rFonts w:ascii="Times New Roman" w:hAnsi="Times New Roman" w:cs="Times New Roman"/>
                <w:color w:val="auto"/>
                <w:sz w:val="24"/>
                <w:szCs w:val="24"/>
                <w:shd w:val="clear" w:color="auto" w:fill="FFFFFF"/>
              </w:rPr>
              <w:t> (ЭТП)</w:t>
            </w:r>
          </w:p>
          <w:p w:rsidR="00BB7D0F" w:rsidRPr="00CA7424" w:rsidRDefault="00BB7D0F" w:rsidP="00BB7D0F">
            <w:pPr>
              <w:suppressAutoHyphens w:val="0"/>
              <w:spacing w:after="0" w:line="240" w:lineRule="auto"/>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В.</w:t>
            </w:r>
            <w:r w:rsidRPr="00CA7424">
              <w:rPr>
                <w:rFonts w:ascii="Times New Roman" w:hAnsi="Times New Roman" w:cs="Times New Roman"/>
                <w:color w:val="auto"/>
                <w:sz w:val="24"/>
                <w:szCs w:val="24"/>
              </w:rPr>
              <w:t xml:space="preserve"> </w:t>
            </w:r>
            <w:r w:rsidRPr="00CA7424">
              <w:rPr>
                <w:rFonts w:ascii="Times New Roman" w:hAnsi="Times New Roman" w:cs="Times New Roman"/>
                <w:bCs/>
                <w:color w:val="auto"/>
                <w:sz w:val="24"/>
                <w:szCs w:val="24"/>
                <w:shd w:val="clear" w:color="auto" w:fill="FFFFFF"/>
              </w:rPr>
              <w:t>Поставщики</w:t>
            </w:r>
            <w:r w:rsidRPr="00CA7424">
              <w:rPr>
                <w:rFonts w:ascii="Times New Roman" w:hAnsi="Times New Roman" w:cs="Times New Roman"/>
                <w:color w:val="auto"/>
                <w:sz w:val="24"/>
                <w:szCs w:val="24"/>
                <w:shd w:val="clear" w:color="auto" w:fill="FFFFFF"/>
              </w:rPr>
              <w:t> </w:t>
            </w:r>
          </w:p>
          <w:p w:rsidR="00BB7D0F" w:rsidRPr="00CA7424" w:rsidRDefault="00BB7D0F" w:rsidP="00BB7D0F">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Г. </w:t>
            </w:r>
            <w:r w:rsidRPr="00CA7424">
              <w:rPr>
                <w:rFonts w:ascii="Times New Roman" w:hAnsi="Times New Roman" w:cs="Times New Roman"/>
                <w:bCs/>
                <w:color w:val="auto"/>
                <w:sz w:val="24"/>
                <w:szCs w:val="24"/>
                <w:shd w:val="clear" w:color="auto" w:fill="FFFFFF"/>
              </w:rPr>
              <w:t>Контролирующие органы</w:t>
            </w:r>
            <w:r w:rsidRPr="00CA7424">
              <w:rPr>
                <w:rFonts w:ascii="Times New Roman" w:hAnsi="Times New Roman" w:cs="Times New Roman"/>
                <w:color w:val="auto"/>
                <w:sz w:val="24"/>
                <w:szCs w:val="24"/>
                <w:shd w:val="clear" w:color="auto" w:fill="FFFFFF"/>
              </w:rPr>
              <w:t> </w:t>
            </w:r>
          </w:p>
          <w:p w:rsidR="00BB7D0F" w:rsidRPr="00CA7424" w:rsidRDefault="00BB7D0F" w:rsidP="00BB7D0F">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5387" w:type="dxa"/>
            <w:shd w:val="clear" w:color="auto" w:fill="FFFFFF"/>
            <w:tcMar>
              <w:top w:w="0" w:type="dxa"/>
              <w:left w:w="14" w:type="dxa"/>
              <w:bottom w:w="0" w:type="dxa"/>
              <w:right w:w="0" w:type="dxa"/>
            </w:tcMar>
          </w:tcPr>
          <w:p w:rsidR="00BB7D0F" w:rsidRPr="00CA7424" w:rsidRDefault="00BB7D0F" w:rsidP="00BB7D0F">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w:t>
            </w:r>
            <w:r w:rsidRPr="00CA7424">
              <w:rPr>
                <w:rFonts w:ascii="Times New Roman" w:hAnsi="Times New Roman" w:cs="Times New Roman"/>
                <w:color w:val="auto"/>
                <w:sz w:val="24"/>
                <w:szCs w:val="24"/>
                <w:shd w:val="clear" w:color="auto" w:fill="FFFFFF"/>
              </w:rPr>
              <w:t xml:space="preserve"> Юридические лица или индивидуальные предприниматели. Их задача — поставка товаров, работ или услуг для удовлетворения государственных или муниципальных нужд.</w:t>
            </w:r>
          </w:p>
          <w:p w:rsidR="00BB7D0F" w:rsidRPr="00CA7424" w:rsidRDefault="00BB7D0F" w:rsidP="00BB7D0F">
            <w:pPr>
              <w:suppressAutoHyphens w:val="0"/>
              <w:spacing w:after="0" w:line="240" w:lineRule="auto"/>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rPr>
              <w:t>2.</w:t>
            </w:r>
            <w:r w:rsidRPr="00CA7424">
              <w:rPr>
                <w:rFonts w:ascii="Times New Roman" w:hAnsi="Times New Roman" w:cs="Times New Roman"/>
                <w:color w:val="auto"/>
                <w:sz w:val="24"/>
                <w:szCs w:val="24"/>
                <w:shd w:val="clear" w:color="auto" w:fill="FFFFFF"/>
              </w:rPr>
              <w:t xml:space="preserve"> Муниципальные и государственные организации. Их основная функция — выставление заказов на торги.</w:t>
            </w:r>
          </w:p>
          <w:p w:rsidR="00BB7D0F" w:rsidRPr="00CA7424" w:rsidRDefault="00BB7D0F" w:rsidP="00BB7D0F">
            <w:pPr>
              <w:suppressAutoHyphens w:val="0"/>
              <w:spacing w:after="0" w:line="240" w:lineRule="auto"/>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3. В их функции входит создание условий для ведения закупочной деятельности.</w:t>
            </w:r>
          </w:p>
          <w:p w:rsidR="00BB7D0F" w:rsidRPr="00CA7424" w:rsidRDefault="00BB7D0F" w:rsidP="00BB7D0F">
            <w:pPr>
              <w:suppressAutoHyphens w:val="0"/>
              <w:spacing w:after="0" w:line="240" w:lineRule="auto"/>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4. Осуществление контроля над соблюдением требований № 44-ФЗ</w:t>
            </w:r>
          </w:p>
        </w:tc>
      </w:tr>
    </w:tbl>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351" w:type="dxa"/>
        <w:tblCellMar>
          <w:top w:w="15" w:type="dxa"/>
          <w:left w:w="15" w:type="dxa"/>
          <w:bottom w:w="15" w:type="dxa"/>
          <w:right w:w="15" w:type="dxa"/>
        </w:tblCellMar>
        <w:tblLook w:val="0000" w:firstRow="0" w:lastRow="0" w:firstColumn="0" w:lastColumn="0" w:noHBand="0" w:noVBand="0"/>
      </w:tblPr>
      <w:tblGrid>
        <w:gridCol w:w="2337"/>
        <w:gridCol w:w="2338"/>
        <w:gridCol w:w="2338"/>
        <w:gridCol w:w="2338"/>
      </w:tblGrid>
      <w:tr w:rsidR="00BB7D0F" w:rsidRPr="00CA7424" w:rsidTr="00B73098">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2338" w:type="dxa"/>
            <w:tcBorders>
              <w:top w:val="single" w:sz="4" w:space="0" w:color="000000"/>
              <w:left w:val="single" w:sz="4" w:space="0" w:color="000000"/>
              <w:bottom w:val="single" w:sz="4" w:space="0" w:color="000000"/>
              <w:right w:val="single" w:sz="4" w:space="0" w:color="000000"/>
            </w:tcBorders>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r>
      <w:tr w:rsidR="00BB7D0F" w:rsidRPr="00CA7424" w:rsidTr="00B73098">
        <w:trPr>
          <w:trHeight w:val="180"/>
        </w:trPr>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2338" w:type="dxa"/>
            <w:tcBorders>
              <w:top w:val="single" w:sz="4" w:space="0" w:color="000000"/>
              <w:left w:val="single" w:sz="4" w:space="0" w:color="000000"/>
              <w:bottom w:val="single" w:sz="4" w:space="0" w:color="000000"/>
              <w:right w:val="single" w:sz="4" w:space="0" w:color="000000"/>
            </w:tcBorders>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p>
        </w:tc>
      </w:tr>
    </w:tbl>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Запишите понятие, о котором идет речь в тексте. </w:t>
      </w:r>
    </w:p>
    <w:p w:rsidR="00BB7D0F" w:rsidRPr="00CA7424" w:rsidRDefault="00BB7D0F" w:rsidP="00BB7D0F">
      <w:pPr>
        <w:suppressAutoHyphens w:val="0"/>
        <w:spacing w:after="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Муниципальное казенное учреждение,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w:t>
      </w:r>
    </w:p>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Под государственным контрактом понимается. Выберите правильные ответы.</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гражданско-правовой договор, заключенный заказчиком от имени своего учреждения в целях обеспечения государственных нужд</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гражданско-правовой договор, предметом которого являются поставка товара, выполнение работы,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государственным заказчиком для обеспечения государственных нужд</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гражданско-правовой договор, заключаемый заказчиком от имени своего учреждения для обеспечения нужд учреждения</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гражданско-правовой договор, предметом которого являются поставка товара, выполнение работы, оказание услуги (в том числе приобретение недвижимого имущества или аренда имущества) и который заключен от имени Российской Федерации, субъекта муниципальным заказчиком для обеспечения соответственно государственных нужд, муниципальных нужд</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6. Запишите понятие, определение которого приведено ниже.</w:t>
      </w:r>
    </w:p>
    <w:p w:rsidR="00BB7D0F" w:rsidRPr="00CA7424" w:rsidRDefault="00BB7D0F" w:rsidP="00BB7D0F">
      <w:pPr>
        <w:shd w:val="clear" w:color="auto" w:fill="FFFFFF"/>
        <w:suppressAutoHyphens w:val="0"/>
        <w:spacing w:after="0" w:line="240" w:lineRule="auto"/>
        <w:jc w:val="both"/>
        <w:rPr>
          <w:rFonts w:ascii="Arial" w:eastAsia="Times New Roman" w:hAnsi="Arial" w:cs="Arial"/>
          <w:i/>
          <w:color w:val="auto"/>
          <w:sz w:val="21"/>
          <w:szCs w:val="21"/>
          <w:lang w:eastAsia="ru-RU"/>
        </w:rPr>
      </w:pPr>
      <w:r w:rsidRPr="00CA7424">
        <w:rPr>
          <w:rFonts w:ascii="Times New Roman" w:eastAsia="Times New Roman" w:hAnsi="Times New Roman" w:cs="Times New Roman"/>
          <w:i/>
          <w:color w:val="auto"/>
          <w:sz w:val="14"/>
          <w:szCs w:val="14"/>
          <w:lang w:eastAsia="ru-RU"/>
        </w:rPr>
        <w:t> </w:t>
      </w:r>
      <w:r w:rsidRPr="00CA7424">
        <w:rPr>
          <w:rFonts w:ascii="Times New Roman" w:eastAsia="Times New Roman" w:hAnsi="Times New Roman" w:cs="Times New Roman"/>
          <w:i/>
          <w:color w:val="auto"/>
          <w:sz w:val="24"/>
          <w:szCs w:val="24"/>
          <w:lang w:eastAsia="ru-RU"/>
        </w:rPr>
        <w:t>Законодательно регламентированная деятельность, специально созданных учреждений котроллеров и аудиторов за соблюдение финансового законодательства и финансовой дисциплины всех экономических субъектов, а также за целесообразностью и эффективность их финансовых операций.</w:t>
      </w:r>
    </w:p>
    <w:p w:rsidR="00BB7D0F" w:rsidRPr="00CA7424" w:rsidRDefault="00BB7D0F" w:rsidP="00BB7D0F">
      <w:pPr>
        <w:shd w:val="clear" w:color="auto" w:fill="FFFFFF"/>
        <w:suppressAutoHyphens w:val="0"/>
        <w:spacing w:after="0" w:line="240" w:lineRule="auto"/>
        <w:rPr>
          <w:rFonts w:ascii="Arial" w:eastAsia="Times New Roman" w:hAnsi="Arial" w:cs="Arial"/>
          <w:color w:val="auto"/>
          <w:sz w:val="21"/>
          <w:szCs w:val="21"/>
          <w:lang w:eastAsia="ru-RU"/>
        </w:rPr>
      </w:pPr>
      <w:r w:rsidRPr="00CA7424">
        <w:rPr>
          <w:rFonts w:ascii="Times New Roman" w:eastAsia="Times New Roman" w:hAnsi="Times New Roman" w:cs="Times New Roman"/>
          <w:color w:val="auto"/>
          <w:sz w:val="24"/>
          <w:szCs w:val="24"/>
          <w:lang w:eastAsia="ru-RU"/>
        </w:rPr>
        <w:t xml:space="preserve">Ответ ________ </w:t>
      </w:r>
    </w:p>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hd w:val="clear" w:color="auto" w:fill="FFFFFF"/>
        <w:suppressAutoHyphens w:val="0"/>
        <w:spacing w:after="0" w:line="240" w:lineRule="auto"/>
        <w:rPr>
          <w:rFonts w:ascii="Arial" w:eastAsia="Times New Roman" w:hAnsi="Arial" w:cs="Arial"/>
          <w:color w:val="auto"/>
          <w:sz w:val="21"/>
          <w:szCs w:val="21"/>
          <w:lang w:eastAsia="ru-RU"/>
        </w:rPr>
      </w:pPr>
      <w:r w:rsidRPr="00CA7424">
        <w:rPr>
          <w:rFonts w:ascii="Times New Roman" w:eastAsia="Times New Roman" w:hAnsi="Times New Roman" w:cs="Times New Roman"/>
          <w:color w:val="auto"/>
          <w:sz w:val="24"/>
          <w:szCs w:val="24"/>
          <w:lang w:eastAsia="ru-RU"/>
        </w:rPr>
        <w:t>7. На какие два вида разделяют финансовый контроль:</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 </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CA7424"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8. Главным направлением реформирования финансового контроля являются?</w:t>
      </w:r>
    </w:p>
    <w:p w:rsidR="00BB7D0F" w:rsidRPr="00CA7424"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  </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CA7424"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9. К основной проблеме финансового контроля не относятся?</w:t>
      </w:r>
    </w:p>
    <w:p w:rsidR="00BB7D0F" w:rsidRPr="00CA7424" w:rsidRDefault="00BB7D0F" w:rsidP="00BB7D0F">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w:t>
      </w:r>
    </w:p>
    <w:p w:rsidR="00BB7D0F" w:rsidRPr="00CA7424" w:rsidRDefault="00BB7D0F" w:rsidP="00BB7D0F">
      <w:pPr>
        <w:suppressAutoHyphens w:val="0"/>
        <w:spacing w:after="0" w:line="240" w:lineRule="auto"/>
        <w:rPr>
          <w:rFonts w:ascii="Times New Roman" w:hAnsi="Times New Roman" w:cs="Times New Roman"/>
          <w:color w:val="auto"/>
          <w:sz w:val="24"/>
          <w:szCs w:val="24"/>
        </w:rPr>
      </w:pPr>
    </w:p>
    <w:p w:rsidR="00BB7D0F" w:rsidRPr="00CA7424" w:rsidRDefault="00BB7D0F" w:rsidP="00BB7D0F">
      <w:pPr>
        <w:suppressAutoHyphens w:val="0"/>
        <w:spacing w:after="0" w:line="240" w:lineRule="auto"/>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10. Кого понимают под участником закупки. </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11. Какой вид электронной цифровой подписи используется для подписания электронных документов, предусмотренных Законом о контрактной системе? </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___________</w:t>
      </w:r>
    </w:p>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 В каком случае установление заказчиком требования к обеспечению заявок является обязательным?</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 </w:t>
      </w:r>
    </w:p>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13. Что понимается под обоснованностью расходов на закупки.</w:t>
      </w:r>
    </w:p>
    <w:p w:rsidR="00BB7D0F" w:rsidRPr="00CA7424" w:rsidRDefault="00BB7D0F" w:rsidP="00BB7D0F">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CA7424"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14. Кто может принимать участие в закупках?</w:t>
      </w:r>
    </w:p>
    <w:p w:rsidR="00BB7D0F" w:rsidRPr="00CA7424" w:rsidRDefault="00BB7D0F" w:rsidP="00BB7D0F">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CA7424"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15. Начиная с 2022 года при заключении контракта по результатам электронных аукциона и конкурса для направления контракта победителю и подписания контракта победителем предусмотрены следующие сроки?</w:t>
      </w:r>
    </w:p>
    <w:p w:rsidR="00BB7D0F" w:rsidRPr="00CA7424" w:rsidRDefault="00BB7D0F" w:rsidP="00BB7D0F">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в формате: для направления контракта победителю - …, для подписания контракта победителем - …</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Ответ________________</w:t>
      </w:r>
    </w:p>
    <w:p w:rsidR="00BB7D0F" w:rsidRPr="00CA7424" w:rsidRDefault="00BB7D0F" w:rsidP="00BB7D0F">
      <w:pPr>
        <w:shd w:val="clear" w:color="auto" w:fill="FFFFFF"/>
        <w:suppressAutoHyphens w:val="0"/>
        <w:spacing w:after="0" w:line="240" w:lineRule="auto"/>
        <w:rPr>
          <w:rFonts w:ascii="Arial" w:eastAsia="Times New Roman" w:hAnsi="Arial" w:cs="Arial"/>
          <w:color w:val="auto"/>
          <w:sz w:val="21"/>
          <w:szCs w:val="21"/>
          <w:lang w:eastAsia="ru-RU"/>
        </w:rPr>
      </w:pPr>
      <w:r w:rsidRPr="00CA7424">
        <w:rPr>
          <w:rFonts w:ascii="Times New Roman" w:eastAsia="Times New Roman" w:hAnsi="Times New Roman" w:cs="Times New Roman"/>
          <w:color w:val="auto"/>
          <w:sz w:val="24"/>
          <w:szCs w:val="24"/>
          <w:lang w:eastAsia="ru-RU"/>
        </w:rPr>
        <w:t xml:space="preserve">                      </w:t>
      </w:r>
    </w:p>
    <w:p w:rsidR="00BB7D0F" w:rsidRPr="00CA7424"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16. Расторжение контракта в соответствии с законодательством о контрактной системе в сфере закупок допускается…</w:t>
      </w:r>
    </w:p>
    <w:p w:rsidR="00BB7D0F" w:rsidRPr="00CA7424" w:rsidRDefault="00BB7D0F" w:rsidP="00BB7D0F">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BB7D0F" w:rsidRPr="00CA7424" w:rsidRDefault="00BB7D0F" w:rsidP="00BB7D0F">
      <w:pPr>
        <w:shd w:val="clear" w:color="auto" w:fill="FFFFFF"/>
        <w:suppressAutoHyphens w:val="0"/>
        <w:spacing w:after="0" w:line="240" w:lineRule="auto"/>
        <w:rPr>
          <w:rFonts w:ascii="Times New Roman" w:hAnsi="Times New Roman" w:cs="Times New Roman"/>
          <w:color w:val="auto"/>
          <w:sz w:val="24"/>
          <w:szCs w:val="24"/>
        </w:rPr>
      </w:pPr>
    </w:p>
    <w:p w:rsidR="00BB7D0F" w:rsidRPr="00CA7424" w:rsidRDefault="00BB7D0F" w:rsidP="00BB7D0F">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17.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w:t>
      </w:r>
    </w:p>
    <w:p w:rsidR="00BB7D0F" w:rsidRPr="00CA7424" w:rsidRDefault="00BB7D0F" w:rsidP="00BB7D0F">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18. Объектом финансового контроля выступает…</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Верите несколько вариантов ответа.</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1. бюджетный процесс</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весь процесс финансово-хозяйственной деятельности субъектов рыночных отношений</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3. только предпринимательская деятельность бюджетной организации</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 xml:space="preserve">4. бюджетно-налоговая сфера </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 </w:t>
      </w:r>
    </w:p>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19. Виды контроля в зависимости от субъекта контроля:</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Выберите несколько вариантов ответа.</w:t>
      </w:r>
    </w:p>
    <w:p w:rsidR="00BB7D0F" w:rsidRPr="00CA7424" w:rsidRDefault="00BB7D0F" w:rsidP="00BB7D0F">
      <w:pPr>
        <w:suppressAutoHyphens w:val="0"/>
        <w:spacing w:after="0"/>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аудит</w:t>
      </w:r>
    </w:p>
    <w:p w:rsidR="00BB7D0F" w:rsidRPr="00CA7424"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CA7424">
        <w:rPr>
          <w:rFonts w:ascii="Times New Roman" w:eastAsia="Times New Roman" w:hAnsi="Times New Roman" w:cs="Times New Roman"/>
          <w:color w:val="000000"/>
          <w:sz w:val="24"/>
          <w:szCs w:val="24"/>
          <w:lang w:eastAsia="ru-RU"/>
        </w:rPr>
        <w:t>2. внутрихозяйственный</w:t>
      </w:r>
    </w:p>
    <w:p w:rsidR="00BB7D0F" w:rsidRPr="00CA7424"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CA7424">
        <w:rPr>
          <w:rFonts w:ascii="Times New Roman" w:eastAsia="Times New Roman" w:hAnsi="Times New Roman" w:cs="Times New Roman"/>
          <w:color w:val="000000"/>
          <w:sz w:val="24"/>
          <w:szCs w:val="24"/>
          <w:lang w:eastAsia="ru-RU"/>
        </w:rPr>
        <w:t>3. негосударственный финансовый</w:t>
      </w:r>
    </w:p>
    <w:p w:rsidR="00BB7D0F" w:rsidRPr="00CA7424"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CA7424">
        <w:rPr>
          <w:rFonts w:ascii="Times New Roman" w:eastAsia="Times New Roman" w:hAnsi="Times New Roman" w:cs="Times New Roman"/>
          <w:color w:val="000000"/>
          <w:sz w:val="24"/>
          <w:szCs w:val="24"/>
          <w:lang w:eastAsia="ru-RU"/>
        </w:rPr>
        <w:t>4. межрегиональный</w:t>
      </w:r>
    </w:p>
    <w:p w:rsidR="00BB7D0F" w:rsidRPr="00CA7424"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CA7424">
        <w:rPr>
          <w:rFonts w:ascii="Times New Roman" w:eastAsia="Times New Roman" w:hAnsi="Times New Roman" w:cs="Times New Roman"/>
          <w:color w:val="000000"/>
          <w:sz w:val="24"/>
          <w:szCs w:val="24"/>
          <w:lang w:eastAsia="ru-RU"/>
        </w:rPr>
        <w:t>5. гражданский</w:t>
      </w:r>
    </w:p>
    <w:p w:rsidR="00BB7D0F" w:rsidRPr="00CA7424"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CA7424">
        <w:rPr>
          <w:rFonts w:ascii="Times New Roman" w:eastAsia="Times New Roman" w:hAnsi="Times New Roman" w:cs="Times New Roman"/>
          <w:color w:val="000000"/>
          <w:sz w:val="24"/>
          <w:szCs w:val="24"/>
          <w:lang w:eastAsia="ru-RU"/>
        </w:rPr>
        <w:t>6. государственный финансовый</w:t>
      </w:r>
    </w:p>
    <w:p w:rsidR="00BB7D0F" w:rsidRPr="00CA7424"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CA7424">
        <w:rPr>
          <w:rFonts w:ascii="Times New Roman" w:eastAsia="Times New Roman" w:hAnsi="Times New Roman" w:cs="Times New Roman"/>
          <w:color w:val="000000"/>
          <w:sz w:val="24"/>
          <w:szCs w:val="24"/>
          <w:lang w:eastAsia="ru-RU"/>
        </w:rPr>
        <w:t>7. правовой</w:t>
      </w:r>
    </w:p>
    <w:p w:rsidR="00BB7D0F" w:rsidRPr="00CA7424"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CA7424">
        <w:rPr>
          <w:rFonts w:ascii="Times New Roman" w:eastAsia="Times New Roman" w:hAnsi="Times New Roman" w:cs="Times New Roman"/>
          <w:color w:val="000000"/>
          <w:sz w:val="24"/>
          <w:szCs w:val="24"/>
          <w:lang w:eastAsia="ru-RU"/>
        </w:rPr>
        <w:t>8. общественный финансовый</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eastAsia="Times New Roman" w:hAnsi="Times New Roman" w:cs="Times New Roman"/>
          <w:color w:val="000000"/>
          <w:sz w:val="24"/>
          <w:szCs w:val="24"/>
          <w:shd w:val="clear" w:color="auto" w:fill="FFFFFF"/>
          <w:lang w:eastAsia="ru-RU"/>
        </w:rPr>
        <w:t>9. международный</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 </w:t>
      </w:r>
    </w:p>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20. К задачам Счетной палаты относят:</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Выберите несколько вариантов ответа.</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регулярное представление Совету Федерации и Государственной Думе информации о ходе исполнения федерального бюджета и результатах проводимых контрольных мероприятий</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анализ выявленных отклонений от установленных показателей бюджета, подготовка предложений по их устранению и совершенствованию бюджетного процесса</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финансовая экспертиза проектов законов и других нормативных актов, предусматривающих расходы федерального бюджета, или влияющих на формирование и исполнение бюджета и внебюджетных фондов</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оценка обоснованности доходных и расходных статей проектов федерального бюджета и бюджетов внебюджетных фондов</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5. организация и осуществление контроля за своевременным исполнением доходных и расходных статей федерального бюджета и бюджетов федеральных внебюджетных фондов по объемам, структуре и целевому назначению</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6. определение эффективности и целесообразности расходов государственных средств и использования федеральной собственности</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7. проверка финансового состояния предприятия и организаций независимо от ведомственной подчиненности и их организационно-правовой формы</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8. обеспечение полноты и своевременности внесения в бюджет налоговых платежей</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9. контроль за законностью и своевременностью движения бюджетных средств в Центральном банке, уполномоченных банках и других финансово-кредитных учреждениях</w:t>
      </w: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eastAsia="Times New Roman" w:hAnsi="Times New Roman" w:cs="Times New Roman"/>
          <w:color w:val="000000"/>
          <w:sz w:val="24"/>
          <w:szCs w:val="24"/>
          <w:lang w:eastAsia="ru-RU"/>
        </w:rPr>
        <w:t xml:space="preserve">Ответ ________ </w:t>
      </w:r>
    </w:p>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uppressAutoHyphens w:val="0"/>
        <w:spacing w:after="0"/>
        <w:jc w:val="both"/>
        <w:rPr>
          <w:rFonts w:ascii="Times New Roman" w:hAnsi="Times New Roman" w:cs="Times New Roman"/>
          <w:color w:val="auto"/>
          <w:sz w:val="24"/>
          <w:szCs w:val="24"/>
        </w:rPr>
      </w:pPr>
      <w:r w:rsidRPr="00CA7424">
        <w:rPr>
          <w:rFonts w:ascii="Times New Roman" w:eastAsia="Times New Roman" w:hAnsi="Times New Roman" w:cs="Times New Roman"/>
          <w:bCs/>
          <w:color w:val="000000"/>
          <w:sz w:val="24"/>
          <w:szCs w:val="24"/>
          <w:lang w:eastAsia="ru-RU"/>
        </w:rPr>
        <w:t xml:space="preserve">21. Соотнесите соответствующий орган с видом финансового контроля, который он осуществляет. </w:t>
      </w:r>
      <w:r w:rsidRPr="00CA7424">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CA7424">
        <w:rPr>
          <w:color w:val="auto"/>
          <w:sz w:val="24"/>
          <w:szCs w:val="24"/>
          <w:shd w:val="clear" w:color="auto" w:fill="FFFFFF"/>
        </w:rPr>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5382"/>
        <w:gridCol w:w="3827"/>
      </w:tblGrid>
      <w:tr w:rsidR="00BB7D0F" w:rsidRPr="00CA7424" w:rsidTr="00B73098">
        <w:trPr>
          <w:trHeight w:val="170"/>
        </w:trPr>
        <w:tc>
          <w:tcPr>
            <w:tcW w:w="5382" w:type="dxa"/>
            <w:shd w:val="clear" w:color="auto" w:fill="FFFFFF"/>
            <w:tcMar>
              <w:top w:w="0" w:type="dxa"/>
              <w:left w:w="115" w:type="dxa"/>
              <w:bottom w:w="0" w:type="dxa"/>
              <w:right w:w="115" w:type="dxa"/>
            </w:tcMar>
            <w:hideMark/>
          </w:tcPr>
          <w:p w:rsidR="00BB7D0F" w:rsidRPr="00CA7424" w:rsidRDefault="00BB7D0F" w:rsidP="00BB7D0F">
            <w:pPr>
              <w:suppressAutoHyphens w:val="0"/>
              <w:spacing w:after="0" w:line="240" w:lineRule="auto"/>
              <w:jc w:val="center"/>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Орган</w:t>
            </w:r>
          </w:p>
        </w:tc>
        <w:tc>
          <w:tcPr>
            <w:tcW w:w="3827" w:type="dxa"/>
            <w:shd w:val="clear" w:color="auto" w:fill="FFFFFF"/>
            <w:tcMar>
              <w:top w:w="0" w:type="dxa"/>
              <w:left w:w="115" w:type="dxa"/>
              <w:bottom w:w="0" w:type="dxa"/>
              <w:right w:w="115" w:type="dxa"/>
            </w:tcMar>
            <w:hideMark/>
          </w:tcPr>
          <w:p w:rsidR="00BB7D0F" w:rsidRPr="00CA7424" w:rsidRDefault="00BB7D0F" w:rsidP="00BB7D0F">
            <w:pPr>
              <w:suppressAutoHyphens w:val="0"/>
              <w:spacing w:after="0" w:line="240" w:lineRule="auto"/>
              <w:jc w:val="center"/>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Вид контроля</w:t>
            </w:r>
          </w:p>
        </w:tc>
      </w:tr>
      <w:tr w:rsidR="00BB7D0F" w:rsidRPr="00CA7424" w:rsidTr="00B73098">
        <w:trPr>
          <w:trHeight w:val="1656"/>
        </w:trPr>
        <w:tc>
          <w:tcPr>
            <w:tcW w:w="5382" w:type="dxa"/>
            <w:shd w:val="clear" w:color="auto" w:fill="FFFFFF"/>
            <w:tcMar>
              <w:top w:w="0" w:type="dxa"/>
              <w:left w:w="115" w:type="dxa"/>
              <w:bottom w:w="0" w:type="dxa"/>
              <w:right w:w="115" w:type="dxa"/>
            </w:tcMar>
            <w:hideMark/>
          </w:tcPr>
          <w:p w:rsidR="00BB7D0F" w:rsidRPr="00CA7424"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А. Бухгалтерия хозяйствующего субъекта</w:t>
            </w:r>
          </w:p>
          <w:p w:rsidR="00BB7D0F" w:rsidRPr="00CA7424"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Б. Аудиторская фирма</w:t>
            </w:r>
          </w:p>
          <w:p w:rsidR="00BB7D0F" w:rsidRPr="00CA7424"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В. Счетная палата РФ</w:t>
            </w:r>
          </w:p>
          <w:p w:rsidR="00BB7D0F" w:rsidRPr="00CA7424"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Г. Контрольно-ревизионные управления министерств и ведомств</w:t>
            </w:r>
          </w:p>
          <w:p w:rsidR="00BB7D0F" w:rsidRPr="00CA7424"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Д. Попечительский совет</w:t>
            </w:r>
          </w:p>
        </w:tc>
        <w:tc>
          <w:tcPr>
            <w:tcW w:w="3827" w:type="dxa"/>
            <w:shd w:val="clear" w:color="auto" w:fill="FFFFFF"/>
            <w:tcMar>
              <w:top w:w="0" w:type="dxa"/>
              <w:left w:w="115" w:type="dxa"/>
              <w:bottom w:w="0" w:type="dxa"/>
              <w:right w:w="115" w:type="dxa"/>
            </w:tcMar>
            <w:hideMark/>
          </w:tcPr>
          <w:p w:rsidR="00BB7D0F" w:rsidRPr="00CA7424"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1. Общественный</w:t>
            </w:r>
          </w:p>
          <w:p w:rsidR="00BB7D0F" w:rsidRPr="00CA7424"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2. Внутрихозяйственный</w:t>
            </w:r>
          </w:p>
          <w:p w:rsidR="00BB7D0F" w:rsidRPr="00CA7424"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3. Ведомственный</w:t>
            </w:r>
          </w:p>
          <w:p w:rsidR="00BB7D0F" w:rsidRPr="00CA7424"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4. Независимый</w:t>
            </w:r>
          </w:p>
          <w:p w:rsidR="00BB7D0F" w:rsidRPr="00CA7424"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5. Государственный</w:t>
            </w:r>
          </w:p>
        </w:tc>
      </w:tr>
    </w:tbl>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CA7424">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209" w:type="dxa"/>
        <w:tblCellMar>
          <w:top w:w="15" w:type="dxa"/>
          <w:left w:w="15" w:type="dxa"/>
          <w:bottom w:w="15" w:type="dxa"/>
          <w:right w:w="15" w:type="dxa"/>
        </w:tblCellMar>
        <w:tblLook w:val="0000" w:firstRow="0" w:lastRow="0" w:firstColumn="0" w:lastColumn="0" w:noHBand="0" w:noVBand="0"/>
      </w:tblPr>
      <w:tblGrid>
        <w:gridCol w:w="1841"/>
        <w:gridCol w:w="1842"/>
        <w:gridCol w:w="1842"/>
        <w:gridCol w:w="1842"/>
        <w:gridCol w:w="1842"/>
      </w:tblGrid>
      <w:tr w:rsidR="00BB7D0F" w:rsidRPr="00CA7424" w:rsidTr="00B73098">
        <w:trPr>
          <w:trHeight w:val="187"/>
        </w:trPr>
        <w:tc>
          <w:tcPr>
            <w:tcW w:w="18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w:t>
            </w:r>
          </w:p>
        </w:tc>
        <w:tc>
          <w:tcPr>
            <w:tcW w:w="18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w:t>
            </w:r>
          </w:p>
        </w:tc>
        <w:tc>
          <w:tcPr>
            <w:tcW w:w="18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В</w:t>
            </w:r>
          </w:p>
        </w:tc>
        <w:tc>
          <w:tcPr>
            <w:tcW w:w="1842" w:type="dxa"/>
            <w:tcBorders>
              <w:top w:val="single" w:sz="4" w:space="0" w:color="000000"/>
              <w:left w:val="single" w:sz="4" w:space="0" w:color="000000"/>
              <w:bottom w:val="single" w:sz="4" w:space="0" w:color="000000"/>
              <w:right w:val="single" w:sz="4" w:space="0" w:color="000000"/>
            </w:tcBorders>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Г</w:t>
            </w:r>
          </w:p>
        </w:tc>
        <w:tc>
          <w:tcPr>
            <w:tcW w:w="1842" w:type="dxa"/>
            <w:tcBorders>
              <w:top w:val="single" w:sz="4" w:space="0" w:color="000000"/>
              <w:left w:val="single" w:sz="4" w:space="0" w:color="000000"/>
              <w:bottom w:val="single" w:sz="4" w:space="0" w:color="000000"/>
              <w:right w:val="single" w:sz="4" w:space="0" w:color="000000"/>
            </w:tcBorders>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Д</w:t>
            </w:r>
          </w:p>
        </w:tc>
      </w:tr>
      <w:tr w:rsidR="00BB7D0F" w:rsidRPr="00CA7424" w:rsidTr="00B73098">
        <w:trPr>
          <w:trHeight w:val="122"/>
        </w:trPr>
        <w:tc>
          <w:tcPr>
            <w:tcW w:w="18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BB7D0F" w:rsidRPr="00CA7424" w:rsidRDefault="00BB7D0F" w:rsidP="00BB7D0F">
            <w:pPr>
              <w:suppressAutoHyphens w:val="0"/>
              <w:spacing w:after="0" w:line="240" w:lineRule="auto"/>
              <w:jc w:val="center"/>
              <w:rPr>
                <w:rFonts w:ascii="Times New Roman" w:hAnsi="Times New Roman" w:cs="Times New Roman"/>
                <w:color w:val="000000" w:themeColor="text1"/>
                <w:sz w:val="24"/>
                <w:szCs w:val="24"/>
              </w:rPr>
            </w:pPr>
          </w:p>
        </w:tc>
      </w:tr>
    </w:tbl>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22. Соотнесите какие учреждения относят к государственным и не государственным заказчикам (учреждения и вид заказчика). К каждой позиции в первом столбце подберите соответствующую позицию из второго столбца.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5949"/>
        <w:gridCol w:w="3260"/>
      </w:tblGrid>
      <w:tr w:rsidR="00BB7D0F" w:rsidRPr="00CA7424" w:rsidTr="00B73098">
        <w:trPr>
          <w:trHeight w:val="170"/>
        </w:trPr>
        <w:tc>
          <w:tcPr>
            <w:tcW w:w="5949" w:type="dxa"/>
            <w:shd w:val="clear" w:color="auto" w:fill="FFFFFF"/>
            <w:tcMar>
              <w:top w:w="0" w:type="dxa"/>
              <w:left w:w="115" w:type="dxa"/>
              <w:bottom w:w="0" w:type="dxa"/>
              <w:right w:w="115" w:type="dxa"/>
            </w:tcMar>
          </w:tcPr>
          <w:p w:rsidR="00BB7D0F" w:rsidRPr="00CA7424" w:rsidRDefault="00BB7D0F" w:rsidP="00BB7D0F">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Учреждения</w:t>
            </w:r>
          </w:p>
        </w:tc>
        <w:tc>
          <w:tcPr>
            <w:tcW w:w="3260" w:type="dxa"/>
            <w:shd w:val="clear" w:color="auto" w:fill="FFFFFF"/>
            <w:tcMar>
              <w:top w:w="0" w:type="dxa"/>
              <w:left w:w="115" w:type="dxa"/>
              <w:bottom w:w="0" w:type="dxa"/>
              <w:right w:w="115" w:type="dxa"/>
            </w:tcMar>
          </w:tcPr>
          <w:p w:rsidR="00BB7D0F" w:rsidRPr="00CA7424" w:rsidRDefault="00BB7D0F" w:rsidP="00BB7D0F">
            <w:pPr>
              <w:suppressAutoHyphens w:val="0"/>
              <w:spacing w:after="0" w:line="240" w:lineRule="auto"/>
              <w:jc w:val="center"/>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Заказчик</w:t>
            </w:r>
          </w:p>
        </w:tc>
      </w:tr>
      <w:tr w:rsidR="00BB7D0F" w:rsidRPr="00CA7424" w:rsidTr="00B73098">
        <w:trPr>
          <w:trHeight w:val="557"/>
        </w:trPr>
        <w:tc>
          <w:tcPr>
            <w:tcW w:w="5949" w:type="dxa"/>
            <w:shd w:val="clear" w:color="auto" w:fill="FFFFFF"/>
            <w:tcMar>
              <w:top w:w="0" w:type="dxa"/>
              <w:left w:w="115" w:type="dxa"/>
              <w:bottom w:w="0" w:type="dxa"/>
              <w:right w:w="115" w:type="dxa"/>
            </w:tcMar>
          </w:tcPr>
          <w:p w:rsidR="00BB7D0F" w:rsidRPr="00CA7424" w:rsidRDefault="00BB7D0F" w:rsidP="00BB7D0F">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 Государственный орган (в т. ч. Орган государственной власти)</w:t>
            </w:r>
          </w:p>
          <w:p w:rsidR="00BB7D0F" w:rsidRPr="00CA7424" w:rsidRDefault="00BB7D0F" w:rsidP="00BB7D0F">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Б. Автономное учреждение</w:t>
            </w:r>
          </w:p>
          <w:p w:rsidR="00BB7D0F" w:rsidRPr="00CA7424" w:rsidRDefault="00BB7D0F" w:rsidP="00BB7D0F">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 xml:space="preserve">В. Государственную корпорацию по атомной энергии «Росатом» </w:t>
            </w:r>
          </w:p>
          <w:p w:rsidR="00BB7D0F" w:rsidRPr="00CA7424" w:rsidRDefault="00BB7D0F" w:rsidP="00BB7D0F">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Г. Государственную корпорацию по космической деятельности «Роскосмос»</w:t>
            </w:r>
          </w:p>
          <w:p w:rsidR="00BB7D0F" w:rsidRPr="00CA7424" w:rsidRDefault="00BB7D0F" w:rsidP="00BB7D0F">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Д. Муниципальный орган или муниципальное казенное учреждение</w:t>
            </w:r>
          </w:p>
        </w:tc>
        <w:tc>
          <w:tcPr>
            <w:tcW w:w="3260" w:type="dxa"/>
            <w:shd w:val="clear" w:color="auto" w:fill="FFFFFF"/>
            <w:tcMar>
              <w:top w:w="0" w:type="dxa"/>
              <w:left w:w="115" w:type="dxa"/>
              <w:bottom w:w="0" w:type="dxa"/>
              <w:right w:w="115" w:type="dxa"/>
            </w:tcMar>
          </w:tcPr>
          <w:p w:rsidR="00BB7D0F" w:rsidRPr="00CA7424" w:rsidRDefault="00BB7D0F" w:rsidP="00BB7D0F">
            <w:pPr>
              <w:suppressAutoHyphens w:val="0"/>
              <w:spacing w:after="0" w:line="240" w:lineRule="auto"/>
              <w:jc w:val="both"/>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 Государственный заказчик</w:t>
            </w:r>
          </w:p>
          <w:p w:rsidR="00BB7D0F" w:rsidRPr="00CA7424"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Calibri" w:hAnsi="Times New Roman" w:cs="Times New Roman"/>
                <w:color w:val="auto"/>
                <w:sz w:val="24"/>
                <w:szCs w:val="24"/>
              </w:rPr>
              <w:t>2. Не государственный заказчик</w:t>
            </w:r>
          </w:p>
        </w:tc>
      </w:tr>
    </w:tbl>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CA742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93" w:type="dxa"/>
        <w:tblCellMar>
          <w:top w:w="15" w:type="dxa"/>
          <w:left w:w="15" w:type="dxa"/>
          <w:bottom w:w="15" w:type="dxa"/>
          <w:right w:w="15" w:type="dxa"/>
        </w:tblCellMar>
        <w:tblLook w:val="0000" w:firstRow="0" w:lastRow="0" w:firstColumn="0" w:lastColumn="0" w:noHBand="0" w:noVBand="0"/>
      </w:tblPr>
      <w:tblGrid>
        <w:gridCol w:w="1898"/>
        <w:gridCol w:w="1899"/>
        <w:gridCol w:w="1898"/>
        <w:gridCol w:w="1899"/>
        <w:gridCol w:w="1899"/>
      </w:tblGrid>
      <w:tr w:rsidR="00BB7D0F" w:rsidRPr="00CA7424" w:rsidTr="00B73098">
        <w:trPr>
          <w:trHeight w:val="187"/>
        </w:trPr>
        <w:tc>
          <w:tcPr>
            <w:tcW w:w="189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А</w:t>
            </w:r>
          </w:p>
        </w:tc>
        <w:tc>
          <w:tcPr>
            <w:tcW w:w="189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Б</w:t>
            </w:r>
          </w:p>
        </w:tc>
        <w:tc>
          <w:tcPr>
            <w:tcW w:w="189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В</w:t>
            </w:r>
          </w:p>
        </w:tc>
        <w:tc>
          <w:tcPr>
            <w:tcW w:w="1899" w:type="dxa"/>
            <w:tcBorders>
              <w:top w:val="single" w:sz="4" w:space="0" w:color="000000"/>
              <w:left w:val="single" w:sz="4" w:space="0" w:color="000000"/>
              <w:bottom w:val="single" w:sz="4" w:space="0" w:color="000000"/>
              <w:right w:val="single" w:sz="4" w:space="0" w:color="000000"/>
            </w:tcBorders>
          </w:tcPr>
          <w:p w:rsidR="00BB7D0F" w:rsidRPr="00CA7424" w:rsidRDefault="00BB7D0F" w:rsidP="00BB7D0F">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Г</w:t>
            </w:r>
          </w:p>
        </w:tc>
        <w:tc>
          <w:tcPr>
            <w:tcW w:w="1899" w:type="dxa"/>
            <w:tcBorders>
              <w:top w:val="single" w:sz="4" w:space="0" w:color="000000"/>
              <w:left w:val="single" w:sz="4" w:space="0" w:color="000000"/>
              <w:bottom w:val="single" w:sz="4" w:space="0" w:color="000000"/>
              <w:right w:val="single" w:sz="4" w:space="0" w:color="000000"/>
            </w:tcBorders>
          </w:tcPr>
          <w:p w:rsidR="00BB7D0F" w:rsidRPr="00CA7424" w:rsidRDefault="00BB7D0F" w:rsidP="00BB7D0F">
            <w:pPr>
              <w:suppressAutoHyphens w:val="0"/>
              <w:spacing w:after="0" w:line="240" w:lineRule="auto"/>
              <w:jc w:val="center"/>
              <w:rPr>
                <w:rFonts w:ascii="Times New Roman" w:eastAsia="Calibri" w:hAnsi="Times New Roman" w:cs="Times New Roman"/>
                <w:color w:val="000000"/>
                <w:sz w:val="24"/>
                <w:szCs w:val="24"/>
              </w:rPr>
            </w:pPr>
            <w:r w:rsidRPr="00CA7424">
              <w:rPr>
                <w:rFonts w:ascii="Times New Roman" w:eastAsia="Calibri" w:hAnsi="Times New Roman" w:cs="Times New Roman"/>
                <w:color w:val="000000"/>
                <w:sz w:val="24"/>
                <w:szCs w:val="24"/>
              </w:rPr>
              <w:t>Д</w:t>
            </w:r>
          </w:p>
        </w:tc>
      </w:tr>
      <w:tr w:rsidR="00BB7D0F" w:rsidRPr="00CA7424" w:rsidTr="00B73098">
        <w:trPr>
          <w:trHeight w:val="122"/>
        </w:trPr>
        <w:tc>
          <w:tcPr>
            <w:tcW w:w="189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eastAsia="Calibri" w:hAnsi="Times New Roman" w:cs="Times New Roman"/>
                <w:color w:val="000000"/>
                <w:sz w:val="24"/>
                <w:szCs w:val="24"/>
              </w:rPr>
            </w:pPr>
          </w:p>
        </w:tc>
        <w:tc>
          <w:tcPr>
            <w:tcW w:w="189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eastAsia="Calibri" w:hAnsi="Times New Roman" w:cs="Times New Roman"/>
                <w:color w:val="000000"/>
                <w:sz w:val="24"/>
                <w:szCs w:val="24"/>
              </w:rPr>
            </w:pPr>
          </w:p>
        </w:tc>
        <w:tc>
          <w:tcPr>
            <w:tcW w:w="189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CA7424" w:rsidRDefault="00BB7D0F" w:rsidP="00BB7D0F">
            <w:pPr>
              <w:suppressAutoHyphens w:val="0"/>
              <w:spacing w:after="0" w:line="240" w:lineRule="auto"/>
              <w:jc w:val="center"/>
              <w:rPr>
                <w:rFonts w:ascii="Times New Roman" w:eastAsia="Calibri" w:hAnsi="Times New Roman" w:cs="Times New Roman"/>
                <w:color w:val="000000"/>
                <w:sz w:val="24"/>
                <w:szCs w:val="24"/>
              </w:rPr>
            </w:pPr>
          </w:p>
        </w:tc>
        <w:tc>
          <w:tcPr>
            <w:tcW w:w="1899" w:type="dxa"/>
            <w:tcBorders>
              <w:top w:val="single" w:sz="4" w:space="0" w:color="000000"/>
              <w:left w:val="single" w:sz="4" w:space="0" w:color="000000"/>
              <w:bottom w:val="single" w:sz="4" w:space="0" w:color="000000"/>
              <w:right w:val="single" w:sz="4" w:space="0" w:color="000000"/>
            </w:tcBorders>
          </w:tcPr>
          <w:p w:rsidR="00BB7D0F" w:rsidRPr="00CA7424" w:rsidRDefault="00BB7D0F" w:rsidP="00BB7D0F">
            <w:pPr>
              <w:suppressAutoHyphens w:val="0"/>
              <w:spacing w:after="0" w:line="240" w:lineRule="auto"/>
              <w:jc w:val="center"/>
              <w:rPr>
                <w:rFonts w:ascii="Times New Roman" w:eastAsia="Calibri" w:hAnsi="Times New Roman" w:cs="Times New Roman"/>
                <w:color w:val="000000"/>
                <w:sz w:val="24"/>
                <w:szCs w:val="24"/>
              </w:rPr>
            </w:pPr>
          </w:p>
        </w:tc>
        <w:tc>
          <w:tcPr>
            <w:tcW w:w="1899" w:type="dxa"/>
            <w:tcBorders>
              <w:top w:val="single" w:sz="4" w:space="0" w:color="000000"/>
              <w:left w:val="single" w:sz="4" w:space="0" w:color="000000"/>
              <w:bottom w:val="single" w:sz="4" w:space="0" w:color="000000"/>
              <w:right w:val="single" w:sz="4" w:space="0" w:color="000000"/>
            </w:tcBorders>
          </w:tcPr>
          <w:p w:rsidR="00BB7D0F" w:rsidRPr="00CA7424" w:rsidRDefault="00BB7D0F" w:rsidP="00BB7D0F">
            <w:pPr>
              <w:suppressAutoHyphens w:val="0"/>
              <w:spacing w:after="0" w:line="240" w:lineRule="auto"/>
              <w:jc w:val="center"/>
              <w:rPr>
                <w:rFonts w:ascii="Times New Roman" w:eastAsia="Calibri" w:hAnsi="Times New Roman" w:cs="Times New Roman"/>
                <w:color w:val="000000"/>
                <w:sz w:val="24"/>
                <w:szCs w:val="24"/>
              </w:rPr>
            </w:pPr>
          </w:p>
        </w:tc>
      </w:tr>
    </w:tbl>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23. Установите последовательность плана государственных закупок:</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1. обоснование закупки </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2. информация о закупках продукции, которую по причине её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предназначенной для проведения научных исследований, экспериментов, изысканий, проектных работ (в том числе архитектурно-строительного проектирования) </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3. информация об обязательном общественном обсуждении закупки </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4. идентификационный код закупки (ИКЗ) </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5. объём финансового обеспечения </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6. сроки (периодичность) осуществления планируемых закупок </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7. цель осуществления закупки </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8. наименование объекта (объектов) закупки </w:t>
      </w:r>
    </w:p>
    <w:p w:rsidR="00BB7D0F" w:rsidRPr="00CA7424"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_________ </w:t>
      </w:r>
    </w:p>
    <w:p w:rsidR="00BB7D0F" w:rsidRPr="00CA7424" w:rsidRDefault="00BB7D0F" w:rsidP="00BB7D0F">
      <w:pPr>
        <w:shd w:val="clear" w:color="auto" w:fill="FFFFFF"/>
        <w:suppressAutoHyphens w:val="0"/>
        <w:spacing w:after="0" w:line="240" w:lineRule="auto"/>
        <w:rPr>
          <w:rFonts w:ascii="Times New Roman" w:hAnsi="Times New Roman" w:cs="Times New Roman"/>
          <w:color w:val="auto"/>
          <w:sz w:val="24"/>
          <w:szCs w:val="24"/>
        </w:rPr>
      </w:pP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24. Установите последовательность постановки электронной подписи (ЭП) при государственных закупках</w:t>
      </w:r>
      <w:r w:rsidRPr="00CA7424">
        <w:rPr>
          <w:rFonts w:ascii="Times New Roman" w:eastAsia="Times New Roman" w:hAnsi="Times New Roman" w:cs="Times New Roman"/>
          <w:color w:val="auto"/>
          <w:sz w:val="24"/>
          <w:szCs w:val="24"/>
          <w:lang w:eastAsia="ru-RU"/>
        </w:rPr>
        <w:t>:</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1. прохождение процедуры идентификации</w:t>
      </w:r>
      <w:r w:rsidRPr="00CA7424">
        <w:rPr>
          <w:rFonts w:ascii="Times New Roman" w:eastAsia="Times New Roman" w:hAnsi="Times New Roman" w:cs="Times New Roman"/>
          <w:color w:val="auto"/>
          <w:sz w:val="24"/>
          <w:szCs w:val="24"/>
          <w:lang w:eastAsia="ru-RU"/>
        </w:rPr>
        <w:t>, п</w:t>
      </w:r>
      <w:r w:rsidRPr="00CA7424">
        <w:rPr>
          <w:rFonts w:ascii="Times New Roman" w:eastAsia="Times New Roman" w:hAnsi="Times New Roman" w:cs="Times New Roman"/>
          <w:bCs/>
          <w:color w:val="auto"/>
          <w:sz w:val="24"/>
          <w:szCs w:val="24"/>
          <w:lang w:eastAsia="ru-RU"/>
        </w:rPr>
        <w:t>олучение сертификата и ключей ЭП</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2. выбор удостоверяющего центра</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3. подготовка комплекта требуемых документов</w:t>
      </w:r>
    </w:p>
    <w:p w:rsidR="00BB7D0F" w:rsidRPr="00CA7424" w:rsidRDefault="00BB7D0F" w:rsidP="00BB7D0F">
      <w:pPr>
        <w:shd w:val="clear" w:color="auto" w:fill="FFFFFF"/>
        <w:suppressAutoHyphens w:val="0"/>
        <w:spacing w:after="0" w:line="240" w:lineRule="auto"/>
        <w:jc w:val="both"/>
        <w:rPr>
          <w:rFonts w:ascii="Times New Roman" w:hAnsi="Times New Roman" w:cs="Times New Roman"/>
          <w:color w:val="auto"/>
          <w:sz w:val="24"/>
          <w:szCs w:val="24"/>
        </w:rPr>
      </w:pPr>
      <w:r w:rsidRPr="00CA7424">
        <w:rPr>
          <w:rFonts w:ascii="Times New Roman" w:eastAsia="Times New Roman" w:hAnsi="Times New Roman" w:cs="Times New Roman"/>
          <w:bCs/>
          <w:color w:val="auto"/>
          <w:sz w:val="24"/>
          <w:szCs w:val="24"/>
          <w:lang w:eastAsia="ru-RU"/>
        </w:rPr>
        <w:t>4. проверка работоспособности подписи на торговой площадке</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5. настройка рабочего места для использования ЭП</w:t>
      </w:r>
    </w:p>
    <w:p w:rsidR="00BB7D0F" w:rsidRPr="00CA7424" w:rsidRDefault="00BB7D0F" w:rsidP="00BB7D0F">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_________ </w:t>
      </w:r>
    </w:p>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25. Установите последовательность проведения аукциона при государственных закупках для заказчика</w:t>
      </w:r>
      <w:r w:rsidRPr="00CA7424">
        <w:rPr>
          <w:rFonts w:ascii="Times New Roman" w:eastAsia="Times New Roman" w:hAnsi="Times New Roman" w:cs="Times New Roman"/>
          <w:color w:val="auto"/>
          <w:sz w:val="24"/>
          <w:szCs w:val="24"/>
          <w:lang w:eastAsia="ru-RU"/>
        </w:rPr>
        <w:t>:</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1. установление участников торгов</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2. планирование и организация</w:t>
      </w:r>
    </w:p>
    <w:p w:rsidR="00BB7D0F" w:rsidRPr="00CA7424" w:rsidRDefault="00BB7D0F" w:rsidP="00BB7D0F">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3. определение победителя</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4. подготовка документации</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5. заключение сделки</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6. публикация сведений</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Ответ ________ </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26. Установите последовательность действий для участника электронного аукциона</w:t>
      </w:r>
      <w:r w:rsidRPr="00CA7424">
        <w:rPr>
          <w:rFonts w:ascii="Times New Roman" w:eastAsia="Times New Roman" w:hAnsi="Times New Roman" w:cs="Times New Roman"/>
          <w:color w:val="auto"/>
          <w:sz w:val="24"/>
          <w:szCs w:val="24"/>
          <w:lang w:eastAsia="ru-RU"/>
        </w:rPr>
        <w:t>:</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1. торги</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2. поиск сведений об аукционе</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3. пополнение счёта</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4. открытие спецсчёта</w:t>
      </w:r>
      <w:r w:rsidRPr="00CA7424">
        <w:rPr>
          <w:rFonts w:ascii="Times New Roman" w:eastAsia="Times New Roman" w:hAnsi="Times New Roman" w:cs="Times New Roman"/>
          <w:color w:val="auto"/>
          <w:sz w:val="24"/>
          <w:szCs w:val="24"/>
          <w:lang w:eastAsia="ru-RU"/>
        </w:rPr>
        <w:t xml:space="preserve"> </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5. составление заявки</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6. сделка</w:t>
      </w:r>
    </w:p>
    <w:p w:rsidR="00BB7D0F" w:rsidRPr="00CA7424"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7. изучение документации</w:t>
      </w:r>
    </w:p>
    <w:p w:rsidR="00BB7D0F" w:rsidRPr="00CA7424" w:rsidRDefault="00BB7D0F" w:rsidP="00BB7D0F">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_________ </w:t>
      </w:r>
    </w:p>
    <w:p w:rsidR="00BB7D0F" w:rsidRPr="00CA7424" w:rsidRDefault="00BB7D0F" w:rsidP="00BB7D0F">
      <w:pPr>
        <w:suppressAutoHyphens w:val="0"/>
        <w:spacing w:after="0"/>
        <w:jc w:val="both"/>
        <w:rPr>
          <w:rFonts w:ascii="Times New Roman" w:hAnsi="Times New Roman" w:cs="Times New Roman"/>
          <w:color w:val="auto"/>
          <w:sz w:val="24"/>
          <w:szCs w:val="24"/>
        </w:rPr>
      </w:pPr>
    </w:p>
    <w:p w:rsidR="00BB7D0F" w:rsidRPr="00CA7424" w:rsidRDefault="00BB7D0F" w:rsidP="00BB7D0F">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Ключ к тесту</w:t>
      </w:r>
    </w:p>
    <w:tbl>
      <w:tblPr>
        <w:tblStyle w:val="a6"/>
        <w:tblW w:w="0" w:type="auto"/>
        <w:tblLook w:val="04A0" w:firstRow="1" w:lastRow="0" w:firstColumn="1" w:lastColumn="0" w:noHBand="0" w:noVBand="1"/>
      </w:tblPr>
      <w:tblGrid>
        <w:gridCol w:w="2689"/>
        <w:gridCol w:w="7759"/>
      </w:tblGrid>
      <w:tr w:rsidR="00BB7D0F" w:rsidRPr="00CA7424" w:rsidTr="00BB7D0F">
        <w:tc>
          <w:tcPr>
            <w:tcW w:w="2689" w:type="dxa"/>
          </w:tcPr>
          <w:p w:rsidR="00BB7D0F" w:rsidRPr="00CA7424" w:rsidRDefault="00BB7D0F" w:rsidP="00BB7D0F">
            <w:pPr>
              <w:suppressAutoHyphens w:val="0"/>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 xml:space="preserve">Номер вопроса </w:t>
            </w:r>
          </w:p>
        </w:tc>
        <w:tc>
          <w:tcPr>
            <w:tcW w:w="7759" w:type="dxa"/>
          </w:tcPr>
          <w:p w:rsidR="00BB7D0F" w:rsidRPr="00CA7424" w:rsidRDefault="00BB7D0F" w:rsidP="00BB7D0F">
            <w:pPr>
              <w:suppressAutoHyphens w:val="0"/>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Ответ</w:t>
            </w:r>
          </w:p>
        </w:tc>
      </w:tr>
      <w:tr w:rsidR="00BB7D0F" w:rsidRPr="00CA7424" w:rsidTr="00BB7D0F">
        <w:tc>
          <w:tcPr>
            <w:tcW w:w="10448" w:type="dxa"/>
            <w:gridSpan w:val="2"/>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BB7D0F" w:rsidRPr="00CA7424" w:rsidTr="00BB7D0F">
        <w:tc>
          <w:tcPr>
            <w:tcW w:w="2689" w:type="dxa"/>
          </w:tcPr>
          <w:p w:rsidR="00BB7D0F" w:rsidRPr="00CA7424" w:rsidRDefault="00BB7D0F" w:rsidP="00BB7D0F">
            <w:pPr>
              <w:suppressAutoHyphens w:val="0"/>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w:t>
            </w:r>
          </w:p>
        </w:tc>
        <w:tc>
          <w:tcPr>
            <w:tcW w:w="7759" w:type="dxa"/>
          </w:tcPr>
          <w:p w:rsidR="00BB7D0F" w:rsidRPr="00CA7424" w:rsidRDefault="00BB7D0F" w:rsidP="00BB7D0F">
            <w:pPr>
              <w:suppressAutoHyphens w:val="0"/>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А4 Б3 В1 Г2</w:t>
            </w:r>
          </w:p>
        </w:tc>
      </w:tr>
      <w:tr w:rsidR="00BB7D0F" w:rsidRPr="00CA7424" w:rsidTr="00BB7D0F">
        <w:tc>
          <w:tcPr>
            <w:tcW w:w="2689" w:type="dxa"/>
          </w:tcPr>
          <w:p w:rsidR="00BB7D0F" w:rsidRPr="00CA7424" w:rsidRDefault="00BB7D0F" w:rsidP="00BB7D0F">
            <w:pPr>
              <w:suppressAutoHyphens w:val="0"/>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2</w:t>
            </w:r>
          </w:p>
        </w:tc>
        <w:tc>
          <w:tcPr>
            <w:tcW w:w="7759" w:type="dxa"/>
          </w:tcPr>
          <w:p w:rsidR="00BB7D0F" w:rsidRPr="00CA7424" w:rsidRDefault="00BB7D0F" w:rsidP="00BB7D0F">
            <w:pPr>
              <w:suppressAutoHyphens w:val="0"/>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бюджетный</w:t>
            </w:r>
          </w:p>
        </w:tc>
      </w:tr>
      <w:tr w:rsidR="00BB7D0F" w:rsidRPr="00CA7424" w:rsidTr="00BB7D0F">
        <w:tc>
          <w:tcPr>
            <w:tcW w:w="2689" w:type="dxa"/>
          </w:tcPr>
          <w:p w:rsidR="00BB7D0F" w:rsidRPr="00CA7424" w:rsidRDefault="00BB7D0F" w:rsidP="00BB7D0F">
            <w:pPr>
              <w:suppressAutoHyphens w:val="0"/>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w:t>
            </w:r>
          </w:p>
        </w:tc>
        <w:tc>
          <w:tcPr>
            <w:tcW w:w="7759" w:type="dxa"/>
          </w:tcPr>
          <w:p w:rsidR="00BB7D0F" w:rsidRPr="00CA7424" w:rsidRDefault="00BB7D0F" w:rsidP="00BB7D0F">
            <w:pPr>
              <w:suppressAutoHyphens w:val="0"/>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321</w:t>
            </w:r>
          </w:p>
        </w:tc>
      </w:tr>
      <w:tr w:rsidR="00BB7D0F" w:rsidRPr="00CA7424" w:rsidTr="00BB7D0F">
        <w:tc>
          <w:tcPr>
            <w:tcW w:w="2689" w:type="dxa"/>
          </w:tcPr>
          <w:p w:rsidR="00BB7D0F" w:rsidRPr="00CA7424" w:rsidRDefault="00BB7D0F" w:rsidP="00BB7D0F">
            <w:pPr>
              <w:suppressAutoHyphens w:val="0"/>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4</w:t>
            </w:r>
          </w:p>
        </w:tc>
        <w:tc>
          <w:tcPr>
            <w:tcW w:w="7759" w:type="dxa"/>
          </w:tcPr>
          <w:p w:rsidR="00BB7D0F" w:rsidRPr="00CA7424" w:rsidRDefault="00BB7D0F" w:rsidP="00BB7D0F">
            <w:pPr>
              <w:suppressAutoHyphens w:val="0"/>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12</w:t>
            </w:r>
          </w:p>
        </w:tc>
      </w:tr>
      <w:tr w:rsidR="00BB7D0F" w:rsidRPr="00CA7424" w:rsidTr="00BB7D0F">
        <w:tc>
          <w:tcPr>
            <w:tcW w:w="2689" w:type="dxa"/>
          </w:tcPr>
          <w:p w:rsidR="00BB7D0F" w:rsidRPr="00CA7424" w:rsidRDefault="00BB7D0F" w:rsidP="00BB7D0F">
            <w:pPr>
              <w:suppressAutoHyphens w:val="0"/>
              <w:jc w:val="center"/>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5</w:t>
            </w:r>
          </w:p>
        </w:tc>
        <w:tc>
          <w:tcPr>
            <w:tcW w:w="7759" w:type="dxa"/>
          </w:tcPr>
          <w:p w:rsidR="00BB7D0F" w:rsidRPr="00CA7424" w:rsidRDefault="00BB7D0F" w:rsidP="00BB7D0F">
            <w:pPr>
              <w:suppressAutoHyphens w:val="0"/>
              <w:rPr>
                <w:rFonts w:ascii="Times New Roman" w:hAnsi="Times New Roman" w:cs="Times New Roman"/>
                <w:color w:val="000000" w:themeColor="text1"/>
                <w:sz w:val="24"/>
                <w:szCs w:val="24"/>
              </w:rPr>
            </w:pPr>
            <w:r w:rsidRPr="00CA7424">
              <w:rPr>
                <w:rFonts w:ascii="Times New Roman" w:hAnsi="Times New Roman" w:cs="Times New Roman"/>
                <w:color w:val="000000" w:themeColor="text1"/>
                <w:sz w:val="24"/>
                <w:szCs w:val="24"/>
              </w:rPr>
              <w:t>А2 Б1 В3</w:t>
            </w:r>
          </w:p>
        </w:tc>
      </w:tr>
      <w:tr w:rsidR="00BB7D0F" w:rsidRPr="00CA7424" w:rsidTr="00BB7D0F">
        <w:tc>
          <w:tcPr>
            <w:tcW w:w="10448" w:type="dxa"/>
            <w:gridSpan w:val="2"/>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Б1 В4 Г3</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банкротство</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да</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Б1</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r>
      <w:tr w:rsidR="00BB7D0F" w:rsidRPr="00CA7424" w:rsidTr="00BB7D0F">
        <w:tc>
          <w:tcPr>
            <w:tcW w:w="10448" w:type="dxa"/>
            <w:gridSpan w:val="2"/>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А1 Б4 В2 Г3</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Лебедь</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незаконное использование физическим лицом своего положения в целях получения выгоды для себя или для третьих лиц</w:t>
            </w:r>
          </w:p>
          <w:p w:rsidR="00BB7D0F" w:rsidRPr="00CA7424" w:rsidRDefault="00BB7D0F" w:rsidP="00BB7D0F">
            <w:pPr>
              <w:suppressAutoHyphens w:val="0"/>
              <w:rPr>
                <w:rFonts w:ascii="Times New Roman" w:hAnsi="Times New Roman" w:cs="Times New Roman"/>
                <w:i/>
                <w:color w:val="auto"/>
                <w:sz w:val="24"/>
                <w:szCs w:val="24"/>
              </w:rPr>
            </w:pPr>
            <w:r w:rsidRPr="00CA7424">
              <w:rPr>
                <w:rFonts w:ascii="Times New Roman" w:hAnsi="Times New Roman" w:cs="Times New Roman"/>
                <w:i/>
                <w:color w:val="auto"/>
                <w:sz w:val="24"/>
                <w:szCs w:val="24"/>
              </w:rPr>
              <w:t xml:space="preserve">Ответ может быть представлен в иной близкой по смыслу формулировке. </w:t>
            </w:r>
          </w:p>
        </w:tc>
      </w:tr>
      <w:tr w:rsidR="00BB7D0F" w:rsidRPr="00CA7424" w:rsidTr="00BB7D0F">
        <w:tc>
          <w:tcPr>
            <w:tcW w:w="10448" w:type="dxa"/>
            <w:gridSpan w:val="2"/>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ПК 4.1 Разрабатывать план и программу проведения контрольных мероприятий, оформлять результаты проведенных контрольных мероприятий, вырабатывать рекомендации по устранению недостатков и рисков, оценивать эффективность контрольных процедур</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А5 Б3 В4 Г2 Д1</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акт проверки</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132</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Контроль осуществляют специальные подразделения, предусмотренные управленческой структурой субъекта хозяйствования, а также отдельные специалисты</w:t>
            </w:r>
          </w:p>
          <w:p w:rsidR="00BB7D0F" w:rsidRPr="00CA7424" w:rsidRDefault="00BB7D0F" w:rsidP="00BB7D0F">
            <w:pPr>
              <w:suppressAutoHyphens w:val="0"/>
              <w:rPr>
                <w:rFonts w:ascii="Times New Roman" w:hAnsi="Times New Roman" w:cs="Times New Roman"/>
                <w:i/>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r>
      <w:tr w:rsidR="00BB7D0F" w:rsidRPr="00CA7424" w:rsidTr="00BB7D0F">
        <w:tc>
          <w:tcPr>
            <w:tcW w:w="10448" w:type="dxa"/>
            <w:gridSpan w:val="2"/>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ПК 4.2 Осуществлять предварительный, текущий и последующий контроль хозяйственной деятельности объектов финансового контроля</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В2 Г4</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обследование</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Постоянный контроль финансового состояния субъекта в целом или одной из сторон</w:t>
            </w:r>
          </w:p>
          <w:p w:rsidR="00BB7D0F" w:rsidRPr="00CA7424" w:rsidRDefault="00BB7D0F" w:rsidP="00BB7D0F">
            <w:pPr>
              <w:suppressAutoHyphens w:val="0"/>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124</w:t>
            </w:r>
          </w:p>
        </w:tc>
      </w:tr>
      <w:tr w:rsidR="00BB7D0F" w:rsidRPr="00CA7424" w:rsidTr="00BB7D0F">
        <w:tc>
          <w:tcPr>
            <w:tcW w:w="10448" w:type="dxa"/>
            <w:gridSpan w:val="2"/>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ПК 4.3 Участвовать в ревизии финансово-хозяйственной деятельности объекта финансового контроля</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Б1 В4 Г3 Д5</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служба охраны</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45</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312</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59" w:type="dxa"/>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сличение разных документов или сравнение нескольких экземпляров одного и того же документа, находящихся в разных подразделениях ревизуемой организации или в других организациях.</w:t>
            </w:r>
          </w:p>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CA7424" w:rsidTr="00BB7D0F">
        <w:tc>
          <w:tcPr>
            <w:tcW w:w="10448" w:type="dxa"/>
            <w:gridSpan w:val="2"/>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ПК 4.4 Обеспечивать соблюдение требований законодательства в сфере закупок для государственных и муниципальных нужд</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123</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один рабочий день</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Б3 В1 Г4</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муниципальный заказчик</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24</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6</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финансовый контроль</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7</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государственный, негосударственный</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8</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унификация различных контрольных органов</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9</w:t>
            </w:r>
          </w:p>
        </w:tc>
        <w:tc>
          <w:tcPr>
            <w:tcW w:w="7759" w:type="dxa"/>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большая текучесть работников контрольных органов</w:t>
            </w:r>
          </w:p>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10</w:t>
            </w:r>
          </w:p>
        </w:tc>
        <w:tc>
          <w:tcPr>
            <w:tcW w:w="7759" w:type="dxa"/>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 ч. зарегистрированное в качестве ИП</w:t>
            </w:r>
          </w:p>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11</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усиленной квалифицированной</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при проведении конкурсов и аукционов</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c>
          <w:tcPr>
            <w:tcW w:w="7759" w:type="dxa"/>
          </w:tcPr>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наличие обоснования, в том числе с использованием правил нормирования как запланированных закупок, их объемов (количества), так и требований к качеству, потребительским свойствам и иным характеристикам закупаемых ТРУ, их необходимости</w:t>
            </w:r>
          </w:p>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14</w:t>
            </w:r>
          </w:p>
        </w:tc>
        <w:tc>
          <w:tcPr>
            <w:tcW w:w="7759" w:type="dxa"/>
          </w:tcPr>
          <w:p w:rsidR="00BB7D0F" w:rsidRPr="00CA7424" w:rsidRDefault="00BB7D0F" w:rsidP="00BB7D0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юридические и физические лица, в том числе индивидуальные предприниматели.</w:t>
            </w:r>
          </w:p>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15</w:t>
            </w:r>
          </w:p>
        </w:tc>
        <w:tc>
          <w:tcPr>
            <w:tcW w:w="7759" w:type="dxa"/>
          </w:tcPr>
          <w:p w:rsidR="00BB7D0F" w:rsidRPr="00CA7424" w:rsidRDefault="00BB7D0F" w:rsidP="00BB7D0F">
            <w:pPr>
              <w:shd w:val="clear" w:color="auto" w:fill="FFFFFF"/>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 ответа _________ для направления контракта победителю - 2 рабочих дня, для подписания контракта победителем - 5 рабочих дней </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16</w:t>
            </w:r>
          </w:p>
        </w:tc>
        <w:tc>
          <w:tcPr>
            <w:tcW w:w="7759" w:type="dxa"/>
          </w:tcPr>
          <w:p w:rsidR="00BB7D0F" w:rsidRPr="00CA7424" w:rsidRDefault="00BB7D0F" w:rsidP="00BB7D0F">
            <w:pPr>
              <w:shd w:val="clear" w:color="auto" w:fill="FFFFFF"/>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w:t>
            </w:r>
          </w:p>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17</w:t>
            </w:r>
          </w:p>
        </w:tc>
        <w:tc>
          <w:tcPr>
            <w:tcW w:w="7759" w:type="dxa"/>
          </w:tcPr>
          <w:p w:rsidR="00BB7D0F" w:rsidRPr="00CA7424" w:rsidRDefault="00BB7D0F" w:rsidP="00BB7D0F">
            <w:pPr>
              <w:shd w:val="clear" w:color="auto" w:fill="FFFFFF"/>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вследствие непреодолимой силы или по вине другой стороны</w:t>
            </w:r>
          </w:p>
          <w:p w:rsidR="00BB7D0F" w:rsidRPr="00CA7424" w:rsidRDefault="00BB7D0F" w:rsidP="00BB7D0F">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18</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124</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19</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1235678</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20</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000000"/>
                <w:sz w:val="24"/>
                <w:szCs w:val="24"/>
              </w:rPr>
              <w:t>1234569</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21</w:t>
            </w:r>
          </w:p>
        </w:tc>
        <w:tc>
          <w:tcPr>
            <w:tcW w:w="7759" w:type="dxa"/>
          </w:tcPr>
          <w:p w:rsidR="00BB7D0F" w:rsidRPr="00CA7424" w:rsidRDefault="00BB7D0F" w:rsidP="00BB7D0F">
            <w:pPr>
              <w:suppressAutoHyphens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А2 Б4 В5 Г3 Д1</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22</w:t>
            </w:r>
          </w:p>
        </w:tc>
        <w:tc>
          <w:tcPr>
            <w:tcW w:w="7759" w:type="dxa"/>
          </w:tcPr>
          <w:p w:rsidR="00BB7D0F" w:rsidRPr="00CA7424" w:rsidRDefault="00BB7D0F" w:rsidP="00BB7D0F">
            <w:pPr>
              <w:suppressAutoHyphens w:val="0"/>
              <w:rPr>
                <w:rFonts w:ascii="Times New Roman" w:hAnsi="Times New Roman" w:cs="Times New Roman"/>
                <w:color w:val="000000"/>
                <w:sz w:val="24"/>
                <w:szCs w:val="24"/>
              </w:rPr>
            </w:pPr>
            <w:r w:rsidRPr="00CA7424">
              <w:rPr>
                <w:rFonts w:ascii="Times New Roman" w:hAnsi="Times New Roman" w:cs="Times New Roman"/>
                <w:color w:val="000000"/>
                <w:sz w:val="24"/>
                <w:szCs w:val="24"/>
              </w:rPr>
              <w:t>А1 Б2 В1 Г1 Д2</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23</w:t>
            </w:r>
          </w:p>
        </w:tc>
        <w:tc>
          <w:tcPr>
            <w:tcW w:w="7759" w:type="dxa"/>
          </w:tcPr>
          <w:p w:rsidR="00BB7D0F" w:rsidRPr="00CA7424" w:rsidRDefault="00BB7D0F" w:rsidP="00BB7D0F">
            <w:pPr>
              <w:suppressAutoHyphens w:val="0"/>
              <w:rPr>
                <w:rFonts w:ascii="Times New Roman" w:hAnsi="Times New Roman" w:cs="Times New Roman"/>
                <w:color w:val="000000"/>
                <w:sz w:val="24"/>
                <w:szCs w:val="24"/>
              </w:rPr>
            </w:pPr>
            <w:r w:rsidRPr="00CA7424">
              <w:rPr>
                <w:rFonts w:ascii="Times New Roman" w:hAnsi="Times New Roman" w:cs="Times New Roman"/>
                <w:color w:val="auto"/>
                <w:sz w:val="24"/>
                <w:szCs w:val="24"/>
              </w:rPr>
              <w:t>47856123</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24</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23145</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25</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246135</w:t>
            </w:r>
          </w:p>
        </w:tc>
      </w:tr>
      <w:tr w:rsidR="00BB7D0F" w:rsidRPr="00CA7424" w:rsidTr="00BB7D0F">
        <w:tc>
          <w:tcPr>
            <w:tcW w:w="268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26</w:t>
            </w:r>
          </w:p>
        </w:tc>
        <w:tc>
          <w:tcPr>
            <w:tcW w:w="7759" w:type="dxa"/>
          </w:tcPr>
          <w:p w:rsidR="00BB7D0F" w:rsidRPr="00CA7424" w:rsidRDefault="00BB7D0F" w:rsidP="00BB7D0F">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4273516</w:t>
            </w:r>
          </w:p>
        </w:tc>
      </w:tr>
    </w:tbl>
    <w:p w:rsidR="00BB7D0F" w:rsidRPr="00CA7424" w:rsidRDefault="00BB7D0F" w:rsidP="00BD4A56">
      <w:pPr>
        <w:suppressAutoHyphens w:val="0"/>
        <w:spacing w:after="0" w:line="240" w:lineRule="auto"/>
        <w:rPr>
          <w:rFonts w:ascii="Times New Roman" w:hAnsi="Times New Roman" w:cs="Times New Roman"/>
          <w:color w:val="auto"/>
          <w:sz w:val="24"/>
          <w:szCs w:val="24"/>
        </w:rPr>
      </w:pPr>
    </w:p>
    <w:p w:rsidR="00CB572B" w:rsidRPr="00CA7424" w:rsidRDefault="00CB572B" w:rsidP="00CB572B">
      <w:pPr>
        <w:suppressAutoHyphens w:val="0"/>
        <w:spacing w:beforeAutospacing="1" w:after="0" w:afterAutospacing="1" w:line="240" w:lineRule="auto"/>
        <w:rPr>
          <w:rFonts w:ascii="Times New Roman" w:eastAsia="Times New Roman" w:hAnsi="Times New Roman" w:cs="Times New Roman"/>
          <w:b/>
          <w:color w:val="auto"/>
          <w:sz w:val="24"/>
          <w:szCs w:val="24"/>
        </w:rPr>
      </w:pPr>
      <w:r w:rsidRPr="00CA7424">
        <w:rPr>
          <w:rFonts w:ascii="Times New Roman" w:eastAsia="Times New Roman" w:hAnsi="Times New Roman" w:cs="Times New Roman"/>
          <w:b/>
          <w:color w:val="auto"/>
          <w:sz w:val="24"/>
          <w:szCs w:val="24"/>
        </w:rPr>
        <w:t>МДК.04.02 Организация деятельности по осуществлению внутреннего контроля</w:t>
      </w:r>
    </w:p>
    <w:p w:rsidR="00600440" w:rsidRPr="00CA7424" w:rsidRDefault="00600440" w:rsidP="00600440">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 xml:space="preserve">ОК 01 Выбирать способы решения задач профессиональной деятельности применительно к различным контекстам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 В каких случаях аудитору необходимо принимать во внимание существенность?  Выберите правильные варианты ответа.</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 при определении характера, сроков проведения и объема аудиторских процедур</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 при составлении аудиторского заключения</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при оценке последствий искажений</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2.Установите соответствие между</w:t>
      </w:r>
      <w:r w:rsidRPr="00CA7424">
        <w:rPr>
          <w:rFonts w:ascii="Times New Roman" w:eastAsia="Times New Roman" w:hAnsi="Times New Roman" w:cs="Times New Roman"/>
          <w:bCs/>
          <w:color w:val="auto"/>
          <w:sz w:val="24"/>
          <w:szCs w:val="24"/>
          <w:lang w:eastAsia="ru-RU"/>
        </w:rPr>
        <w:t xml:space="preserve"> видами внутреннего контроля и их характеристиками.  К каждой позиции в первом столбце подберите соответствующую позицию из второго столбца.</w:t>
      </w:r>
    </w:p>
    <w:tbl>
      <w:tblPr>
        <w:tblW w:w="1031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253"/>
        <w:gridCol w:w="7058"/>
      </w:tblGrid>
      <w:tr w:rsidR="00600440" w:rsidRPr="00CA7424" w:rsidTr="00851372">
        <w:trPr>
          <w:trHeight w:val="75"/>
        </w:trPr>
        <w:tc>
          <w:tcPr>
            <w:tcW w:w="3253"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Виды внутреннего контроля</w:t>
            </w:r>
          </w:p>
        </w:tc>
        <w:tc>
          <w:tcPr>
            <w:tcW w:w="7058"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Характеристики </w:t>
            </w:r>
          </w:p>
        </w:tc>
      </w:tr>
      <w:tr w:rsidR="00600440" w:rsidRPr="00CA7424" w:rsidTr="00851372">
        <w:trPr>
          <w:trHeight w:val="75"/>
        </w:trPr>
        <w:tc>
          <w:tcPr>
            <w:tcW w:w="3253"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А. Предварительный</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Б. Последующий</w:t>
            </w:r>
          </w:p>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В. Текущий</w:t>
            </w:r>
          </w:p>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Г. Документальный</w:t>
            </w:r>
          </w:p>
          <w:p w:rsidR="00600440" w:rsidRPr="00CA7424" w:rsidRDefault="00FC00AE"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Д. Ф</w:t>
            </w:r>
            <w:r w:rsidR="00600440" w:rsidRPr="00CA7424">
              <w:rPr>
                <w:rFonts w:ascii="Times New Roman" w:hAnsi="Times New Roman" w:cs="Times New Roman"/>
                <w:color w:val="auto"/>
                <w:sz w:val="24"/>
                <w:szCs w:val="24"/>
              </w:rPr>
              <w:t>актический</w:t>
            </w:r>
          </w:p>
        </w:tc>
        <w:tc>
          <w:tcPr>
            <w:tcW w:w="7058"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1. Это комплекс процедур и мероприятий, направленных на предотвращение ошибочных и (или) незаконных действий в процессе совершения финансово-хозяйственной операции (ряда финансово-хозяйственных операций)</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 2. Это </w:t>
            </w:r>
            <w:r w:rsidRPr="00CA7424">
              <w:rPr>
                <w:rFonts w:ascii="Times New Roman" w:hAnsi="Times New Roman" w:cs="Times New Roman"/>
                <w:bCs/>
                <w:color w:val="auto"/>
                <w:sz w:val="24"/>
                <w:szCs w:val="24"/>
                <w:shd w:val="clear" w:color="auto" w:fill="FFFFFF"/>
              </w:rPr>
              <w:t>оформление порядка организации и осуществления внутреннего контроля документально на бумажном носителе или в электронном виде</w:t>
            </w:r>
            <w:r w:rsidRPr="00CA7424">
              <w:rPr>
                <w:rFonts w:ascii="Times New Roman" w:hAnsi="Times New Roman" w:cs="Times New Roman"/>
                <w:color w:val="auto"/>
                <w:sz w:val="24"/>
                <w:szCs w:val="24"/>
                <w:shd w:val="clear" w:color="auto" w:fill="FFFFFF"/>
              </w:rPr>
              <w:t>. </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3. Проводится по итогам совершения хозяйственных операций и отражения их в учёте. Он направлен на установление законности действий должностных лиц учреждения после совершения факта хозяйственной жизни и всесторонний анализ финансово-хозяйственной деятельности объекта проверки</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 4. Это </w:t>
            </w:r>
            <w:r w:rsidRPr="00CA7424">
              <w:rPr>
                <w:rFonts w:ascii="Times New Roman" w:hAnsi="Times New Roman" w:cs="Times New Roman"/>
                <w:bCs/>
                <w:color w:val="auto"/>
                <w:sz w:val="24"/>
                <w:szCs w:val="24"/>
                <w:shd w:val="clear" w:color="auto" w:fill="FFFFFF"/>
              </w:rPr>
              <w:t>система мер, организованных руководством предприятия и осуществляемых с целью наиболее эффективного выполнения всеми работниками своих должностных обязанностей при совершении хозяйственных операций</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Это комплекс процедур и мероприятий, направленных на предотвращение возможных ошибочных и (или) незаконных действий до совершения финансово-хозяйственной операции (ряда финансово-хозяйственных операций)</w:t>
            </w:r>
          </w:p>
        </w:tc>
      </w:tr>
    </w:tbl>
    <w:p w:rsidR="00600440" w:rsidRPr="00CA7424"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w:t>
      </w:r>
      <w:r w:rsidRPr="00CA7424">
        <w:rPr>
          <w:rFonts w:ascii="Times New Roman" w:eastAsia="Times New Roman" w:hAnsi="Times New Roman" w:cs="Times New Roman"/>
          <w:color w:val="auto"/>
          <w:sz w:val="24"/>
          <w:szCs w:val="24"/>
          <w:lang w:eastAsia="ru-RU"/>
        </w:rPr>
        <w:softHyphen/>
        <w:t>пи</w:t>
      </w:r>
      <w:r w:rsidRPr="00CA7424">
        <w:rPr>
          <w:rFonts w:ascii="Times New Roman" w:eastAsia="Times New Roman" w:hAnsi="Times New Roman" w:cs="Times New Roman"/>
          <w:color w:val="auto"/>
          <w:sz w:val="24"/>
          <w:szCs w:val="24"/>
          <w:lang w:eastAsia="ru-RU"/>
        </w:rPr>
        <w:softHyphen/>
        <w:t>ши</w:t>
      </w:r>
      <w:r w:rsidRPr="00CA7424">
        <w:rPr>
          <w:rFonts w:ascii="Times New Roman" w:eastAsia="Times New Roman" w:hAnsi="Times New Roman" w:cs="Times New Roman"/>
          <w:color w:val="auto"/>
          <w:sz w:val="24"/>
          <w:szCs w:val="24"/>
          <w:lang w:eastAsia="ru-RU"/>
        </w:rPr>
        <w:softHyphen/>
        <w:t>те в ответ цифры, рас</w:t>
      </w:r>
      <w:r w:rsidRPr="00CA7424">
        <w:rPr>
          <w:rFonts w:ascii="Times New Roman" w:eastAsia="Times New Roman" w:hAnsi="Times New Roman" w:cs="Times New Roman"/>
          <w:color w:val="auto"/>
          <w:sz w:val="24"/>
          <w:szCs w:val="24"/>
          <w:lang w:eastAsia="ru-RU"/>
        </w:rPr>
        <w:softHyphen/>
        <w:t>по</w:t>
      </w:r>
      <w:r w:rsidRPr="00CA7424">
        <w:rPr>
          <w:rFonts w:ascii="Times New Roman" w:eastAsia="Times New Roman" w:hAnsi="Times New Roman" w:cs="Times New Roman"/>
          <w:color w:val="auto"/>
          <w:sz w:val="24"/>
          <w:szCs w:val="24"/>
          <w:lang w:eastAsia="ru-RU"/>
        </w:rPr>
        <w:softHyphen/>
        <w:t>ло</w:t>
      </w:r>
      <w:r w:rsidRPr="00CA7424">
        <w:rPr>
          <w:rFonts w:ascii="Times New Roman" w:eastAsia="Times New Roman" w:hAnsi="Times New Roman" w:cs="Times New Roman"/>
          <w:color w:val="auto"/>
          <w:sz w:val="24"/>
          <w:szCs w:val="24"/>
          <w:lang w:eastAsia="ru-RU"/>
        </w:rPr>
        <w:softHyphen/>
        <w:t>жив их в по</w:t>
      </w:r>
      <w:r w:rsidRPr="00CA7424">
        <w:rPr>
          <w:rFonts w:ascii="Times New Roman" w:eastAsia="Times New Roman" w:hAnsi="Times New Roman" w:cs="Times New Roman"/>
          <w:color w:val="auto"/>
          <w:sz w:val="24"/>
          <w:szCs w:val="24"/>
          <w:lang w:eastAsia="ru-RU"/>
        </w:rPr>
        <w:softHyphen/>
        <w:t>ряд</w:t>
      </w:r>
      <w:r w:rsidRPr="00CA7424">
        <w:rPr>
          <w:rFonts w:ascii="Times New Roman" w:eastAsia="Times New Roman" w:hAnsi="Times New Roman" w:cs="Times New Roman"/>
          <w:color w:val="auto"/>
          <w:sz w:val="24"/>
          <w:szCs w:val="24"/>
          <w:lang w:eastAsia="ru-RU"/>
        </w:rPr>
        <w:softHyphen/>
        <w:t>ке, со</w:t>
      </w:r>
      <w:r w:rsidRPr="00CA7424">
        <w:rPr>
          <w:rFonts w:ascii="Times New Roman" w:eastAsia="Times New Roman" w:hAnsi="Times New Roman" w:cs="Times New Roman"/>
          <w:color w:val="auto"/>
          <w:sz w:val="24"/>
          <w:szCs w:val="24"/>
          <w:lang w:eastAsia="ru-RU"/>
        </w:rPr>
        <w:softHyphen/>
        <w:t>от</w:t>
      </w:r>
      <w:r w:rsidRPr="00CA7424">
        <w:rPr>
          <w:rFonts w:ascii="Times New Roman" w:eastAsia="Times New Roman" w:hAnsi="Times New Roman" w:cs="Times New Roman"/>
          <w:color w:val="auto"/>
          <w:sz w:val="24"/>
          <w:szCs w:val="24"/>
          <w:lang w:eastAsia="ru-RU"/>
        </w:rPr>
        <w:softHyphen/>
        <w:t>вет</w:t>
      </w:r>
      <w:r w:rsidRPr="00CA7424">
        <w:rPr>
          <w:rFonts w:ascii="Times New Roman" w:eastAsia="Times New Roman" w:hAnsi="Times New Roman" w:cs="Times New Roman"/>
          <w:color w:val="auto"/>
          <w:sz w:val="24"/>
          <w:szCs w:val="24"/>
          <w:lang w:eastAsia="ru-RU"/>
        </w:rPr>
        <w:softHyphen/>
        <w:t>ству</w:t>
      </w:r>
      <w:r w:rsidRPr="00CA7424">
        <w:rPr>
          <w:rFonts w:ascii="Times New Roman" w:eastAsia="Times New Roman" w:hAnsi="Times New Roman" w:cs="Times New Roman"/>
          <w:color w:val="auto"/>
          <w:sz w:val="24"/>
          <w:szCs w:val="24"/>
          <w:lang w:eastAsia="ru-RU"/>
        </w:rPr>
        <w:softHyphen/>
        <w:t>ю</w:t>
      </w:r>
      <w:r w:rsidRPr="00CA7424">
        <w:rPr>
          <w:rFonts w:ascii="Times New Roman" w:eastAsia="Times New Roman" w:hAnsi="Times New Roman" w:cs="Times New Roman"/>
          <w:color w:val="auto"/>
          <w:sz w:val="24"/>
          <w:szCs w:val="24"/>
          <w:lang w:eastAsia="ru-RU"/>
        </w:rPr>
        <w:softHyphen/>
        <w:t>щем бук</w:t>
      </w:r>
      <w:r w:rsidRPr="00CA7424">
        <w:rPr>
          <w:rFonts w:ascii="Times New Roman" w:eastAsia="Times New Roman" w:hAnsi="Times New Roman" w:cs="Times New Roman"/>
          <w:color w:val="auto"/>
          <w:sz w:val="24"/>
          <w:szCs w:val="24"/>
          <w:lang w:eastAsia="ru-RU"/>
        </w:rPr>
        <w:softHyphen/>
        <w:t>вам: </w:t>
      </w:r>
    </w:p>
    <w:tbl>
      <w:tblPr>
        <w:tblW w:w="9345" w:type="dxa"/>
        <w:tblCellMar>
          <w:top w:w="15" w:type="dxa"/>
          <w:left w:w="15" w:type="dxa"/>
          <w:bottom w:w="15" w:type="dxa"/>
          <w:right w:w="15" w:type="dxa"/>
        </w:tblCellMar>
        <w:tblLook w:val="0000" w:firstRow="0" w:lastRow="0" w:firstColumn="0" w:lastColumn="0" w:noHBand="0" w:noVBand="0"/>
      </w:tblPr>
      <w:tblGrid>
        <w:gridCol w:w="1980"/>
        <w:gridCol w:w="2126"/>
        <w:gridCol w:w="2141"/>
        <w:gridCol w:w="1549"/>
        <w:gridCol w:w="1549"/>
      </w:tblGrid>
      <w:tr w:rsidR="00600440" w:rsidRPr="00CA7424" w:rsidTr="00C245BE">
        <w:tc>
          <w:tcPr>
            <w:tcW w:w="198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1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1549" w:type="dxa"/>
            <w:tcBorders>
              <w:top w:val="single" w:sz="4" w:space="0" w:color="000000"/>
              <w:left w:val="single" w:sz="4" w:space="0" w:color="000000"/>
              <w:bottom w:val="single" w:sz="4" w:space="0" w:color="000000"/>
              <w:right w:val="single" w:sz="4" w:space="0" w:color="000000"/>
            </w:tcBorders>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c>
          <w:tcPr>
            <w:tcW w:w="1549" w:type="dxa"/>
            <w:tcBorders>
              <w:top w:val="single" w:sz="4" w:space="0" w:color="000000"/>
              <w:left w:val="single" w:sz="4" w:space="0" w:color="000000"/>
              <w:bottom w:val="single" w:sz="4" w:space="0" w:color="000000"/>
              <w:right w:val="single" w:sz="4" w:space="0" w:color="000000"/>
            </w:tcBorders>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Д</w:t>
            </w:r>
          </w:p>
        </w:tc>
      </w:tr>
      <w:tr w:rsidR="00600440" w:rsidRPr="00CA7424" w:rsidTr="00C245BE">
        <w:trPr>
          <w:trHeight w:val="180"/>
        </w:trPr>
        <w:tc>
          <w:tcPr>
            <w:tcW w:w="198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21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1549" w:type="dxa"/>
            <w:tcBorders>
              <w:top w:val="single" w:sz="4" w:space="0" w:color="000000"/>
              <w:left w:val="single" w:sz="4" w:space="0" w:color="000000"/>
              <w:bottom w:val="single" w:sz="4" w:space="0" w:color="000000"/>
              <w:right w:val="single" w:sz="4" w:space="0" w:color="000000"/>
            </w:tcBorders>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1549" w:type="dxa"/>
            <w:tcBorders>
              <w:top w:val="single" w:sz="4" w:space="0" w:color="000000"/>
              <w:left w:val="single" w:sz="4" w:space="0" w:color="000000"/>
              <w:bottom w:val="single" w:sz="4" w:space="0" w:color="000000"/>
              <w:right w:val="single" w:sz="4" w:space="0" w:color="000000"/>
            </w:tcBorders>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Запишите  понятие, определение которому  дано в тексте. </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Выбор средств и функций для их реализации, обеспечивающих достижение целей внутреннего</w:t>
      </w:r>
      <w:r w:rsidRPr="00CA7424">
        <w:rPr>
          <w:rFonts w:ascii="Times New Roman" w:hAnsi="Times New Roman" w:cs="Times New Roman"/>
          <w:color w:val="auto"/>
          <w:sz w:val="24"/>
          <w:szCs w:val="24"/>
        </w:rPr>
        <w:t xml:space="preserve"> </w:t>
      </w:r>
      <w:r w:rsidRPr="00CA7424">
        <w:rPr>
          <w:rFonts w:ascii="Times New Roman" w:hAnsi="Times New Roman" w:cs="Times New Roman"/>
          <w:i/>
          <w:color w:val="auto"/>
          <w:sz w:val="24"/>
          <w:szCs w:val="24"/>
        </w:rPr>
        <w:t>аудита.</w:t>
      </w:r>
      <w:r w:rsidRPr="00CA7424">
        <w:rPr>
          <w:rFonts w:ascii="Times New Roman" w:hAnsi="Times New Roman" w:cs="Times New Roman"/>
          <w:color w:val="auto"/>
          <w:sz w:val="24"/>
          <w:szCs w:val="24"/>
        </w:rPr>
        <w:t xml:space="preserve"> </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Ответ____________________</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Запишите определение термина «коэффициент текущей ликвидности».</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Прочитайте ситуацию. Ответьте на вопрос: является ли грубым нарушением правил ведения бухгалтерского учета и представления бухгалтерской отчетности действия работников организации?</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Внешняя проверка обнаружила отсутствие учетных документов, срок хранения которых не истек (да/нет)</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________________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К функциям системы управления экономическим субъектом относятся... Выберите правильные варианты ответа.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анализ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развитие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контроль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управление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 учет</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 xml:space="preserve">2. </w:t>
      </w:r>
      <w:r w:rsidRPr="00CA7424">
        <w:rPr>
          <w:rFonts w:ascii="Times New Roman" w:eastAsia="Times New Roman" w:hAnsi="Times New Roman" w:cs="Times New Roman"/>
          <w:color w:val="auto"/>
          <w:sz w:val="24"/>
          <w:szCs w:val="24"/>
          <w:lang w:eastAsia="ru-RU"/>
        </w:rPr>
        <w:t xml:space="preserve">Установите соответствие между </w:t>
      </w:r>
      <w:r w:rsidRPr="00CA7424">
        <w:rPr>
          <w:rFonts w:ascii="Times New Roman" w:eastAsia="Times New Roman" w:hAnsi="Times New Roman" w:cs="Times New Roman"/>
          <w:bCs/>
          <w:color w:val="auto"/>
          <w:sz w:val="24"/>
          <w:szCs w:val="24"/>
          <w:lang w:eastAsia="ru-RU"/>
        </w:rPr>
        <w:t>формами внутреннего контроля и их характеристиками.  К каждой позиции в первом столбце подберите соответствующую позицию из второго столбца.</w:t>
      </w:r>
    </w:p>
    <w:tbl>
      <w:tblPr>
        <w:tblW w:w="102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536"/>
        <w:gridCol w:w="6754"/>
      </w:tblGrid>
      <w:tr w:rsidR="00600440" w:rsidRPr="00CA7424" w:rsidTr="00851372">
        <w:trPr>
          <w:trHeight w:val="75"/>
        </w:trPr>
        <w:tc>
          <w:tcPr>
            <w:tcW w:w="3536"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Формы  внутреннего контроля</w:t>
            </w:r>
          </w:p>
        </w:tc>
        <w:tc>
          <w:tcPr>
            <w:tcW w:w="6754"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Характеристика</w:t>
            </w:r>
          </w:p>
        </w:tc>
      </w:tr>
      <w:tr w:rsidR="00851372" w:rsidRPr="00CA7424" w:rsidTr="00851372">
        <w:trPr>
          <w:trHeight w:val="75"/>
        </w:trPr>
        <w:tc>
          <w:tcPr>
            <w:tcW w:w="3536" w:type="dxa"/>
            <w:tcBorders>
              <w:top w:val="single" w:sz="6" w:space="0" w:color="000000"/>
              <w:left w:val="single" w:sz="6" w:space="0" w:color="000000"/>
              <w:bottom w:val="single" w:sz="6" w:space="0" w:color="000000"/>
              <w:right w:val="single" w:sz="6" w:space="0" w:color="000000"/>
            </w:tcBorders>
          </w:tcPr>
          <w:p w:rsidR="00851372" w:rsidRPr="00CA7424" w:rsidRDefault="00851372" w:rsidP="00851372">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А. Ревизия</w:t>
            </w:r>
          </w:p>
          <w:p w:rsidR="00851372" w:rsidRPr="00CA7424" w:rsidRDefault="00851372" w:rsidP="00851372">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Б. Управленческий анализ</w:t>
            </w:r>
          </w:p>
          <w:p w:rsidR="00851372" w:rsidRPr="00CA7424" w:rsidRDefault="00851372" w:rsidP="00851372">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В. Аудит</w:t>
            </w:r>
          </w:p>
        </w:tc>
        <w:tc>
          <w:tcPr>
            <w:tcW w:w="6754" w:type="dxa"/>
            <w:tcBorders>
              <w:top w:val="single" w:sz="6" w:space="0" w:color="000000"/>
              <w:left w:val="single" w:sz="6" w:space="0" w:color="000000"/>
              <w:bottom w:val="single" w:sz="6" w:space="0" w:color="000000"/>
              <w:right w:val="single" w:sz="6" w:space="0" w:color="000000"/>
            </w:tcBorders>
          </w:tcPr>
          <w:p w:rsidR="00851372" w:rsidRPr="00CA7424" w:rsidRDefault="00851372" w:rsidP="00851372">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bCs/>
                <w:color w:val="auto"/>
                <w:sz w:val="24"/>
                <w:szCs w:val="24"/>
                <w:shd w:val="clear" w:color="auto" w:fill="FFFFFF"/>
              </w:rPr>
              <w:t>1. Независимая проверка бухгалтерской (финансовой) отчётности аудируемого лица в целях выражения мнения о достоверности такой отчётности</w:t>
            </w:r>
            <w:r w:rsidRPr="00CA7424">
              <w:rPr>
                <w:rFonts w:ascii="Times New Roman" w:hAnsi="Times New Roman" w:cs="Times New Roman"/>
                <w:color w:val="auto"/>
                <w:sz w:val="24"/>
                <w:szCs w:val="24"/>
                <w:shd w:val="clear" w:color="auto" w:fill="FFFFFF"/>
              </w:rPr>
              <w:t>.</w:t>
            </w:r>
          </w:p>
          <w:p w:rsidR="00851372" w:rsidRPr="00CA7424" w:rsidRDefault="00851372" w:rsidP="00851372">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2.Систематическая проверка бухгалтерии предприятия и его хозяйственной деятельности</w:t>
            </w:r>
          </w:p>
          <w:p w:rsidR="00851372" w:rsidRPr="00CA7424" w:rsidRDefault="00851372" w:rsidP="00851372">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3.К</w:t>
            </w:r>
            <w:r w:rsidRPr="00CA7424">
              <w:rPr>
                <w:rFonts w:ascii="Times New Roman" w:hAnsi="Times New Roman" w:cs="Times New Roman"/>
                <w:bCs/>
                <w:color w:val="auto"/>
                <w:sz w:val="24"/>
                <w:szCs w:val="24"/>
                <w:shd w:val="clear" w:color="auto" w:fill="FFFFFF"/>
              </w:rPr>
              <w:t>омплексный анализ внутренних ресурсов и внешних возможностей предприятия</w:t>
            </w:r>
            <w:r w:rsidRPr="00CA7424">
              <w:rPr>
                <w:rFonts w:ascii="Times New Roman" w:hAnsi="Times New Roman" w:cs="Times New Roman"/>
                <w:color w:val="auto"/>
                <w:sz w:val="24"/>
                <w:szCs w:val="24"/>
                <w:shd w:val="clear" w:color="auto" w:fill="FFFFFF"/>
              </w:rPr>
              <w:t>, направленный на оценку текущего состояния бизнеса, его сильных и слабых сторон, выявление стратегических проблем</w:t>
            </w:r>
          </w:p>
        </w:tc>
      </w:tr>
    </w:tbl>
    <w:p w:rsidR="00600440" w:rsidRPr="00CA7424"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w:t>
      </w:r>
      <w:r w:rsidRPr="00CA7424">
        <w:rPr>
          <w:rFonts w:ascii="Times New Roman" w:eastAsia="Times New Roman" w:hAnsi="Times New Roman" w:cs="Times New Roman"/>
          <w:color w:val="auto"/>
          <w:sz w:val="24"/>
          <w:szCs w:val="24"/>
          <w:lang w:eastAsia="ru-RU"/>
        </w:rPr>
        <w:softHyphen/>
        <w:t>пи</w:t>
      </w:r>
      <w:r w:rsidRPr="00CA7424">
        <w:rPr>
          <w:rFonts w:ascii="Times New Roman" w:eastAsia="Times New Roman" w:hAnsi="Times New Roman" w:cs="Times New Roman"/>
          <w:color w:val="auto"/>
          <w:sz w:val="24"/>
          <w:szCs w:val="24"/>
          <w:lang w:eastAsia="ru-RU"/>
        </w:rPr>
        <w:softHyphen/>
        <w:t>ши</w:t>
      </w:r>
      <w:r w:rsidRPr="00CA7424">
        <w:rPr>
          <w:rFonts w:ascii="Times New Roman" w:eastAsia="Times New Roman" w:hAnsi="Times New Roman" w:cs="Times New Roman"/>
          <w:color w:val="auto"/>
          <w:sz w:val="24"/>
          <w:szCs w:val="24"/>
          <w:lang w:eastAsia="ru-RU"/>
        </w:rPr>
        <w:softHyphen/>
        <w:t>те в ответ цифры, рас</w:t>
      </w:r>
      <w:r w:rsidRPr="00CA7424">
        <w:rPr>
          <w:rFonts w:ascii="Times New Roman" w:eastAsia="Times New Roman" w:hAnsi="Times New Roman" w:cs="Times New Roman"/>
          <w:color w:val="auto"/>
          <w:sz w:val="24"/>
          <w:szCs w:val="24"/>
          <w:lang w:eastAsia="ru-RU"/>
        </w:rPr>
        <w:softHyphen/>
        <w:t>по</w:t>
      </w:r>
      <w:r w:rsidRPr="00CA7424">
        <w:rPr>
          <w:rFonts w:ascii="Times New Roman" w:eastAsia="Times New Roman" w:hAnsi="Times New Roman" w:cs="Times New Roman"/>
          <w:color w:val="auto"/>
          <w:sz w:val="24"/>
          <w:szCs w:val="24"/>
          <w:lang w:eastAsia="ru-RU"/>
        </w:rPr>
        <w:softHyphen/>
        <w:t>ло</w:t>
      </w:r>
      <w:r w:rsidRPr="00CA7424">
        <w:rPr>
          <w:rFonts w:ascii="Times New Roman" w:eastAsia="Times New Roman" w:hAnsi="Times New Roman" w:cs="Times New Roman"/>
          <w:color w:val="auto"/>
          <w:sz w:val="24"/>
          <w:szCs w:val="24"/>
          <w:lang w:eastAsia="ru-RU"/>
        </w:rPr>
        <w:softHyphen/>
        <w:t>жив их в по</w:t>
      </w:r>
      <w:r w:rsidRPr="00CA7424">
        <w:rPr>
          <w:rFonts w:ascii="Times New Roman" w:eastAsia="Times New Roman" w:hAnsi="Times New Roman" w:cs="Times New Roman"/>
          <w:color w:val="auto"/>
          <w:sz w:val="24"/>
          <w:szCs w:val="24"/>
          <w:lang w:eastAsia="ru-RU"/>
        </w:rPr>
        <w:softHyphen/>
        <w:t>ряд</w:t>
      </w:r>
      <w:r w:rsidRPr="00CA7424">
        <w:rPr>
          <w:rFonts w:ascii="Times New Roman" w:eastAsia="Times New Roman" w:hAnsi="Times New Roman" w:cs="Times New Roman"/>
          <w:color w:val="auto"/>
          <w:sz w:val="24"/>
          <w:szCs w:val="24"/>
          <w:lang w:eastAsia="ru-RU"/>
        </w:rPr>
        <w:softHyphen/>
        <w:t>ке, со</w:t>
      </w:r>
      <w:r w:rsidRPr="00CA7424">
        <w:rPr>
          <w:rFonts w:ascii="Times New Roman" w:eastAsia="Times New Roman" w:hAnsi="Times New Roman" w:cs="Times New Roman"/>
          <w:color w:val="auto"/>
          <w:sz w:val="24"/>
          <w:szCs w:val="24"/>
          <w:lang w:eastAsia="ru-RU"/>
        </w:rPr>
        <w:softHyphen/>
        <w:t>от</w:t>
      </w:r>
      <w:r w:rsidRPr="00CA7424">
        <w:rPr>
          <w:rFonts w:ascii="Times New Roman" w:eastAsia="Times New Roman" w:hAnsi="Times New Roman" w:cs="Times New Roman"/>
          <w:color w:val="auto"/>
          <w:sz w:val="24"/>
          <w:szCs w:val="24"/>
          <w:lang w:eastAsia="ru-RU"/>
        </w:rPr>
        <w:softHyphen/>
        <w:t>вет</w:t>
      </w:r>
      <w:r w:rsidRPr="00CA7424">
        <w:rPr>
          <w:rFonts w:ascii="Times New Roman" w:eastAsia="Times New Roman" w:hAnsi="Times New Roman" w:cs="Times New Roman"/>
          <w:color w:val="auto"/>
          <w:sz w:val="24"/>
          <w:szCs w:val="24"/>
          <w:lang w:eastAsia="ru-RU"/>
        </w:rPr>
        <w:softHyphen/>
        <w:t>ству</w:t>
      </w:r>
      <w:r w:rsidRPr="00CA7424">
        <w:rPr>
          <w:rFonts w:ascii="Times New Roman" w:eastAsia="Times New Roman" w:hAnsi="Times New Roman" w:cs="Times New Roman"/>
          <w:color w:val="auto"/>
          <w:sz w:val="24"/>
          <w:szCs w:val="24"/>
          <w:lang w:eastAsia="ru-RU"/>
        </w:rPr>
        <w:softHyphen/>
        <w:t>ю</w:t>
      </w:r>
      <w:r w:rsidRPr="00CA7424">
        <w:rPr>
          <w:rFonts w:ascii="Times New Roman" w:eastAsia="Times New Roman" w:hAnsi="Times New Roman" w:cs="Times New Roman"/>
          <w:color w:val="auto"/>
          <w:sz w:val="24"/>
          <w:szCs w:val="24"/>
          <w:lang w:eastAsia="ru-RU"/>
        </w:rPr>
        <w:softHyphen/>
        <w:t>щем бук</w:t>
      </w:r>
      <w:r w:rsidRPr="00CA7424">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2405"/>
        <w:gridCol w:w="3260"/>
        <w:gridCol w:w="3686"/>
      </w:tblGrid>
      <w:tr w:rsidR="00600440" w:rsidRPr="00CA7424" w:rsidTr="00C245BE">
        <w:tc>
          <w:tcPr>
            <w:tcW w:w="240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368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r>
      <w:tr w:rsidR="00600440" w:rsidRPr="00CA7424" w:rsidTr="00C245BE">
        <w:trPr>
          <w:trHeight w:val="180"/>
        </w:trPr>
        <w:tc>
          <w:tcPr>
            <w:tcW w:w="240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Запишите понятие, определение которому дано в тексте. </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Информация, полученная аудитором при проведении проверки, и на результат анализа которых основывается мнение аудитора.</w:t>
      </w:r>
      <w:r w:rsidRPr="00CA7424">
        <w:rPr>
          <w:rFonts w:ascii="Times New Roman" w:hAnsi="Times New Roman" w:cs="Times New Roman"/>
          <w:color w:val="auto"/>
          <w:sz w:val="24"/>
          <w:szCs w:val="24"/>
        </w:rPr>
        <w:t xml:space="preserve"> </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________________________________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Запишите определение термина «контрольная среда».</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Ответ_____________________________________________________________</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Установите последовательность  пунктов в о</w:t>
      </w:r>
      <w:r w:rsidRPr="00CA7424">
        <w:rPr>
          <w:rFonts w:ascii="Times New Roman" w:hAnsi="Times New Roman" w:cs="Times New Roman"/>
          <w:bCs/>
          <w:color w:val="auto"/>
          <w:sz w:val="24"/>
          <w:szCs w:val="24"/>
        </w:rPr>
        <w:t>тчете о проведении внутреннего контроля</w:t>
      </w:r>
      <w:r w:rsidRPr="00CA7424">
        <w:rPr>
          <w:rFonts w:ascii="Times New Roman" w:hAnsi="Times New Roman" w:cs="Times New Roman"/>
          <w:color w:val="auto"/>
          <w:sz w:val="24"/>
          <w:szCs w:val="24"/>
        </w:rPr>
        <w:t>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1. объект проверки</w:t>
      </w:r>
    </w:p>
    <w:p w:rsidR="00600440" w:rsidRPr="00CA7424" w:rsidRDefault="00600440" w:rsidP="00600440">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 риски и предложения по их устранению</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проведенные контрольные процедуры</w:t>
      </w:r>
    </w:p>
    <w:p w:rsidR="00600440" w:rsidRPr="00CA7424" w:rsidRDefault="00600440" w:rsidP="00600440">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4. сроки устранения и ответственные за исправление замечаний</w:t>
      </w:r>
    </w:p>
    <w:p w:rsidR="00600440" w:rsidRPr="00CA7424" w:rsidRDefault="00600440" w:rsidP="00600440">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выявленные замечания</w:t>
      </w:r>
    </w:p>
    <w:p w:rsidR="00600440" w:rsidRPr="00CA7424" w:rsidRDefault="00600440" w:rsidP="00600440">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905"/>
        <w:gridCol w:w="1560"/>
        <w:gridCol w:w="1842"/>
        <w:gridCol w:w="1985"/>
      </w:tblGrid>
      <w:tr w:rsidR="00600440" w:rsidRPr="00CA7424" w:rsidTr="00C245BE">
        <w:tc>
          <w:tcPr>
            <w:tcW w:w="2059"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905"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560"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842"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985"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r>
    </w:tbl>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9B2190" w:rsidRPr="00CA7424" w:rsidRDefault="009B2190" w:rsidP="00600440">
      <w:pPr>
        <w:suppressAutoHyphens w:val="0"/>
        <w:spacing w:after="0" w:line="240" w:lineRule="auto"/>
        <w:rPr>
          <w:rFonts w:ascii="Times New Roman" w:hAnsi="Times New Roman" w:cs="Times New Roman"/>
          <w:b/>
          <w:color w:val="auto"/>
          <w:sz w:val="24"/>
          <w:szCs w:val="24"/>
        </w:rPr>
      </w:pPr>
    </w:p>
    <w:p w:rsidR="00600440" w:rsidRPr="00CA7424" w:rsidRDefault="00600440" w:rsidP="00600440">
      <w:pPr>
        <w:suppressAutoHyphens w:val="0"/>
        <w:spacing w:after="0" w:line="240" w:lineRule="auto"/>
        <w:rPr>
          <w:rFonts w:ascii="Times New Roman" w:hAnsi="Times New Roman" w:cs="Times New Roman"/>
          <w:b/>
          <w:color w:val="auto"/>
          <w:sz w:val="24"/>
          <w:szCs w:val="24"/>
        </w:rPr>
      </w:pPr>
      <w:r w:rsidRPr="00CA7424">
        <w:rPr>
          <w:rFonts w:ascii="Times New Roman" w:hAnsi="Times New Roman" w:cs="Times New Roman"/>
          <w:b/>
          <w:color w:val="auto"/>
          <w:sz w:val="24"/>
          <w:szCs w:val="24"/>
        </w:rPr>
        <w:t>ОК 04 Эффективно взаимодействовать и работать в коллективе и команде</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Система внутреннего контроля обеспечивает…  Выберите несколько вариантов ответа.</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устойчивое положение предприятия на рынке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 эффективное развитие рынка</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признание предприятия субъектами рынка и общественностью</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bCs/>
          <w:color w:val="auto"/>
          <w:sz w:val="24"/>
          <w:szCs w:val="24"/>
        </w:rPr>
        <w:t xml:space="preserve">2. </w:t>
      </w:r>
      <w:r w:rsidRPr="00CA7424">
        <w:rPr>
          <w:rFonts w:ascii="Times New Roman" w:hAnsi="Times New Roman" w:cs="Times New Roman"/>
          <w:color w:val="auto"/>
          <w:sz w:val="24"/>
          <w:szCs w:val="24"/>
        </w:rPr>
        <w:t xml:space="preserve">Установите соответствие между </w:t>
      </w:r>
      <w:r w:rsidRPr="00CA7424">
        <w:rPr>
          <w:rFonts w:ascii="Times New Roman" w:hAnsi="Times New Roman" w:cs="Times New Roman"/>
          <w:bCs/>
          <w:color w:val="auto"/>
          <w:sz w:val="24"/>
          <w:szCs w:val="24"/>
        </w:rPr>
        <w:t>объектами внутреннего контроля и их характеристиках.  К каждой позиции в первом столбце подберите соответствующую позицию из второго столбца.</w:t>
      </w:r>
    </w:p>
    <w:tbl>
      <w:tblPr>
        <w:tblW w:w="1031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678"/>
        <w:gridCol w:w="6633"/>
      </w:tblGrid>
      <w:tr w:rsidR="00600440" w:rsidRPr="00CA7424" w:rsidTr="00851372">
        <w:trPr>
          <w:trHeight w:val="75"/>
        </w:trPr>
        <w:tc>
          <w:tcPr>
            <w:tcW w:w="3678"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Объекты   внутреннего контроля</w:t>
            </w:r>
          </w:p>
        </w:tc>
        <w:tc>
          <w:tcPr>
            <w:tcW w:w="6633"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Определение</w:t>
            </w:r>
          </w:p>
        </w:tc>
      </w:tr>
      <w:tr w:rsidR="00600440" w:rsidRPr="00CA7424" w:rsidTr="00851372">
        <w:trPr>
          <w:trHeight w:val="2242"/>
        </w:trPr>
        <w:tc>
          <w:tcPr>
            <w:tcW w:w="3678" w:type="dxa"/>
            <w:tcBorders>
              <w:top w:val="single" w:sz="6" w:space="0" w:color="000000"/>
              <w:left w:val="single" w:sz="6" w:space="0" w:color="000000"/>
              <w:right w:val="single" w:sz="6" w:space="0" w:color="000000"/>
            </w:tcBorders>
          </w:tcPr>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А. Активы</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Б. Обязательства</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eastAsia="Times New Roman" w:hAnsi="Times New Roman" w:cs="Times New Roman"/>
                <w:color w:val="auto"/>
                <w:sz w:val="24"/>
                <w:szCs w:val="24"/>
                <w:lang w:eastAsia="ru-RU"/>
              </w:rPr>
              <w:t xml:space="preserve">В. Бизнес процессы </w:t>
            </w:r>
          </w:p>
        </w:tc>
        <w:tc>
          <w:tcPr>
            <w:tcW w:w="6633" w:type="dxa"/>
            <w:tcBorders>
              <w:top w:val="single" w:sz="6" w:space="0" w:color="000000"/>
              <w:left w:val="single" w:sz="6" w:space="0" w:color="000000"/>
              <w:right w:val="single" w:sz="6" w:space="0" w:color="000000"/>
            </w:tcBorders>
          </w:tcPr>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 1. Это её долги перед собственниками, сотрудниками, партнёрами по бизнесу и государством. </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w:t>
            </w:r>
            <w:r w:rsidRPr="00CA7424">
              <w:rPr>
                <w:rFonts w:ascii="Times New Roman" w:hAnsi="Times New Roman" w:cs="Times New Roman"/>
                <w:color w:val="auto"/>
                <w:sz w:val="24"/>
                <w:szCs w:val="24"/>
                <w:shd w:val="clear" w:color="auto" w:fill="FFFFFF"/>
              </w:rPr>
              <w:t xml:space="preserve">  </w:t>
            </w:r>
            <w:r w:rsidRPr="00CA7424">
              <w:rPr>
                <w:rFonts w:ascii="Times New Roman" w:hAnsi="Times New Roman" w:cs="Times New Roman"/>
                <w:bCs/>
                <w:color w:val="auto"/>
                <w:sz w:val="24"/>
                <w:szCs w:val="24"/>
                <w:shd w:val="clear" w:color="auto" w:fill="FFFFFF"/>
              </w:rPr>
              <w:t>Совокупность экономических ресурсов, которыми располагает физическое или юридическое лицо, подлежащих использованию для получения экономических выгод</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3. Это процессы, ориентированные на </w:t>
            </w:r>
            <w:r w:rsidRPr="00CA7424">
              <w:rPr>
                <w:rFonts w:ascii="Times New Roman" w:hAnsi="Times New Roman" w:cs="Times New Roman"/>
                <w:bCs/>
                <w:color w:val="auto"/>
                <w:sz w:val="24"/>
                <w:szCs w:val="24"/>
                <w:shd w:val="clear" w:color="auto" w:fill="FFFFFF"/>
              </w:rPr>
              <w:t>производство товара или оказание услуги</w:t>
            </w:r>
            <w:r w:rsidRPr="00CA7424">
              <w:rPr>
                <w:rFonts w:ascii="Times New Roman" w:hAnsi="Times New Roman" w:cs="Times New Roman"/>
                <w:color w:val="auto"/>
                <w:sz w:val="24"/>
                <w:szCs w:val="24"/>
                <w:shd w:val="clear" w:color="auto" w:fill="FFFFFF"/>
              </w:rPr>
              <w:t>, являющиеся целевыми объектами создания предприятия и обеспечивающие получение дохода.</w:t>
            </w:r>
          </w:p>
        </w:tc>
      </w:tr>
    </w:tbl>
    <w:p w:rsidR="00600440" w:rsidRPr="00CA7424"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w:t>
      </w:r>
      <w:r w:rsidRPr="00CA7424">
        <w:rPr>
          <w:rFonts w:ascii="Times New Roman" w:eastAsia="Times New Roman" w:hAnsi="Times New Roman" w:cs="Times New Roman"/>
          <w:color w:val="auto"/>
          <w:sz w:val="24"/>
          <w:szCs w:val="24"/>
          <w:lang w:eastAsia="ru-RU"/>
        </w:rPr>
        <w:softHyphen/>
        <w:t>пи</w:t>
      </w:r>
      <w:r w:rsidRPr="00CA7424">
        <w:rPr>
          <w:rFonts w:ascii="Times New Roman" w:eastAsia="Times New Roman" w:hAnsi="Times New Roman" w:cs="Times New Roman"/>
          <w:color w:val="auto"/>
          <w:sz w:val="24"/>
          <w:szCs w:val="24"/>
          <w:lang w:eastAsia="ru-RU"/>
        </w:rPr>
        <w:softHyphen/>
        <w:t>ши</w:t>
      </w:r>
      <w:r w:rsidRPr="00CA7424">
        <w:rPr>
          <w:rFonts w:ascii="Times New Roman" w:eastAsia="Times New Roman" w:hAnsi="Times New Roman" w:cs="Times New Roman"/>
          <w:color w:val="auto"/>
          <w:sz w:val="24"/>
          <w:szCs w:val="24"/>
          <w:lang w:eastAsia="ru-RU"/>
        </w:rPr>
        <w:softHyphen/>
        <w:t>те в ответ цифры, рас</w:t>
      </w:r>
      <w:r w:rsidRPr="00CA7424">
        <w:rPr>
          <w:rFonts w:ascii="Times New Roman" w:eastAsia="Times New Roman" w:hAnsi="Times New Roman" w:cs="Times New Roman"/>
          <w:color w:val="auto"/>
          <w:sz w:val="24"/>
          <w:szCs w:val="24"/>
          <w:lang w:eastAsia="ru-RU"/>
        </w:rPr>
        <w:softHyphen/>
        <w:t>по</w:t>
      </w:r>
      <w:r w:rsidRPr="00CA7424">
        <w:rPr>
          <w:rFonts w:ascii="Times New Roman" w:eastAsia="Times New Roman" w:hAnsi="Times New Roman" w:cs="Times New Roman"/>
          <w:color w:val="auto"/>
          <w:sz w:val="24"/>
          <w:szCs w:val="24"/>
          <w:lang w:eastAsia="ru-RU"/>
        </w:rPr>
        <w:softHyphen/>
        <w:t>ло</w:t>
      </w:r>
      <w:r w:rsidRPr="00CA7424">
        <w:rPr>
          <w:rFonts w:ascii="Times New Roman" w:eastAsia="Times New Roman" w:hAnsi="Times New Roman" w:cs="Times New Roman"/>
          <w:color w:val="auto"/>
          <w:sz w:val="24"/>
          <w:szCs w:val="24"/>
          <w:lang w:eastAsia="ru-RU"/>
        </w:rPr>
        <w:softHyphen/>
        <w:t>жив их в по</w:t>
      </w:r>
      <w:r w:rsidRPr="00CA7424">
        <w:rPr>
          <w:rFonts w:ascii="Times New Roman" w:eastAsia="Times New Roman" w:hAnsi="Times New Roman" w:cs="Times New Roman"/>
          <w:color w:val="auto"/>
          <w:sz w:val="24"/>
          <w:szCs w:val="24"/>
          <w:lang w:eastAsia="ru-RU"/>
        </w:rPr>
        <w:softHyphen/>
        <w:t>ряд</w:t>
      </w:r>
      <w:r w:rsidRPr="00CA7424">
        <w:rPr>
          <w:rFonts w:ascii="Times New Roman" w:eastAsia="Times New Roman" w:hAnsi="Times New Roman" w:cs="Times New Roman"/>
          <w:color w:val="auto"/>
          <w:sz w:val="24"/>
          <w:szCs w:val="24"/>
          <w:lang w:eastAsia="ru-RU"/>
        </w:rPr>
        <w:softHyphen/>
        <w:t>ке, со</w:t>
      </w:r>
      <w:r w:rsidRPr="00CA7424">
        <w:rPr>
          <w:rFonts w:ascii="Times New Roman" w:eastAsia="Times New Roman" w:hAnsi="Times New Roman" w:cs="Times New Roman"/>
          <w:color w:val="auto"/>
          <w:sz w:val="24"/>
          <w:szCs w:val="24"/>
          <w:lang w:eastAsia="ru-RU"/>
        </w:rPr>
        <w:softHyphen/>
        <w:t>от</w:t>
      </w:r>
      <w:r w:rsidRPr="00CA7424">
        <w:rPr>
          <w:rFonts w:ascii="Times New Roman" w:eastAsia="Times New Roman" w:hAnsi="Times New Roman" w:cs="Times New Roman"/>
          <w:color w:val="auto"/>
          <w:sz w:val="24"/>
          <w:szCs w:val="24"/>
          <w:lang w:eastAsia="ru-RU"/>
        </w:rPr>
        <w:softHyphen/>
        <w:t>вет</w:t>
      </w:r>
      <w:r w:rsidRPr="00CA7424">
        <w:rPr>
          <w:rFonts w:ascii="Times New Roman" w:eastAsia="Times New Roman" w:hAnsi="Times New Roman" w:cs="Times New Roman"/>
          <w:color w:val="auto"/>
          <w:sz w:val="24"/>
          <w:szCs w:val="24"/>
          <w:lang w:eastAsia="ru-RU"/>
        </w:rPr>
        <w:softHyphen/>
        <w:t>ству</w:t>
      </w:r>
      <w:r w:rsidRPr="00CA7424">
        <w:rPr>
          <w:rFonts w:ascii="Times New Roman" w:eastAsia="Times New Roman" w:hAnsi="Times New Roman" w:cs="Times New Roman"/>
          <w:color w:val="auto"/>
          <w:sz w:val="24"/>
          <w:szCs w:val="24"/>
          <w:lang w:eastAsia="ru-RU"/>
        </w:rPr>
        <w:softHyphen/>
        <w:t>ю</w:t>
      </w:r>
      <w:r w:rsidRPr="00CA7424">
        <w:rPr>
          <w:rFonts w:ascii="Times New Roman" w:eastAsia="Times New Roman" w:hAnsi="Times New Roman" w:cs="Times New Roman"/>
          <w:color w:val="auto"/>
          <w:sz w:val="24"/>
          <w:szCs w:val="24"/>
          <w:lang w:eastAsia="ru-RU"/>
        </w:rPr>
        <w:softHyphen/>
        <w:t>щем бук</w:t>
      </w:r>
      <w:r w:rsidRPr="00CA7424">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2405"/>
        <w:gridCol w:w="3260"/>
        <w:gridCol w:w="3686"/>
      </w:tblGrid>
      <w:tr w:rsidR="00600440" w:rsidRPr="00CA7424" w:rsidTr="00C245BE">
        <w:tc>
          <w:tcPr>
            <w:tcW w:w="240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368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r>
      <w:tr w:rsidR="00600440" w:rsidRPr="00CA7424" w:rsidTr="00C245BE">
        <w:trPr>
          <w:trHeight w:val="180"/>
        </w:trPr>
        <w:tc>
          <w:tcPr>
            <w:tcW w:w="240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Запишите понятие, определение которому дано в тексте. </w:t>
      </w:r>
    </w:p>
    <w:p w:rsidR="00600440" w:rsidRPr="00CA7424" w:rsidRDefault="00600440" w:rsidP="00600440">
      <w:pPr>
        <w:suppressAutoHyphens w:val="0"/>
        <w:spacing w:after="0" w:line="240" w:lineRule="auto"/>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Проверка записей, документов или материальных активов.</w:t>
      </w:r>
    </w:p>
    <w:p w:rsidR="00600440" w:rsidRPr="00CA7424" w:rsidRDefault="00600440" w:rsidP="00600440">
      <w:pPr>
        <w:suppressAutoHyphens w:val="0"/>
        <w:spacing w:after="0" w:line="240" w:lineRule="auto"/>
        <w:jc w:val="both"/>
        <w:rPr>
          <w:rFonts w:ascii="Times New Roman" w:hAnsi="Times New Roman" w:cs="Times New Roman"/>
          <w:i/>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Запишите определение термина «конфиденциальные сведения».</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Ответ_______________________________</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5. Прочитайте ситуацию. Определите, нарушил ли Руководитель организации правила проведения контроля персонала (да/нет). </w:t>
      </w:r>
    </w:p>
    <w:p w:rsidR="00600440" w:rsidRPr="00CA7424" w:rsidRDefault="00600440" w:rsidP="00600440">
      <w:pPr>
        <w:suppressAutoHyphens w:val="0"/>
        <w:spacing w:after="0" w:line="240" w:lineRule="auto"/>
        <w:jc w:val="both"/>
        <w:rPr>
          <w:rFonts w:ascii="Times New Roman" w:hAnsi="Times New Roman" w:cs="Times New Roman"/>
          <w:i/>
          <w:color w:val="auto"/>
          <w:sz w:val="24"/>
          <w:szCs w:val="24"/>
          <w:shd w:val="clear" w:color="auto" w:fill="FFFFFF"/>
        </w:rPr>
      </w:pPr>
      <w:r w:rsidRPr="00CA7424">
        <w:rPr>
          <w:rFonts w:ascii="Times New Roman" w:hAnsi="Times New Roman" w:cs="Times New Roman"/>
          <w:i/>
          <w:color w:val="auto"/>
          <w:sz w:val="24"/>
          <w:szCs w:val="24"/>
        </w:rPr>
        <w:t>Руководитель к</w:t>
      </w:r>
      <w:r w:rsidRPr="00CA7424">
        <w:rPr>
          <w:rFonts w:ascii="Times New Roman" w:hAnsi="Times New Roman" w:cs="Times New Roman"/>
          <w:i/>
          <w:color w:val="auto"/>
          <w:sz w:val="24"/>
          <w:szCs w:val="24"/>
          <w:shd w:val="clear" w:color="auto" w:fill="FFFFFF"/>
        </w:rPr>
        <w:t>онтролировал персонал постоянно и открыто, с дополнительной мотивацией и обратной связью между начальником и подчиненным. При этом одновременно с нормированием труда по KPI стоит использовал комплекс информационных, организационных и технических методов.</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shd w:val="clear" w:color="auto" w:fill="FFFFFF"/>
        </w:rPr>
        <w:t>Ответ: _________________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600440" w:rsidRPr="00CA7424" w:rsidRDefault="00600440" w:rsidP="00600440">
      <w:pPr>
        <w:suppressAutoHyphens w:val="0"/>
        <w:spacing w:after="0" w:line="240" w:lineRule="auto"/>
        <w:rPr>
          <w:rFonts w:ascii="Times New Roman" w:hAnsi="Times New Roman" w:cs="Times New Roman"/>
          <w:b/>
          <w:color w:val="auto"/>
          <w:sz w:val="24"/>
          <w:szCs w:val="24"/>
        </w:rPr>
      </w:pP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К правам внутренних аудиторов можно отнести.. Выберите несколько правильных  вариантов ответа.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определять формы и методы в соответствии с методикой СВА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 привлекать к участию в проверке работников высшего звена предприятия</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получать от руководства проверяемого подразделения документы в полном объеме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привлекать к участию в проверке на договорной основе экспертов</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w:t>
      </w:r>
      <w:r w:rsidRPr="00CA7424">
        <w:rPr>
          <w:rFonts w:ascii="Times New Roman" w:eastAsia="Times New Roman" w:hAnsi="Times New Roman" w:cs="Times New Roman"/>
          <w:bCs/>
          <w:color w:val="auto"/>
          <w:sz w:val="24"/>
          <w:szCs w:val="24"/>
          <w:lang w:eastAsia="ru-RU"/>
        </w:rPr>
        <w:t xml:space="preserve"> </w:t>
      </w:r>
      <w:r w:rsidRPr="00CA7424">
        <w:rPr>
          <w:rFonts w:ascii="Times New Roman" w:eastAsia="Times New Roman" w:hAnsi="Times New Roman" w:cs="Times New Roman"/>
          <w:color w:val="auto"/>
          <w:sz w:val="24"/>
          <w:szCs w:val="24"/>
          <w:lang w:eastAsia="ru-RU"/>
        </w:rPr>
        <w:t xml:space="preserve">Установите  соответствие между </w:t>
      </w:r>
      <w:r w:rsidRPr="00CA7424">
        <w:rPr>
          <w:rFonts w:ascii="Times New Roman" w:eastAsia="Times New Roman" w:hAnsi="Times New Roman" w:cs="Times New Roman"/>
          <w:bCs/>
          <w:color w:val="auto"/>
          <w:sz w:val="24"/>
          <w:szCs w:val="24"/>
          <w:lang w:eastAsia="ru-RU"/>
        </w:rPr>
        <w:t xml:space="preserve"> о функциями  внутреннего контроля  и аудита и их характеристиками.  К каждой  позиции в первом столбце подберите соответствующую позицию  из второго  столбца.</w:t>
      </w:r>
    </w:p>
    <w:tbl>
      <w:tblPr>
        <w:tblW w:w="1049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318"/>
        <w:gridCol w:w="6177"/>
      </w:tblGrid>
      <w:tr w:rsidR="00600440" w:rsidRPr="00CA7424" w:rsidTr="00851372">
        <w:trPr>
          <w:trHeight w:val="75"/>
        </w:trPr>
        <w:tc>
          <w:tcPr>
            <w:tcW w:w="4318"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Функции   внутреннего контроля и аудита </w:t>
            </w:r>
          </w:p>
        </w:tc>
        <w:tc>
          <w:tcPr>
            <w:tcW w:w="6177"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Характеристики</w:t>
            </w:r>
          </w:p>
        </w:tc>
      </w:tr>
      <w:tr w:rsidR="00600440" w:rsidRPr="00CA7424" w:rsidTr="00851372">
        <w:trPr>
          <w:trHeight w:val="3274"/>
        </w:trPr>
        <w:tc>
          <w:tcPr>
            <w:tcW w:w="4318" w:type="dxa"/>
            <w:tcBorders>
              <w:top w:val="single" w:sz="6" w:space="0" w:color="000000"/>
              <w:left w:val="single" w:sz="6" w:space="0" w:color="000000"/>
              <w:right w:val="single" w:sz="6" w:space="0" w:color="000000"/>
            </w:tcBorders>
          </w:tcPr>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А. Контрольная</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Б. Информационно - аналитическая</w:t>
            </w:r>
          </w:p>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В. Методологическая</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Г. Консультационная</w:t>
            </w:r>
          </w:p>
        </w:tc>
        <w:tc>
          <w:tcPr>
            <w:tcW w:w="6177" w:type="dxa"/>
            <w:tcBorders>
              <w:top w:val="single" w:sz="6" w:space="0" w:color="000000"/>
              <w:left w:val="single" w:sz="6" w:space="0" w:color="000000"/>
              <w:right w:val="single" w:sz="6" w:space="0" w:color="000000"/>
            </w:tcBorders>
          </w:tcPr>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w:t>
            </w:r>
            <w:r w:rsidRPr="00CA7424">
              <w:rPr>
                <w:rFonts w:ascii="Times New Roman" w:hAnsi="Times New Roman" w:cs="Times New Roman"/>
                <w:color w:val="auto"/>
                <w:sz w:val="24"/>
                <w:szCs w:val="24"/>
                <w:shd w:val="clear" w:color="auto" w:fill="FFFFFF"/>
              </w:rPr>
              <w:t xml:space="preserve"> Разработка и совершенствование  методики проведения аудита объекта проверки. </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2. Оценка и контроль за правомерностью и эффективностью деятельности всех подразделений предприятия. </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3.</w:t>
            </w:r>
            <w:r w:rsidRPr="00CA7424">
              <w:rPr>
                <w:rFonts w:ascii="Times New Roman" w:hAnsi="Times New Roman" w:cs="Times New Roman"/>
                <w:color w:val="auto"/>
                <w:sz w:val="24"/>
                <w:szCs w:val="24"/>
                <w:shd w:val="clear" w:color="auto" w:fill="FFFFFF"/>
              </w:rPr>
              <w:t xml:space="preserve"> П</w:t>
            </w:r>
            <w:r w:rsidRPr="00CA7424">
              <w:rPr>
                <w:rFonts w:ascii="Times New Roman" w:hAnsi="Times New Roman" w:cs="Times New Roman"/>
                <w:bCs/>
                <w:color w:val="auto"/>
                <w:sz w:val="24"/>
                <w:szCs w:val="24"/>
                <w:shd w:val="clear" w:color="auto" w:fill="FFFFFF"/>
              </w:rPr>
              <w:t>редоставление консультаций и разработка рекомендаций по определённым вопросам</w:t>
            </w:r>
            <w:r w:rsidRPr="00CA7424">
              <w:rPr>
                <w:rFonts w:ascii="Times New Roman" w:hAnsi="Times New Roman" w:cs="Times New Roman"/>
                <w:color w:val="auto"/>
                <w:sz w:val="24"/>
                <w:szCs w:val="24"/>
                <w:shd w:val="clear" w:color="auto" w:fill="FFFFFF"/>
              </w:rPr>
              <w:t>.</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bCs/>
                <w:color w:val="auto"/>
                <w:sz w:val="24"/>
                <w:szCs w:val="24"/>
                <w:shd w:val="clear" w:color="auto" w:fill="FFFFFF"/>
              </w:rPr>
              <w:t>4. Информирование руководства о выявленных обстоятельствах и тенденциях, экспертизу разрабатываемых управленческих решений, анализ внутренних потоков материальных средств и исполнение планов и смет</w:t>
            </w:r>
            <w:r w:rsidRPr="00CA7424">
              <w:rPr>
                <w:rFonts w:ascii="Times New Roman" w:hAnsi="Times New Roman" w:cs="Times New Roman"/>
                <w:color w:val="auto"/>
                <w:sz w:val="24"/>
                <w:szCs w:val="24"/>
                <w:shd w:val="clear" w:color="auto" w:fill="FFFFFF"/>
              </w:rPr>
              <w:t>.</w:t>
            </w:r>
          </w:p>
        </w:tc>
      </w:tr>
    </w:tbl>
    <w:p w:rsidR="00600440" w:rsidRPr="00CA7424"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w:t>
      </w:r>
      <w:r w:rsidRPr="00CA7424">
        <w:rPr>
          <w:rFonts w:ascii="Times New Roman" w:eastAsia="Times New Roman" w:hAnsi="Times New Roman" w:cs="Times New Roman"/>
          <w:color w:val="auto"/>
          <w:sz w:val="24"/>
          <w:szCs w:val="24"/>
          <w:lang w:eastAsia="ru-RU"/>
        </w:rPr>
        <w:softHyphen/>
        <w:t>пи</w:t>
      </w:r>
      <w:r w:rsidRPr="00CA7424">
        <w:rPr>
          <w:rFonts w:ascii="Times New Roman" w:eastAsia="Times New Roman" w:hAnsi="Times New Roman" w:cs="Times New Roman"/>
          <w:color w:val="auto"/>
          <w:sz w:val="24"/>
          <w:szCs w:val="24"/>
          <w:lang w:eastAsia="ru-RU"/>
        </w:rPr>
        <w:softHyphen/>
        <w:t>ши</w:t>
      </w:r>
      <w:r w:rsidRPr="00CA7424">
        <w:rPr>
          <w:rFonts w:ascii="Times New Roman" w:eastAsia="Times New Roman" w:hAnsi="Times New Roman" w:cs="Times New Roman"/>
          <w:color w:val="auto"/>
          <w:sz w:val="24"/>
          <w:szCs w:val="24"/>
          <w:lang w:eastAsia="ru-RU"/>
        </w:rPr>
        <w:softHyphen/>
        <w:t>те в ответ цифры, рас</w:t>
      </w:r>
      <w:r w:rsidRPr="00CA7424">
        <w:rPr>
          <w:rFonts w:ascii="Times New Roman" w:eastAsia="Times New Roman" w:hAnsi="Times New Roman" w:cs="Times New Roman"/>
          <w:color w:val="auto"/>
          <w:sz w:val="24"/>
          <w:szCs w:val="24"/>
          <w:lang w:eastAsia="ru-RU"/>
        </w:rPr>
        <w:softHyphen/>
        <w:t>по</w:t>
      </w:r>
      <w:r w:rsidRPr="00CA7424">
        <w:rPr>
          <w:rFonts w:ascii="Times New Roman" w:eastAsia="Times New Roman" w:hAnsi="Times New Roman" w:cs="Times New Roman"/>
          <w:color w:val="auto"/>
          <w:sz w:val="24"/>
          <w:szCs w:val="24"/>
          <w:lang w:eastAsia="ru-RU"/>
        </w:rPr>
        <w:softHyphen/>
        <w:t>ло</w:t>
      </w:r>
      <w:r w:rsidRPr="00CA7424">
        <w:rPr>
          <w:rFonts w:ascii="Times New Roman" w:eastAsia="Times New Roman" w:hAnsi="Times New Roman" w:cs="Times New Roman"/>
          <w:color w:val="auto"/>
          <w:sz w:val="24"/>
          <w:szCs w:val="24"/>
          <w:lang w:eastAsia="ru-RU"/>
        </w:rPr>
        <w:softHyphen/>
        <w:t>жив их в по</w:t>
      </w:r>
      <w:r w:rsidRPr="00CA7424">
        <w:rPr>
          <w:rFonts w:ascii="Times New Roman" w:eastAsia="Times New Roman" w:hAnsi="Times New Roman" w:cs="Times New Roman"/>
          <w:color w:val="auto"/>
          <w:sz w:val="24"/>
          <w:szCs w:val="24"/>
          <w:lang w:eastAsia="ru-RU"/>
        </w:rPr>
        <w:softHyphen/>
        <w:t>ряд</w:t>
      </w:r>
      <w:r w:rsidRPr="00CA7424">
        <w:rPr>
          <w:rFonts w:ascii="Times New Roman" w:eastAsia="Times New Roman" w:hAnsi="Times New Roman" w:cs="Times New Roman"/>
          <w:color w:val="auto"/>
          <w:sz w:val="24"/>
          <w:szCs w:val="24"/>
          <w:lang w:eastAsia="ru-RU"/>
        </w:rPr>
        <w:softHyphen/>
        <w:t>ке, со</w:t>
      </w:r>
      <w:r w:rsidRPr="00CA7424">
        <w:rPr>
          <w:rFonts w:ascii="Times New Roman" w:eastAsia="Times New Roman" w:hAnsi="Times New Roman" w:cs="Times New Roman"/>
          <w:color w:val="auto"/>
          <w:sz w:val="24"/>
          <w:szCs w:val="24"/>
          <w:lang w:eastAsia="ru-RU"/>
        </w:rPr>
        <w:softHyphen/>
        <w:t>от</w:t>
      </w:r>
      <w:r w:rsidRPr="00CA7424">
        <w:rPr>
          <w:rFonts w:ascii="Times New Roman" w:eastAsia="Times New Roman" w:hAnsi="Times New Roman" w:cs="Times New Roman"/>
          <w:color w:val="auto"/>
          <w:sz w:val="24"/>
          <w:szCs w:val="24"/>
          <w:lang w:eastAsia="ru-RU"/>
        </w:rPr>
        <w:softHyphen/>
        <w:t>вет</w:t>
      </w:r>
      <w:r w:rsidRPr="00CA7424">
        <w:rPr>
          <w:rFonts w:ascii="Times New Roman" w:eastAsia="Times New Roman" w:hAnsi="Times New Roman" w:cs="Times New Roman"/>
          <w:color w:val="auto"/>
          <w:sz w:val="24"/>
          <w:szCs w:val="24"/>
          <w:lang w:eastAsia="ru-RU"/>
        </w:rPr>
        <w:softHyphen/>
        <w:t>ству</w:t>
      </w:r>
      <w:r w:rsidRPr="00CA7424">
        <w:rPr>
          <w:rFonts w:ascii="Times New Roman" w:eastAsia="Times New Roman" w:hAnsi="Times New Roman" w:cs="Times New Roman"/>
          <w:color w:val="auto"/>
          <w:sz w:val="24"/>
          <w:szCs w:val="24"/>
          <w:lang w:eastAsia="ru-RU"/>
        </w:rPr>
        <w:softHyphen/>
        <w:t>ю</w:t>
      </w:r>
      <w:r w:rsidRPr="00CA7424">
        <w:rPr>
          <w:rFonts w:ascii="Times New Roman" w:eastAsia="Times New Roman" w:hAnsi="Times New Roman" w:cs="Times New Roman"/>
          <w:color w:val="auto"/>
          <w:sz w:val="24"/>
          <w:szCs w:val="24"/>
          <w:lang w:eastAsia="ru-RU"/>
        </w:rPr>
        <w:softHyphen/>
        <w:t>щем бук</w:t>
      </w:r>
      <w:r w:rsidRPr="00CA7424">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1980"/>
        <w:gridCol w:w="2410"/>
        <w:gridCol w:w="2835"/>
        <w:gridCol w:w="2126"/>
      </w:tblGrid>
      <w:tr w:rsidR="00600440" w:rsidRPr="00CA7424" w:rsidTr="00C245BE">
        <w:tc>
          <w:tcPr>
            <w:tcW w:w="198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r>
      <w:tr w:rsidR="00600440" w:rsidRPr="00CA7424" w:rsidTr="00C245BE">
        <w:trPr>
          <w:trHeight w:val="180"/>
        </w:trPr>
        <w:tc>
          <w:tcPr>
            <w:tcW w:w="198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Запишите понятие, определение которому дано в тексте. </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Проверка точности арифметических расчетов в первичных документах и бухгалтерских записях</w:t>
      </w:r>
      <w:r w:rsidRPr="00CA7424">
        <w:rPr>
          <w:rFonts w:ascii="Times New Roman" w:hAnsi="Times New Roman" w:cs="Times New Roman"/>
          <w:color w:val="auto"/>
          <w:sz w:val="24"/>
          <w:szCs w:val="24"/>
        </w:rPr>
        <w:t>.</w:t>
      </w:r>
    </w:p>
    <w:p w:rsidR="00600440" w:rsidRPr="00CA7424" w:rsidRDefault="00600440" w:rsidP="00600440">
      <w:pPr>
        <w:suppressAutoHyphens w:val="0"/>
        <w:spacing w:after="0" w:line="240" w:lineRule="auto"/>
        <w:jc w:val="both"/>
        <w:rPr>
          <w:rFonts w:ascii="Times New Roman" w:hAnsi="Times New Roman" w:cs="Times New Roman"/>
          <w:i/>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Запишите определение термина «чистые активы».</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Ответ____________________________________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4.1 Разрабатывать план и программу проведения контрольных мероприятий, оформлять результаты проведенных контрольных мероприятий, вырабатывать рекомендации по устранению недостатков и рисков, оценивать эффективность контрольных процедур</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Выберите несколько вариантов ответа. Внутренние аудиторы несут ответственность за …</w:t>
      </w:r>
    </w:p>
    <w:p w:rsidR="004D07D4" w:rsidRPr="00CA7424" w:rsidRDefault="004D07D4" w:rsidP="004D07D4">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достоверность и качество результатов проверок </w:t>
      </w:r>
    </w:p>
    <w:p w:rsidR="004D07D4" w:rsidRPr="00CA7424" w:rsidRDefault="004D07D4" w:rsidP="004D07D4">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обеспечение гласности информации </w:t>
      </w:r>
    </w:p>
    <w:p w:rsidR="004D07D4" w:rsidRPr="00CA7424" w:rsidRDefault="004D07D4" w:rsidP="004D07D4">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наличие и практичность результатов проверок</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w:t>
      </w:r>
      <w:r w:rsidRPr="00CA7424">
        <w:rPr>
          <w:rFonts w:ascii="Times New Roman" w:hAnsi="Times New Roman" w:cs="Times New Roman"/>
          <w:bCs/>
          <w:color w:val="auto"/>
          <w:sz w:val="24"/>
          <w:szCs w:val="24"/>
        </w:rPr>
        <w:t>Установите соответствие между принципами внутреннего контроля и их характеристиками.  К каждой позиции в первом столбце подберите соответствующую позицию из второго  столбца.</w:t>
      </w:r>
    </w:p>
    <w:tbl>
      <w:tblPr>
        <w:tblW w:w="104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827"/>
        <w:gridCol w:w="7613"/>
      </w:tblGrid>
      <w:tr w:rsidR="004D07D4" w:rsidRPr="00CA7424" w:rsidTr="004D07D4">
        <w:trPr>
          <w:trHeight w:val="256"/>
        </w:trPr>
        <w:tc>
          <w:tcPr>
            <w:tcW w:w="2827" w:type="dxa"/>
            <w:tcBorders>
              <w:top w:val="single" w:sz="6" w:space="0" w:color="000000"/>
              <w:left w:val="single" w:sz="6" w:space="0" w:color="000000"/>
              <w:bottom w:val="single" w:sz="6" w:space="0" w:color="000000"/>
              <w:right w:val="single" w:sz="6" w:space="0" w:color="000000"/>
            </w:tcBorders>
          </w:tcPr>
          <w:p w:rsidR="004D07D4" w:rsidRPr="00CA7424" w:rsidRDefault="004D07D4" w:rsidP="004D07D4">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Принципы внутреннего контроля </w:t>
            </w:r>
          </w:p>
        </w:tc>
        <w:tc>
          <w:tcPr>
            <w:tcW w:w="7613" w:type="dxa"/>
            <w:tcBorders>
              <w:top w:val="single" w:sz="6" w:space="0" w:color="000000"/>
              <w:left w:val="single" w:sz="6" w:space="0" w:color="000000"/>
              <w:bottom w:val="single" w:sz="6" w:space="0" w:color="000000"/>
              <w:right w:val="single" w:sz="6" w:space="0" w:color="000000"/>
            </w:tcBorders>
          </w:tcPr>
          <w:p w:rsidR="004D07D4" w:rsidRPr="00CA7424" w:rsidRDefault="004D07D4" w:rsidP="004D07D4">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 xml:space="preserve">Характеристики </w:t>
            </w:r>
          </w:p>
        </w:tc>
      </w:tr>
      <w:tr w:rsidR="004D07D4" w:rsidRPr="00CA7424" w:rsidTr="004D07D4">
        <w:trPr>
          <w:trHeight w:val="256"/>
        </w:trPr>
        <w:tc>
          <w:tcPr>
            <w:tcW w:w="2827" w:type="dxa"/>
            <w:tcBorders>
              <w:top w:val="single" w:sz="6" w:space="0" w:color="000000"/>
              <w:left w:val="single" w:sz="6" w:space="0" w:color="000000"/>
              <w:bottom w:val="single" w:sz="6" w:space="0" w:color="000000"/>
              <w:right w:val="single" w:sz="6" w:space="0" w:color="000000"/>
            </w:tcBorders>
          </w:tcPr>
          <w:p w:rsidR="004D07D4" w:rsidRPr="00CA7424" w:rsidRDefault="004D07D4" w:rsidP="004D07D4">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А. Независимость</w:t>
            </w:r>
          </w:p>
          <w:p w:rsidR="004D07D4" w:rsidRPr="00CA7424" w:rsidRDefault="004D07D4" w:rsidP="004D07D4">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Б. Честность</w:t>
            </w:r>
          </w:p>
          <w:p w:rsidR="004D07D4" w:rsidRPr="00CA7424" w:rsidRDefault="004D07D4" w:rsidP="004D07D4">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В. Объективность</w:t>
            </w:r>
          </w:p>
          <w:p w:rsidR="004D07D4" w:rsidRPr="00CA7424" w:rsidRDefault="004D07D4" w:rsidP="004D07D4">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Г. Профессиональное поведение</w:t>
            </w:r>
          </w:p>
        </w:tc>
        <w:tc>
          <w:tcPr>
            <w:tcW w:w="7613" w:type="dxa"/>
            <w:tcBorders>
              <w:top w:val="single" w:sz="6" w:space="0" w:color="000000"/>
              <w:left w:val="single" w:sz="6" w:space="0" w:color="000000"/>
              <w:bottom w:val="single" w:sz="6" w:space="0" w:color="000000"/>
              <w:right w:val="single" w:sz="6" w:space="0" w:color="000000"/>
            </w:tcBorders>
          </w:tcPr>
          <w:p w:rsidR="004D07D4" w:rsidRPr="00CA7424" w:rsidRDefault="004D07D4" w:rsidP="004D07D4">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1. Аудитор не имеет права подчинять свое мнение по вопросам аудита мнению других лиц. </w:t>
            </w:r>
          </w:p>
          <w:p w:rsidR="004D07D4" w:rsidRPr="00CA7424" w:rsidRDefault="004D07D4" w:rsidP="004D07D4">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bCs/>
                <w:color w:val="auto"/>
                <w:sz w:val="24"/>
                <w:szCs w:val="24"/>
                <w:shd w:val="clear" w:color="auto" w:fill="FFFFFF"/>
              </w:rPr>
              <w:t>2. Свобода от условий, которые создают угрозу способности подразделения внутреннего аудита и  беспристрастность  при  выполнении своих обязанностей</w:t>
            </w:r>
          </w:p>
          <w:p w:rsidR="004D07D4" w:rsidRPr="00CA7424" w:rsidRDefault="004D07D4" w:rsidP="004D07D4">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3. Работники </w:t>
            </w:r>
            <w:r w:rsidRPr="00CA7424">
              <w:rPr>
                <w:rFonts w:ascii="Times New Roman" w:hAnsi="Times New Roman" w:cs="Times New Roman"/>
                <w:bCs/>
                <w:color w:val="auto"/>
                <w:sz w:val="24"/>
                <w:szCs w:val="24"/>
                <w:shd w:val="clear" w:color="auto" w:fill="FFFFFF"/>
              </w:rPr>
              <w:t>внутреннего</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аудита</w:t>
            </w:r>
            <w:r w:rsidRPr="00CA7424">
              <w:rPr>
                <w:rFonts w:ascii="Times New Roman" w:hAnsi="Times New Roman" w:cs="Times New Roman"/>
                <w:color w:val="auto"/>
                <w:sz w:val="24"/>
                <w:szCs w:val="24"/>
                <w:shd w:val="clear" w:color="auto" w:fill="FFFFFF"/>
              </w:rPr>
              <w:t> выполняют свою работу честно, добросовестно и ответственно, действуют в рамках законодательства и, если того требуют законодательство или Международные профессиональные стандарты </w:t>
            </w:r>
            <w:r w:rsidRPr="00CA7424">
              <w:rPr>
                <w:rFonts w:ascii="Times New Roman" w:hAnsi="Times New Roman" w:cs="Times New Roman"/>
                <w:bCs/>
                <w:color w:val="auto"/>
                <w:sz w:val="24"/>
                <w:szCs w:val="24"/>
                <w:shd w:val="clear" w:color="auto" w:fill="FFFFFF"/>
              </w:rPr>
              <w:t>внутреннего</w:t>
            </w: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аудита</w:t>
            </w:r>
            <w:r w:rsidRPr="00CA7424">
              <w:rPr>
                <w:rFonts w:ascii="Times New Roman" w:hAnsi="Times New Roman" w:cs="Times New Roman"/>
                <w:color w:val="auto"/>
                <w:sz w:val="24"/>
                <w:szCs w:val="24"/>
                <w:shd w:val="clear" w:color="auto" w:fill="FFFFFF"/>
              </w:rPr>
              <w:t>, раскрывают соответствующую информацию</w:t>
            </w:r>
          </w:p>
          <w:p w:rsidR="004D07D4" w:rsidRPr="00CA7424" w:rsidRDefault="004D07D4" w:rsidP="004D07D4">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4. </w:t>
            </w:r>
            <w:r w:rsidRPr="00CA7424">
              <w:rPr>
                <w:rFonts w:ascii="Times New Roman" w:hAnsi="Times New Roman" w:cs="Times New Roman"/>
                <w:bCs/>
                <w:color w:val="auto"/>
                <w:sz w:val="24"/>
                <w:szCs w:val="24"/>
                <w:shd w:val="clear" w:color="auto" w:fill="FFFFFF"/>
              </w:rPr>
              <w:t xml:space="preserve">Аудитор должен </w:t>
            </w:r>
            <w:r w:rsidRPr="00CA7424">
              <w:rPr>
                <w:rFonts w:ascii="Times New Roman" w:hAnsi="Times New Roman" w:cs="Times New Roman"/>
                <w:color w:val="auto"/>
                <w:sz w:val="24"/>
                <w:szCs w:val="24"/>
                <w:shd w:val="clear" w:color="auto" w:fill="FFFFFF"/>
              </w:rPr>
              <w:t> исполнять  применимые нормативные правовые акты,  придерживаться </w:t>
            </w:r>
            <w:r w:rsidRPr="00CA7424">
              <w:rPr>
                <w:rFonts w:ascii="Times New Roman" w:hAnsi="Times New Roman" w:cs="Times New Roman"/>
                <w:bCs/>
                <w:color w:val="auto"/>
                <w:sz w:val="24"/>
                <w:szCs w:val="24"/>
                <w:shd w:val="clear" w:color="auto" w:fill="FFFFFF"/>
              </w:rPr>
              <w:t>поведения</w:t>
            </w:r>
            <w:r w:rsidRPr="00CA7424">
              <w:rPr>
                <w:rFonts w:ascii="Times New Roman" w:hAnsi="Times New Roman" w:cs="Times New Roman"/>
                <w:color w:val="auto"/>
                <w:sz w:val="24"/>
                <w:szCs w:val="24"/>
                <w:shd w:val="clear" w:color="auto" w:fill="FFFFFF"/>
              </w:rPr>
              <w:t>, соответствующего обязанности аудитора</w:t>
            </w:r>
          </w:p>
        </w:tc>
      </w:tr>
    </w:tbl>
    <w:p w:rsidR="004D07D4" w:rsidRPr="00CA7424"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w:t>
      </w:r>
      <w:r w:rsidRPr="00CA7424">
        <w:rPr>
          <w:rFonts w:ascii="Times New Roman" w:eastAsia="Times New Roman" w:hAnsi="Times New Roman" w:cs="Times New Roman"/>
          <w:color w:val="auto"/>
          <w:sz w:val="24"/>
          <w:szCs w:val="24"/>
          <w:lang w:eastAsia="ru-RU"/>
        </w:rPr>
        <w:softHyphen/>
        <w:t>пи</w:t>
      </w:r>
      <w:r w:rsidRPr="00CA7424">
        <w:rPr>
          <w:rFonts w:ascii="Times New Roman" w:eastAsia="Times New Roman" w:hAnsi="Times New Roman" w:cs="Times New Roman"/>
          <w:color w:val="auto"/>
          <w:sz w:val="24"/>
          <w:szCs w:val="24"/>
          <w:lang w:eastAsia="ru-RU"/>
        </w:rPr>
        <w:softHyphen/>
        <w:t>ши</w:t>
      </w:r>
      <w:r w:rsidRPr="00CA7424">
        <w:rPr>
          <w:rFonts w:ascii="Times New Roman" w:eastAsia="Times New Roman" w:hAnsi="Times New Roman" w:cs="Times New Roman"/>
          <w:color w:val="auto"/>
          <w:sz w:val="24"/>
          <w:szCs w:val="24"/>
          <w:lang w:eastAsia="ru-RU"/>
        </w:rPr>
        <w:softHyphen/>
        <w:t>те в ответ цифры, рас</w:t>
      </w:r>
      <w:r w:rsidRPr="00CA7424">
        <w:rPr>
          <w:rFonts w:ascii="Times New Roman" w:eastAsia="Times New Roman" w:hAnsi="Times New Roman" w:cs="Times New Roman"/>
          <w:color w:val="auto"/>
          <w:sz w:val="24"/>
          <w:szCs w:val="24"/>
          <w:lang w:eastAsia="ru-RU"/>
        </w:rPr>
        <w:softHyphen/>
        <w:t>по</w:t>
      </w:r>
      <w:r w:rsidRPr="00CA7424">
        <w:rPr>
          <w:rFonts w:ascii="Times New Roman" w:eastAsia="Times New Roman" w:hAnsi="Times New Roman" w:cs="Times New Roman"/>
          <w:color w:val="auto"/>
          <w:sz w:val="24"/>
          <w:szCs w:val="24"/>
          <w:lang w:eastAsia="ru-RU"/>
        </w:rPr>
        <w:softHyphen/>
        <w:t>ло</w:t>
      </w:r>
      <w:r w:rsidRPr="00CA7424">
        <w:rPr>
          <w:rFonts w:ascii="Times New Roman" w:eastAsia="Times New Roman" w:hAnsi="Times New Roman" w:cs="Times New Roman"/>
          <w:color w:val="auto"/>
          <w:sz w:val="24"/>
          <w:szCs w:val="24"/>
          <w:lang w:eastAsia="ru-RU"/>
        </w:rPr>
        <w:softHyphen/>
        <w:t>жив их в по</w:t>
      </w:r>
      <w:r w:rsidRPr="00CA7424">
        <w:rPr>
          <w:rFonts w:ascii="Times New Roman" w:eastAsia="Times New Roman" w:hAnsi="Times New Roman" w:cs="Times New Roman"/>
          <w:color w:val="auto"/>
          <w:sz w:val="24"/>
          <w:szCs w:val="24"/>
          <w:lang w:eastAsia="ru-RU"/>
        </w:rPr>
        <w:softHyphen/>
        <w:t>ряд</w:t>
      </w:r>
      <w:r w:rsidRPr="00CA7424">
        <w:rPr>
          <w:rFonts w:ascii="Times New Roman" w:eastAsia="Times New Roman" w:hAnsi="Times New Roman" w:cs="Times New Roman"/>
          <w:color w:val="auto"/>
          <w:sz w:val="24"/>
          <w:szCs w:val="24"/>
          <w:lang w:eastAsia="ru-RU"/>
        </w:rPr>
        <w:softHyphen/>
        <w:t>ке, со</w:t>
      </w:r>
      <w:r w:rsidRPr="00CA7424">
        <w:rPr>
          <w:rFonts w:ascii="Times New Roman" w:eastAsia="Times New Roman" w:hAnsi="Times New Roman" w:cs="Times New Roman"/>
          <w:color w:val="auto"/>
          <w:sz w:val="24"/>
          <w:szCs w:val="24"/>
          <w:lang w:eastAsia="ru-RU"/>
        </w:rPr>
        <w:softHyphen/>
        <w:t>от</w:t>
      </w:r>
      <w:r w:rsidRPr="00CA7424">
        <w:rPr>
          <w:rFonts w:ascii="Times New Roman" w:eastAsia="Times New Roman" w:hAnsi="Times New Roman" w:cs="Times New Roman"/>
          <w:color w:val="auto"/>
          <w:sz w:val="24"/>
          <w:szCs w:val="24"/>
          <w:lang w:eastAsia="ru-RU"/>
        </w:rPr>
        <w:softHyphen/>
        <w:t>вет</w:t>
      </w:r>
      <w:r w:rsidRPr="00CA7424">
        <w:rPr>
          <w:rFonts w:ascii="Times New Roman" w:eastAsia="Times New Roman" w:hAnsi="Times New Roman" w:cs="Times New Roman"/>
          <w:color w:val="auto"/>
          <w:sz w:val="24"/>
          <w:szCs w:val="24"/>
          <w:lang w:eastAsia="ru-RU"/>
        </w:rPr>
        <w:softHyphen/>
        <w:t>ству</w:t>
      </w:r>
      <w:r w:rsidRPr="00CA7424">
        <w:rPr>
          <w:rFonts w:ascii="Times New Roman" w:eastAsia="Times New Roman" w:hAnsi="Times New Roman" w:cs="Times New Roman"/>
          <w:color w:val="auto"/>
          <w:sz w:val="24"/>
          <w:szCs w:val="24"/>
          <w:lang w:eastAsia="ru-RU"/>
        </w:rPr>
        <w:softHyphen/>
        <w:t>ю</w:t>
      </w:r>
      <w:r w:rsidRPr="00CA7424">
        <w:rPr>
          <w:rFonts w:ascii="Times New Roman" w:eastAsia="Times New Roman" w:hAnsi="Times New Roman" w:cs="Times New Roman"/>
          <w:color w:val="auto"/>
          <w:sz w:val="24"/>
          <w:szCs w:val="24"/>
          <w:lang w:eastAsia="ru-RU"/>
        </w:rPr>
        <w:softHyphen/>
        <w:t>щем бук</w:t>
      </w:r>
      <w:r w:rsidRPr="00CA7424">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2337"/>
        <w:gridCol w:w="2338"/>
        <w:gridCol w:w="2338"/>
        <w:gridCol w:w="2338"/>
      </w:tblGrid>
      <w:tr w:rsidR="004D07D4" w:rsidRPr="00CA7424" w:rsidTr="00B73098">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2338" w:type="dxa"/>
            <w:tcBorders>
              <w:top w:val="single" w:sz="4" w:space="0" w:color="000000"/>
              <w:left w:val="single" w:sz="4" w:space="0" w:color="000000"/>
              <w:bottom w:val="single" w:sz="4" w:space="0" w:color="000000"/>
              <w:right w:val="single" w:sz="4" w:space="0" w:color="000000"/>
            </w:tcBorders>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r>
      <w:tr w:rsidR="004D07D4" w:rsidRPr="00CA7424" w:rsidTr="00B73098">
        <w:trPr>
          <w:trHeight w:val="180"/>
        </w:trPr>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r>
    </w:tbl>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Запишите понятие, определение которому дано в тексте. </w:t>
      </w:r>
    </w:p>
    <w:p w:rsidR="004D07D4" w:rsidRPr="00CA7424" w:rsidRDefault="004D07D4" w:rsidP="004D07D4">
      <w:pPr>
        <w:suppressAutoHyphens w:val="0"/>
        <w:spacing w:after="0" w:line="240" w:lineRule="auto"/>
        <w:jc w:val="both"/>
        <w:rPr>
          <w:rFonts w:ascii="Times New Roman" w:hAnsi="Times New Roman" w:cs="Times New Roman"/>
          <w:i/>
          <w:color w:val="auto"/>
          <w:sz w:val="24"/>
          <w:szCs w:val="24"/>
        </w:rPr>
      </w:pPr>
      <w:r w:rsidRPr="00CA7424">
        <w:rPr>
          <w:rFonts w:ascii="Times New Roman" w:hAnsi="Times New Roman" w:cs="Times New Roman"/>
          <w:i/>
          <w:color w:val="auto"/>
          <w:sz w:val="24"/>
          <w:szCs w:val="24"/>
        </w:rPr>
        <w:t>Поиск информации у осведомленных лиц в пределах или за пределами аудируемого лица</w:t>
      </w:r>
      <w:r w:rsidRPr="00CA7424">
        <w:rPr>
          <w:rFonts w:ascii="Times New Roman" w:hAnsi="Times New Roman" w:cs="Times New Roman"/>
          <w:color w:val="auto"/>
          <w:sz w:val="24"/>
          <w:szCs w:val="24"/>
        </w:rPr>
        <w:t>. Ответ запишите строчными буквами в именительном падеже единственного числа.</w:t>
      </w:r>
    </w:p>
    <w:p w:rsidR="004D07D4" w:rsidRPr="00CA7424" w:rsidRDefault="004D07D4" w:rsidP="004D07D4">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____________________</w:t>
      </w:r>
    </w:p>
    <w:p w:rsidR="004D07D4" w:rsidRPr="00CA7424" w:rsidRDefault="004D07D4" w:rsidP="004D07D4">
      <w:pPr>
        <w:suppressAutoHyphens w:val="0"/>
        <w:spacing w:after="0" w:line="240" w:lineRule="auto"/>
        <w:rPr>
          <w:rFonts w:ascii="Times New Roman" w:hAnsi="Times New Roman" w:cs="Times New Roman"/>
          <w:color w:val="auto"/>
          <w:sz w:val="24"/>
          <w:szCs w:val="24"/>
        </w:rPr>
      </w:pPr>
    </w:p>
    <w:p w:rsidR="004D07D4" w:rsidRPr="00CA7424" w:rsidRDefault="004D07D4" w:rsidP="004D07D4">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Запишите определение термина «текущий (оперативный) контроль».</w:t>
      </w:r>
    </w:p>
    <w:p w:rsidR="004D07D4" w:rsidRPr="00CA7424" w:rsidRDefault="004D07D4" w:rsidP="004D07D4">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Ответ__________________________________</w:t>
      </w:r>
    </w:p>
    <w:p w:rsidR="004D07D4" w:rsidRPr="00CA7424"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p w:rsidR="004D07D4" w:rsidRPr="00CA7424"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5. Установите последовательность о</w:t>
      </w:r>
      <w:r w:rsidRPr="00CA7424">
        <w:rPr>
          <w:rFonts w:ascii="Times New Roman" w:eastAsia="Times New Roman" w:hAnsi="Times New Roman" w:cs="Times New Roman"/>
          <w:bCs/>
          <w:color w:val="auto"/>
          <w:sz w:val="24"/>
          <w:szCs w:val="24"/>
          <w:lang w:eastAsia="ru-RU"/>
        </w:rPr>
        <w:t>сновных этапов проведения внутреннего контроля.</w:t>
      </w:r>
    </w:p>
    <w:p w:rsidR="004D07D4" w:rsidRPr="00CA7424"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w:t>
      </w:r>
      <w:r w:rsidRPr="00CA7424">
        <w:rPr>
          <w:rFonts w:ascii="Times New Roman" w:eastAsia="Times New Roman" w:hAnsi="Times New Roman" w:cs="Times New Roman"/>
          <w:bCs/>
          <w:color w:val="auto"/>
          <w:sz w:val="24"/>
          <w:szCs w:val="24"/>
          <w:lang w:eastAsia="ru-RU"/>
        </w:rPr>
        <w:t xml:space="preserve"> разработка и реализация мероприятий</w:t>
      </w:r>
    </w:p>
    <w:p w:rsidR="004D07D4" w:rsidRPr="00CA7424"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w:t>
      </w:r>
      <w:r w:rsidRPr="00CA7424">
        <w:rPr>
          <w:rFonts w:ascii="Times New Roman" w:eastAsia="Times New Roman" w:hAnsi="Times New Roman" w:cs="Times New Roman"/>
          <w:bCs/>
          <w:color w:val="auto"/>
          <w:sz w:val="24"/>
          <w:szCs w:val="24"/>
          <w:lang w:eastAsia="ru-RU"/>
        </w:rPr>
        <w:t xml:space="preserve"> формирование целевой модели внутреннего контроля</w:t>
      </w:r>
      <w:r w:rsidRPr="00CA7424">
        <w:rPr>
          <w:rFonts w:ascii="Times New Roman" w:eastAsia="Times New Roman" w:hAnsi="Times New Roman" w:cs="Times New Roman"/>
          <w:color w:val="auto"/>
          <w:sz w:val="24"/>
          <w:szCs w:val="24"/>
          <w:lang w:eastAsia="ru-RU"/>
        </w:rPr>
        <w:t>.</w:t>
      </w:r>
    </w:p>
    <w:p w:rsidR="004D07D4" w:rsidRPr="00CA7424" w:rsidRDefault="004D07D4" w:rsidP="004D07D4">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color w:val="auto"/>
          <w:sz w:val="24"/>
          <w:szCs w:val="24"/>
          <w:lang w:eastAsia="ru-RU"/>
        </w:rPr>
        <w:t>3.</w:t>
      </w:r>
      <w:r w:rsidRPr="00CA7424">
        <w:rPr>
          <w:rFonts w:ascii="Times New Roman" w:eastAsia="Times New Roman" w:hAnsi="Times New Roman" w:cs="Times New Roman"/>
          <w:bCs/>
          <w:color w:val="auto"/>
          <w:sz w:val="24"/>
          <w:szCs w:val="24"/>
          <w:lang w:eastAsia="ru-RU"/>
        </w:rPr>
        <w:t xml:space="preserve"> анализ текущего состояния системы внутреннего контроля</w:t>
      </w:r>
    </w:p>
    <w:p w:rsidR="004D07D4" w:rsidRPr="00CA7424"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2977"/>
      </w:tblGrid>
      <w:tr w:rsidR="004D07D4" w:rsidRPr="00CA7424" w:rsidTr="00B73098">
        <w:tc>
          <w:tcPr>
            <w:tcW w:w="2972" w:type="dxa"/>
          </w:tcPr>
          <w:p w:rsidR="004D07D4" w:rsidRPr="00CA7424" w:rsidRDefault="004D07D4" w:rsidP="004D07D4">
            <w:pPr>
              <w:suppressAutoHyphens w:val="0"/>
              <w:spacing w:after="0" w:line="240" w:lineRule="auto"/>
              <w:jc w:val="both"/>
              <w:rPr>
                <w:rFonts w:ascii="Times New Roman" w:hAnsi="Times New Roman" w:cs="Times New Roman"/>
                <w:color w:val="auto"/>
                <w:sz w:val="24"/>
                <w:szCs w:val="24"/>
                <w:lang w:eastAsia="ru-RU"/>
              </w:rPr>
            </w:pPr>
          </w:p>
        </w:tc>
        <w:tc>
          <w:tcPr>
            <w:tcW w:w="3402" w:type="dxa"/>
          </w:tcPr>
          <w:p w:rsidR="004D07D4" w:rsidRPr="00CA7424" w:rsidRDefault="004D07D4" w:rsidP="004D07D4">
            <w:pPr>
              <w:suppressAutoHyphens w:val="0"/>
              <w:spacing w:after="0" w:line="240" w:lineRule="auto"/>
              <w:jc w:val="both"/>
              <w:rPr>
                <w:rFonts w:ascii="Times New Roman" w:hAnsi="Times New Roman" w:cs="Times New Roman"/>
                <w:color w:val="auto"/>
                <w:sz w:val="24"/>
                <w:szCs w:val="24"/>
                <w:lang w:eastAsia="ru-RU"/>
              </w:rPr>
            </w:pPr>
          </w:p>
        </w:tc>
        <w:tc>
          <w:tcPr>
            <w:tcW w:w="2977" w:type="dxa"/>
          </w:tcPr>
          <w:p w:rsidR="004D07D4" w:rsidRPr="00CA7424" w:rsidRDefault="004D07D4" w:rsidP="004D07D4">
            <w:pPr>
              <w:suppressAutoHyphens w:val="0"/>
              <w:spacing w:after="0" w:line="240" w:lineRule="auto"/>
              <w:jc w:val="both"/>
              <w:rPr>
                <w:rFonts w:ascii="Times New Roman" w:hAnsi="Times New Roman" w:cs="Times New Roman"/>
                <w:color w:val="auto"/>
                <w:sz w:val="24"/>
                <w:szCs w:val="24"/>
                <w:lang w:eastAsia="ru-RU"/>
              </w:rPr>
            </w:pPr>
          </w:p>
        </w:tc>
      </w:tr>
    </w:tbl>
    <w:p w:rsidR="004D07D4" w:rsidRPr="00CA7424" w:rsidRDefault="004D07D4" w:rsidP="004D07D4">
      <w:pPr>
        <w:suppressAutoHyphens w:val="0"/>
        <w:spacing w:after="0" w:line="240" w:lineRule="auto"/>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6. Срок проведения мероприятия ведомственного контроля не может составлять более чем 15 календарных дней и может быть продлен по решению руководителя органа ведомственного контроля или лица, его замещающего, только один раз в соответствии с Постановлением Правительства РФ от 10 февраля 2014 г. № 89 «Об утверждении правил осуществления ведомственного контроля в сфере закупок для обеспечения федеральных нужд» не более чем на … календарных дней.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7. Система наблюдений в сфере закупок, осуществляемых на постоянной основе посредством сбора, обобщения, систематизации и оценки информации об осуществлении закупок, в том числе реализации планов-графиков – это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8. При отражении в балансе нематериальных активов аудитор признает правильной их оценку по стоимости: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первоначальной</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остаточной</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рыночной</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договорной</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4D07D4" w:rsidRPr="00CA7424" w:rsidRDefault="004D07D4" w:rsidP="004D07D4">
      <w:pPr>
        <w:suppressAutoHyphens w:val="0"/>
        <w:spacing w:after="0" w:line="240" w:lineRule="auto"/>
        <w:jc w:val="both"/>
        <w:rPr>
          <w:color w:val="auto"/>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9. Аудит учредительных документов организации заключается в следующих действиях: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в экспертизе основных элементов учетной политики экономического субъекта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проверке учредительных документов и расчетов с учредителями</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в экспертизе хозяйственных договоров на соответствие законодательству</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формирования уставного капитала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правильности налогообложения</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Ответ_________________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bCs/>
          <w:color w:val="auto"/>
          <w:sz w:val="24"/>
          <w:szCs w:val="24"/>
        </w:rPr>
      </w:pPr>
      <w:r w:rsidRPr="00CA7424">
        <w:rPr>
          <w:rFonts w:ascii="Times New Roman" w:hAnsi="Times New Roman" w:cs="Times New Roman"/>
          <w:color w:val="auto"/>
          <w:sz w:val="24"/>
          <w:szCs w:val="24"/>
        </w:rPr>
        <w:t xml:space="preserve">10. Соотнесите бухгалтерскую проводку с правильной корреспонденцией счетов. </w:t>
      </w:r>
      <w:r w:rsidRPr="00CA7424">
        <w:rPr>
          <w:rFonts w:ascii="Times New Roman" w:hAnsi="Times New Roman" w:cs="Times New Roman"/>
          <w:bCs/>
          <w:color w:val="auto"/>
          <w:sz w:val="24"/>
          <w:szCs w:val="24"/>
        </w:rPr>
        <w:t>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964"/>
        <w:gridCol w:w="6350"/>
      </w:tblGrid>
      <w:tr w:rsidR="004D07D4" w:rsidRPr="00CA7424" w:rsidTr="004D07D4">
        <w:tc>
          <w:tcPr>
            <w:tcW w:w="3964" w:type="dxa"/>
          </w:tcPr>
          <w:p w:rsidR="004D07D4" w:rsidRPr="00CA7424" w:rsidRDefault="004D07D4" w:rsidP="004D07D4">
            <w:pPr>
              <w:suppressAutoHyphens w:val="0"/>
              <w:jc w:val="both"/>
              <w:rPr>
                <w:rFonts w:ascii="Times New Roman" w:hAnsi="Times New Roman" w:cs="Times New Roman"/>
                <w:bCs/>
                <w:color w:val="auto"/>
                <w:sz w:val="24"/>
                <w:szCs w:val="24"/>
              </w:rPr>
            </w:pPr>
            <w:r w:rsidRPr="00CA7424">
              <w:rPr>
                <w:rFonts w:ascii="Times New Roman" w:hAnsi="Times New Roman" w:cs="Times New Roman"/>
                <w:color w:val="auto"/>
                <w:sz w:val="24"/>
                <w:szCs w:val="24"/>
              </w:rPr>
              <w:t>Бухгалтерская проводка</w:t>
            </w:r>
          </w:p>
        </w:tc>
        <w:tc>
          <w:tcPr>
            <w:tcW w:w="6350" w:type="dxa"/>
          </w:tcPr>
          <w:p w:rsidR="004D07D4" w:rsidRPr="00CA7424" w:rsidRDefault="004D07D4" w:rsidP="004D07D4">
            <w:pPr>
              <w:suppressAutoHyphens w:val="0"/>
              <w:jc w:val="both"/>
              <w:rPr>
                <w:rFonts w:ascii="Times New Roman" w:hAnsi="Times New Roman" w:cs="Times New Roman"/>
                <w:bCs/>
                <w:color w:val="auto"/>
                <w:sz w:val="24"/>
                <w:szCs w:val="24"/>
              </w:rPr>
            </w:pPr>
            <w:r w:rsidRPr="00CA7424">
              <w:rPr>
                <w:rFonts w:ascii="Times New Roman" w:hAnsi="Times New Roman" w:cs="Times New Roman"/>
                <w:color w:val="auto"/>
                <w:sz w:val="24"/>
                <w:szCs w:val="24"/>
              </w:rPr>
              <w:t>Корреспонденция счетов</w:t>
            </w:r>
          </w:p>
        </w:tc>
      </w:tr>
      <w:tr w:rsidR="004D07D4" w:rsidRPr="00CA7424" w:rsidTr="004D07D4">
        <w:tc>
          <w:tcPr>
            <w:tcW w:w="3964" w:type="dxa"/>
          </w:tcPr>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Проверка отражения положительных курсовых разниц по остаткам средств на валютном счете</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Проверка отражения выявленной недостачи незавершенного производства</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Проверка формирования резервного капитала</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Проверка начисления дивидендов</w:t>
            </w:r>
          </w:p>
        </w:tc>
        <w:tc>
          <w:tcPr>
            <w:tcW w:w="6350" w:type="dxa"/>
          </w:tcPr>
          <w:p w:rsidR="004D07D4" w:rsidRPr="00CA7424" w:rsidRDefault="004D07D4" w:rsidP="004D07D4">
            <w:pPr>
              <w:suppressAutoHyphens w:val="0"/>
              <w:jc w:val="both"/>
              <w:rPr>
                <w:rFonts w:ascii="Times New Roman" w:hAnsi="Times New Roman" w:cs="Times New Roman"/>
                <w:bCs/>
                <w:color w:val="auto"/>
                <w:sz w:val="24"/>
                <w:szCs w:val="24"/>
              </w:rPr>
            </w:pPr>
            <w:r w:rsidRPr="00CA7424">
              <w:rPr>
                <w:rFonts w:ascii="Times New Roman" w:hAnsi="Times New Roman" w:cs="Times New Roman"/>
                <w:bCs/>
                <w:color w:val="auto"/>
                <w:sz w:val="24"/>
                <w:szCs w:val="24"/>
              </w:rPr>
              <w:t>1.</w:t>
            </w:r>
            <w:r w:rsidRPr="00CA7424">
              <w:rPr>
                <w:rFonts w:ascii="Times New Roman" w:hAnsi="Times New Roman" w:cs="Times New Roman"/>
                <w:color w:val="auto"/>
                <w:sz w:val="24"/>
                <w:szCs w:val="24"/>
              </w:rPr>
              <w:t xml:space="preserve"> Дт 84 «Нераспределенная прибыль» Кт 82 «Резервный капитал»</w:t>
            </w:r>
          </w:p>
          <w:p w:rsidR="004D07D4" w:rsidRPr="00CA7424" w:rsidRDefault="004D07D4" w:rsidP="004D07D4">
            <w:pPr>
              <w:suppressAutoHyphens w:val="0"/>
              <w:jc w:val="both"/>
              <w:rPr>
                <w:rFonts w:ascii="Times New Roman" w:hAnsi="Times New Roman" w:cs="Times New Roman"/>
                <w:bCs/>
                <w:color w:val="auto"/>
                <w:sz w:val="24"/>
                <w:szCs w:val="24"/>
              </w:rPr>
            </w:pPr>
            <w:r w:rsidRPr="00CA7424">
              <w:rPr>
                <w:rFonts w:ascii="Times New Roman" w:hAnsi="Times New Roman" w:cs="Times New Roman"/>
                <w:bCs/>
                <w:color w:val="auto"/>
                <w:sz w:val="24"/>
                <w:szCs w:val="24"/>
              </w:rPr>
              <w:t>2.</w:t>
            </w:r>
            <w:r w:rsidRPr="00CA7424">
              <w:rPr>
                <w:rFonts w:ascii="Times New Roman" w:hAnsi="Times New Roman" w:cs="Times New Roman"/>
                <w:color w:val="auto"/>
                <w:sz w:val="24"/>
                <w:szCs w:val="24"/>
              </w:rPr>
              <w:t xml:space="preserve"> Дт 84 «Нераспределенная прибыль» Кт 75 «Расчеты с учредителями»</w:t>
            </w:r>
          </w:p>
          <w:p w:rsidR="004D07D4" w:rsidRPr="00CA7424" w:rsidRDefault="004D07D4" w:rsidP="004D07D4">
            <w:pPr>
              <w:suppressAutoHyphens w:val="0"/>
              <w:jc w:val="both"/>
              <w:rPr>
                <w:rFonts w:ascii="Times New Roman" w:hAnsi="Times New Roman" w:cs="Times New Roman"/>
                <w:bCs/>
                <w:color w:val="auto"/>
                <w:sz w:val="24"/>
                <w:szCs w:val="24"/>
              </w:rPr>
            </w:pPr>
            <w:r w:rsidRPr="00CA7424">
              <w:rPr>
                <w:rFonts w:ascii="Times New Roman" w:hAnsi="Times New Roman" w:cs="Times New Roman"/>
                <w:bCs/>
                <w:color w:val="auto"/>
                <w:sz w:val="24"/>
                <w:szCs w:val="24"/>
              </w:rPr>
              <w:t>3.</w:t>
            </w:r>
            <w:r w:rsidRPr="00CA7424">
              <w:rPr>
                <w:rFonts w:ascii="Times New Roman" w:hAnsi="Times New Roman" w:cs="Times New Roman"/>
                <w:color w:val="auto"/>
                <w:sz w:val="24"/>
                <w:szCs w:val="24"/>
              </w:rPr>
              <w:t xml:space="preserve"> Дебет 52 «Валютные счета», кредит 91 «Прочие доходы и расходы»</w:t>
            </w:r>
          </w:p>
          <w:p w:rsidR="004D07D4" w:rsidRPr="00CA7424" w:rsidRDefault="004D07D4" w:rsidP="004D07D4">
            <w:pPr>
              <w:suppressAutoHyphens w:val="0"/>
              <w:jc w:val="both"/>
              <w:rPr>
                <w:rFonts w:ascii="Times New Roman" w:hAnsi="Times New Roman" w:cs="Times New Roman"/>
                <w:bCs/>
                <w:color w:val="auto"/>
                <w:sz w:val="24"/>
                <w:szCs w:val="24"/>
              </w:rPr>
            </w:pPr>
            <w:r w:rsidRPr="00CA7424">
              <w:rPr>
                <w:rFonts w:ascii="Times New Roman" w:hAnsi="Times New Roman" w:cs="Times New Roman"/>
                <w:bCs/>
                <w:color w:val="auto"/>
                <w:sz w:val="24"/>
                <w:szCs w:val="24"/>
              </w:rPr>
              <w:t>4.</w:t>
            </w:r>
            <w:r w:rsidRPr="00CA7424">
              <w:rPr>
                <w:rFonts w:ascii="Times New Roman" w:hAnsi="Times New Roman" w:cs="Times New Roman"/>
                <w:color w:val="auto"/>
                <w:sz w:val="24"/>
                <w:szCs w:val="24"/>
              </w:rPr>
              <w:t xml:space="preserve"> Дт 94 «Недостачи и потери от порчи ценностей» Кт 20 «Основное производство»</w:t>
            </w:r>
          </w:p>
        </w:tc>
      </w:tr>
    </w:tbl>
    <w:p w:rsidR="004D07D4" w:rsidRPr="00CA7424" w:rsidRDefault="004D07D4" w:rsidP="004D07D4">
      <w:pPr>
        <w:suppressAutoHyphens w:val="0"/>
        <w:spacing w:after="0" w:line="240" w:lineRule="auto"/>
        <w:jc w:val="both"/>
        <w:rPr>
          <w:rFonts w:ascii="Times New Roman" w:hAnsi="Times New Roman" w:cs="Times New Roman"/>
          <w:bCs/>
          <w:color w:val="auto"/>
          <w:sz w:val="24"/>
          <w:szCs w:val="24"/>
        </w:rPr>
      </w:pPr>
    </w:p>
    <w:p w:rsidR="004D07D4" w:rsidRPr="00CA7424"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w:t>
      </w:r>
      <w:r w:rsidRPr="00CA7424">
        <w:rPr>
          <w:rFonts w:ascii="Times New Roman" w:eastAsia="Times New Roman" w:hAnsi="Times New Roman" w:cs="Times New Roman"/>
          <w:color w:val="auto"/>
          <w:sz w:val="24"/>
          <w:szCs w:val="24"/>
          <w:lang w:eastAsia="ru-RU"/>
        </w:rPr>
        <w:softHyphen/>
        <w:t>пи</w:t>
      </w:r>
      <w:r w:rsidRPr="00CA7424">
        <w:rPr>
          <w:rFonts w:ascii="Times New Roman" w:eastAsia="Times New Roman" w:hAnsi="Times New Roman" w:cs="Times New Roman"/>
          <w:color w:val="auto"/>
          <w:sz w:val="24"/>
          <w:szCs w:val="24"/>
          <w:lang w:eastAsia="ru-RU"/>
        </w:rPr>
        <w:softHyphen/>
        <w:t>ши</w:t>
      </w:r>
      <w:r w:rsidRPr="00CA7424">
        <w:rPr>
          <w:rFonts w:ascii="Times New Roman" w:eastAsia="Times New Roman" w:hAnsi="Times New Roman" w:cs="Times New Roman"/>
          <w:color w:val="auto"/>
          <w:sz w:val="24"/>
          <w:szCs w:val="24"/>
          <w:lang w:eastAsia="ru-RU"/>
        </w:rPr>
        <w:softHyphen/>
        <w:t>те в ответ цифры, рас</w:t>
      </w:r>
      <w:r w:rsidRPr="00CA7424">
        <w:rPr>
          <w:rFonts w:ascii="Times New Roman" w:eastAsia="Times New Roman" w:hAnsi="Times New Roman" w:cs="Times New Roman"/>
          <w:color w:val="auto"/>
          <w:sz w:val="24"/>
          <w:szCs w:val="24"/>
          <w:lang w:eastAsia="ru-RU"/>
        </w:rPr>
        <w:softHyphen/>
        <w:t>по</w:t>
      </w:r>
      <w:r w:rsidRPr="00CA7424">
        <w:rPr>
          <w:rFonts w:ascii="Times New Roman" w:eastAsia="Times New Roman" w:hAnsi="Times New Roman" w:cs="Times New Roman"/>
          <w:color w:val="auto"/>
          <w:sz w:val="24"/>
          <w:szCs w:val="24"/>
          <w:lang w:eastAsia="ru-RU"/>
        </w:rPr>
        <w:softHyphen/>
        <w:t>ло</w:t>
      </w:r>
      <w:r w:rsidRPr="00CA7424">
        <w:rPr>
          <w:rFonts w:ascii="Times New Roman" w:eastAsia="Times New Roman" w:hAnsi="Times New Roman" w:cs="Times New Roman"/>
          <w:color w:val="auto"/>
          <w:sz w:val="24"/>
          <w:szCs w:val="24"/>
          <w:lang w:eastAsia="ru-RU"/>
        </w:rPr>
        <w:softHyphen/>
        <w:t>жив их в по</w:t>
      </w:r>
      <w:r w:rsidRPr="00CA7424">
        <w:rPr>
          <w:rFonts w:ascii="Times New Roman" w:eastAsia="Times New Roman" w:hAnsi="Times New Roman" w:cs="Times New Roman"/>
          <w:color w:val="auto"/>
          <w:sz w:val="24"/>
          <w:szCs w:val="24"/>
          <w:lang w:eastAsia="ru-RU"/>
        </w:rPr>
        <w:softHyphen/>
        <w:t>ряд</w:t>
      </w:r>
      <w:r w:rsidRPr="00CA7424">
        <w:rPr>
          <w:rFonts w:ascii="Times New Roman" w:eastAsia="Times New Roman" w:hAnsi="Times New Roman" w:cs="Times New Roman"/>
          <w:color w:val="auto"/>
          <w:sz w:val="24"/>
          <w:szCs w:val="24"/>
          <w:lang w:eastAsia="ru-RU"/>
        </w:rPr>
        <w:softHyphen/>
        <w:t>ке, со</w:t>
      </w:r>
      <w:r w:rsidRPr="00CA7424">
        <w:rPr>
          <w:rFonts w:ascii="Times New Roman" w:eastAsia="Times New Roman" w:hAnsi="Times New Roman" w:cs="Times New Roman"/>
          <w:color w:val="auto"/>
          <w:sz w:val="24"/>
          <w:szCs w:val="24"/>
          <w:lang w:eastAsia="ru-RU"/>
        </w:rPr>
        <w:softHyphen/>
        <w:t>от</w:t>
      </w:r>
      <w:r w:rsidRPr="00CA7424">
        <w:rPr>
          <w:rFonts w:ascii="Times New Roman" w:eastAsia="Times New Roman" w:hAnsi="Times New Roman" w:cs="Times New Roman"/>
          <w:color w:val="auto"/>
          <w:sz w:val="24"/>
          <w:szCs w:val="24"/>
          <w:lang w:eastAsia="ru-RU"/>
        </w:rPr>
        <w:softHyphen/>
        <w:t>вет</w:t>
      </w:r>
      <w:r w:rsidRPr="00CA7424">
        <w:rPr>
          <w:rFonts w:ascii="Times New Roman" w:eastAsia="Times New Roman" w:hAnsi="Times New Roman" w:cs="Times New Roman"/>
          <w:color w:val="auto"/>
          <w:sz w:val="24"/>
          <w:szCs w:val="24"/>
          <w:lang w:eastAsia="ru-RU"/>
        </w:rPr>
        <w:softHyphen/>
        <w:t>ству</w:t>
      </w:r>
      <w:r w:rsidRPr="00CA7424">
        <w:rPr>
          <w:rFonts w:ascii="Times New Roman" w:eastAsia="Times New Roman" w:hAnsi="Times New Roman" w:cs="Times New Roman"/>
          <w:color w:val="auto"/>
          <w:sz w:val="24"/>
          <w:szCs w:val="24"/>
          <w:lang w:eastAsia="ru-RU"/>
        </w:rPr>
        <w:softHyphen/>
        <w:t>ю</w:t>
      </w:r>
      <w:r w:rsidRPr="00CA7424">
        <w:rPr>
          <w:rFonts w:ascii="Times New Roman" w:eastAsia="Times New Roman" w:hAnsi="Times New Roman" w:cs="Times New Roman"/>
          <w:color w:val="auto"/>
          <w:sz w:val="24"/>
          <w:szCs w:val="24"/>
          <w:lang w:eastAsia="ru-RU"/>
        </w:rPr>
        <w:softHyphen/>
        <w:t>щем бук</w:t>
      </w:r>
      <w:r w:rsidRPr="00CA7424">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2337"/>
        <w:gridCol w:w="2338"/>
        <w:gridCol w:w="2338"/>
        <w:gridCol w:w="2338"/>
      </w:tblGrid>
      <w:tr w:rsidR="004D07D4" w:rsidRPr="00CA7424" w:rsidTr="00B73098">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2338" w:type="dxa"/>
            <w:tcBorders>
              <w:top w:val="single" w:sz="4" w:space="0" w:color="000000"/>
              <w:left w:val="single" w:sz="4" w:space="0" w:color="000000"/>
              <w:bottom w:val="single" w:sz="4" w:space="0" w:color="000000"/>
              <w:right w:val="single" w:sz="4" w:space="0" w:color="000000"/>
            </w:tcBorders>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r>
      <w:tr w:rsidR="004D07D4" w:rsidRPr="00CA7424" w:rsidTr="00B73098">
        <w:trPr>
          <w:trHeight w:val="180"/>
        </w:trPr>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r>
    </w:tbl>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11. Согласно ст. 264 БК РФ Бюджетная отчетность НЕ включает: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отчет об исполнении бюджета, баланс исполнения бюджета</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отчет о движении денежных средств, отчет о финансовых результатах деятельности</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аудиторское заключение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пояснительную записку</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12. По результатам аудиторской проверки аудитор выявил, что величина совокупных ошибок в бухгалтерском учете ООО «Гамма» больше уровня существенности. Какой вид аудиторского заключения должен выдать аудитор.</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w:t>
      </w:r>
    </w:p>
    <w:p w:rsidR="004D07D4" w:rsidRPr="00CA7424" w:rsidRDefault="004D07D4" w:rsidP="004D07D4">
      <w:pPr>
        <w:suppressAutoHyphens w:val="0"/>
        <w:spacing w:after="0" w:line="240" w:lineRule="auto"/>
        <w:jc w:val="both"/>
        <w:rPr>
          <w:color w:val="auto"/>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13. Программа аудита содержит перечень процедур проверки операций по кассе, представленный в таблице. Процедуры должны быть направлены на проверку предпосылок подготовки бухгалтерской (финансовой) отчетности. Установите, для получения разумной уверенности в соблюдении какой именно предпосылки проводится каждая из перечисленных аудиторских процедур.</w:t>
      </w:r>
    </w:p>
    <w:tbl>
      <w:tblPr>
        <w:tblStyle w:val="a6"/>
        <w:tblW w:w="10312" w:type="dxa"/>
        <w:tblLook w:val="04A0" w:firstRow="1" w:lastRow="0" w:firstColumn="1" w:lastColumn="0" w:noHBand="0" w:noVBand="1"/>
      </w:tblPr>
      <w:tblGrid>
        <w:gridCol w:w="5524"/>
        <w:gridCol w:w="4788"/>
      </w:tblGrid>
      <w:tr w:rsidR="004D07D4" w:rsidRPr="00CA7424" w:rsidTr="004D07D4">
        <w:tc>
          <w:tcPr>
            <w:tcW w:w="5524" w:type="dxa"/>
          </w:tcPr>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Аудиторская процедура</w:t>
            </w:r>
          </w:p>
        </w:tc>
        <w:tc>
          <w:tcPr>
            <w:tcW w:w="4788" w:type="dxa"/>
          </w:tcPr>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Предпосылка</w:t>
            </w:r>
          </w:p>
        </w:tc>
      </w:tr>
      <w:tr w:rsidR="004D07D4" w:rsidRPr="00CA7424" w:rsidTr="004D07D4">
        <w:tc>
          <w:tcPr>
            <w:tcW w:w="5524" w:type="dxa"/>
          </w:tcPr>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Проверка наличия договора с кассиром о полной материальной ответственности</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Проведение инвентаризации кассовой наличности на последний день отчетного периода</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Проверка соответствия данных чековой книжки, выписки, приходных кассовых ордеров, суммы корреспонденции Дт 50 Кт 51</w:t>
            </w:r>
          </w:p>
        </w:tc>
        <w:tc>
          <w:tcPr>
            <w:tcW w:w="4788" w:type="dxa"/>
          </w:tcPr>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Существование</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Права и обязанности</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Полнота</w:t>
            </w:r>
          </w:p>
        </w:tc>
      </w:tr>
    </w:tbl>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w:t>
      </w:r>
      <w:r w:rsidRPr="00CA7424">
        <w:rPr>
          <w:rFonts w:ascii="Times New Roman" w:eastAsia="Times New Roman" w:hAnsi="Times New Roman" w:cs="Times New Roman"/>
          <w:color w:val="auto"/>
          <w:sz w:val="24"/>
          <w:szCs w:val="24"/>
          <w:lang w:eastAsia="ru-RU"/>
        </w:rPr>
        <w:softHyphen/>
        <w:t>пи</w:t>
      </w:r>
      <w:r w:rsidRPr="00CA7424">
        <w:rPr>
          <w:rFonts w:ascii="Times New Roman" w:eastAsia="Times New Roman" w:hAnsi="Times New Roman" w:cs="Times New Roman"/>
          <w:color w:val="auto"/>
          <w:sz w:val="24"/>
          <w:szCs w:val="24"/>
          <w:lang w:eastAsia="ru-RU"/>
        </w:rPr>
        <w:softHyphen/>
        <w:t>ши</w:t>
      </w:r>
      <w:r w:rsidRPr="00CA7424">
        <w:rPr>
          <w:rFonts w:ascii="Times New Roman" w:eastAsia="Times New Roman" w:hAnsi="Times New Roman" w:cs="Times New Roman"/>
          <w:color w:val="auto"/>
          <w:sz w:val="24"/>
          <w:szCs w:val="24"/>
          <w:lang w:eastAsia="ru-RU"/>
        </w:rPr>
        <w:softHyphen/>
        <w:t>те в ответ цифры, рас</w:t>
      </w:r>
      <w:r w:rsidRPr="00CA7424">
        <w:rPr>
          <w:rFonts w:ascii="Times New Roman" w:eastAsia="Times New Roman" w:hAnsi="Times New Roman" w:cs="Times New Roman"/>
          <w:color w:val="auto"/>
          <w:sz w:val="24"/>
          <w:szCs w:val="24"/>
          <w:lang w:eastAsia="ru-RU"/>
        </w:rPr>
        <w:softHyphen/>
        <w:t>по</w:t>
      </w:r>
      <w:r w:rsidRPr="00CA7424">
        <w:rPr>
          <w:rFonts w:ascii="Times New Roman" w:eastAsia="Times New Roman" w:hAnsi="Times New Roman" w:cs="Times New Roman"/>
          <w:color w:val="auto"/>
          <w:sz w:val="24"/>
          <w:szCs w:val="24"/>
          <w:lang w:eastAsia="ru-RU"/>
        </w:rPr>
        <w:softHyphen/>
        <w:t>ло</w:t>
      </w:r>
      <w:r w:rsidRPr="00CA7424">
        <w:rPr>
          <w:rFonts w:ascii="Times New Roman" w:eastAsia="Times New Roman" w:hAnsi="Times New Roman" w:cs="Times New Roman"/>
          <w:color w:val="auto"/>
          <w:sz w:val="24"/>
          <w:szCs w:val="24"/>
          <w:lang w:eastAsia="ru-RU"/>
        </w:rPr>
        <w:softHyphen/>
        <w:t>жив их в по</w:t>
      </w:r>
      <w:r w:rsidRPr="00CA7424">
        <w:rPr>
          <w:rFonts w:ascii="Times New Roman" w:eastAsia="Times New Roman" w:hAnsi="Times New Roman" w:cs="Times New Roman"/>
          <w:color w:val="auto"/>
          <w:sz w:val="24"/>
          <w:szCs w:val="24"/>
          <w:lang w:eastAsia="ru-RU"/>
        </w:rPr>
        <w:softHyphen/>
        <w:t>ряд</w:t>
      </w:r>
      <w:r w:rsidRPr="00CA7424">
        <w:rPr>
          <w:rFonts w:ascii="Times New Roman" w:eastAsia="Times New Roman" w:hAnsi="Times New Roman" w:cs="Times New Roman"/>
          <w:color w:val="auto"/>
          <w:sz w:val="24"/>
          <w:szCs w:val="24"/>
          <w:lang w:eastAsia="ru-RU"/>
        </w:rPr>
        <w:softHyphen/>
        <w:t>ке, со</w:t>
      </w:r>
      <w:r w:rsidRPr="00CA7424">
        <w:rPr>
          <w:rFonts w:ascii="Times New Roman" w:eastAsia="Times New Roman" w:hAnsi="Times New Roman" w:cs="Times New Roman"/>
          <w:color w:val="auto"/>
          <w:sz w:val="24"/>
          <w:szCs w:val="24"/>
          <w:lang w:eastAsia="ru-RU"/>
        </w:rPr>
        <w:softHyphen/>
        <w:t>от</w:t>
      </w:r>
      <w:r w:rsidRPr="00CA7424">
        <w:rPr>
          <w:rFonts w:ascii="Times New Roman" w:eastAsia="Times New Roman" w:hAnsi="Times New Roman" w:cs="Times New Roman"/>
          <w:color w:val="auto"/>
          <w:sz w:val="24"/>
          <w:szCs w:val="24"/>
          <w:lang w:eastAsia="ru-RU"/>
        </w:rPr>
        <w:softHyphen/>
        <w:t>вет</w:t>
      </w:r>
      <w:r w:rsidRPr="00CA7424">
        <w:rPr>
          <w:rFonts w:ascii="Times New Roman" w:eastAsia="Times New Roman" w:hAnsi="Times New Roman" w:cs="Times New Roman"/>
          <w:color w:val="auto"/>
          <w:sz w:val="24"/>
          <w:szCs w:val="24"/>
          <w:lang w:eastAsia="ru-RU"/>
        </w:rPr>
        <w:softHyphen/>
        <w:t>ству</w:t>
      </w:r>
      <w:r w:rsidRPr="00CA7424">
        <w:rPr>
          <w:rFonts w:ascii="Times New Roman" w:eastAsia="Times New Roman" w:hAnsi="Times New Roman" w:cs="Times New Roman"/>
          <w:color w:val="auto"/>
          <w:sz w:val="24"/>
          <w:szCs w:val="24"/>
          <w:lang w:eastAsia="ru-RU"/>
        </w:rPr>
        <w:softHyphen/>
        <w:t>ю</w:t>
      </w:r>
      <w:r w:rsidRPr="00CA7424">
        <w:rPr>
          <w:rFonts w:ascii="Times New Roman" w:eastAsia="Times New Roman" w:hAnsi="Times New Roman" w:cs="Times New Roman"/>
          <w:color w:val="auto"/>
          <w:sz w:val="24"/>
          <w:szCs w:val="24"/>
          <w:lang w:eastAsia="ru-RU"/>
        </w:rPr>
        <w:softHyphen/>
        <w:t>щем бук</w:t>
      </w:r>
      <w:r w:rsidRPr="00CA7424">
        <w:rPr>
          <w:rFonts w:ascii="Times New Roman" w:eastAsia="Times New Roman" w:hAnsi="Times New Roman" w:cs="Times New Roman"/>
          <w:color w:val="auto"/>
          <w:sz w:val="24"/>
          <w:szCs w:val="24"/>
          <w:lang w:eastAsia="ru-RU"/>
        </w:rPr>
        <w:softHyphen/>
        <w:t>вам: </w:t>
      </w:r>
    </w:p>
    <w:tbl>
      <w:tblPr>
        <w:tblW w:w="8926" w:type="dxa"/>
        <w:tblCellMar>
          <w:top w:w="15" w:type="dxa"/>
          <w:left w:w="15" w:type="dxa"/>
          <w:bottom w:w="15" w:type="dxa"/>
          <w:right w:w="15" w:type="dxa"/>
        </w:tblCellMar>
        <w:tblLook w:val="0000" w:firstRow="0" w:lastRow="0" w:firstColumn="0" w:lastColumn="0" w:noHBand="0" w:noVBand="0"/>
      </w:tblPr>
      <w:tblGrid>
        <w:gridCol w:w="2975"/>
        <w:gridCol w:w="2975"/>
        <w:gridCol w:w="2976"/>
      </w:tblGrid>
      <w:tr w:rsidR="004D07D4" w:rsidRPr="00CA7424" w:rsidTr="00B73098">
        <w:tc>
          <w:tcPr>
            <w:tcW w:w="297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97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97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r>
      <w:tr w:rsidR="004D07D4" w:rsidRPr="00CA7424" w:rsidTr="00B73098">
        <w:trPr>
          <w:trHeight w:val="180"/>
        </w:trPr>
        <w:tc>
          <w:tcPr>
            <w:tcW w:w="297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c>
          <w:tcPr>
            <w:tcW w:w="297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c>
          <w:tcPr>
            <w:tcW w:w="297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r>
    </w:tbl>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14. Программа аудита содержит перечень процедур проверки операций по кассе, представленный в таблице. Процедуры должны быть направлены на проверку предпосылок подготовки бухгалтерской (финансовой) отчетности. Установите, для получения разумной уверенности в соблюдении какой именно предпосылки проводится каждая из перечисленных аудиторских процедур.</w:t>
      </w:r>
    </w:p>
    <w:tbl>
      <w:tblPr>
        <w:tblStyle w:val="a6"/>
        <w:tblW w:w="10314" w:type="dxa"/>
        <w:tblLook w:val="04A0" w:firstRow="1" w:lastRow="0" w:firstColumn="1" w:lastColumn="0" w:noHBand="0" w:noVBand="1"/>
      </w:tblPr>
      <w:tblGrid>
        <w:gridCol w:w="5240"/>
        <w:gridCol w:w="5074"/>
      </w:tblGrid>
      <w:tr w:rsidR="004D07D4" w:rsidRPr="00CA7424" w:rsidTr="004D07D4">
        <w:tc>
          <w:tcPr>
            <w:tcW w:w="5240" w:type="dxa"/>
          </w:tcPr>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Аудиторская процедура</w:t>
            </w:r>
          </w:p>
        </w:tc>
        <w:tc>
          <w:tcPr>
            <w:tcW w:w="5074" w:type="dxa"/>
          </w:tcPr>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Предпосылка подготовки бухгалтерской отчетности</w:t>
            </w:r>
          </w:p>
        </w:tc>
      </w:tr>
      <w:tr w:rsidR="004D07D4" w:rsidRPr="00CA7424" w:rsidTr="004D07D4">
        <w:tc>
          <w:tcPr>
            <w:tcW w:w="5240" w:type="dxa"/>
          </w:tcPr>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А. Проверка правильности заполнения «Отчета о движении денежных средств»</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Б. Проверка соблюдения лимита расчетов между юридическими лицами</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В. Проверка правильности исчисления остатков на конец дня по кассовой книге</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Г. Проверка подписи руководителя</w:t>
            </w:r>
          </w:p>
        </w:tc>
        <w:tc>
          <w:tcPr>
            <w:tcW w:w="5074" w:type="dxa"/>
          </w:tcPr>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Возникновение</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2. Стоимостная оценка</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3. Точное измерение</w:t>
            </w:r>
          </w:p>
          <w:p w:rsidR="004D07D4" w:rsidRPr="00CA7424" w:rsidRDefault="004D07D4" w:rsidP="004D07D4">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Представление и раскрытие</w:t>
            </w:r>
          </w:p>
        </w:tc>
      </w:tr>
    </w:tbl>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w:t>
      </w:r>
      <w:r w:rsidRPr="00CA7424">
        <w:rPr>
          <w:rFonts w:ascii="Times New Roman" w:eastAsia="Times New Roman" w:hAnsi="Times New Roman" w:cs="Times New Roman"/>
          <w:color w:val="auto"/>
          <w:sz w:val="24"/>
          <w:szCs w:val="24"/>
          <w:lang w:eastAsia="ru-RU"/>
        </w:rPr>
        <w:softHyphen/>
        <w:t>пи</w:t>
      </w:r>
      <w:r w:rsidRPr="00CA7424">
        <w:rPr>
          <w:rFonts w:ascii="Times New Roman" w:eastAsia="Times New Roman" w:hAnsi="Times New Roman" w:cs="Times New Roman"/>
          <w:color w:val="auto"/>
          <w:sz w:val="24"/>
          <w:szCs w:val="24"/>
          <w:lang w:eastAsia="ru-RU"/>
        </w:rPr>
        <w:softHyphen/>
        <w:t>ши</w:t>
      </w:r>
      <w:r w:rsidRPr="00CA7424">
        <w:rPr>
          <w:rFonts w:ascii="Times New Roman" w:eastAsia="Times New Roman" w:hAnsi="Times New Roman" w:cs="Times New Roman"/>
          <w:color w:val="auto"/>
          <w:sz w:val="24"/>
          <w:szCs w:val="24"/>
          <w:lang w:eastAsia="ru-RU"/>
        </w:rPr>
        <w:softHyphen/>
        <w:t>те в ответ цифры, рас</w:t>
      </w:r>
      <w:r w:rsidRPr="00CA7424">
        <w:rPr>
          <w:rFonts w:ascii="Times New Roman" w:eastAsia="Times New Roman" w:hAnsi="Times New Roman" w:cs="Times New Roman"/>
          <w:color w:val="auto"/>
          <w:sz w:val="24"/>
          <w:szCs w:val="24"/>
          <w:lang w:eastAsia="ru-RU"/>
        </w:rPr>
        <w:softHyphen/>
        <w:t>по</w:t>
      </w:r>
      <w:r w:rsidRPr="00CA7424">
        <w:rPr>
          <w:rFonts w:ascii="Times New Roman" w:eastAsia="Times New Roman" w:hAnsi="Times New Roman" w:cs="Times New Roman"/>
          <w:color w:val="auto"/>
          <w:sz w:val="24"/>
          <w:szCs w:val="24"/>
          <w:lang w:eastAsia="ru-RU"/>
        </w:rPr>
        <w:softHyphen/>
        <w:t>ло</w:t>
      </w:r>
      <w:r w:rsidRPr="00CA7424">
        <w:rPr>
          <w:rFonts w:ascii="Times New Roman" w:eastAsia="Times New Roman" w:hAnsi="Times New Roman" w:cs="Times New Roman"/>
          <w:color w:val="auto"/>
          <w:sz w:val="24"/>
          <w:szCs w:val="24"/>
          <w:lang w:eastAsia="ru-RU"/>
        </w:rPr>
        <w:softHyphen/>
        <w:t>жив их в по</w:t>
      </w:r>
      <w:r w:rsidRPr="00CA7424">
        <w:rPr>
          <w:rFonts w:ascii="Times New Roman" w:eastAsia="Times New Roman" w:hAnsi="Times New Roman" w:cs="Times New Roman"/>
          <w:color w:val="auto"/>
          <w:sz w:val="24"/>
          <w:szCs w:val="24"/>
          <w:lang w:eastAsia="ru-RU"/>
        </w:rPr>
        <w:softHyphen/>
        <w:t>ряд</w:t>
      </w:r>
      <w:r w:rsidRPr="00CA7424">
        <w:rPr>
          <w:rFonts w:ascii="Times New Roman" w:eastAsia="Times New Roman" w:hAnsi="Times New Roman" w:cs="Times New Roman"/>
          <w:color w:val="auto"/>
          <w:sz w:val="24"/>
          <w:szCs w:val="24"/>
          <w:lang w:eastAsia="ru-RU"/>
        </w:rPr>
        <w:softHyphen/>
        <w:t>ке, со</w:t>
      </w:r>
      <w:r w:rsidRPr="00CA7424">
        <w:rPr>
          <w:rFonts w:ascii="Times New Roman" w:eastAsia="Times New Roman" w:hAnsi="Times New Roman" w:cs="Times New Roman"/>
          <w:color w:val="auto"/>
          <w:sz w:val="24"/>
          <w:szCs w:val="24"/>
          <w:lang w:eastAsia="ru-RU"/>
        </w:rPr>
        <w:softHyphen/>
        <w:t>от</w:t>
      </w:r>
      <w:r w:rsidRPr="00CA7424">
        <w:rPr>
          <w:rFonts w:ascii="Times New Roman" w:eastAsia="Times New Roman" w:hAnsi="Times New Roman" w:cs="Times New Roman"/>
          <w:color w:val="auto"/>
          <w:sz w:val="24"/>
          <w:szCs w:val="24"/>
          <w:lang w:eastAsia="ru-RU"/>
        </w:rPr>
        <w:softHyphen/>
        <w:t>вет</w:t>
      </w:r>
      <w:r w:rsidRPr="00CA7424">
        <w:rPr>
          <w:rFonts w:ascii="Times New Roman" w:eastAsia="Times New Roman" w:hAnsi="Times New Roman" w:cs="Times New Roman"/>
          <w:color w:val="auto"/>
          <w:sz w:val="24"/>
          <w:szCs w:val="24"/>
          <w:lang w:eastAsia="ru-RU"/>
        </w:rPr>
        <w:softHyphen/>
        <w:t>ству</w:t>
      </w:r>
      <w:r w:rsidRPr="00CA7424">
        <w:rPr>
          <w:rFonts w:ascii="Times New Roman" w:eastAsia="Times New Roman" w:hAnsi="Times New Roman" w:cs="Times New Roman"/>
          <w:color w:val="auto"/>
          <w:sz w:val="24"/>
          <w:szCs w:val="24"/>
          <w:lang w:eastAsia="ru-RU"/>
        </w:rPr>
        <w:softHyphen/>
        <w:t>ю</w:t>
      </w:r>
      <w:r w:rsidRPr="00CA7424">
        <w:rPr>
          <w:rFonts w:ascii="Times New Roman" w:eastAsia="Times New Roman" w:hAnsi="Times New Roman" w:cs="Times New Roman"/>
          <w:color w:val="auto"/>
          <w:sz w:val="24"/>
          <w:szCs w:val="24"/>
          <w:lang w:eastAsia="ru-RU"/>
        </w:rPr>
        <w:softHyphen/>
        <w:t>щем бук</w:t>
      </w:r>
      <w:r w:rsidRPr="00CA7424">
        <w:rPr>
          <w:rFonts w:ascii="Times New Roman" w:eastAsia="Times New Roman" w:hAnsi="Times New Roman" w:cs="Times New Roman"/>
          <w:color w:val="auto"/>
          <w:sz w:val="24"/>
          <w:szCs w:val="24"/>
          <w:lang w:eastAsia="ru-RU"/>
        </w:rPr>
        <w:softHyphen/>
        <w:t>вам: </w:t>
      </w:r>
    </w:p>
    <w:tbl>
      <w:tblPr>
        <w:tblW w:w="9067" w:type="dxa"/>
        <w:tblCellMar>
          <w:top w:w="15" w:type="dxa"/>
          <w:left w:w="15" w:type="dxa"/>
          <w:bottom w:w="15" w:type="dxa"/>
          <w:right w:w="15" w:type="dxa"/>
        </w:tblCellMar>
        <w:tblLook w:val="0000" w:firstRow="0" w:lastRow="0" w:firstColumn="0" w:lastColumn="0" w:noHBand="0" w:noVBand="0"/>
      </w:tblPr>
      <w:tblGrid>
        <w:gridCol w:w="2266"/>
        <w:gridCol w:w="2267"/>
        <w:gridCol w:w="2267"/>
        <w:gridCol w:w="2267"/>
      </w:tblGrid>
      <w:tr w:rsidR="004D07D4" w:rsidRPr="00CA7424" w:rsidTr="00B73098">
        <w:tc>
          <w:tcPr>
            <w:tcW w:w="226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226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226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c>
          <w:tcPr>
            <w:tcW w:w="2267" w:type="dxa"/>
            <w:tcBorders>
              <w:top w:val="single" w:sz="4" w:space="0" w:color="000000"/>
              <w:left w:val="single" w:sz="4" w:space="0" w:color="000000"/>
              <w:bottom w:val="single" w:sz="4" w:space="0" w:color="000000"/>
              <w:right w:val="single" w:sz="4" w:space="0" w:color="000000"/>
            </w:tcBorders>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Г</w:t>
            </w:r>
          </w:p>
        </w:tc>
      </w:tr>
      <w:tr w:rsidR="004D07D4" w:rsidRPr="00CA7424" w:rsidTr="00B73098">
        <w:trPr>
          <w:trHeight w:val="180"/>
        </w:trPr>
        <w:tc>
          <w:tcPr>
            <w:tcW w:w="226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c>
          <w:tcPr>
            <w:tcW w:w="226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c>
          <w:tcPr>
            <w:tcW w:w="226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4D07D4" w:rsidRPr="00CA7424" w:rsidRDefault="004D07D4" w:rsidP="004D07D4">
            <w:pPr>
              <w:suppressAutoHyphens w:val="0"/>
              <w:spacing w:after="0" w:line="240" w:lineRule="auto"/>
              <w:jc w:val="center"/>
              <w:rPr>
                <w:rFonts w:ascii="Times New Roman" w:hAnsi="Times New Roman" w:cs="Times New Roman"/>
                <w:color w:val="auto"/>
                <w:sz w:val="24"/>
                <w:szCs w:val="24"/>
              </w:rPr>
            </w:pPr>
          </w:p>
        </w:tc>
      </w:tr>
    </w:tbl>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15. По результатам аудиторской проверки аудитор пришел к выводу, что бухгалтерской учет организации ООО «Прима» требует восстановления. Какой вид модификации заключения должен выдать аудитор: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16. Транспортное объединение «Речной порт» по итогам деятельности за 20___ год имеет следующие показатели: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объем выручки от реализации услуг за год составляет 800 млн. руб.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сумма активов предприятия на конец года 360 млн. руб.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Требуется установить, подлежит ли обязательной аудиторской проверке финансовая отчетность транспортного объединения. (Ответ ДА/НЕТ)</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17. Предприятие «Ромашка» по итогам деятельности за 20___ год имеет следующие показатели: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объем выручки от реализации услуг за год составляет 600 млн. руб.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сумма активов предприятия на конец года 460 млн. руб.</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Требуется установить, подлежит ли обязательной аудиторской проверке финансовая отчетность транспортного объединения. (Ответ ДА/НЕТ)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18. Фирма «Эдем» по итогам деятельности за 20___ год имеет следующие показатели: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объем выручки от реализации услуг за год составляет 600 млн. руб.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 сумма активов предприятия на конец года 260 млн. руб.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Требуется установить, подлежит ли обязательной аудиторской проверке финансовая отчетность транспортного объединения. (Ответ ДА/НЕТ)</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19. Запишите название документа, содержащего информацию о характере, сроках проведения и объеме аудиторских процедур в отношении проверки каждой существенной группы хозяйственных операций, остатков по счетам, раскрытия информации в бухгалтерской (финансовой) отчетности.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Ответ_________________ </w:t>
      </w:r>
    </w:p>
    <w:p w:rsidR="004D07D4" w:rsidRPr="00CA7424"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CA7424" w:rsidRDefault="004D07D4" w:rsidP="004D07D4">
      <w:pPr>
        <w:shd w:val="clear" w:color="auto" w:fill="FFFFFF"/>
        <w:suppressAutoHyphens w:val="0"/>
        <w:spacing w:after="0"/>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 xml:space="preserve">20. Назовите не менее трех </w:t>
      </w:r>
      <w:r w:rsidRPr="00CA7424">
        <w:rPr>
          <w:rFonts w:ascii="Times New Roman" w:eastAsia="Times New Roman" w:hAnsi="Times New Roman" w:cs="Times New Roman"/>
          <w:color w:val="auto"/>
          <w:sz w:val="24"/>
          <w:szCs w:val="24"/>
          <w:lang w:eastAsia="ru-RU"/>
        </w:rPr>
        <w:t>основных документов, которые необходимо подвергнуть изучению при проверке расчетов с подотчетными лицами.</w:t>
      </w:r>
    </w:p>
    <w:p w:rsidR="004D07D4" w:rsidRPr="00CA7424" w:rsidRDefault="004D07D4" w:rsidP="004D07D4">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Ответ_____________</w:t>
      </w:r>
    </w:p>
    <w:p w:rsidR="004D07D4" w:rsidRPr="00CA7424" w:rsidRDefault="004D07D4" w:rsidP="004D07D4">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4D07D4" w:rsidRPr="00CA7424" w:rsidRDefault="004D07D4" w:rsidP="004D07D4">
      <w:pPr>
        <w:shd w:val="clear" w:color="auto" w:fill="FFFFFF"/>
        <w:suppressAutoHyphens w:val="0"/>
        <w:spacing w:after="0"/>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21. При аудиторской проверке расчетов с подотчетными лицами используются различные методы получения аудиторских доказательств. Назовите не менее четырех методов.</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4.2 Осуществлять предварительный, текущий и последующий контроль хозяйственной деятельности объектов финансового контроля</w:t>
      </w:r>
    </w:p>
    <w:p w:rsidR="00600440" w:rsidRPr="00CA7424" w:rsidRDefault="00600440" w:rsidP="00600440">
      <w:pPr>
        <w:suppressAutoHyphens w:val="0"/>
        <w:spacing w:after="0" w:line="240" w:lineRule="auto"/>
        <w:jc w:val="both"/>
        <w:rPr>
          <w:rFonts w:ascii="Times New Roman" w:hAnsi="Times New Roman" w:cs="Times New Roman"/>
          <w:b/>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1. Реализация контрольных мероприятий в рамах проведения внутреннего аудита состоит из…. Выберите несколько вариантов ответа.</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разработка плана и программы проверки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 сбор и обобщение аудиторских доказательств</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подготовка аудиторского заключения по результатам проверки</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2.</w:t>
      </w:r>
      <w:r w:rsidRPr="00CA7424">
        <w:rPr>
          <w:rFonts w:ascii="Times New Roman" w:eastAsia="Times New Roman" w:hAnsi="Times New Roman" w:cs="Times New Roman"/>
          <w:color w:val="auto"/>
          <w:sz w:val="24"/>
          <w:szCs w:val="24"/>
          <w:lang w:eastAsia="ru-RU"/>
        </w:rPr>
        <w:t xml:space="preserve"> Установите соответствие между</w:t>
      </w:r>
      <w:r w:rsidRPr="00CA7424">
        <w:rPr>
          <w:rFonts w:ascii="Times New Roman" w:eastAsia="Times New Roman" w:hAnsi="Times New Roman" w:cs="Times New Roman"/>
          <w:bCs/>
          <w:color w:val="auto"/>
          <w:sz w:val="24"/>
          <w:szCs w:val="24"/>
          <w:lang w:eastAsia="ru-RU"/>
        </w:rPr>
        <w:t xml:space="preserve"> формами оперативного контроля и их характеристиками.  К каждой позиции в первом столбце подберите соответствующую позицию из второго столбца.</w:t>
      </w:r>
    </w:p>
    <w:tbl>
      <w:tblPr>
        <w:tblW w:w="1035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318"/>
        <w:gridCol w:w="6035"/>
      </w:tblGrid>
      <w:tr w:rsidR="00600440" w:rsidRPr="00CA7424" w:rsidTr="00851372">
        <w:trPr>
          <w:trHeight w:val="75"/>
        </w:trPr>
        <w:tc>
          <w:tcPr>
            <w:tcW w:w="4318"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Формы оперативного контроля</w:t>
            </w:r>
          </w:p>
        </w:tc>
        <w:tc>
          <w:tcPr>
            <w:tcW w:w="6035"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Характеристики</w:t>
            </w:r>
          </w:p>
        </w:tc>
      </w:tr>
      <w:tr w:rsidR="00600440" w:rsidRPr="00CA7424" w:rsidTr="00851372">
        <w:trPr>
          <w:trHeight w:val="2661"/>
        </w:trPr>
        <w:tc>
          <w:tcPr>
            <w:tcW w:w="4318" w:type="dxa"/>
            <w:tcBorders>
              <w:top w:val="single" w:sz="6" w:space="0" w:color="000000"/>
              <w:left w:val="single" w:sz="6" w:space="0" w:color="000000"/>
              <w:right w:val="single" w:sz="6" w:space="0" w:color="000000"/>
            </w:tcBorders>
          </w:tcPr>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А. Контроль ресурсов</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Б. Контроль процессов</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В. Контроль результатов</w:t>
            </w:r>
          </w:p>
        </w:tc>
        <w:tc>
          <w:tcPr>
            <w:tcW w:w="6035" w:type="dxa"/>
            <w:tcBorders>
              <w:top w:val="single" w:sz="6" w:space="0" w:color="000000"/>
              <w:left w:val="single" w:sz="6" w:space="0" w:color="000000"/>
              <w:right w:val="single" w:sz="6" w:space="0" w:color="000000"/>
            </w:tcBorders>
          </w:tcPr>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1. Процесс мониторинга и оценки промежуточных и финальных результатов в организации процессов и проектов. </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 </w:t>
            </w:r>
            <w:r w:rsidRPr="00CA7424">
              <w:rPr>
                <w:rFonts w:ascii="Times New Roman" w:hAnsi="Times New Roman" w:cs="Times New Roman"/>
                <w:bCs/>
                <w:color w:val="auto"/>
                <w:sz w:val="24"/>
                <w:szCs w:val="24"/>
                <w:shd w:val="clear" w:color="auto" w:fill="FFFFFF"/>
              </w:rPr>
              <w:t>2.Процесс обеспечения того, что назначенные и выделенные для проекта материальные ресурсы доступны в соответствии с планом</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bCs/>
                <w:color w:val="auto"/>
                <w:sz w:val="24"/>
                <w:szCs w:val="24"/>
                <w:shd w:val="clear" w:color="auto" w:fill="FFFFFF"/>
              </w:rPr>
              <w:t>3.Оенка процессов в организации, таких как производственные, логистические, финансовые</w:t>
            </w:r>
            <w:r w:rsidRPr="00CA7424">
              <w:rPr>
                <w:rFonts w:ascii="Times New Roman" w:hAnsi="Times New Roman" w:cs="Times New Roman"/>
                <w:color w:val="auto"/>
                <w:sz w:val="24"/>
                <w:szCs w:val="24"/>
                <w:shd w:val="clear" w:color="auto" w:fill="FFFFFF"/>
              </w:rPr>
              <w:t>, идентификация эффективных и неэффективных аспектов для улучшения</w:t>
            </w:r>
          </w:p>
        </w:tc>
      </w:tr>
    </w:tbl>
    <w:p w:rsidR="00600440" w:rsidRPr="00CA7424"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w:t>
      </w:r>
      <w:r w:rsidRPr="00CA7424">
        <w:rPr>
          <w:rFonts w:ascii="Times New Roman" w:eastAsia="Times New Roman" w:hAnsi="Times New Roman" w:cs="Times New Roman"/>
          <w:color w:val="auto"/>
          <w:sz w:val="24"/>
          <w:szCs w:val="24"/>
          <w:lang w:eastAsia="ru-RU"/>
        </w:rPr>
        <w:softHyphen/>
        <w:t>пи</w:t>
      </w:r>
      <w:r w:rsidRPr="00CA7424">
        <w:rPr>
          <w:rFonts w:ascii="Times New Roman" w:eastAsia="Times New Roman" w:hAnsi="Times New Roman" w:cs="Times New Roman"/>
          <w:color w:val="auto"/>
          <w:sz w:val="24"/>
          <w:szCs w:val="24"/>
          <w:lang w:eastAsia="ru-RU"/>
        </w:rPr>
        <w:softHyphen/>
        <w:t>ши</w:t>
      </w:r>
      <w:r w:rsidRPr="00CA7424">
        <w:rPr>
          <w:rFonts w:ascii="Times New Roman" w:eastAsia="Times New Roman" w:hAnsi="Times New Roman" w:cs="Times New Roman"/>
          <w:color w:val="auto"/>
          <w:sz w:val="24"/>
          <w:szCs w:val="24"/>
          <w:lang w:eastAsia="ru-RU"/>
        </w:rPr>
        <w:softHyphen/>
        <w:t>те в ответ цифры, рас</w:t>
      </w:r>
      <w:r w:rsidRPr="00CA7424">
        <w:rPr>
          <w:rFonts w:ascii="Times New Roman" w:eastAsia="Times New Roman" w:hAnsi="Times New Roman" w:cs="Times New Roman"/>
          <w:color w:val="auto"/>
          <w:sz w:val="24"/>
          <w:szCs w:val="24"/>
          <w:lang w:eastAsia="ru-RU"/>
        </w:rPr>
        <w:softHyphen/>
        <w:t>по</w:t>
      </w:r>
      <w:r w:rsidRPr="00CA7424">
        <w:rPr>
          <w:rFonts w:ascii="Times New Roman" w:eastAsia="Times New Roman" w:hAnsi="Times New Roman" w:cs="Times New Roman"/>
          <w:color w:val="auto"/>
          <w:sz w:val="24"/>
          <w:szCs w:val="24"/>
          <w:lang w:eastAsia="ru-RU"/>
        </w:rPr>
        <w:softHyphen/>
        <w:t>ло</w:t>
      </w:r>
      <w:r w:rsidRPr="00CA7424">
        <w:rPr>
          <w:rFonts w:ascii="Times New Roman" w:eastAsia="Times New Roman" w:hAnsi="Times New Roman" w:cs="Times New Roman"/>
          <w:color w:val="auto"/>
          <w:sz w:val="24"/>
          <w:szCs w:val="24"/>
          <w:lang w:eastAsia="ru-RU"/>
        </w:rPr>
        <w:softHyphen/>
        <w:t>жив их в по</w:t>
      </w:r>
      <w:r w:rsidRPr="00CA7424">
        <w:rPr>
          <w:rFonts w:ascii="Times New Roman" w:eastAsia="Times New Roman" w:hAnsi="Times New Roman" w:cs="Times New Roman"/>
          <w:color w:val="auto"/>
          <w:sz w:val="24"/>
          <w:szCs w:val="24"/>
          <w:lang w:eastAsia="ru-RU"/>
        </w:rPr>
        <w:softHyphen/>
        <w:t>ряд</w:t>
      </w:r>
      <w:r w:rsidRPr="00CA7424">
        <w:rPr>
          <w:rFonts w:ascii="Times New Roman" w:eastAsia="Times New Roman" w:hAnsi="Times New Roman" w:cs="Times New Roman"/>
          <w:color w:val="auto"/>
          <w:sz w:val="24"/>
          <w:szCs w:val="24"/>
          <w:lang w:eastAsia="ru-RU"/>
        </w:rPr>
        <w:softHyphen/>
        <w:t>ке, со</w:t>
      </w:r>
      <w:r w:rsidRPr="00CA7424">
        <w:rPr>
          <w:rFonts w:ascii="Times New Roman" w:eastAsia="Times New Roman" w:hAnsi="Times New Roman" w:cs="Times New Roman"/>
          <w:color w:val="auto"/>
          <w:sz w:val="24"/>
          <w:szCs w:val="24"/>
          <w:lang w:eastAsia="ru-RU"/>
        </w:rPr>
        <w:softHyphen/>
        <w:t>от</w:t>
      </w:r>
      <w:r w:rsidRPr="00CA7424">
        <w:rPr>
          <w:rFonts w:ascii="Times New Roman" w:eastAsia="Times New Roman" w:hAnsi="Times New Roman" w:cs="Times New Roman"/>
          <w:color w:val="auto"/>
          <w:sz w:val="24"/>
          <w:szCs w:val="24"/>
          <w:lang w:eastAsia="ru-RU"/>
        </w:rPr>
        <w:softHyphen/>
        <w:t>вет</w:t>
      </w:r>
      <w:r w:rsidRPr="00CA7424">
        <w:rPr>
          <w:rFonts w:ascii="Times New Roman" w:eastAsia="Times New Roman" w:hAnsi="Times New Roman" w:cs="Times New Roman"/>
          <w:color w:val="auto"/>
          <w:sz w:val="24"/>
          <w:szCs w:val="24"/>
          <w:lang w:eastAsia="ru-RU"/>
        </w:rPr>
        <w:softHyphen/>
        <w:t>ству</w:t>
      </w:r>
      <w:r w:rsidRPr="00CA7424">
        <w:rPr>
          <w:rFonts w:ascii="Times New Roman" w:eastAsia="Times New Roman" w:hAnsi="Times New Roman" w:cs="Times New Roman"/>
          <w:color w:val="auto"/>
          <w:sz w:val="24"/>
          <w:szCs w:val="24"/>
          <w:lang w:eastAsia="ru-RU"/>
        </w:rPr>
        <w:softHyphen/>
        <w:t>ю</w:t>
      </w:r>
      <w:r w:rsidRPr="00CA7424">
        <w:rPr>
          <w:rFonts w:ascii="Times New Roman" w:eastAsia="Times New Roman" w:hAnsi="Times New Roman" w:cs="Times New Roman"/>
          <w:color w:val="auto"/>
          <w:sz w:val="24"/>
          <w:szCs w:val="24"/>
          <w:lang w:eastAsia="ru-RU"/>
        </w:rPr>
        <w:softHyphen/>
        <w:t>щем бук</w:t>
      </w:r>
      <w:r w:rsidRPr="00CA7424">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600440" w:rsidRPr="00CA7424" w:rsidTr="00C245BE">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r>
      <w:tr w:rsidR="00600440" w:rsidRPr="00CA7424" w:rsidTr="00C245BE">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Запишите понятие, определение которому дано в тексте. </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Риск, что аудитор выразит несоответствующее мнение, в случаях когда в отчетности содержатся существенные искажения.</w:t>
      </w:r>
      <w:r w:rsidRPr="00CA7424">
        <w:rPr>
          <w:rFonts w:ascii="Times New Roman" w:hAnsi="Times New Roman" w:cs="Times New Roman"/>
          <w:color w:val="auto"/>
          <w:sz w:val="24"/>
          <w:szCs w:val="24"/>
        </w:rPr>
        <w:t xml:space="preserve"> </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множественного числа.</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4. Запишите определение термина «акт».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5. Установите последовательность действий сотрудников при формировании и предоставлении информации о системе внутреннего контроля на предприятии</w:t>
      </w:r>
    </w:p>
    <w:p w:rsidR="00600440" w:rsidRPr="00CA7424" w:rsidRDefault="00600440" w:rsidP="00600440">
      <w:pPr>
        <w:suppressAutoHyphens w:val="0"/>
        <w:spacing w:after="0" w:line="240" w:lineRule="auto"/>
        <w:rPr>
          <w:rFonts w:ascii="Times New Roman" w:hAnsi="Times New Roman" w:cs="Times New Roman"/>
          <w:color w:val="auto"/>
          <w:sz w:val="24"/>
          <w:szCs w:val="24"/>
          <w:shd w:val="clear" w:color="auto" w:fill="FFFFFF"/>
        </w:rPr>
      </w:pPr>
      <w:r w:rsidRPr="00CA7424">
        <w:rPr>
          <w:rFonts w:ascii="Times New Roman" w:hAnsi="Times New Roman" w:cs="Times New Roman"/>
          <w:color w:val="auto"/>
          <w:sz w:val="24"/>
          <w:szCs w:val="24"/>
          <w:shd w:val="clear" w:color="auto" w:fill="FFFFFF"/>
        </w:rPr>
        <w:t>1. предоставление информации в налоговый орган в электронной форме по телекоммуникационным каналам связи через оператора электронного документооборота;</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2. формировании документа «</w:t>
      </w:r>
      <w:r w:rsidRPr="00CA7424">
        <w:rPr>
          <w:rFonts w:ascii="Times New Roman" w:hAnsi="Times New Roman" w:cs="Times New Roman"/>
          <w:color w:val="auto"/>
          <w:sz w:val="24"/>
          <w:szCs w:val="24"/>
          <w:shd w:val="clear" w:color="auto" w:fill="FFFFFF"/>
        </w:rPr>
        <w:t>информация об организации свк»;</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о</w:t>
      </w:r>
      <w:r w:rsidRPr="00CA7424">
        <w:rPr>
          <w:rFonts w:ascii="Times New Roman" w:hAnsi="Times New Roman" w:cs="Times New Roman"/>
          <w:color w:val="auto"/>
          <w:sz w:val="24"/>
          <w:szCs w:val="24"/>
          <w:shd w:val="clear" w:color="auto" w:fill="FFFFFF"/>
        </w:rPr>
        <w:t>писание целей и задач системы внутреннего контроля на предприятии;</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w:t>
      </w:r>
      <w:r w:rsidRPr="00CA7424">
        <w:rPr>
          <w:rFonts w:ascii="Times New Roman" w:hAnsi="Times New Roman" w:cs="Times New Roman"/>
          <w:color w:val="auto"/>
          <w:sz w:val="24"/>
          <w:szCs w:val="24"/>
          <w:shd w:val="clear" w:color="auto" w:fill="FFFFFF"/>
        </w:rPr>
        <w:t xml:space="preserve"> подписание информации о системе внутреннего контроля руководителем организации (ее представителем)</w:t>
      </w:r>
    </w:p>
    <w:p w:rsidR="00600440" w:rsidRPr="00CA7424"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2693"/>
        <w:gridCol w:w="1701"/>
      </w:tblGrid>
      <w:tr w:rsidR="00600440" w:rsidRPr="00CA7424" w:rsidTr="00C245BE">
        <w:tc>
          <w:tcPr>
            <w:tcW w:w="2405"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2410"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2693"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701"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r>
    </w:tbl>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b/>
          <w:color w:val="auto"/>
          <w:sz w:val="24"/>
          <w:szCs w:val="24"/>
        </w:rPr>
      </w:pPr>
      <w:r w:rsidRPr="00CA7424">
        <w:rPr>
          <w:rFonts w:ascii="Times New Roman" w:hAnsi="Times New Roman" w:cs="Times New Roman"/>
          <w:b/>
          <w:color w:val="auto"/>
          <w:sz w:val="24"/>
          <w:szCs w:val="24"/>
        </w:rPr>
        <w:t>ПК 4.3 Участвовать в ревизии финансово-хозяйственной деятельности объекта финансового контроля</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К основным приемам внутреннего аудита можно отнести… Выберите правильные варианты ответа.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анкетирование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тестирование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3. независимые проверки внешних аудиторов</w:t>
      </w:r>
    </w:p>
    <w:p w:rsidR="00600440" w:rsidRPr="00CA7424" w:rsidRDefault="00600440" w:rsidP="00600440">
      <w:pPr>
        <w:suppressAutoHyphens w:val="0"/>
        <w:spacing w:after="0" w:line="240" w:lineRule="auto"/>
        <w:jc w:val="both"/>
        <w:rPr>
          <w:rFonts w:ascii="Times New Roman" w:eastAsia="Times New Roman" w:hAnsi="Times New Roman" w:cs="Times New Roman"/>
          <w:bCs/>
          <w:color w:val="auto"/>
          <w:sz w:val="24"/>
          <w:szCs w:val="24"/>
          <w:lang w:eastAsia="ru-RU"/>
        </w:rPr>
      </w:pPr>
      <w:r w:rsidRPr="00CA7424">
        <w:rPr>
          <w:rFonts w:ascii="Times New Roman" w:eastAsia="Times New Roman" w:hAnsi="Times New Roman" w:cs="Times New Roman"/>
          <w:bCs/>
          <w:color w:val="auto"/>
          <w:sz w:val="24"/>
          <w:szCs w:val="24"/>
          <w:lang w:eastAsia="ru-RU"/>
        </w:rPr>
        <w:t>Ответ_______________</w:t>
      </w:r>
    </w:p>
    <w:p w:rsidR="00600440" w:rsidRPr="00CA7424" w:rsidRDefault="00600440" w:rsidP="00600440">
      <w:pPr>
        <w:suppressAutoHyphens w:val="0"/>
        <w:spacing w:after="0" w:line="240" w:lineRule="auto"/>
        <w:jc w:val="both"/>
        <w:rPr>
          <w:rFonts w:ascii="Times New Roman" w:eastAsia="Times New Roman" w:hAnsi="Times New Roman" w:cs="Times New Roman"/>
          <w:bCs/>
          <w:color w:val="auto"/>
          <w:sz w:val="24"/>
          <w:szCs w:val="24"/>
          <w:lang w:eastAsia="ru-RU"/>
        </w:rPr>
      </w:pP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bCs/>
          <w:color w:val="auto"/>
          <w:sz w:val="24"/>
          <w:szCs w:val="24"/>
          <w:lang w:eastAsia="ru-RU"/>
        </w:rPr>
        <w:t>2.</w:t>
      </w:r>
      <w:r w:rsidRPr="00CA7424">
        <w:rPr>
          <w:rFonts w:ascii="Times New Roman" w:eastAsia="Times New Roman" w:hAnsi="Times New Roman" w:cs="Times New Roman"/>
          <w:color w:val="auto"/>
          <w:sz w:val="24"/>
          <w:szCs w:val="24"/>
          <w:lang w:eastAsia="ru-RU"/>
        </w:rPr>
        <w:t xml:space="preserve"> Установите соответствие между </w:t>
      </w:r>
      <w:r w:rsidRPr="00CA7424">
        <w:rPr>
          <w:rFonts w:ascii="Times New Roman" w:eastAsia="Times New Roman" w:hAnsi="Times New Roman" w:cs="Times New Roman"/>
          <w:bCs/>
          <w:color w:val="auto"/>
          <w:sz w:val="24"/>
          <w:szCs w:val="24"/>
          <w:lang w:eastAsia="ru-RU"/>
        </w:rPr>
        <w:t>видами проверок в зависимости от полноты охвата и их характеристиками.  К каждой позиции в первом столбце подберите соответствующую позицию из второго столбца.</w:t>
      </w:r>
    </w:p>
    <w:tbl>
      <w:tblPr>
        <w:tblW w:w="1045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074"/>
        <w:gridCol w:w="6379"/>
      </w:tblGrid>
      <w:tr w:rsidR="00600440" w:rsidRPr="00CA7424" w:rsidTr="00851372">
        <w:trPr>
          <w:trHeight w:val="75"/>
        </w:trPr>
        <w:tc>
          <w:tcPr>
            <w:tcW w:w="4074"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hAnsi="Times New Roman" w:cs="Times New Roman"/>
                <w:bCs/>
                <w:color w:val="auto"/>
                <w:sz w:val="24"/>
                <w:szCs w:val="24"/>
              </w:rPr>
              <w:t xml:space="preserve">Виды проверок в  </w:t>
            </w:r>
            <w:r w:rsidRPr="00CA7424">
              <w:rPr>
                <w:rFonts w:ascii="Times New Roman" w:hAnsi="Times New Roman" w:cs="Times New Roman"/>
                <w:color w:val="auto"/>
                <w:sz w:val="24"/>
                <w:szCs w:val="24"/>
                <w:shd w:val="clear" w:color="auto" w:fill="FFFFFF"/>
              </w:rPr>
              <w:t>зависимости от полноты охвата</w:t>
            </w:r>
            <w:r w:rsidRPr="00CA7424">
              <w:rPr>
                <w:rFonts w:ascii="Times New Roman" w:hAnsi="Times New Roman" w:cs="Times New Roman"/>
                <w:color w:val="auto"/>
                <w:sz w:val="24"/>
                <w:szCs w:val="24"/>
              </w:rPr>
              <w:t xml:space="preserve">  </w:t>
            </w:r>
          </w:p>
        </w:tc>
        <w:tc>
          <w:tcPr>
            <w:tcW w:w="6379" w:type="dxa"/>
            <w:tcBorders>
              <w:top w:val="single" w:sz="6" w:space="0" w:color="000000"/>
              <w:left w:val="single" w:sz="6" w:space="0" w:color="000000"/>
              <w:bottom w:val="single" w:sz="6" w:space="0" w:color="000000"/>
              <w:right w:val="single" w:sz="6" w:space="0" w:color="000000"/>
            </w:tcBorders>
          </w:tcPr>
          <w:p w:rsidR="00600440" w:rsidRPr="00CA7424"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Характеристики</w:t>
            </w:r>
          </w:p>
        </w:tc>
      </w:tr>
      <w:tr w:rsidR="00600440" w:rsidRPr="00CA7424" w:rsidTr="00851372">
        <w:trPr>
          <w:trHeight w:val="2677"/>
        </w:trPr>
        <w:tc>
          <w:tcPr>
            <w:tcW w:w="4074" w:type="dxa"/>
            <w:tcBorders>
              <w:top w:val="single" w:sz="6" w:space="0" w:color="000000"/>
              <w:left w:val="single" w:sz="6" w:space="0" w:color="000000"/>
              <w:right w:val="single" w:sz="6" w:space="0" w:color="000000"/>
            </w:tcBorders>
          </w:tcPr>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bCs/>
                <w:color w:val="auto"/>
                <w:sz w:val="24"/>
                <w:szCs w:val="24"/>
                <w:shd w:val="clear" w:color="auto" w:fill="FFFFFF"/>
              </w:rPr>
              <w:t>А. Сплошные проверки</w:t>
            </w:r>
            <w:r w:rsidRPr="00CA7424">
              <w:rPr>
                <w:rFonts w:ascii="Times New Roman" w:hAnsi="Times New Roman" w:cs="Times New Roman"/>
                <w:color w:val="auto"/>
                <w:sz w:val="24"/>
                <w:szCs w:val="24"/>
                <w:shd w:val="clear" w:color="auto" w:fill="FFFFFF"/>
              </w:rPr>
              <w:t xml:space="preserve">. </w:t>
            </w:r>
          </w:p>
          <w:p w:rsidR="00600440" w:rsidRPr="00CA7424" w:rsidRDefault="00600440" w:rsidP="005D1678">
            <w:pPr>
              <w:numPr>
                <w:ilvl w:val="0"/>
                <w:numId w:val="60"/>
              </w:numPr>
              <w:shd w:val="clear" w:color="auto" w:fill="FFFFFF"/>
              <w:suppressAutoHyphens w:val="0"/>
              <w:spacing w:after="0" w:line="240" w:lineRule="auto"/>
              <w:ind w:left="0"/>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rPr>
              <w:t>Б.</w:t>
            </w:r>
            <w:r w:rsidRPr="00CA7424">
              <w:rPr>
                <w:rFonts w:ascii="Times New Roman" w:hAnsi="Times New Roman" w:cs="Times New Roman"/>
                <w:bCs/>
                <w:color w:val="auto"/>
                <w:sz w:val="24"/>
                <w:szCs w:val="24"/>
              </w:rPr>
              <w:t xml:space="preserve"> </w:t>
            </w:r>
            <w:r w:rsidRPr="00CA7424">
              <w:rPr>
                <w:rFonts w:ascii="Times New Roman" w:eastAsia="Times New Roman" w:hAnsi="Times New Roman" w:cs="Times New Roman"/>
                <w:bCs/>
                <w:color w:val="auto"/>
                <w:sz w:val="24"/>
                <w:szCs w:val="24"/>
                <w:lang w:eastAsia="ru-RU"/>
              </w:rPr>
              <w:t>Выборочные проверки</w:t>
            </w:r>
            <w:r w:rsidRPr="00CA7424">
              <w:rPr>
                <w:rFonts w:ascii="Times New Roman" w:eastAsia="Times New Roman" w:hAnsi="Times New Roman" w:cs="Times New Roman"/>
                <w:color w:val="auto"/>
                <w:sz w:val="24"/>
                <w:szCs w:val="24"/>
                <w:lang w:eastAsia="ru-RU"/>
              </w:rPr>
              <w:t xml:space="preserve">.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bCs/>
                <w:color w:val="auto"/>
                <w:sz w:val="24"/>
                <w:szCs w:val="24"/>
                <w:shd w:val="clear" w:color="auto" w:fill="FFFFFF"/>
              </w:rPr>
              <w:t>В. Тематические проверки</w:t>
            </w:r>
            <w:r w:rsidRPr="00CA7424">
              <w:rPr>
                <w:rFonts w:ascii="Times New Roman" w:hAnsi="Times New Roman" w:cs="Times New Roman"/>
                <w:color w:val="auto"/>
                <w:sz w:val="24"/>
                <w:szCs w:val="24"/>
                <w:shd w:val="clear" w:color="auto" w:fill="FFFFFF"/>
              </w:rPr>
              <w:t xml:space="preserve">. </w:t>
            </w:r>
          </w:p>
        </w:tc>
        <w:tc>
          <w:tcPr>
            <w:tcW w:w="6379" w:type="dxa"/>
            <w:tcBorders>
              <w:top w:val="single" w:sz="6" w:space="0" w:color="000000"/>
              <w:left w:val="single" w:sz="6" w:space="0" w:color="000000"/>
              <w:right w:val="single" w:sz="6" w:space="0" w:color="000000"/>
            </w:tcBorders>
          </w:tcPr>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1. В этом случае проверяется только часть документов. Выборочная проверка может перерасти в сплошную проверку в случае установления в проверяемой выборке нарушений, которые могут быть присущи всему массиву документации организации. </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 xml:space="preserve">2. Это проверка отдельных вопросов финансово-хозяйственной деятельности организации </w:t>
            </w:r>
          </w:p>
          <w:p w:rsidR="00600440" w:rsidRPr="00CA7424"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hAnsi="Times New Roman" w:cs="Times New Roman"/>
                <w:color w:val="auto"/>
                <w:sz w:val="24"/>
                <w:szCs w:val="24"/>
                <w:shd w:val="clear" w:color="auto" w:fill="FFFFFF"/>
              </w:rPr>
              <w:t xml:space="preserve">3. В этом случае проводится проверка всех документов организации, без пропусков и предположений об отсутствии нарушений. </w:t>
            </w:r>
          </w:p>
        </w:tc>
      </w:tr>
    </w:tbl>
    <w:p w:rsidR="00600440" w:rsidRPr="00CA7424"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w:t>
      </w:r>
      <w:r w:rsidRPr="00CA7424">
        <w:rPr>
          <w:rFonts w:ascii="Times New Roman" w:eastAsia="Times New Roman" w:hAnsi="Times New Roman" w:cs="Times New Roman"/>
          <w:color w:val="auto"/>
          <w:sz w:val="24"/>
          <w:szCs w:val="24"/>
          <w:lang w:eastAsia="ru-RU"/>
        </w:rPr>
        <w:softHyphen/>
        <w:t>пи</w:t>
      </w:r>
      <w:r w:rsidRPr="00CA7424">
        <w:rPr>
          <w:rFonts w:ascii="Times New Roman" w:eastAsia="Times New Roman" w:hAnsi="Times New Roman" w:cs="Times New Roman"/>
          <w:color w:val="auto"/>
          <w:sz w:val="24"/>
          <w:szCs w:val="24"/>
          <w:lang w:eastAsia="ru-RU"/>
        </w:rPr>
        <w:softHyphen/>
        <w:t>ши</w:t>
      </w:r>
      <w:r w:rsidRPr="00CA7424">
        <w:rPr>
          <w:rFonts w:ascii="Times New Roman" w:eastAsia="Times New Roman" w:hAnsi="Times New Roman" w:cs="Times New Roman"/>
          <w:color w:val="auto"/>
          <w:sz w:val="24"/>
          <w:szCs w:val="24"/>
          <w:lang w:eastAsia="ru-RU"/>
        </w:rPr>
        <w:softHyphen/>
        <w:t>те в ответ цифры, рас</w:t>
      </w:r>
      <w:r w:rsidRPr="00CA7424">
        <w:rPr>
          <w:rFonts w:ascii="Times New Roman" w:eastAsia="Times New Roman" w:hAnsi="Times New Roman" w:cs="Times New Roman"/>
          <w:color w:val="auto"/>
          <w:sz w:val="24"/>
          <w:szCs w:val="24"/>
          <w:lang w:eastAsia="ru-RU"/>
        </w:rPr>
        <w:softHyphen/>
        <w:t>по</w:t>
      </w:r>
      <w:r w:rsidRPr="00CA7424">
        <w:rPr>
          <w:rFonts w:ascii="Times New Roman" w:eastAsia="Times New Roman" w:hAnsi="Times New Roman" w:cs="Times New Roman"/>
          <w:color w:val="auto"/>
          <w:sz w:val="24"/>
          <w:szCs w:val="24"/>
          <w:lang w:eastAsia="ru-RU"/>
        </w:rPr>
        <w:softHyphen/>
        <w:t>ло</w:t>
      </w:r>
      <w:r w:rsidRPr="00CA7424">
        <w:rPr>
          <w:rFonts w:ascii="Times New Roman" w:eastAsia="Times New Roman" w:hAnsi="Times New Roman" w:cs="Times New Roman"/>
          <w:color w:val="auto"/>
          <w:sz w:val="24"/>
          <w:szCs w:val="24"/>
          <w:lang w:eastAsia="ru-RU"/>
        </w:rPr>
        <w:softHyphen/>
        <w:t>жив их в по</w:t>
      </w:r>
      <w:r w:rsidRPr="00CA7424">
        <w:rPr>
          <w:rFonts w:ascii="Times New Roman" w:eastAsia="Times New Roman" w:hAnsi="Times New Roman" w:cs="Times New Roman"/>
          <w:color w:val="auto"/>
          <w:sz w:val="24"/>
          <w:szCs w:val="24"/>
          <w:lang w:eastAsia="ru-RU"/>
        </w:rPr>
        <w:softHyphen/>
        <w:t>ряд</w:t>
      </w:r>
      <w:r w:rsidRPr="00CA7424">
        <w:rPr>
          <w:rFonts w:ascii="Times New Roman" w:eastAsia="Times New Roman" w:hAnsi="Times New Roman" w:cs="Times New Roman"/>
          <w:color w:val="auto"/>
          <w:sz w:val="24"/>
          <w:szCs w:val="24"/>
          <w:lang w:eastAsia="ru-RU"/>
        </w:rPr>
        <w:softHyphen/>
        <w:t>ке, со</w:t>
      </w:r>
      <w:r w:rsidRPr="00CA7424">
        <w:rPr>
          <w:rFonts w:ascii="Times New Roman" w:eastAsia="Times New Roman" w:hAnsi="Times New Roman" w:cs="Times New Roman"/>
          <w:color w:val="auto"/>
          <w:sz w:val="24"/>
          <w:szCs w:val="24"/>
          <w:lang w:eastAsia="ru-RU"/>
        </w:rPr>
        <w:softHyphen/>
        <w:t>от</w:t>
      </w:r>
      <w:r w:rsidRPr="00CA7424">
        <w:rPr>
          <w:rFonts w:ascii="Times New Roman" w:eastAsia="Times New Roman" w:hAnsi="Times New Roman" w:cs="Times New Roman"/>
          <w:color w:val="auto"/>
          <w:sz w:val="24"/>
          <w:szCs w:val="24"/>
          <w:lang w:eastAsia="ru-RU"/>
        </w:rPr>
        <w:softHyphen/>
        <w:t>вет</w:t>
      </w:r>
      <w:r w:rsidRPr="00CA7424">
        <w:rPr>
          <w:rFonts w:ascii="Times New Roman" w:eastAsia="Times New Roman" w:hAnsi="Times New Roman" w:cs="Times New Roman"/>
          <w:color w:val="auto"/>
          <w:sz w:val="24"/>
          <w:szCs w:val="24"/>
          <w:lang w:eastAsia="ru-RU"/>
        </w:rPr>
        <w:softHyphen/>
        <w:t>ству</w:t>
      </w:r>
      <w:r w:rsidRPr="00CA7424">
        <w:rPr>
          <w:rFonts w:ascii="Times New Roman" w:eastAsia="Times New Roman" w:hAnsi="Times New Roman" w:cs="Times New Roman"/>
          <w:color w:val="auto"/>
          <w:sz w:val="24"/>
          <w:szCs w:val="24"/>
          <w:lang w:eastAsia="ru-RU"/>
        </w:rPr>
        <w:softHyphen/>
        <w:t>ю</w:t>
      </w:r>
      <w:r w:rsidRPr="00CA7424">
        <w:rPr>
          <w:rFonts w:ascii="Times New Roman" w:eastAsia="Times New Roman" w:hAnsi="Times New Roman" w:cs="Times New Roman"/>
          <w:color w:val="auto"/>
          <w:sz w:val="24"/>
          <w:szCs w:val="24"/>
          <w:lang w:eastAsia="ru-RU"/>
        </w:rPr>
        <w:softHyphen/>
        <w:t>щем бук</w:t>
      </w:r>
      <w:r w:rsidRPr="00CA7424">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600440" w:rsidRPr="00CA7424" w:rsidTr="00C245BE">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r w:rsidRPr="00CA7424">
              <w:rPr>
                <w:rFonts w:ascii="Times New Roman" w:hAnsi="Times New Roman" w:cs="Times New Roman"/>
                <w:color w:val="auto"/>
                <w:sz w:val="24"/>
                <w:szCs w:val="24"/>
              </w:rPr>
              <w:t>В</w:t>
            </w:r>
          </w:p>
        </w:tc>
      </w:tr>
      <w:tr w:rsidR="00600440" w:rsidRPr="00CA7424" w:rsidTr="00C245BE">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CA7424"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Запишите понятие, определение которому дано в тексте. </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Информация, полученная от аудируемого лица и подтвержденная третьей стороной в письменном виде, является …………</w:t>
      </w:r>
    </w:p>
    <w:p w:rsidR="00600440" w:rsidRPr="00CA7424" w:rsidRDefault="00600440" w:rsidP="00600440">
      <w:pPr>
        <w:suppressAutoHyphens w:val="0"/>
        <w:spacing w:after="0" w:line="240" w:lineRule="auto"/>
        <w:jc w:val="both"/>
        <w:rPr>
          <w:rFonts w:ascii="Times New Roman" w:hAnsi="Times New Roman" w:cs="Times New Roman"/>
          <w:i/>
          <w:color w:val="auto"/>
          <w:sz w:val="24"/>
          <w:szCs w:val="24"/>
        </w:rPr>
      </w:pPr>
      <w:r w:rsidRPr="00CA7424">
        <w:rPr>
          <w:rFonts w:ascii="Times New Roman" w:hAnsi="Times New Roman" w:cs="Times New Roman"/>
          <w:color w:val="auto"/>
          <w:sz w:val="24"/>
          <w:szCs w:val="24"/>
        </w:rPr>
        <w:t>Ответ запишите строчными буквами в именительном падеже множественного числа.</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Ответ __________________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4.  Запишите определение термина «недобросовестное действие».</w:t>
      </w:r>
    </w:p>
    <w:p w:rsidR="00600440" w:rsidRPr="00CA7424" w:rsidRDefault="00600440" w:rsidP="00600440">
      <w:pPr>
        <w:suppressAutoHyphens w:val="0"/>
        <w:spacing w:after="0" w:line="240" w:lineRule="auto"/>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Ответ___________________</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5. Установите последовательность действий при проведении инвентаризации кассы</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1. прекращении всех кассовых операций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2. создание </w:t>
      </w:r>
      <w:r w:rsidRPr="00CA7424">
        <w:rPr>
          <w:rFonts w:ascii="Times New Roman" w:hAnsi="Times New Roman" w:cs="Times New Roman"/>
          <w:color w:val="auto"/>
          <w:sz w:val="24"/>
          <w:szCs w:val="24"/>
          <w:shd w:val="clear" w:color="auto" w:fill="FFFFFF"/>
        </w:rPr>
        <w:t>инвентаризационной комиссии.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3. оформление результатов проведения инвентаризации кассы </w:t>
      </w: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4. проведение инвентаризации</w:t>
      </w:r>
    </w:p>
    <w:p w:rsidR="00600440" w:rsidRPr="00CA7424"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CA7424">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2693"/>
        <w:gridCol w:w="1701"/>
      </w:tblGrid>
      <w:tr w:rsidR="00600440" w:rsidRPr="00CA7424" w:rsidTr="00C245BE">
        <w:tc>
          <w:tcPr>
            <w:tcW w:w="2405"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2410"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2693"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701" w:type="dxa"/>
          </w:tcPr>
          <w:p w:rsidR="00600440" w:rsidRPr="00CA7424" w:rsidRDefault="00600440" w:rsidP="00600440">
            <w:pPr>
              <w:suppressAutoHyphens w:val="0"/>
              <w:spacing w:after="0" w:line="240" w:lineRule="auto"/>
              <w:jc w:val="both"/>
              <w:rPr>
                <w:rFonts w:ascii="Times New Roman" w:hAnsi="Times New Roman" w:cs="Times New Roman"/>
                <w:color w:val="auto"/>
                <w:sz w:val="24"/>
                <w:szCs w:val="24"/>
                <w:lang w:eastAsia="ru-RU"/>
              </w:rPr>
            </w:pPr>
          </w:p>
        </w:tc>
      </w:tr>
    </w:tbl>
    <w:p w:rsidR="00600440" w:rsidRPr="00CA7424" w:rsidRDefault="00600440" w:rsidP="00600440">
      <w:pPr>
        <w:suppressAutoHyphens w:val="0"/>
        <w:spacing w:after="0" w:line="240" w:lineRule="auto"/>
        <w:rPr>
          <w:rFonts w:ascii="Times New Roman" w:hAnsi="Times New Roman" w:cs="Times New Roman"/>
          <w:color w:val="auto"/>
          <w:sz w:val="24"/>
          <w:szCs w:val="24"/>
        </w:rPr>
      </w:pPr>
    </w:p>
    <w:p w:rsidR="00600440" w:rsidRPr="00CA7424" w:rsidRDefault="00600440" w:rsidP="00600440">
      <w:pPr>
        <w:suppressAutoHyphens w:val="0"/>
        <w:spacing w:after="0" w:line="240" w:lineRule="auto"/>
        <w:rPr>
          <w:rFonts w:ascii="Times New Roman" w:hAnsi="Times New Roman" w:cs="Times New Roman"/>
          <w:color w:val="auto"/>
          <w:sz w:val="24"/>
          <w:szCs w:val="24"/>
        </w:rPr>
      </w:pPr>
      <w:r w:rsidRPr="00CA7424">
        <w:rPr>
          <w:rFonts w:ascii="Times New Roman" w:hAnsi="Times New Roman" w:cs="Times New Roman"/>
          <w:color w:val="auto"/>
          <w:sz w:val="24"/>
          <w:szCs w:val="24"/>
        </w:rPr>
        <w:t>Ключ к тесту</w:t>
      </w:r>
    </w:p>
    <w:tbl>
      <w:tblPr>
        <w:tblStyle w:val="a6"/>
        <w:tblW w:w="0" w:type="auto"/>
        <w:tblLook w:val="04A0" w:firstRow="1" w:lastRow="0" w:firstColumn="1" w:lastColumn="0" w:noHBand="0" w:noVBand="1"/>
      </w:tblPr>
      <w:tblGrid>
        <w:gridCol w:w="2689"/>
        <w:gridCol w:w="7759"/>
      </w:tblGrid>
      <w:tr w:rsidR="00600440" w:rsidRPr="00CA7424" w:rsidTr="009B2190">
        <w:tc>
          <w:tcPr>
            <w:tcW w:w="2689" w:type="dxa"/>
          </w:tcPr>
          <w:p w:rsidR="00600440" w:rsidRPr="00CA7424" w:rsidRDefault="00600440" w:rsidP="00600440">
            <w:pPr>
              <w:suppressAutoHyphens w:val="0"/>
              <w:jc w:val="center"/>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 xml:space="preserve">Номер вопроса </w:t>
            </w:r>
          </w:p>
        </w:tc>
        <w:tc>
          <w:tcPr>
            <w:tcW w:w="7759" w:type="dxa"/>
          </w:tcPr>
          <w:p w:rsidR="00600440" w:rsidRPr="00CA7424" w:rsidRDefault="00600440" w:rsidP="00600440">
            <w:pPr>
              <w:suppressAutoHyphens w:val="0"/>
              <w:jc w:val="center"/>
              <w:rPr>
                <w:rFonts w:ascii="Times New Roman" w:eastAsia="Calibri" w:hAnsi="Times New Roman" w:cs="Times New Roman"/>
                <w:b/>
                <w:color w:val="auto"/>
                <w:sz w:val="24"/>
                <w:szCs w:val="24"/>
              </w:rPr>
            </w:pPr>
            <w:r w:rsidRPr="00CA7424">
              <w:rPr>
                <w:rFonts w:ascii="Times New Roman" w:eastAsia="Calibri" w:hAnsi="Times New Roman" w:cs="Times New Roman"/>
                <w:b/>
                <w:color w:val="auto"/>
                <w:sz w:val="24"/>
                <w:szCs w:val="24"/>
              </w:rPr>
              <w:t>Ответ</w:t>
            </w:r>
          </w:p>
        </w:tc>
      </w:tr>
      <w:tr w:rsidR="00600440" w:rsidRPr="00CA7424" w:rsidTr="009B2190">
        <w:tc>
          <w:tcPr>
            <w:tcW w:w="10448" w:type="dxa"/>
            <w:gridSpan w:val="2"/>
          </w:tcPr>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600440" w:rsidRPr="00CA7424" w:rsidTr="009B2190">
        <w:tc>
          <w:tcPr>
            <w:tcW w:w="2689" w:type="dxa"/>
          </w:tcPr>
          <w:p w:rsidR="00600440" w:rsidRPr="00CA7424" w:rsidRDefault="00600440" w:rsidP="00600440">
            <w:pPr>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w:t>
            </w:r>
          </w:p>
        </w:tc>
        <w:tc>
          <w:tcPr>
            <w:tcW w:w="7759" w:type="dxa"/>
          </w:tcPr>
          <w:p w:rsidR="00600440" w:rsidRPr="00CA7424" w:rsidRDefault="00600440" w:rsidP="00600440">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13</w:t>
            </w:r>
          </w:p>
        </w:tc>
      </w:tr>
      <w:tr w:rsidR="00600440" w:rsidRPr="00CA7424" w:rsidTr="009B2190">
        <w:tc>
          <w:tcPr>
            <w:tcW w:w="2689" w:type="dxa"/>
          </w:tcPr>
          <w:p w:rsidR="00600440" w:rsidRPr="00CA7424" w:rsidRDefault="00600440" w:rsidP="00600440">
            <w:pPr>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2</w:t>
            </w:r>
          </w:p>
        </w:tc>
        <w:tc>
          <w:tcPr>
            <w:tcW w:w="7759" w:type="dxa"/>
          </w:tcPr>
          <w:p w:rsidR="00600440" w:rsidRPr="00CA7424" w:rsidRDefault="00600440" w:rsidP="00600440">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А5 Б3 В1 Г2 Д4</w:t>
            </w:r>
          </w:p>
        </w:tc>
      </w:tr>
      <w:tr w:rsidR="00600440" w:rsidRPr="00CA7424" w:rsidTr="009B2190">
        <w:tc>
          <w:tcPr>
            <w:tcW w:w="2689" w:type="dxa"/>
          </w:tcPr>
          <w:p w:rsidR="00600440" w:rsidRPr="00CA7424" w:rsidRDefault="00600440" w:rsidP="00600440">
            <w:pPr>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3</w:t>
            </w:r>
          </w:p>
        </w:tc>
        <w:tc>
          <w:tcPr>
            <w:tcW w:w="7759" w:type="dxa"/>
          </w:tcPr>
          <w:p w:rsidR="00600440" w:rsidRPr="00CA7424" w:rsidRDefault="00600440" w:rsidP="00600440">
            <w:pPr>
              <w:suppressAutoHyphens w:val="0"/>
              <w:rPr>
                <w:rFonts w:ascii="Times New Roman" w:eastAsia="Calibri" w:hAnsi="Times New Roman" w:cs="Times New Roman"/>
                <w:color w:val="auto"/>
                <w:sz w:val="24"/>
                <w:szCs w:val="24"/>
              </w:rPr>
            </w:pPr>
            <w:r w:rsidRPr="00CA7424">
              <w:rPr>
                <w:rFonts w:ascii="Times New Roman" w:hAnsi="Times New Roman" w:cs="Times New Roman"/>
                <w:color w:val="auto"/>
                <w:sz w:val="24"/>
                <w:szCs w:val="24"/>
              </w:rPr>
              <w:t>планирование</w:t>
            </w:r>
          </w:p>
        </w:tc>
      </w:tr>
      <w:tr w:rsidR="00600440" w:rsidRPr="00CA7424" w:rsidTr="009B2190">
        <w:tc>
          <w:tcPr>
            <w:tcW w:w="2689" w:type="dxa"/>
          </w:tcPr>
          <w:p w:rsidR="00600440" w:rsidRPr="00CA7424" w:rsidRDefault="00600440" w:rsidP="00600440">
            <w:pPr>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4</w:t>
            </w:r>
          </w:p>
        </w:tc>
        <w:tc>
          <w:tcPr>
            <w:tcW w:w="7759" w:type="dxa"/>
          </w:tcPr>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покрытие краткосрочных обязательств текущими активами</w:t>
            </w:r>
          </w:p>
          <w:p w:rsidR="00600440" w:rsidRPr="00CA7424" w:rsidRDefault="00600440" w:rsidP="00600440">
            <w:pPr>
              <w:suppressAutoHyphens w:val="0"/>
              <w:rPr>
                <w:rFonts w:ascii="Times New Roman" w:hAnsi="Times New Roman" w:cs="Times New Roman"/>
                <w:i/>
                <w:color w:val="auto"/>
                <w:sz w:val="24"/>
                <w:szCs w:val="24"/>
              </w:rPr>
            </w:pPr>
            <w:r w:rsidRPr="00CA7424">
              <w:rPr>
                <w:rFonts w:ascii="Times New Roman" w:hAnsi="Times New Roman" w:cs="Times New Roman"/>
                <w:i/>
                <w:color w:val="auto"/>
                <w:sz w:val="24"/>
                <w:szCs w:val="24"/>
              </w:rPr>
              <w:t xml:space="preserve">Ответ может быть представлен в иной близкой по смыслу формулировке. </w:t>
            </w:r>
          </w:p>
        </w:tc>
      </w:tr>
      <w:tr w:rsidR="00600440" w:rsidRPr="00CA7424" w:rsidTr="009B2190">
        <w:tc>
          <w:tcPr>
            <w:tcW w:w="2689" w:type="dxa"/>
          </w:tcPr>
          <w:p w:rsidR="00600440" w:rsidRPr="00CA7424" w:rsidRDefault="00600440" w:rsidP="00600440">
            <w:pPr>
              <w:suppressAutoHyphens w:val="0"/>
              <w:jc w:val="center"/>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5</w:t>
            </w:r>
          </w:p>
        </w:tc>
        <w:tc>
          <w:tcPr>
            <w:tcW w:w="7759" w:type="dxa"/>
          </w:tcPr>
          <w:p w:rsidR="00600440" w:rsidRPr="00CA7424" w:rsidRDefault="00600440" w:rsidP="00600440">
            <w:pPr>
              <w:suppressAutoHyphens w:val="0"/>
              <w:rPr>
                <w:rFonts w:ascii="Times New Roman" w:eastAsia="Calibri" w:hAnsi="Times New Roman" w:cs="Times New Roman"/>
                <w:color w:val="auto"/>
                <w:sz w:val="24"/>
                <w:szCs w:val="24"/>
              </w:rPr>
            </w:pPr>
            <w:r w:rsidRPr="00CA7424">
              <w:rPr>
                <w:rFonts w:ascii="Times New Roman" w:eastAsia="Calibri" w:hAnsi="Times New Roman" w:cs="Times New Roman"/>
                <w:color w:val="auto"/>
                <w:sz w:val="24"/>
                <w:szCs w:val="24"/>
              </w:rPr>
              <w:t>да</w:t>
            </w:r>
          </w:p>
        </w:tc>
      </w:tr>
      <w:tr w:rsidR="00600440" w:rsidRPr="00CA7424" w:rsidTr="009B2190">
        <w:tc>
          <w:tcPr>
            <w:tcW w:w="10448" w:type="dxa"/>
            <w:gridSpan w:val="2"/>
          </w:tcPr>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1345</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Б3 В1</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аудиторские доказательства</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600440" w:rsidRPr="00CA7424" w:rsidRDefault="00600440" w:rsidP="009B2190">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 ответа: обстоятельства и факторы, непосредственно не связанные с учетом, но оказывающие значительное влияние на его эффективность </w:t>
            </w:r>
          </w:p>
          <w:p w:rsidR="00600440" w:rsidRPr="00CA7424" w:rsidRDefault="00600440" w:rsidP="009B2190">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13524</w:t>
            </w:r>
          </w:p>
        </w:tc>
      </w:tr>
      <w:tr w:rsidR="00600440" w:rsidRPr="00CA7424" w:rsidTr="009B2190">
        <w:tc>
          <w:tcPr>
            <w:tcW w:w="10448" w:type="dxa"/>
            <w:gridSpan w:val="2"/>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ОК 04 Эффективно взаимодействовать и работать в коллективе и команде</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Б1 В3</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инспектирование</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Эталон ответа: сведения о доходах, об имуществе и обязательствах имущественного характера, представляемые государственными и муниципальными служащими. </w:t>
            </w:r>
          </w:p>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нет</w:t>
            </w:r>
          </w:p>
        </w:tc>
      </w:tr>
      <w:tr w:rsidR="00600440" w:rsidRPr="00CA7424" w:rsidTr="009B2190">
        <w:tc>
          <w:tcPr>
            <w:tcW w:w="10448" w:type="dxa"/>
            <w:gridSpan w:val="2"/>
          </w:tcPr>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134</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Б4 В1 Г3</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 xml:space="preserve">пересчет </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600440" w:rsidRPr="00CA7424" w:rsidRDefault="00600440" w:rsidP="00600440">
            <w:pPr>
              <w:suppressAutoHyphens w:val="0"/>
              <w:jc w:val="both"/>
              <w:rPr>
                <w:rFonts w:ascii="Times New Roman" w:hAnsi="Times New Roman" w:cs="Times New Roman"/>
                <w:i/>
                <w:color w:val="auto"/>
                <w:sz w:val="24"/>
                <w:szCs w:val="24"/>
              </w:rPr>
            </w:pPr>
            <w:r w:rsidRPr="00CA7424">
              <w:rPr>
                <w:rFonts w:ascii="Times New Roman" w:hAnsi="Times New Roman" w:cs="Times New Roman"/>
                <w:color w:val="auto"/>
                <w:sz w:val="24"/>
                <w:szCs w:val="24"/>
              </w:rPr>
              <w:t>Эталон ответа: часть активов общества в стоимостном выражении, предназначенная к распределению.</w:t>
            </w:r>
            <w:r w:rsidRPr="00CA7424">
              <w:rPr>
                <w:rFonts w:ascii="Times New Roman" w:hAnsi="Times New Roman" w:cs="Times New Roman"/>
                <w:i/>
                <w:color w:val="auto"/>
                <w:sz w:val="24"/>
                <w:szCs w:val="24"/>
              </w:rPr>
              <w:t xml:space="preserve"> </w:t>
            </w:r>
          </w:p>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600440" w:rsidRPr="00CA7424" w:rsidTr="009B2190">
        <w:tc>
          <w:tcPr>
            <w:tcW w:w="10448" w:type="dxa"/>
            <w:gridSpan w:val="2"/>
          </w:tcPr>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ПК 4.1 Разрабатывать план и программу проведения контрольных мероприятий, оформлять результаты проведенных контрольных мероприятий, вырабатывать рекомендации по устранению недостатков и рисков, оценивать эффективность контрольных процедур</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Б3 В1 Г4</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запрос</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Эталон ответа: контроль, который совершается в процессе совершения хозяйственных операций, денежных сделок.</w:t>
            </w:r>
            <w:r w:rsidRPr="00CA7424">
              <w:rPr>
                <w:rFonts w:ascii="Times New Roman" w:hAnsi="Times New Roman" w:cs="Times New Roman"/>
                <w:i/>
                <w:color w:val="auto"/>
                <w:sz w:val="24"/>
                <w:szCs w:val="24"/>
              </w:rPr>
              <w:t xml:space="preserve"> Ответ может быть представлен в иной близкой по смыслу формулировке</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321</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6</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10 - откр</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7</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мониторинг закупок</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8</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2</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9</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245</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10</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А3 Б4 В1 Г2</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11</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3</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12</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отрицательное аудиторское заключение</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13</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А2 Б1 В3</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14</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А4 Б2 В3 Г1</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15</w:t>
            </w:r>
          </w:p>
        </w:tc>
        <w:tc>
          <w:tcPr>
            <w:tcW w:w="7759" w:type="dxa"/>
          </w:tcPr>
          <w:p w:rsidR="004D07D4" w:rsidRPr="00CA7424" w:rsidRDefault="004D07D4" w:rsidP="004D07D4">
            <w:pPr>
              <w:jc w:val="both"/>
              <w:rPr>
                <w:rFonts w:ascii="Times New Roman" w:hAnsi="Times New Roman" w:cs="Times New Roman"/>
                <w:sz w:val="24"/>
                <w:szCs w:val="24"/>
              </w:rPr>
            </w:pPr>
            <w:r w:rsidRPr="00CA7424">
              <w:rPr>
                <w:rFonts w:ascii="Times New Roman" w:hAnsi="Times New Roman" w:cs="Times New Roman"/>
                <w:sz w:val="24"/>
                <w:szCs w:val="24"/>
              </w:rPr>
              <w:t>отказ от выражения мнения</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16</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да</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17</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да</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18</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нет</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19</w:t>
            </w:r>
          </w:p>
        </w:tc>
        <w:tc>
          <w:tcPr>
            <w:tcW w:w="775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план аудита</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20</w:t>
            </w:r>
          </w:p>
        </w:tc>
        <w:tc>
          <w:tcPr>
            <w:tcW w:w="7759" w:type="dxa"/>
          </w:tcPr>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xml:space="preserve">Эталон ответа: </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авансовые отчеты</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журнал регистрации авансовых отчетов</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приказы о направлении сотрудников в командировку</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список лиц, которым разрешено получение наличных денег из кассы</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сметы представительских расходов</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приказы об утверждении смет представительских расходов</w:t>
            </w:r>
          </w:p>
        </w:tc>
      </w:tr>
      <w:tr w:rsidR="004D07D4" w:rsidRPr="00CA7424" w:rsidTr="009B2190">
        <w:tc>
          <w:tcPr>
            <w:tcW w:w="2689" w:type="dxa"/>
          </w:tcPr>
          <w:p w:rsidR="004D07D4" w:rsidRPr="00CA7424" w:rsidRDefault="004D07D4" w:rsidP="004D07D4">
            <w:pPr>
              <w:rPr>
                <w:rFonts w:ascii="Times New Roman" w:hAnsi="Times New Roman" w:cs="Times New Roman"/>
                <w:sz w:val="24"/>
                <w:szCs w:val="24"/>
              </w:rPr>
            </w:pPr>
            <w:r w:rsidRPr="00CA7424">
              <w:rPr>
                <w:rFonts w:ascii="Times New Roman" w:hAnsi="Times New Roman" w:cs="Times New Roman"/>
                <w:sz w:val="24"/>
                <w:szCs w:val="24"/>
              </w:rPr>
              <w:t>21</w:t>
            </w:r>
          </w:p>
        </w:tc>
        <w:tc>
          <w:tcPr>
            <w:tcW w:w="7759" w:type="dxa"/>
          </w:tcPr>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Эталон ответа:</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наблюдение или участие в инвентаризации</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наблюдение за выполнением хозяйственных или бухгалтерских операций</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устный опрос</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получение письменных подтверждений</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проверка документов, полученных клиентом от третьих лиц</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проверка документов, подготовленных на предприятии клиента</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проверка арифметических расчетов</w:t>
            </w:r>
          </w:p>
          <w:p w:rsidR="004D07D4" w:rsidRPr="00CA7424" w:rsidRDefault="004D07D4" w:rsidP="004D07D4">
            <w:pPr>
              <w:shd w:val="clear" w:color="auto" w:fill="FFFFFF"/>
              <w:rPr>
                <w:rFonts w:ascii="Times New Roman" w:eastAsia="Times New Roman" w:hAnsi="Times New Roman" w:cs="Times New Roman"/>
                <w:sz w:val="24"/>
                <w:szCs w:val="24"/>
                <w:lang w:eastAsia="ru-RU"/>
              </w:rPr>
            </w:pPr>
            <w:r w:rsidRPr="00CA7424">
              <w:rPr>
                <w:rFonts w:ascii="Times New Roman" w:eastAsia="Times New Roman" w:hAnsi="Times New Roman" w:cs="Times New Roman"/>
                <w:sz w:val="24"/>
                <w:szCs w:val="24"/>
                <w:lang w:eastAsia="ru-RU"/>
              </w:rPr>
              <w:t>- анализ</w:t>
            </w:r>
          </w:p>
        </w:tc>
      </w:tr>
      <w:tr w:rsidR="00600440" w:rsidRPr="00CA7424" w:rsidTr="009B2190">
        <w:tc>
          <w:tcPr>
            <w:tcW w:w="10448" w:type="dxa"/>
            <w:gridSpan w:val="2"/>
          </w:tcPr>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color w:val="auto"/>
                <w:sz w:val="24"/>
                <w:szCs w:val="24"/>
              </w:rPr>
              <w:t>ПК 4.2 Осуществлять предварительный, текущий и последующий контроль хозяйственной деятельности объектов финансового контроля</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13</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А2 Б3 В1</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аудиторский риск</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600440" w:rsidRPr="00CA7424" w:rsidRDefault="00600440" w:rsidP="00600440">
            <w:pPr>
              <w:suppressAutoHyphens w:val="0"/>
              <w:jc w:val="both"/>
              <w:rPr>
                <w:rFonts w:ascii="Times New Roman" w:hAnsi="Times New Roman" w:cs="Times New Roman"/>
                <w:i/>
                <w:color w:val="auto"/>
                <w:sz w:val="24"/>
                <w:szCs w:val="24"/>
              </w:rPr>
            </w:pPr>
            <w:r w:rsidRPr="00CA7424">
              <w:rPr>
                <w:rFonts w:ascii="Times New Roman" w:hAnsi="Times New Roman" w:cs="Times New Roman"/>
                <w:color w:val="auto"/>
                <w:sz w:val="24"/>
                <w:szCs w:val="24"/>
              </w:rPr>
              <w:t>Эталон ответа: документ, в котором отражены результаты ревизии.</w:t>
            </w:r>
            <w:r w:rsidRPr="00CA7424">
              <w:rPr>
                <w:rFonts w:ascii="Times New Roman" w:hAnsi="Times New Roman" w:cs="Times New Roman"/>
                <w:i/>
                <w:color w:val="auto"/>
                <w:sz w:val="24"/>
                <w:szCs w:val="24"/>
              </w:rPr>
              <w:t xml:space="preserve"> </w:t>
            </w:r>
          </w:p>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3241</w:t>
            </w:r>
          </w:p>
        </w:tc>
      </w:tr>
      <w:tr w:rsidR="00600440" w:rsidRPr="00CA7424" w:rsidTr="009B2190">
        <w:tc>
          <w:tcPr>
            <w:tcW w:w="10448" w:type="dxa"/>
            <w:gridSpan w:val="2"/>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ПК 4.3 Участвовать в ревизии финансово-хозяйственной деятельности объекта финансового контроля</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12</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А3 Б1 В2</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3</w:t>
            </w:r>
          </w:p>
        </w:tc>
        <w:tc>
          <w:tcPr>
            <w:tcW w:w="775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внешние доказательства</w:t>
            </w:r>
          </w:p>
        </w:tc>
      </w:tr>
      <w:tr w:rsidR="00600440" w:rsidRPr="00CA7424"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4</w:t>
            </w:r>
          </w:p>
        </w:tc>
        <w:tc>
          <w:tcPr>
            <w:tcW w:w="7759" w:type="dxa"/>
          </w:tcPr>
          <w:p w:rsidR="00600440" w:rsidRPr="00CA7424" w:rsidRDefault="00600440" w:rsidP="00600440">
            <w:pPr>
              <w:suppressAutoHyphens w:val="0"/>
              <w:jc w:val="both"/>
              <w:rPr>
                <w:rFonts w:ascii="Times New Roman" w:hAnsi="Times New Roman" w:cs="Times New Roman"/>
                <w:i/>
                <w:color w:val="auto"/>
                <w:sz w:val="24"/>
                <w:szCs w:val="24"/>
              </w:rPr>
            </w:pPr>
            <w:r w:rsidRPr="00CA7424">
              <w:rPr>
                <w:rFonts w:ascii="Times New Roman" w:hAnsi="Times New Roman" w:cs="Times New Roman"/>
                <w:color w:val="auto"/>
                <w:sz w:val="24"/>
                <w:szCs w:val="24"/>
              </w:rPr>
              <w:t>Эталон ответа: действия, которые явились причиной существенных искажений бухгалтерской отчетности.</w:t>
            </w:r>
            <w:r w:rsidRPr="00CA7424">
              <w:rPr>
                <w:rFonts w:ascii="Times New Roman" w:hAnsi="Times New Roman" w:cs="Times New Roman"/>
                <w:i/>
                <w:color w:val="auto"/>
                <w:sz w:val="24"/>
                <w:szCs w:val="24"/>
              </w:rPr>
              <w:t xml:space="preserve"> </w:t>
            </w:r>
          </w:p>
          <w:p w:rsidR="00600440" w:rsidRPr="00CA7424" w:rsidRDefault="00600440" w:rsidP="00600440">
            <w:pPr>
              <w:suppressAutoHyphens w:val="0"/>
              <w:jc w:val="both"/>
              <w:rPr>
                <w:rFonts w:ascii="Times New Roman" w:hAnsi="Times New Roman" w:cs="Times New Roman"/>
                <w:color w:val="auto"/>
                <w:sz w:val="24"/>
                <w:szCs w:val="24"/>
              </w:rPr>
            </w:pPr>
            <w:r w:rsidRPr="00CA7424">
              <w:rPr>
                <w:rFonts w:ascii="Times New Roman" w:hAnsi="Times New Roman" w:cs="Times New Roman"/>
                <w:i/>
                <w:color w:val="auto"/>
                <w:sz w:val="24"/>
                <w:szCs w:val="24"/>
              </w:rPr>
              <w:t>Ответ может быть представлен в иной близкой по смыслу формулировке</w:t>
            </w:r>
          </w:p>
        </w:tc>
      </w:tr>
      <w:tr w:rsidR="00600440" w:rsidRPr="00600440" w:rsidTr="009B2190">
        <w:tc>
          <w:tcPr>
            <w:tcW w:w="2689" w:type="dxa"/>
          </w:tcPr>
          <w:p w:rsidR="00600440" w:rsidRPr="00CA7424"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5</w:t>
            </w:r>
          </w:p>
        </w:tc>
        <w:tc>
          <w:tcPr>
            <w:tcW w:w="7759" w:type="dxa"/>
          </w:tcPr>
          <w:p w:rsidR="00600440" w:rsidRPr="00600440" w:rsidRDefault="00600440" w:rsidP="00600440">
            <w:pPr>
              <w:suppressAutoHyphens w:val="0"/>
              <w:rPr>
                <w:rFonts w:ascii="Times New Roman" w:hAnsi="Times New Roman" w:cs="Times New Roman"/>
                <w:color w:val="auto"/>
                <w:sz w:val="24"/>
                <w:szCs w:val="24"/>
              </w:rPr>
            </w:pPr>
            <w:r w:rsidRPr="00CA7424">
              <w:rPr>
                <w:rFonts w:ascii="Times New Roman" w:hAnsi="Times New Roman" w:cs="Times New Roman"/>
                <w:color w:val="auto"/>
                <w:sz w:val="24"/>
                <w:szCs w:val="24"/>
              </w:rPr>
              <w:t>2143</w:t>
            </w:r>
          </w:p>
        </w:tc>
      </w:tr>
    </w:tbl>
    <w:p w:rsidR="00600440" w:rsidRPr="00600440" w:rsidRDefault="00600440" w:rsidP="00600440">
      <w:pPr>
        <w:suppressAutoHyphens w:val="0"/>
        <w:spacing w:after="0" w:line="240" w:lineRule="auto"/>
        <w:rPr>
          <w:rFonts w:ascii="Times New Roman" w:hAnsi="Times New Roman" w:cs="Times New Roman"/>
          <w:color w:val="auto"/>
          <w:sz w:val="24"/>
          <w:szCs w:val="24"/>
        </w:rPr>
      </w:pPr>
    </w:p>
    <w:p w:rsidR="00600440" w:rsidRPr="00600440" w:rsidRDefault="00600440" w:rsidP="00600440">
      <w:pPr>
        <w:suppressAutoHyphens w:val="0"/>
        <w:spacing w:after="0" w:line="240" w:lineRule="auto"/>
        <w:rPr>
          <w:rFonts w:ascii="Times New Roman" w:hAnsi="Times New Roman" w:cs="Times New Roman"/>
          <w:color w:val="auto"/>
          <w:sz w:val="24"/>
          <w:szCs w:val="24"/>
        </w:rPr>
      </w:pPr>
    </w:p>
    <w:p w:rsidR="00CB572B" w:rsidRPr="004D3707" w:rsidRDefault="00CB572B" w:rsidP="00520E99">
      <w:pPr>
        <w:jc w:val="both"/>
        <w:rPr>
          <w:rFonts w:ascii="Times New Roman" w:hAnsi="Times New Roman" w:cs="Times New Roman"/>
          <w:b/>
          <w:sz w:val="24"/>
          <w:szCs w:val="24"/>
        </w:rPr>
      </w:pPr>
    </w:p>
    <w:sectPr w:rsidR="00CB572B" w:rsidRPr="004D3707" w:rsidSect="009E2708">
      <w:headerReference w:type="even" r:id="rId144"/>
      <w:pgSz w:w="11906" w:h="16838"/>
      <w:pgMar w:top="1276" w:right="720" w:bottom="720" w:left="85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24A" w:rsidRDefault="00CC024A" w:rsidP="00674922">
      <w:pPr>
        <w:spacing w:after="0" w:line="240" w:lineRule="auto"/>
      </w:pPr>
      <w:r>
        <w:separator/>
      </w:r>
    </w:p>
  </w:endnote>
  <w:endnote w:type="continuationSeparator" w:id="0">
    <w:p w:rsidR="00CC024A" w:rsidRDefault="00CC024A" w:rsidP="00674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Franklin Gothic Demi Cond">
    <w:panose1 w:val="020B07060304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Batang">
    <w:altName w:val="№ЩЕБ"/>
    <w:panose1 w:val="02030600000101010101"/>
    <w:charset w:val="81"/>
    <w:family w:val="roman"/>
    <w:pitch w:val="variable"/>
    <w:sig w:usb0="B00002AF" w:usb1="69D77CFB" w:usb2="00000030" w:usb3="00000000" w:csb0="0008009F"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SimSun">
    <w:altName w:val="ЛОМе"/>
    <w:panose1 w:val="02010600030101010101"/>
    <w:charset w:val="86"/>
    <w:family w:val="auto"/>
    <w:pitch w:val="variable"/>
    <w:sig w:usb0="00000203" w:usb1="288F0000" w:usb2="00000016" w:usb3="00000000" w:csb0="00040001" w:csb1="00000000"/>
  </w:font>
  <w:font w:name="WenQuanYi Micro Hei">
    <w:altName w:val="MS Mincho"/>
    <w:charset w:val="80"/>
    <w:family w:val="auto"/>
    <w:pitch w:val="variable"/>
  </w:font>
  <w:font w:name="Helvetica">
    <w:panose1 w:val="020B0604020202020204"/>
    <w:charset w:val="CC"/>
    <w:family w:val="swiss"/>
    <w:pitch w:val="variable"/>
    <w:sig w:usb0="E0002EFF" w:usb1="C000785B" w:usb2="00000009" w:usb3="00000000" w:csb0="000001FF" w:csb1="00000000"/>
  </w:font>
  <w:font w:name="MS Gothic">
    <w:altName w:val="‚l‚r ѓSѓVѓbѓN"/>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24A" w:rsidRDefault="00CC024A" w:rsidP="00674922">
      <w:pPr>
        <w:spacing w:after="0" w:line="240" w:lineRule="auto"/>
      </w:pPr>
      <w:r>
        <w:separator/>
      </w:r>
    </w:p>
  </w:footnote>
  <w:footnote w:type="continuationSeparator" w:id="0">
    <w:p w:rsidR="00CC024A" w:rsidRDefault="00CC024A" w:rsidP="00674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910459"/>
      <w:docPartObj>
        <w:docPartGallery w:val="Page Numbers (Top of Page)"/>
        <w:docPartUnique/>
      </w:docPartObj>
    </w:sdtPr>
    <w:sdtEndPr>
      <w:rPr>
        <w:rFonts w:ascii="Times New Roman" w:hAnsi="Times New Roman" w:cs="Times New Roman"/>
        <w:sz w:val="24"/>
        <w:szCs w:val="24"/>
      </w:rPr>
    </w:sdtEndPr>
    <w:sdtContent>
      <w:p w:rsidR="00CC024A" w:rsidRPr="009E2708" w:rsidRDefault="00CC024A">
        <w:pPr>
          <w:pStyle w:val="ac"/>
          <w:jc w:val="center"/>
          <w:rPr>
            <w:rFonts w:ascii="Times New Roman" w:hAnsi="Times New Roman" w:cs="Times New Roman"/>
            <w:sz w:val="24"/>
            <w:szCs w:val="24"/>
          </w:rPr>
        </w:pPr>
        <w:r w:rsidRPr="009E2708">
          <w:rPr>
            <w:rFonts w:ascii="Times New Roman" w:hAnsi="Times New Roman" w:cs="Times New Roman"/>
            <w:sz w:val="24"/>
            <w:szCs w:val="24"/>
          </w:rPr>
          <w:fldChar w:fldCharType="begin"/>
        </w:r>
        <w:r w:rsidRPr="009E2708">
          <w:rPr>
            <w:rFonts w:ascii="Times New Roman" w:hAnsi="Times New Roman" w:cs="Times New Roman"/>
            <w:sz w:val="24"/>
            <w:szCs w:val="24"/>
          </w:rPr>
          <w:instrText>PAGE   \* MERGEFORMAT</w:instrText>
        </w:r>
        <w:r w:rsidRPr="009E2708">
          <w:rPr>
            <w:rFonts w:ascii="Times New Roman" w:hAnsi="Times New Roman" w:cs="Times New Roman"/>
            <w:sz w:val="24"/>
            <w:szCs w:val="24"/>
          </w:rPr>
          <w:fldChar w:fldCharType="separate"/>
        </w:r>
        <w:r w:rsidR="005E6A72">
          <w:rPr>
            <w:rFonts w:ascii="Times New Roman" w:hAnsi="Times New Roman" w:cs="Times New Roman"/>
            <w:noProof/>
            <w:sz w:val="24"/>
            <w:szCs w:val="24"/>
          </w:rPr>
          <w:t>2</w:t>
        </w:r>
        <w:r w:rsidRPr="009E2708">
          <w:rPr>
            <w:rFonts w:ascii="Times New Roman" w:hAnsi="Times New Roman" w:cs="Times New Roman"/>
            <w:sz w:val="24"/>
            <w:szCs w:val="24"/>
          </w:rPr>
          <w:fldChar w:fldCharType="end"/>
        </w:r>
      </w:p>
    </w:sdtContent>
  </w:sdt>
  <w:p w:rsidR="00CC024A" w:rsidRDefault="00CC024A">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E4CBFA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11B0E5A"/>
    <w:multiLevelType w:val="hybridMultilevel"/>
    <w:tmpl w:val="D432FC9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275E2C"/>
    <w:multiLevelType w:val="hybridMultilevel"/>
    <w:tmpl w:val="D5387BD0"/>
    <w:lvl w:ilvl="0" w:tplc="448AEDE8">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2B4F27"/>
    <w:multiLevelType w:val="hybridMultilevel"/>
    <w:tmpl w:val="624EB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8F0FEC"/>
    <w:multiLevelType w:val="hybridMultilevel"/>
    <w:tmpl w:val="52C2755A"/>
    <w:lvl w:ilvl="0" w:tplc="7B2CA352">
      <w:start w:val="1"/>
      <w:numFmt w:val="decimal"/>
      <w:lvlText w:val="%1."/>
      <w:lvlJc w:val="left"/>
      <w:pPr>
        <w:ind w:left="1211" w:hanging="360"/>
      </w:pPr>
      <w:rPr>
        <w:rFonts w:ascii="Times New Roman" w:eastAsia="Times New Roman" w:hAnsi="Times New Roman"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5" w15:restartNumberingAfterBreak="0">
    <w:nsid w:val="0B6C6764"/>
    <w:multiLevelType w:val="hybridMultilevel"/>
    <w:tmpl w:val="266E9F92"/>
    <w:lvl w:ilvl="0" w:tplc="1E42314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F2057E"/>
    <w:multiLevelType w:val="hybridMultilevel"/>
    <w:tmpl w:val="E042F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AC4E91"/>
    <w:multiLevelType w:val="multilevel"/>
    <w:tmpl w:val="B1967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E03A6C"/>
    <w:multiLevelType w:val="multilevel"/>
    <w:tmpl w:val="F06C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626F6E"/>
    <w:multiLevelType w:val="multilevel"/>
    <w:tmpl w:val="5FA81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3B3235"/>
    <w:multiLevelType w:val="multilevel"/>
    <w:tmpl w:val="CF68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645251"/>
    <w:multiLevelType w:val="multilevel"/>
    <w:tmpl w:val="4BD0B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0F0797"/>
    <w:multiLevelType w:val="hybridMultilevel"/>
    <w:tmpl w:val="10FC0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284B11"/>
    <w:multiLevelType w:val="multilevel"/>
    <w:tmpl w:val="03147FA6"/>
    <w:styleLink w:val="LFO17"/>
    <w:lvl w:ilvl="0">
      <w:numFmt w:val="bullet"/>
      <w:pStyle w:val="a"/>
      <w:lvlText w:val="-"/>
      <w:lvlJc w:val="left"/>
      <w:pPr>
        <w:ind w:left="331" w:hanging="331"/>
      </w:pPr>
      <w:rPr>
        <w:rFonts w:ascii="Times New Roman" w:hAnsi="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E222D49"/>
    <w:multiLevelType w:val="hybridMultilevel"/>
    <w:tmpl w:val="9CCE21C6"/>
    <w:lvl w:ilvl="0" w:tplc="032032B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EE9781D"/>
    <w:multiLevelType w:val="hybridMultilevel"/>
    <w:tmpl w:val="E2AA3AE2"/>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482ACFBA">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23897263"/>
    <w:multiLevelType w:val="hybridMultilevel"/>
    <w:tmpl w:val="3A2ACB6C"/>
    <w:lvl w:ilvl="0" w:tplc="E64226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491EE1"/>
    <w:multiLevelType w:val="hybridMultilevel"/>
    <w:tmpl w:val="930E2CA4"/>
    <w:lvl w:ilvl="0" w:tplc="DE78258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59501ED"/>
    <w:multiLevelType w:val="hybridMultilevel"/>
    <w:tmpl w:val="A0AA4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96420A"/>
    <w:multiLevelType w:val="hybridMultilevel"/>
    <w:tmpl w:val="9194813A"/>
    <w:lvl w:ilvl="0" w:tplc="1D50CCE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DC81094"/>
    <w:multiLevelType w:val="multilevel"/>
    <w:tmpl w:val="86EEEEC2"/>
    <w:lvl w:ilvl="0">
      <w:start w:val="1"/>
      <w:numFmt w:val="decimal"/>
      <w:lvlText w:val="%1."/>
      <w:lvlJc w:val="left"/>
      <w:pPr>
        <w:ind w:left="928"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2EAE06BC"/>
    <w:multiLevelType w:val="multilevel"/>
    <w:tmpl w:val="2EAE06BC"/>
    <w:lvl w:ilvl="0">
      <w:start w:val="1"/>
      <w:numFmt w:val="decimal"/>
      <w:lvlText w:val="%1."/>
      <w:lvlJc w:val="left"/>
      <w:pPr>
        <w:ind w:left="644"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46382C"/>
    <w:multiLevelType w:val="hybridMultilevel"/>
    <w:tmpl w:val="09CAF30E"/>
    <w:lvl w:ilvl="0" w:tplc="F28EDE0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30CC4251"/>
    <w:multiLevelType w:val="hybridMultilevel"/>
    <w:tmpl w:val="B136E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7F219F"/>
    <w:multiLevelType w:val="multilevel"/>
    <w:tmpl w:val="01D25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B77E4F"/>
    <w:multiLevelType w:val="hybridMultilevel"/>
    <w:tmpl w:val="EFC4B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DC0A1F"/>
    <w:multiLevelType w:val="multilevel"/>
    <w:tmpl w:val="0E960956"/>
    <w:lvl w:ilvl="0">
      <w:start w:val="1"/>
      <w:numFmt w:val="decimal"/>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27" w15:restartNumberingAfterBreak="0">
    <w:nsid w:val="38961F26"/>
    <w:multiLevelType w:val="hybridMultilevel"/>
    <w:tmpl w:val="DD00CBB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8" w15:restartNumberingAfterBreak="0">
    <w:nsid w:val="38DA4232"/>
    <w:multiLevelType w:val="hybridMultilevel"/>
    <w:tmpl w:val="624EB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9ED7BD6"/>
    <w:multiLevelType w:val="hybridMultilevel"/>
    <w:tmpl w:val="ABDA7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CDE53D4"/>
    <w:multiLevelType w:val="hybridMultilevel"/>
    <w:tmpl w:val="D9AAE1BE"/>
    <w:lvl w:ilvl="0" w:tplc="CD24753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41AA5A50"/>
    <w:multiLevelType w:val="hybridMultilevel"/>
    <w:tmpl w:val="820A3104"/>
    <w:lvl w:ilvl="0" w:tplc="C83E885A">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2" w15:restartNumberingAfterBreak="0">
    <w:nsid w:val="41B75E06"/>
    <w:multiLevelType w:val="hybridMultilevel"/>
    <w:tmpl w:val="795E862E"/>
    <w:lvl w:ilvl="0" w:tplc="244AB53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34168C8"/>
    <w:multiLevelType w:val="hybridMultilevel"/>
    <w:tmpl w:val="87B2234C"/>
    <w:lvl w:ilvl="0" w:tplc="77F0B1F8">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45F16267"/>
    <w:multiLevelType w:val="hybridMultilevel"/>
    <w:tmpl w:val="9BCA1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6CC3BE1"/>
    <w:multiLevelType w:val="hybridMultilevel"/>
    <w:tmpl w:val="3A82E6CE"/>
    <w:lvl w:ilvl="0" w:tplc="005E67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81516EF"/>
    <w:multiLevelType w:val="hybridMultilevel"/>
    <w:tmpl w:val="4A868DC8"/>
    <w:lvl w:ilvl="0" w:tplc="B744244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98543DE"/>
    <w:multiLevelType w:val="multilevel"/>
    <w:tmpl w:val="A0C88662"/>
    <w:lvl w:ilvl="0">
      <w:numFmt w:val="bullet"/>
      <w:lvlText w:val=""/>
      <w:lvlJc w:val="left"/>
      <w:pPr>
        <w:ind w:left="1174"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DD76AB7"/>
    <w:multiLevelType w:val="hybridMultilevel"/>
    <w:tmpl w:val="12B610CA"/>
    <w:lvl w:ilvl="0" w:tplc="0419000F">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4E5A0D3A"/>
    <w:multiLevelType w:val="multilevel"/>
    <w:tmpl w:val="23609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FC5654"/>
    <w:multiLevelType w:val="singleLevel"/>
    <w:tmpl w:val="A43AF49C"/>
    <w:lvl w:ilvl="0">
      <w:start w:val="1"/>
      <w:numFmt w:val="bullet"/>
      <w:pStyle w:val="a0"/>
      <w:lvlText w:val=""/>
      <w:lvlJc w:val="left"/>
      <w:pPr>
        <w:tabs>
          <w:tab w:val="num" w:pos="1664"/>
        </w:tabs>
        <w:ind w:left="360" w:firstLine="944"/>
      </w:pPr>
      <w:rPr>
        <w:rFonts w:ascii="Symbol" w:hAnsi="Symbol" w:hint="default"/>
      </w:rPr>
    </w:lvl>
  </w:abstractNum>
  <w:abstractNum w:abstractNumId="41" w15:restartNumberingAfterBreak="0">
    <w:nsid w:val="54DB16B5"/>
    <w:multiLevelType w:val="hybridMultilevel"/>
    <w:tmpl w:val="168435D6"/>
    <w:lvl w:ilvl="0" w:tplc="C518E002">
      <w:start w:val="1"/>
      <w:numFmt w:val="decimal"/>
      <w:lvlText w:val="%1."/>
      <w:lvlJc w:val="left"/>
      <w:pPr>
        <w:ind w:left="1167" w:hanging="60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57536651"/>
    <w:multiLevelType w:val="hybridMultilevel"/>
    <w:tmpl w:val="9B1C102E"/>
    <w:lvl w:ilvl="0" w:tplc="19E0E45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B5D51A9"/>
    <w:multiLevelType w:val="hybridMultilevel"/>
    <w:tmpl w:val="76529FD0"/>
    <w:lvl w:ilvl="0" w:tplc="6AC46122">
      <w:start w:val="1"/>
      <w:numFmt w:val="decimal"/>
      <w:pStyle w:val="1"/>
      <w:lvlText w:val="%1."/>
      <w:lvlJc w:val="left"/>
      <w:pPr>
        <w:ind w:left="177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D6D703B"/>
    <w:multiLevelType w:val="multilevel"/>
    <w:tmpl w:val="6B144CB0"/>
    <w:lvl w:ilvl="0">
      <w:start w:val="1"/>
      <w:numFmt w:val="decimal"/>
      <w:lvlText w:val="%1."/>
      <w:lvlJc w:val="left"/>
      <w:pPr>
        <w:tabs>
          <w:tab w:val="num" w:pos="360"/>
        </w:tabs>
        <w:ind w:left="360" w:hanging="360"/>
      </w:pPr>
      <w:rPr>
        <w:rFonts w:hint="default"/>
      </w:rPr>
    </w:lvl>
    <w:lvl w:ilvl="1">
      <w:start w:val="1"/>
      <w:numFmt w:val="decimal"/>
      <w:lvlText w:val="%2."/>
      <w:lvlJc w:val="left"/>
      <w:pPr>
        <w:ind w:left="1440" w:hanging="360"/>
      </w:pPr>
      <w:rPr>
        <w:rFonts w:ascii="Calibri" w:eastAsia="Calibri" w:hAnsi="Calibri" w:cs="Times New Roman"/>
      </w:rPr>
    </w:lvl>
    <w:lvl w:ilvl="2" w:tentative="1">
      <w:start w:val="1"/>
      <w:numFmt w:val="lowerRoman"/>
      <w:lvlText w:val="%3."/>
      <w:lvlJc w:val="right"/>
      <w:pPr>
        <w:ind w:left="2160" w:hanging="180"/>
      </w:pPr>
    </w:lvl>
    <w:lvl w:ilvl="3">
      <w:start w:val="1"/>
      <w:numFmt w:val="decimal"/>
      <w:lvlText w:val="%4."/>
      <w:lvlJc w:val="left"/>
      <w:pPr>
        <w:tabs>
          <w:tab w:val="num" w:pos="2880"/>
        </w:tabs>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5EE96DCF"/>
    <w:multiLevelType w:val="hybridMultilevel"/>
    <w:tmpl w:val="43BCD1D2"/>
    <w:lvl w:ilvl="0" w:tplc="EACAD30A">
      <w:start w:val="1"/>
      <w:numFmt w:val="decimal"/>
      <w:lvlText w:val="%1."/>
      <w:lvlJc w:val="left"/>
      <w:pPr>
        <w:ind w:left="1146" w:hanging="360"/>
      </w:pPr>
      <w:rPr>
        <w:rFonts w:ascii="Times New Roman" w:eastAsia="Times New Roman" w:hAnsi="Times New Roman" w:cs="Times New Roman"/>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 w15:restartNumberingAfterBreak="0">
    <w:nsid w:val="5F9929F6"/>
    <w:multiLevelType w:val="hybridMultilevel"/>
    <w:tmpl w:val="92624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3D51F62"/>
    <w:multiLevelType w:val="hybridMultilevel"/>
    <w:tmpl w:val="15060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3F16D22"/>
    <w:multiLevelType w:val="hybridMultilevel"/>
    <w:tmpl w:val="64301B02"/>
    <w:lvl w:ilvl="0" w:tplc="A296CE5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642C2797"/>
    <w:multiLevelType w:val="hybridMultilevel"/>
    <w:tmpl w:val="59E07A64"/>
    <w:lvl w:ilvl="0" w:tplc="7DD4C04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5B821ED"/>
    <w:multiLevelType w:val="hybridMultilevel"/>
    <w:tmpl w:val="3F122282"/>
    <w:lvl w:ilvl="0" w:tplc="56440B3A">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682B0AD8"/>
    <w:multiLevelType w:val="multilevel"/>
    <w:tmpl w:val="5FE2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DF50AC"/>
    <w:multiLevelType w:val="multilevel"/>
    <w:tmpl w:val="1E1096C0"/>
    <w:lvl w:ilvl="0">
      <w:start w:val="1"/>
      <w:numFmt w:val="decimal"/>
      <w:lvlText w:val="%1."/>
      <w:lvlJc w:val="left"/>
      <w:pPr>
        <w:ind w:left="644" w:hanging="360"/>
      </w:pPr>
      <w:rPr>
        <w:rFonts w:ascii="Times New Roman" w:hAnsi="Times New Roman" w:cs="Times New Roman" w:hint="default"/>
      </w:rPr>
    </w:lvl>
    <w:lvl w:ilvl="1">
      <w:start w:val="1"/>
      <w:numFmt w:val="decimal"/>
      <w:pStyle w:val="a1"/>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02B65F6"/>
    <w:multiLevelType w:val="hybridMultilevel"/>
    <w:tmpl w:val="5536769A"/>
    <w:lvl w:ilvl="0" w:tplc="8FCAA9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0C20F20"/>
    <w:multiLevelType w:val="hybridMultilevel"/>
    <w:tmpl w:val="DD00CBBE"/>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5" w15:restartNumberingAfterBreak="0">
    <w:nsid w:val="76FD2193"/>
    <w:multiLevelType w:val="hybridMultilevel"/>
    <w:tmpl w:val="39EA3894"/>
    <w:lvl w:ilvl="0" w:tplc="FA7273EC">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78355A50"/>
    <w:multiLevelType w:val="hybridMultilevel"/>
    <w:tmpl w:val="0C64D17C"/>
    <w:lvl w:ilvl="0" w:tplc="FA7E723C">
      <w:start w:val="1"/>
      <w:numFmt w:val="decimal"/>
      <w:lvlText w:val="%1."/>
      <w:lvlJc w:val="left"/>
      <w:pPr>
        <w:ind w:left="513" w:hanging="360"/>
      </w:pPr>
      <w:rPr>
        <w:rFonts w:ascii="Times New Roman" w:eastAsia="Calibri" w:hAnsi="Times New Roman" w:cs="Times New Roman"/>
      </w:rPr>
    </w:lvl>
    <w:lvl w:ilvl="1" w:tplc="04190019">
      <w:start w:val="1"/>
      <w:numFmt w:val="lowerLetter"/>
      <w:lvlText w:val="%2."/>
      <w:lvlJc w:val="left"/>
      <w:pPr>
        <w:ind w:left="1233" w:hanging="360"/>
      </w:pPr>
    </w:lvl>
    <w:lvl w:ilvl="2" w:tplc="0419001B">
      <w:start w:val="1"/>
      <w:numFmt w:val="lowerRoman"/>
      <w:lvlText w:val="%3."/>
      <w:lvlJc w:val="right"/>
      <w:pPr>
        <w:ind w:left="1953" w:hanging="180"/>
      </w:pPr>
    </w:lvl>
    <w:lvl w:ilvl="3" w:tplc="0419000F">
      <w:start w:val="1"/>
      <w:numFmt w:val="decimal"/>
      <w:lvlText w:val="%4."/>
      <w:lvlJc w:val="left"/>
      <w:pPr>
        <w:ind w:left="2673" w:hanging="360"/>
      </w:pPr>
    </w:lvl>
    <w:lvl w:ilvl="4" w:tplc="04190019">
      <w:start w:val="1"/>
      <w:numFmt w:val="lowerLetter"/>
      <w:lvlText w:val="%5."/>
      <w:lvlJc w:val="left"/>
      <w:pPr>
        <w:ind w:left="3393" w:hanging="360"/>
      </w:pPr>
    </w:lvl>
    <w:lvl w:ilvl="5" w:tplc="0419001B">
      <w:start w:val="1"/>
      <w:numFmt w:val="lowerRoman"/>
      <w:lvlText w:val="%6."/>
      <w:lvlJc w:val="right"/>
      <w:pPr>
        <w:ind w:left="4113" w:hanging="180"/>
      </w:pPr>
    </w:lvl>
    <w:lvl w:ilvl="6" w:tplc="0419000F">
      <w:start w:val="1"/>
      <w:numFmt w:val="decimal"/>
      <w:lvlText w:val="%7."/>
      <w:lvlJc w:val="left"/>
      <w:pPr>
        <w:ind w:left="4833" w:hanging="360"/>
      </w:pPr>
    </w:lvl>
    <w:lvl w:ilvl="7" w:tplc="04190019">
      <w:start w:val="1"/>
      <w:numFmt w:val="lowerLetter"/>
      <w:lvlText w:val="%8."/>
      <w:lvlJc w:val="left"/>
      <w:pPr>
        <w:ind w:left="5553" w:hanging="360"/>
      </w:pPr>
    </w:lvl>
    <w:lvl w:ilvl="8" w:tplc="0419001B">
      <w:start w:val="1"/>
      <w:numFmt w:val="lowerRoman"/>
      <w:lvlText w:val="%9."/>
      <w:lvlJc w:val="right"/>
      <w:pPr>
        <w:ind w:left="6273" w:hanging="180"/>
      </w:pPr>
    </w:lvl>
  </w:abstractNum>
  <w:abstractNum w:abstractNumId="57" w15:restartNumberingAfterBreak="0">
    <w:nsid w:val="79352C4A"/>
    <w:multiLevelType w:val="hybridMultilevel"/>
    <w:tmpl w:val="0CD4935C"/>
    <w:lvl w:ilvl="0" w:tplc="9B521D8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D8C376B"/>
    <w:multiLevelType w:val="multilevel"/>
    <w:tmpl w:val="7D8C376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DC96114"/>
    <w:multiLevelType w:val="hybridMultilevel"/>
    <w:tmpl w:val="24F08456"/>
    <w:lvl w:ilvl="0" w:tplc="692C4DA2">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EE73C4E"/>
    <w:multiLevelType w:val="hybridMultilevel"/>
    <w:tmpl w:val="D8C23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30"/>
  </w:num>
  <w:num w:numId="3">
    <w:abstractNumId w:val="41"/>
  </w:num>
  <w:num w:numId="4">
    <w:abstractNumId w:val="2"/>
  </w:num>
  <w:num w:numId="5">
    <w:abstractNumId w:val="3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6"/>
  </w:num>
  <w:num w:numId="9">
    <w:abstractNumId w:val="11"/>
  </w:num>
  <w:num w:numId="10">
    <w:abstractNumId w:val="7"/>
  </w:num>
  <w:num w:numId="11">
    <w:abstractNumId w:val="39"/>
  </w:num>
  <w:num w:numId="12">
    <w:abstractNumId w:val="9"/>
  </w:num>
  <w:num w:numId="13">
    <w:abstractNumId w:val="24"/>
  </w:num>
  <w:num w:numId="14">
    <w:abstractNumId w:val="21"/>
  </w:num>
  <w:num w:numId="15">
    <w:abstractNumId w:val="58"/>
  </w:num>
  <w:num w:numId="16">
    <w:abstractNumId w:val="16"/>
  </w:num>
  <w:num w:numId="17">
    <w:abstractNumId w:val="12"/>
  </w:num>
  <w:num w:numId="18">
    <w:abstractNumId w:val="13"/>
  </w:num>
  <w:num w:numId="19">
    <w:abstractNumId w:val="37"/>
  </w:num>
  <w:num w:numId="20">
    <w:abstractNumId w:val="35"/>
  </w:num>
  <w:num w:numId="21">
    <w:abstractNumId w:val="59"/>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8"/>
  </w:num>
  <w:num w:numId="25">
    <w:abstractNumId w:val="1"/>
  </w:num>
  <w:num w:numId="26">
    <w:abstractNumId w:val="29"/>
  </w:num>
  <w:num w:numId="27">
    <w:abstractNumId w:val="31"/>
  </w:num>
  <w:num w:numId="28">
    <w:abstractNumId w:val="60"/>
  </w:num>
  <w:num w:numId="29">
    <w:abstractNumId w:val="57"/>
  </w:num>
  <w:num w:numId="30">
    <w:abstractNumId w:val="36"/>
  </w:num>
  <w:num w:numId="31">
    <w:abstractNumId w:val="55"/>
  </w:num>
  <w:num w:numId="32">
    <w:abstractNumId w:val="19"/>
  </w:num>
  <w:num w:numId="33">
    <w:abstractNumId w:val="53"/>
  </w:num>
  <w:num w:numId="34">
    <w:abstractNumId w:val="17"/>
  </w:num>
  <w:num w:numId="35">
    <w:abstractNumId w:val="45"/>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47"/>
  </w:num>
  <w:num w:numId="41">
    <w:abstractNumId w:val="46"/>
  </w:num>
  <w:num w:numId="42">
    <w:abstractNumId w:val="49"/>
  </w:num>
  <w:num w:numId="43">
    <w:abstractNumId w:val="52"/>
  </w:num>
  <w:num w:numId="44">
    <w:abstractNumId w:val="0"/>
  </w:num>
  <w:num w:numId="45">
    <w:abstractNumId w:val="40"/>
  </w:num>
  <w:num w:numId="46">
    <w:abstractNumId w:val="44"/>
  </w:num>
  <w:num w:numId="47">
    <w:abstractNumId w:val="42"/>
  </w:num>
  <w:num w:numId="48">
    <w:abstractNumId w:val="6"/>
  </w:num>
  <w:num w:numId="49">
    <w:abstractNumId w:val="10"/>
  </w:num>
  <w:num w:numId="50">
    <w:abstractNumId w:val="25"/>
  </w:num>
  <w:num w:numId="51">
    <w:abstractNumId w:val="3"/>
  </w:num>
  <w:num w:numId="52">
    <w:abstractNumId w:val="28"/>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23"/>
  </w:num>
  <w:num w:numId="59">
    <w:abstractNumId w:val="32"/>
  </w:num>
  <w:num w:numId="60">
    <w:abstractNumId w:val="8"/>
  </w:num>
  <w:num w:numId="61">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FD4"/>
    <w:rsid w:val="000032C4"/>
    <w:rsid w:val="00003B55"/>
    <w:rsid w:val="00003C46"/>
    <w:rsid w:val="00007B20"/>
    <w:rsid w:val="000106DF"/>
    <w:rsid w:val="00012FA6"/>
    <w:rsid w:val="000162D9"/>
    <w:rsid w:val="000172FD"/>
    <w:rsid w:val="0003321A"/>
    <w:rsid w:val="00035CC6"/>
    <w:rsid w:val="00044478"/>
    <w:rsid w:val="00044EF4"/>
    <w:rsid w:val="00053740"/>
    <w:rsid w:val="0006505F"/>
    <w:rsid w:val="000673D9"/>
    <w:rsid w:val="00071182"/>
    <w:rsid w:val="000848DB"/>
    <w:rsid w:val="000B3599"/>
    <w:rsid w:val="000B535B"/>
    <w:rsid w:val="000C2F61"/>
    <w:rsid w:val="000D0A41"/>
    <w:rsid w:val="000D10BA"/>
    <w:rsid w:val="000D37B5"/>
    <w:rsid w:val="000E13CF"/>
    <w:rsid w:val="000F1AED"/>
    <w:rsid w:val="000F2AA2"/>
    <w:rsid w:val="000F39F8"/>
    <w:rsid w:val="00101D2F"/>
    <w:rsid w:val="001060F7"/>
    <w:rsid w:val="001073F9"/>
    <w:rsid w:val="00113EC1"/>
    <w:rsid w:val="001208B0"/>
    <w:rsid w:val="00122164"/>
    <w:rsid w:val="00126670"/>
    <w:rsid w:val="001270D7"/>
    <w:rsid w:val="00127C90"/>
    <w:rsid w:val="0013086F"/>
    <w:rsid w:val="0014128A"/>
    <w:rsid w:val="001430BE"/>
    <w:rsid w:val="0015033A"/>
    <w:rsid w:val="00151FA2"/>
    <w:rsid w:val="001525D4"/>
    <w:rsid w:val="00156EB0"/>
    <w:rsid w:val="001571F4"/>
    <w:rsid w:val="0017690B"/>
    <w:rsid w:val="0018433A"/>
    <w:rsid w:val="00185EBC"/>
    <w:rsid w:val="001955C4"/>
    <w:rsid w:val="001A08F8"/>
    <w:rsid w:val="001A4A21"/>
    <w:rsid w:val="001A757B"/>
    <w:rsid w:val="001B365D"/>
    <w:rsid w:val="001C5A8C"/>
    <w:rsid w:val="001C78AD"/>
    <w:rsid w:val="001D4100"/>
    <w:rsid w:val="001E1FC5"/>
    <w:rsid w:val="001E3D78"/>
    <w:rsid w:val="001F332F"/>
    <w:rsid w:val="001F4511"/>
    <w:rsid w:val="00204D39"/>
    <w:rsid w:val="002063F7"/>
    <w:rsid w:val="00207254"/>
    <w:rsid w:val="002078E3"/>
    <w:rsid w:val="00224B7C"/>
    <w:rsid w:val="00227EAA"/>
    <w:rsid w:val="00232565"/>
    <w:rsid w:val="00240A8E"/>
    <w:rsid w:val="00251F98"/>
    <w:rsid w:val="002573F8"/>
    <w:rsid w:val="002579D5"/>
    <w:rsid w:val="00257A61"/>
    <w:rsid w:val="002604D9"/>
    <w:rsid w:val="00264D72"/>
    <w:rsid w:val="00274299"/>
    <w:rsid w:val="0027636C"/>
    <w:rsid w:val="00277AC9"/>
    <w:rsid w:val="002873B5"/>
    <w:rsid w:val="0029152D"/>
    <w:rsid w:val="00294EF2"/>
    <w:rsid w:val="002A628D"/>
    <w:rsid w:val="002A6F06"/>
    <w:rsid w:val="002B7ADB"/>
    <w:rsid w:val="002C0120"/>
    <w:rsid w:val="002C6D4A"/>
    <w:rsid w:val="002D07E3"/>
    <w:rsid w:val="002D0F18"/>
    <w:rsid w:val="002D1452"/>
    <w:rsid w:val="002D283B"/>
    <w:rsid w:val="002D3324"/>
    <w:rsid w:val="002D74E2"/>
    <w:rsid w:val="002E2125"/>
    <w:rsid w:val="002E77E2"/>
    <w:rsid w:val="002F0928"/>
    <w:rsid w:val="002F3747"/>
    <w:rsid w:val="0030724F"/>
    <w:rsid w:val="00312D55"/>
    <w:rsid w:val="003140EB"/>
    <w:rsid w:val="00316433"/>
    <w:rsid w:val="00325880"/>
    <w:rsid w:val="00325A6E"/>
    <w:rsid w:val="00327D3B"/>
    <w:rsid w:val="0033508D"/>
    <w:rsid w:val="003367C8"/>
    <w:rsid w:val="00336C63"/>
    <w:rsid w:val="00340B2F"/>
    <w:rsid w:val="00341917"/>
    <w:rsid w:val="003443D5"/>
    <w:rsid w:val="0034569A"/>
    <w:rsid w:val="0035357B"/>
    <w:rsid w:val="00355789"/>
    <w:rsid w:val="00366320"/>
    <w:rsid w:val="00377E84"/>
    <w:rsid w:val="003809F4"/>
    <w:rsid w:val="00380B3D"/>
    <w:rsid w:val="003828A3"/>
    <w:rsid w:val="00393F6C"/>
    <w:rsid w:val="003942F0"/>
    <w:rsid w:val="003964FC"/>
    <w:rsid w:val="003A370C"/>
    <w:rsid w:val="003A5696"/>
    <w:rsid w:val="003A5FAF"/>
    <w:rsid w:val="003A7425"/>
    <w:rsid w:val="003C0C5C"/>
    <w:rsid w:val="003C5C8F"/>
    <w:rsid w:val="003E27CC"/>
    <w:rsid w:val="003E7F28"/>
    <w:rsid w:val="003F0BD9"/>
    <w:rsid w:val="003F2C42"/>
    <w:rsid w:val="003F46FD"/>
    <w:rsid w:val="003F7890"/>
    <w:rsid w:val="00400095"/>
    <w:rsid w:val="0040640D"/>
    <w:rsid w:val="004132CF"/>
    <w:rsid w:val="004205BD"/>
    <w:rsid w:val="00425D80"/>
    <w:rsid w:val="00432574"/>
    <w:rsid w:val="00434358"/>
    <w:rsid w:val="00434F22"/>
    <w:rsid w:val="0043554F"/>
    <w:rsid w:val="00436AE5"/>
    <w:rsid w:val="004371B7"/>
    <w:rsid w:val="004404AC"/>
    <w:rsid w:val="00446770"/>
    <w:rsid w:val="004467C8"/>
    <w:rsid w:val="00450888"/>
    <w:rsid w:val="00466ED6"/>
    <w:rsid w:val="0047267C"/>
    <w:rsid w:val="00485FBC"/>
    <w:rsid w:val="00486DE4"/>
    <w:rsid w:val="0049430E"/>
    <w:rsid w:val="00496BE9"/>
    <w:rsid w:val="004A5EAB"/>
    <w:rsid w:val="004A6F50"/>
    <w:rsid w:val="004B16AD"/>
    <w:rsid w:val="004B4B74"/>
    <w:rsid w:val="004B6B83"/>
    <w:rsid w:val="004C7A92"/>
    <w:rsid w:val="004D07D4"/>
    <w:rsid w:val="004D0BC1"/>
    <w:rsid w:val="004D3707"/>
    <w:rsid w:val="004E2F47"/>
    <w:rsid w:val="004E4320"/>
    <w:rsid w:val="004E5B50"/>
    <w:rsid w:val="004F0E6B"/>
    <w:rsid w:val="004F1154"/>
    <w:rsid w:val="004F4DEF"/>
    <w:rsid w:val="004F77DD"/>
    <w:rsid w:val="00511C79"/>
    <w:rsid w:val="0051367F"/>
    <w:rsid w:val="00520E99"/>
    <w:rsid w:val="0052295D"/>
    <w:rsid w:val="0052414D"/>
    <w:rsid w:val="00531E06"/>
    <w:rsid w:val="00537B3A"/>
    <w:rsid w:val="00546F75"/>
    <w:rsid w:val="00552A07"/>
    <w:rsid w:val="005536E2"/>
    <w:rsid w:val="00553CE0"/>
    <w:rsid w:val="0055415B"/>
    <w:rsid w:val="00556496"/>
    <w:rsid w:val="0055700E"/>
    <w:rsid w:val="00557930"/>
    <w:rsid w:val="00566E71"/>
    <w:rsid w:val="00567924"/>
    <w:rsid w:val="00567AD2"/>
    <w:rsid w:val="005707AB"/>
    <w:rsid w:val="0057415F"/>
    <w:rsid w:val="00575CC0"/>
    <w:rsid w:val="00581E77"/>
    <w:rsid w:val="00582AAF"/>
    <w:rsid w:val="005837A0"/>
    <w:rsid w:val="005879D3"/>
    <w:rsid w:val="005963B5"/>
    <w:rsid w:val="005A3917"/>
    <w:rsid w:val="005B7A9D"/>
    <w:rsid w:val="005C246E"/>
    <w:rsid w:val="005D1678"/>
    <w:rsid w:val="005E190B"/>
    <w:rsid w:val="005E4279"/>
    <w:rsid w:val="005E5548"/>
    <w:rsid w:val="005E6A72"/>
    <w:rsid w:val="005F2A4A"/>
    <w:rsid w:val="005F34BA"/>
    <w:rsid w:val="005F37A7"/>
    <w:rsid w:val="00600440"/>
    <w:rsid w:val="00607E7A"/>
    <w:rsid w:val="00614BF1"/>
    <w:rsid w:val="006218C1"/>
    <w:rsid w:val="00621937"/>
    <w:rsid w:val="0062764C"/>
    <w:rsid w:val="00630237"/>
    <w:rsid w:val="006336F1"/>
    <w:rsid w:val="006353CF"/>
    <w:rsid w:val="00640636"/>
    <w:rsid w:val="00640912"/>
    <w:rsid w:val="00642F77"/>
    <w:rsid w:val="00644AA0"/>
    <w:rsid w:val="00644BB7"/>
    <w:rsid w:val="0064573A"/>
    <w:rsid w:val="00654200"/>
    <w:rsid w:val="006564E3"/>
    <w:rsid w:val="00660560"/>
    <w:rsid w:val="006629BC"/>
    <w:rsid w:val="00663ED1"/>
    <w:rsid w:val="00664432"/>
    <w:rsid w:val="006654F2"/>
    <w:rsid w:val="00672318"/>
    <w:rsid w:val="00674922"/>
    <w:rsid w:val="00676C7B"/>
    <w:rsid w:val="006815CE"/>
    <w:rsid w:val="0068386B"/>
    <w:rsid w:val="00691A54"/>
    <w:rsid w:val="00691E14"/>
    <w:rsid w:val="00695786"/>
    <w:rsid w:val="006A240E"/>
    <w:rsid w:val="006A4013"/>
    <w:rsid w:val="006A5F8E"/>
    <w:rsid w:val="006B5690"/>
    <w:rsid w:val="006B6D4C"/>
    <w:rsid w:val="006C707A"/>
    <w:rsid w:val="006C790E"/>
    <w:rsid w:val="006D05B1"/>
    <w:rsid w:val="006D1F0F"/>
    <w:rsid w:val="006D2F34"/>
    <w:rsid w:val="006D736D"/>
    <w:rsid w:val="006D7E7E"/>
    <w:rsid w:val="006E39BD"/>
    <w:rsid w:val="006E3AE7"/>
    <w:rsid w:val="006F0C5A"/>
    <w:rsid w:val="006F1683"/>
    <w:rsid w:val="00704E05"/>
    <w:rsid w:val="00711353"/>
    <w:rsid w:val="00724949"/>
    <w:rsid w:val="00726C90"/>
    <w:rsid w:val="0073276D"/>
    <w:rsid w:val="00732E08"/>
    <w:rsid w:val="00743A03"/>
    <w:rsid w:val="00746070"/>
    <w:rsid w:val="00746958"/>
    <w:rsid w:val="007503CB"/>
    <w:rsid w:val="007505E0"/>
    <w:rsid w:val="007506DD"/>
    <w:rsid w:val="00763B66"/>
    <w:rsid w:val="00763D62"/>
    <w:rsid w:val="00764E70"/>
    <w:rsid w:val="00765053"/>
    <w:rsid w:val="0076663F"/>
    <w:rsid w:val="00766FC8"/>
    <w:rsid w:val="007701DE"/>
    <w:rsid w:val="00770BF2"/>
    <w:rsid w:val="007714DA"/>
    <w:rsid w:val="0077540A"/>
    <w:rsid w:val="007856DE"/>
    <w:rsid w:val="00787C42"/>
    <w:rsid w:val="00790E97"/>
    <w:rsid w:val="00791161"/>
    <w:rsid w:val="007917DD"/>
    <w:rsid w:val="007941E4"/>
    <w:rsid w:val="00795ACE"/>
    <w:rsid w:val="00795B12"/>
    <w:rsid w:val="007A0C1E"/>
    <w:rsid w:val="007C4435"/>
    <w:rsid w:val="007C4D9E"/>
    <w:rsid w:val="007C5631"/>
    <w:rsid w:val="007D0F05"/>
    <w:rsid w:val="007D5056"/>
    <w:rsid w:val="007D7375"/>
    <w:rsid w:val="007E33B7"/>
    <w:rsid w:val="007E5CC1"/>
    <w:rsid w:val="007E70A5"/>
    <w:rsid w:val="007F012E"/>
    <w:rsid w:val="007F2BBA"/>
    <w:rsid w:val="008047B1"/>
    <w:rsid w:val="0081319D"/>
    <w:rsid w:val="00816CD8"/>
    <w:rsid w:val="00817836"/>
    <w:rsid w:val="0082359A"/>
    <w:rsid w:val="008245A7"/>
    <w:rsid w:val="008253A1"/>
    <w:rsid w:val="00826559"/>
    <w:rsid w:val="00827E8D"/>
    <w:rsid w:val="00834B48"/>
    <w:rsid w:val="00836862"/>
    <w:rsid w:val="00841968"/>
    <w:rsid w:val="00841BA5"/>
    <w:rsid w:val="00842F68"/>
    <w:rsid w:val="008442EA"/>
    <w:rsid w:val="00850290"/>
    <w:rsid w:val="00850721"/>
    <w:rsid w:val="00851372"/>
    <w:rsid w:val="00861151"/>
    <w:rsid w:val="008653ED"/>
    <w:rsid w:val="0087132E"/>
    <w:rsid w:val="00875334"/>
    <w:rsid w:val="00883254"/>
    <w:rsid w:val="00883B08"/>
    <w:rsid w:val="0088728C"/>
    <w:rsid w:val="008A4ADD"/>
    <w:rsid w:val="008B0B1D"/>
    <w:rsid w:val="008C1CF1"/>
    <w:rsid w:val="008C567C"/>
    <w:rsid w:val="008C7893"/>
    <w:rsid w:val="008D62EC"/>
    <w:rsid w:val="008D7316"/>
    <w:rsid w:val="008D7BE6"/>
    <w:rsid w:val="008E2D4F"/>
    <w:rsid w:val="008E3949"/>
    <w:rsid w:val="008E7772"/>
    <w:rsid w:val="008F0F87"/>
    <w:rsid w:val="009032D7"/>
    <w:rsid w:val="00903835"/>
    <w:rsid w:val="00903B63"/>
    <w:rsid w:val="00904B68"/>
    <w:rsid w:val="00907173"/>
    <w:rsid w:val="009208BB"/>
    <w:rsid w:val="00923E16"/>
    <w:rsid w:val="0093413E"/>
    <w:rsid w:val="00940834"/>
    <w:rsid w:val="00946689"/>
    <w:rsid w:val="00951FB4"/>
    <w:rsid w:val="00952EEC"/>
    <w:rsid w:val="0095526E"/>
    <w:rsid w:val="00956B0A"/>
    <w:rsid w:val="009655A5"/>
    <w:rsid w:val="00970EA5"/>
    <w:rsid w:val="00981F90"/>
    <w:rsid w:val="009825B4"/>
    <w:rsid w:val="00982D01"/>
    <w:rsid w:val="00984695"/>
    <w:rsid w:val="00991BC3"/>
    <w:rsid w:val="00993F61"/>
    <w:rsid w:val="009A1310"/>
    <w:rsid w:val="009A4BED"/>
    <w:rsid w:val="009A74A1"/>
    <w:rsid w:val="009B2190"/>
    <w:rsid w:val="009B608A"/>
    <w:rsid w:val="009B6C6A"/>
    <w:rsid w:val="009C203E"/>
    <w:rsid w:val="009D1148"/>
    <w:rsid w:val="009D3B8E"/>
    <w:rsid w:val="009D44AD"/>
    <w:rsid w:val="009E0EB0"/>
    <w:rsid w:val="009E2708"/>
    <w:rsid w:val="009E70B3"/>
    <w:rsid w:val="009F1925"/>
    <w:rsid w:val="009F540B"/>
    <w:rsid w:val="009F655D"/>
    <w:rsid w:val="00A00BFA"/>
    <w:rsid w:val="00A00FA5"/>
    <w:rsid w:val="00A11D58"/>
    <w:rsid w:val="00A16A89"/>
    <w:rsid w:val="00A2614E"/>
    <w:rsid w:val="00A26768"/>
    <w:rsid w:val="00A34666"/>
    <w:rsid w:val="00A40BD5"/>
    <w:rsid w:val="00A540CF"/>
    <w:rsid w:val="00A552CD"/>
    <w:rsid w:val="00A62D1F"/>
    <w:rsid w:val="00A658B3"/>
    <w:rsid w:val="00A67069"/>
    <w:rsid w:val="00A677B1"/>
    <w:rsid w:val="00A724B6"/>
    <w:rsid w:val="00A7666E"/>
    <w:rsid w:val="00A80CC7"/>
    <w:rsid w:val="00AA0225"/>
    <w:rsid w:val="00AA338F"/>
    <w:rsid w:val="00AA3894"/>
    <w:rsid w:val="00AB0BA8"/>
    <w:rsid w:val="00AB0D62"/>
    <w:rsid w:val="00AB2D2B"/>
    <w:rsid w:val="00AB52F7"/>
    <w:rsid w:val="00AB606E"/>
    <w:rsid w:val="00AB762F"/>
    <w:rsid w:val="00AC5378"/>
    <w:rsid w:val="00AC664E"/>
    <w:rsid w:val="00AD2E8A"/>
    <w:rsid w:val="00AD6237"/>
    <w:rsid w:val="00AF1FD3"/>
    <w:rsid w:val="00AF3615"/>
    <w:rsid w:val="00B03D1D"/>
    <w:rsid w:val="00B10910"/>
    <w:rsid w:val="00B11A63"/>
    <w:rsid w:val="00B12E67"/>
    <w:rsid w:val="00B17465"/>
    <w:rsid w:val="00B22AEB"/>
    <w:rsid w:val="00B31BAD"/>
    <w:rsid w:val="00B32EAB"/>
    <w:rsid w:val="00B35DE0"/>
    <w:rsid w:val="00B40409"/>
    <w:rsid w:val="00B523F5"/>
    <w:rsid w:val="00B61178"/>
    <w:rsid w:val="00B67BD9"/>
    <w:rsid w:val="00B72AF1"/>
    <w:rsid w:val="00B72B27"/>
    <w:rsid w:val="00B73098"/>
    <w:rsid w:val="00B74B8D"/>
    <w:rsid w:val="00B74EA5"/>
    <w:rsid w:val="00B82482"/>
    <w:rsid w:val="00B9087A"/>
    <w:rsid w:val="00B937DF"/>
    <w:rsid w:val="00B957DC"/>
    <w:rsid w:val="00BA03AB"/>
    <w:rsid w:val="00BA21B9"/>
    <w:rsid w:val="00BA4380"/>
    <w:rsid w:val="00BB7D0F"/>
    <w:rsid w:val="00BC3961"/>
    <w:rsid w:val="00BC6055"/>
    <w:rsid w:val="00BD3F21"/>
    <w:rsid w:val="00BD4A56"/>
    <w:rsid w:val="00BD55E6"/>
    <w:rsid w:val="00BE22A0"/>
    <w:rsid w:val="00BE552A"/>
    <w:rsid w:val="00BF13FC"/>
    <w:rsid w:val="00BF2DD9"/>
    <w:rsid w:val="00BF2EF4"/>
    <w:rsid w:val="00BF7178"/>
    <w:rsid w:val="00C020A3"/>
    <w:rsid w:val="00C0331A"/>
    <w:rsid w:val="00C04D6B"/>
    <w:rsid w:val="00C05BE8"/>
    <w:rsid w:val="00C06F3C"/>
    <w:rsid w:val="00C132AD"/>
    <w:rsid w:val="00C208EC"/>
    <w:rsid w:val="00C21584"/>
    <w:rsid w:val="00C245BE"/>
    <w:rsid w:val="00C32C91"/>
    <w:rsid w:val="00C35EEF"/>
    <w:rsid w:val="00C40D76"/>
    <w:rsid w:val="00C46B3F"/>
    <w:rsid w:val="00C51701"/>
    <w:rsid w:val="00C54BF5"/>
    <w:rsid w:val="00C5522F"/>
    <w:rsid w:val="00C75DD3"/>
    <w:rsid w:val="00C9061D"/>
    <w:rsid w:val="00C90F5D"/>
    <w:rsid w:val="00C9203F"/>
    <w:rsid w:val="00CA1426"/>
    <w:rsid w:val="00CA1930"/>
    <w:rsid w:val="00CA1EBC"/>
    <w:rsid w:val="00CA6193"/>
    <w:rsid w:val="00CA66AE"/>
    <w:rsid w:val="00CA7424"/>
    <w:rsid w:val="00CA7E75"/>
    <w:rsid w:val="00CB1A7B"/>
    <w:rsid w:val="00CB499C"/>
    <w:rsid w:val="00CB572B"/>
    <w:rsid w:val="00CB61BB"/>
    <w:rsid w:val="00CC024A"/>
    <w:rsid w:val="00CC05D9"/>
    <w:rsid w:val="00CC20F2"/>
    <w:rsid w:val="00CC4A3D"/>
    <w:rsid w:val="00CC7635"/>
    <w:rsid w:val="00CD4515"/>
    <w:rsid w:val="00CD4F1D"/>
    <w:rsid w:val="00CD51C3"/>
    <w:rsid w:val="00CF2709"/>
    <w:rsid w:val="00CF2E5E"/>
    <w:rsid w:val="00CF3A12"/>
    <w:rsid w:val="00CF4E1E"/>
    <w:rsid w:val="00CF53DC"/>
    <w:rsid w:val="00CF6C96"/>
    <w:rsid w:val="00D02AAB"/>
    <w:rsid w:val="00D03556"/>
    <w:rsid w:val="00D04515"/>
    <w:rsid w:val="00D10D14"/>
    <w:rsid w:val="00D207B2"/>
    <w:rsid w:val="00D223F1"/>
    <w:rsid w:val="00D31F38"/>
    <w:rsid w:val="00D3299F"/>
    <w:rsid w:val="00D42996"/>
    <w:rsid w:val="00D51FD4"/>
    <w:rsid w:val="00D52F0F"/>
    <w:rsid w:val="00D64833"/>
    <w:rsid w:val="00D64B67"/>
    <w:rsid w:val="00D676C0"/>
    <w:rsid w:val="00D711E5"/>
    <w:rsid w:val="00D829F5"/>
    <w:rsid w:val="00D907B0"/>
    <w:rsid w:val="00DB3C9D"/>
    <w:rsid w:val="00DB3FA2"/>
    <w:rsid w:val="00DB68A0"/>
    <w:rsid w:val="00DC48AB"/>
    <w:rsid w:val="00DC5C72"/>
    <w:rsid w:val="00DC6454"/>
    <w:rsid w:val="00DC653E"/>
    <w:rsid w:val="00DD42BF"/>
    <w:rsid w:val="00DD6E3F"/>
    <w:rsid w:val="00DD7013"/>
    <w:rsid w:val="00DE05DF"/>
    <w:rsid w:val="00DE0E7C"/>
    <w:rsid w:val="00DE3FE7"/>
    <w:rsid w:val="00DF0E11"/>
    <w:rsid w:val="00DF5D28"/>
    <w:rsid w:val="00DF5EBB"/>
    <w:rsid w:val="00E0015E"/>
    <w:rsid w:val="00E02943"/>
    <w:rsid w:val="00E126F0"/>
    <w:rsid w:val="00E14B53"/>
    <w:rsid w:val="00E16340"/>
    <w:rsid w:val="00E2285C"/>
    <w:rsid w:val="00E26EFE"/>
    <w:rsid w:val="00E309AF"/>
    <w:rsid w:val="00E501B0"/>
    <w:rsid w:val="00E51694"/>
    <w:rsid w:val="00E62783"/>
    <w:rsid w:val="00E666B2"/>
    <w:rsid w:val="00E73ACF"/>
    <w:rsid w:val="00E75C1E"/>
    <w:rsid w:val="00E77112"/>
    <w:rsid w:val="00E81B34"/>
    <w:rsid w:val="00E83D10"/>
    <w:rsid w:val="00E84B6B"/>
    <w:rsid w:val="00E8581D"/>
    <w:rsid w:val="00E85FEE"/>
    <w:rsid w:val="00E86BD4"/>
    <w:rsid w:val="00E90E70"/>
    <w:rsid w:val="00EA6164"/>
    <w:rsid w:val="00EB02BA"/>
    <w:rsid w:val="00EB0D90"/>
    <w:rsid w:val="00EB2049"/>
    <w:rsid w:val="00EB3D87"/>
    <w:rsid w:val="00EB6161"/>
    <w:rsid w:val="00EB7BC8"/>
    <w:rsid w:val="00EC0298"/>
    <w:rsid w:val="00EC222D"/>
    <w:rsid w:val="00EC2FC3"/>
    <w:rsid w:val="00EC4522"/>
    <w:rsid w:val="00ED0B94"/>
    <w:rsid w:val="00ED1BC6"/>
    <w:rsid w:val="00ED4F27"/>
    <w:rsid w:val="00ED6580"/>
    <w:rsid w:val="00ED71AB"/>
    <w:rsid w:val="00EE377E"/>
    <w:rsid w:val="00EE55CD"/>
    <w:rsid w:val="00EF0CC7"/>
    <w:rsid w:val="00EF2089"/>
    <w:rsid w:val="00EF5607"/>
    <w:rsid w:val="00EF6465"/>
    <w:rsid w:val="00F13E9C"/>
    <w:rsid w:val="00F20563"/>
    <w:rsid w:val="00F2551C"/>
    <w:rsid w:val="00F257BA"/>
    <w:rsid w:val="00F259EC"/>
    <w:rsid w:val="00F266D0"/>
    <w:rsid w:val="00F34874"/>
    <w:rsid w:val="00F34D92"/>
    <w:rsid w:val="00F40822"/>
    <w:rsid w:val="00F40AEF"/>
    <w:rsid w:val="00F41F92"/>
    <w:rsid w:val="00F42FAD"/>
    <w:rsid w:val="00F45853"/>
    <w:rsid w:val="00F70F67"/>
    <w:rsid w:val="00F75494"/>
    <w:rsid w:val="00F8177F"/>
    <w:rsid w:val="00F81B53"/>
    <w:rsid w:val="00F86516"/>
    <w:rsid w:val="00F95ACF"/>
    <w:rsid w:val="00FA05A5"/>
    <w:rsid w:val="00FA07C8"/>
    <w:rsid w:val="00FA513C"/>
    <w:rsid w:val="00FA59BA"/>
    <w:rsid w:val="00FB0A21"/>
    <w:rsid w:val="00FB5A1C"/>
    <w:rsid w:val="00FC00AE"/>
    <w:rsid w:val="00FC4F9B"/>
    <w:rsid w:val="00FD5544"/>
    <w:rsid w:val="00FD7010"/>
    <w:rsid w:val="00FE1E24"/>
    <w:rsid w:val="00FE30AE"/>
    <w:rsid w:val="00FE31D5"/>
    <w:rsid w:val="00FE6877"/>
    <w:rsid w:val="00FF1AB5"/>
    <w:rsid w:val="00FF6639"/>
    <w:rsid w:val="00FF76F2"/>
    <w:rsid w:val="00FF77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5:docId w15:val="{27323E0C-8E56-474A-8DE2-0C9BCAD94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41917"/>
    <w:pPr>
      <w:suppressAutoHyphens/>
    </w:pPr>
    <w:rPr>
      <w:color w:val="00000A"/>
    </w:rPr>
  </w:style>
  <w:style w:type="paragraph" w:styleId="1">
    <w:name w:val="heading 1"/>
    <w:basedOn w:val="a2"/>
    <w:link w:val="10"/>
    <w:uiPriority w:val="9"/>
    <w:qFormat/>
    <w:rsid w:val="00DC5C72"/>
    <w:pPr>
      <w:numPr>
        <w:numId w:val="1"/>
      </w:numPr>
      <w:tabs>
        <w:tab w:val="left" w:pos="360"/>
      </w:tabs>
      <w:suppressAutoHyphens w:val="0"/>
      <w:spacing w:after="0" w:line="240" w:lineRule="auto"/>
      <w:ind w:left="164" w:hanging="164"/>
      <w:outlineLvl w:val="0"/>
    </w:pPr>
    <w:rPr>
      <w:rFonts w:ascii="Times New Roman" w:eastAsia="Times New Roman" w:hAnsi="Times New Roman" w:cs="Times New Roman"/>
      <w:b/>
      <w:bCs/>
      <w:color w:val="auto"/>
      <w:kern w:val="36"/>
      <w:sz w:val="24"/>
      <w:szCs w:val="48"/>
      <w:lang w:eastAsia="ru-RU"/>
    </w:rPr>
  </w:style>
  <w:style w:type="paragraph" w:styleId="20">
    <w:name w:val="heading 2"/>
    <w:basedOn w:val="a2"/>
    <w:next w:val="a2"/>
    <w:link w:val="21"/>
    <w:uiPriority w:val="9"/>
    <w:qFormat/>
    <w:rsid w:val="00A00BFA"/>
    <w:pPr>
      <w:keepNext/>
      <w:widowControl w:val="0"/>
      <w:autoSpaceDE w:val="0"/>
      <w:autoSpaceDN w:val="0"/>
      <w:spacing w:after="0" w:line="240" w:lineRule="auto"/>
      <w:ind w:firstLine="720"/>
      <w:jc w:val="center"/>
      <w:textAlignment w:val="baseline"/>
      <w:outlineLvl w:val="1"/>
    </w:pPr>
    <w:rPr>
      <w:rFonts w:ascii="Times New Roman" w:eastAsia="Times New Roman" w:hAnsi="Times New Roman" w:cs="Times New Roman"/>
      <w:i/>
      <w:color w:val="auto"/>
      <w:sz w:val="28"/>
      <w:szCs w:val="20"/>
      <w:lang w:eastAsia="ru-RU"/>
    </w:rPr>
  </w:style>
  <w:style w:type="paragraph" w:styleId="3">
    <w:name w:val="heading 3"/>
    <w:basedOn w:val="a2"/>
    <w:link w:val="30"/>
    <w:uiPriority w:val="9"/>
    <w:unhideWhenUsed/>
    <w:qFormat/>
    <w:rsid w:val="00264D72"/>
    <w:pPr>
      <w:widowControl w:val="0"/>
      <w:suppressAutoHyphens w:val="0"/>
      <w:autoSpaceDE w:val="0"/>
      <w:autoSpaceDN w:val="0"/>
      <w:spacing w:after="0" w:line="240" w:lineRule="auto"/>
      <w:ind w:left="85"/>
      <w:outlineLvl w:val="2"/>
    </w:pPr>
    <w:rPr>
      <w:rFonts w:ascii="Times New Roman" w:eastAsia="Times New Roman" w:hAnsi="Times New Roman" w:cs="Times New Roman"/>
      <w:color w:val="auto"/>
      <w:sz w:val="29"/>
      <w:szCs w:val="29"/>
    </w:rPr>
  </w:style>
  <w:style w:type="paragraph" w:styleId="4">
    <w:name w:val="heading 4"/>
    <w:basedOn w:val="a2"/>
    <w:next w:val="a2"/>
    <w:link w:val="40"/>
    <w:uiPriority w:val="9"/>
    <w:qFormat/>
    <w:rsid w:val="00A00BFA"/>
    <w:pPr>
      <w:keepNext/>
      <w:widowControl w:val="0"/>
      <w:autoSpaceDE w:val="0"/>
      <w:autoSpaceDN w:val="0"/>
      <w:spacing w:after="0" w:line="240" w:lineRule="auto"/>
      <w:ind w:firstLine="720"/>
      <w:jc w:val="center"/>
      <w:textAlignment w:val="baseline"/>
      <w:outlineLvl w:val="3"/>
    </w:pPr>
    <w:rPr>
      <w:rFonts w:ascii="Times New Roman" w:eastAsia="Times New Roman" w:hAnsi="Times New Roman" w:cs="Times New Roman"/>
      <w:b/>
      <w:color w:val="auto"/>
      <w:sz w:val="32"/>
      <w:szCs w:val="20"/>
      <w:lang w:eastAsia="ru-RU"/>
    </w:rPr>
  </w:style>
  <w:style w:type="paragraph" w:styleId="5">
    <w:name w:val="heading 5"/>
    <w:basedOn w:val="a2"/>
    <w:next w:val="a2"/>
    <w:link w:val="50"/>
    <w:uiPriority w:val="9"/>
    <w:unhideWhenUsed/>
    <w:qFormat/>
    <w:rsid w:val="00264D72"/>
    <w:pPr>
      <w:keepNext/>
      <w:keepLines/>
      <w:suppressAutoHyphens w:val="0"/>
      <w:spacing w:before="40" w:after="0" w:line="240" w:lineRule="auto"/>
      <w:outlineLvl w:val="4"/>
    </w:pPr>
    <w:rPr>
      <w:rFonts w:asciiTheme="majorHAnsi" w:eastAsiaTheme="majorEastAsia" w:hAnsiTheme="majorHAnsi" w:cstheme="majorBidi"/>
      <w:color w:val="2E74B5" w:themeColor="accent1" w:themeShade="BF"/>
      <w:sz w:val="20"/>
      <w:szCs w:val="20"/>
    </w:rPr>
  </w:style>
  <w:style w:type="paragraph" w:styleId="6">
    <w:name w:val="heading 6"/>
    <w:basedOn w:val="a2"/>
    <w:next w:val="a2"/>
    <w:link w:val="60"/>
    <w:unhideWhenUsed/>
    <w:qFormat/>
    <w:rsid w:val="00264D72"/>
    <w:pPr>
      <w:keepNext/>
      <w:keepLines/>
      <w:suppressAutoHyphens w:val="0"/>
      <w:spacing w:before="200" w:after="0" w:line="240" w:lineRule="auto"/>
      <w:outlineLvl w:val="5"/>
    </w:pPr>
    <w:rPr>
      <w:rFonts w:asciiTheme="majorHAnsi" w:eastAsiaTheme="majorEastAsia" w:hAnsiTheme="majorHAnsi" w:cstheme="majorBidi"/>
      <w:i/>
      <w:iCs/>
      <w:color w:val="1F4D78" w:themeColor="accent1" w:themeShade="7F"/>
      <w:sz w:val="24"/>
      <w:szCs w:val="24"/>
      <w:lang w:eastAsia="ru-RU"/>
    </w:rPr>
  </w:style>
  <w:style w:type="paragraph" w:styleId="7">
    <w:name w:val="heading 7"/>
    <w:basedOn w:val="a2"/>
    <w:next w:val="a2"/>
    <w:link w:val="70"/>
    <w:uiPriority w:val="9"/>
    <w:qFormat/>
    <w:rsid w:val="00264D72"/>
    <w:pPr>
      <w:keepNext/>
      <w:suppressAutoHyphens w:val="0"/>
      <w:spacing w:after="0" w:line="240" w:lineRule="auto"/>
      <w:jc w:val="center"/>
      <w:outlineLvl w:val="6"/>
    </w:pPr>
    <w:rPr>
      <w:rFonts w:ascii="Times New Roman" w:eastAsia="Times New Roman" w:hAnsi="Times New Roman" w:cs="Times New Roman"/>
      <w:b/>
      <w:bCs/>
      <w:color w:val="auto"/>
      <w:sz w:val="16"/>
      <w:szCs w:val="24"/>
      <w:lang w:eastAsia="ru-RU"/>
    </w:rPr>
  </w:style>
  <w:style w:type="paragraph" w:styleId="8">
    <w:name w:val="heading 8"/>
    <w:basedOn w:val="a2"/>
    <w:next w:val="a2"/>
    <w:link w:val="80"/>
    <w:uiPriority w:val="9"/>
    <w:qFormat/>
    <w:rsid w:val="00264D72"/>
    <w:pPr>
      <w:suppressAutoHyphens w:val="0"/>
      <w:spacing w:before="240" w:after="60" w:line="240" w:lineRule="auto"/>
      <w:outlineLvl w:val="7"/>
    </w:pPr>
    <w:rPr>
      <w:rFonts w:ascii="Times New Roman" w:eastAsia="Times New Roman" w:hAnsi="Times New Roman" w:cs="Times New Roman"/>
      <w:i/>
      <w:iCs/>
      <w:color w:val="auto"/>
      <w:sz w:val="24"/>
      <w:szCs w:val="24"/>
      <w:lang w:eastAsia="ru-RU"/>
    </w:rPr>
  </w:style>
  <w:style w:type="paragraph" w:styleId="9">
    <w:name w:val="heading 9"/>
    <w:basedOn w:val="a2"/>
    <w:next w:val="a2"/>
    <w:link w:val="90"/>
    <w:uiPriority w:val="9"/>
    <w:unhideWhenUsed/>
    <w:qFormat/>
    <w:rsid w:val="00264D72"/>
    <w:pPr>
      <w:keepNext/>
      <w:keepLines/>
      <w:suppressAutoHyphens w:val="0"/>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qFormat/>
    <w:rsid w:val="00D51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
    <w:basedOn w:val="a4"/>
    <w:uiPriority w:val="40"/>
    <w:rsid w:val="00D51F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3"/>
    <w:link w:val="1"/>
    <w:uiPriority w:val="9"/>
    <w:rsid w:val="00DC5C72"/>
    <w:rPr>
      <w:rFonts w:ascii="Times New Roman" w:eastAsia="Times New Roman" w:hAnsi="Times New Roman" w:cs="Times New Roman"/>
      <w:b/>
      <w:bCs/>
      <w:kern w:val="36"/>
      <w:sz w:val="24"/>
      <w:szCs w:val="48"/>
      <w:lang w:eastAsia="ru-RU"/>
    </w:rPr>
  </w:style>
  <w:style w:type="paragraph" w:customStyle="1" w:styleId="leftmargin">
    <w:name w:val="left_margin"/>
    <w:basedOn w:val="a2"/>
    <w:rsid w:val="00DC5C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a7">
    <w:name w:val="List Paragraph"/>
    <w:aliases w:val="Содержание. 2 уровень"/>
    <w:basedOn w:val="a2"/>
    <w:link w:val="a8"/>
    <w:uiPriority w:val="34"/>
    <w:qFormat/>
    <w:rsid w:val="009E0EB0"/>
    <w:pPr>
      <w:suppressAutoHyphens w:val="0"/>
      <w:spacing w:after="200" w:line="276" w:lineRule="auto"/>
      <w:ind w:left="720"/>
      <w:contextualSpacing/>
    </w:pPr>
    <w:rPr>
      <w:color w:val="auto"/>
    </w:rPr>
  </w:style>
  <w:style w:type="character" w:customStyle="1" w:styleId="a8">
    <w:name w:val="Абзац списка Знак"/>
    <w:aliases w:val="Содержание. 2 уровень Знак"/>
    <w:link w:val="a7"/>
    <w:uiPriority w:val="34"/>
    <w:qFormat/>
    <w:locked/>
    <w:rsid w:val="009E0EB0"/>
  </w:style>
  <w:style w:type="character" w:styleId="a9">
    <w:name w:val="Strong"/>
    <w:basedOn w:val="a3"/>
    <w:uiPriority w:val="22"/>
    <w:qFormat/>
    <w:rsid w:val="001B365D"/>
    <w:rPr>
      <w:b/>
      <w:bCs/>
    </w:rPr>
  </w:style>
  <w:style w:type="paragraph" w:customStyle="1" w:styleId="Cell">
    <w:name w:val="Cell"/>
    <w:basedOn w:val="a2"/>
    <w:rsid w:val="000F1AED"/>
    <w:pPr>
      <w:keepNext/>
      <w:suppressAutoHyphens w:val="0"/>
      <w:spacing w:before="20" w:after="40" w:line="240" w:lineRule="auto"/>
      <w:ind w:left="40" w:right="144"/>
    </w:pPr>
    <w:rPr>
      <w:rFonts w:ascii="Arial" w:eastAsiaTheme="minorEastAsia" w:hAnsi="Arial" w:cs="Arial"/>
      <w:color w:val="auto"/>
      <w:lang w:eastAsia="ru-RU"/>
    </w:rPr>
  </w:style>
  <w:style w:type="character" w:customStyle="1" w:styleId="hgkelc">
    <w:name w:val="hgkelc"/>
    <w:basedOn w:val="a3"/>
    <w:rsid w:val="00FE31D5"/>
    <w:rPr>
      <w:rFonts w:cs="Times New Roman"/>
    </w:rPr>
  </w:style>
  <w:style w:type="paragraph" w:styleId="aa">
    <w:name w:val="Normal (Web)"/>
    <w:aliases w:val="Обычный (Web)"/>
    <w:basedOn w:val="a2"/>
    <w:link w:val="ab"/>
    <w:uiPriority w:val="99"/>
    <w:unhideWhenUsed/>
    <w:qFormat/>
    <w:rsid w:val="00FE31D5"/>
    <w:pPr>
      <w:suppressAutoHyphens w:val="0"/>
      <w:spacing w:before="100" w:beforeAutospacing="1" w:after="142" w:line="288" w:lineRule="auto"/>
    </w:pPr>
    <w:rPr>
      <w:rFonts w:ascii="Times New Roman" w:eastAsia="Times New Roman" w:hAnsi="Times New Roman" w:cs="Times New Roman"/>
      <w:color w:val="auto"/>
      <w:sz w:val="24"/>
      <w:szCs w:val="24"/>
      <w:lang w:eastAsia="ru-RU"/>
    </w:rPr>
  </w:style>
  <w:style w:type="character" w:customStyle="1" w:styleId="12">
    <w:name w:val="Строгий1"/>
    <w:qFormat/>
    <w:rsid w:val="00FE31D5"/>
    <w:rPr>
      <w:b/>
      <w:sz w:val="22"/>
      <w:szCs w:val="22"/>
    </w:rPr>
  </w:style>
  <w:style w:type="paragraph" w:customStyle="1" w:styleId="Default">
    <w:name w:val="Default"/>
    <w:rsid w:val="00607E7A"/>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2"/>
    <w:link w:val="ad"/>
    <w:uiPriority w:val="99"/>
    <w:unhideWhenUsed/>
    <w:rsid w:val="00674922"/>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674922"/>
    <w:rPr>
      <w:color w:val="00000A"/>
    </w:rPr>
  </w:style>
  <w:style w:type="paragraph" w:styleId="ae">
    <w:name w:val="footer"/>
    <w:basedOn w:val="a2"/>
    <w:link w:val="af"/>
    <w:uiPriority w:val="99"/>
    <w:unhideWhenUsed/>
    <w:rsid w:val="00674922"/>
    <w:pPr>
      <w:tabs>
        <w:tab w:val="center" w:pos="4677"/>
        <w:tab w:val="right" w:pos="9355"/>
      </w:tabs>
      <w:spacing w:after="0" w:line="240" w:lineRule="auto"/>
    </w:pPr>
  </w:style>
  <w:style w:type="character" w:customStyle="1" w:styleId="af">
    <w:name w:val="Нижний колонтитул Знак"/>
    <w:basedOn w:val="a3"/>
    <w:link w:val="ae"/>
    <w:uiPriority w:val="99"/>
    <w:rsid w:val="00674922"/>
    <w:rPr>
      <w:color w:val="00000A"/>
    </w:rPr>
  </w:style>
  <w:style w:type="paragraph" w:customStyle="1" w:styleId="ConsPlusNormal">
    <w:name w:val="ConsPlusNormal"/>
    <w:rsid w:val="000106D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c16">
    <w:name w:val="c16"/>
    <w:basedOn w:val="a3"/>
    <w:rsid w:val="00224B7C"/>
  </w:style>
  <w:style w:type="paragraph" w:customStyle="1" w:styleId="c15">
    <w:name w:val="c15"/>
    <w:basedOn w:val="a2"/>
    <w:rsid w:val="00903835"/>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f0">
    <w:name w:val="Emphasis"/>
    <w:uiPriority w:val="20"/>
    <w:qFormat/>
    <w:rsid w:val="00903835"/>
    <w:rPr>
      <w:i/>
      <w:iCs/>
    </w:rPr>
  </w:style>
  <w:style w:type="table" w:customStyle="1" w:styleId="61">
    <w:name w:val="Сетка таблицы6"/>
    <w:basedOn w:val="a4"/>
    <w:next w:val="a6"/>
    <w:uiPriority w:val="59"/>
    <w:rsid w:val="003C0C5C"/>
    <w:pPr>
      <w:spacing w:after="0" w:line="240" w:lineRule="auto"/>
      <w:ind w:firstLine="360"/>
    </w:pPr>
    <w:rPr>
      <w:rFonts w:eastAsia="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Обычный1"/>
    <w:rsid w:val="00CF53DC"/>
    <w:pPr>
      <w:spacing w:after="0" w:line="240" w:lineRule="auto"/>
    </w:pPr>
    <w:rPr>
      <w:rFonts w:ascii="Times New Roman" w:eastAsia="Times New Roman" w:hAnsi="Times New Roman" w:cs="Times New Roman"/>
      <w:sz w:val="20"/>
      <w:szCs w:val="20"/>
      <w:lang w:val="en-US" w:eastAsia="ru-RU"/>
    </w:rPr>
  </w:style>
  <w:style w:type="paragraph" w:customStyle="1" w:styleId="c1">
    <w:name w:val="c1"/>
    <w:basedOn w:val="a2"/>
    <w:rsid w:val="0030724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c2">
    <w:name w:val="c2"/>
    <w:basedOn w:val="a3"/>
    <w:qFormat/>
    <w:rsid w:val="0030724F"/>
  </w:style>
  <w:style w:type="character" w:customStyle="1" w:styleId="ab">
    <w:name w:val="Обычный (веб) Знак"/>
    <w:aliases w:val="Обычный (Web) Знак"/>
    <w:link w:val="aa"/>
    <w:uiPriority w:val="99"/>
    <w:locked/>
    <w:rsid w:val="0030724F"/>
    <w:rPr>
      <w:rFonts w:ascii="Times New Roman" w:eastAsia="Times New Roman" w:hAnsi="Times New Roman" w:cs="Times New Roman"/>
      <w:sz w:val="24"/>
      <w:szCs w:val="24"/>
      <w:lang w:eastAsia="ru-RU"/>
    </w:rPr>
  </w:style>
  <w:style w:type="character" w:customStyle="1" w:styleId="af1">
    <w:name w:val="Без интервала Знак"/>
    <w:link w:val="af2"/>
    <w:uiPriority w:val="1"/>
    <w:locked/>
    <w:rsid w:val="0030724F"/>
    <w:rPr>
      <w:rFonts w:ascii="Calibri" w:hAnsi="Calibri" w:cs="Calibri"/>
    </w:rPr>
  </w:style>
  <w:style w:type="paragraph" w:styleId="af2">
    <w:name w:val="No Spacing"/>
    <w:link w:val="af1"/>
    <w:uiPriority w:val="1"/>
    <w:qFormat/>
    <w:rsid w:val="0030724F"/>
    <w:pPr>
      <w:spacing w:after="0" w:line="240" w:lineRule="auto"/>
    </w:pPr>
    <w:rPr>
      <w:rFonts w:ascii="Calibri" w:hAnsi="Calibri" w:cs="Calibri"/>
    </w:rPr>
  </w:style>
  <w:style w:type="paragraph" w:customStyle="1" w:styleId="14">
    <w:name w:val="Обычный1"/>
    <w:qFormat/>
    <w:rsid w:val="003809F4"/>
    <w:pPr>
      <w:widowControl w:val="0"/>
      <w:spacing w:before="20" w:after="0"/>
      <w:ind w:left="1280"/>
    </w:pPr>
    <w:rPr>
      <w:rFonts w:ascii="Times New Roman" w:eastAsia="Times New Roman" w:hAnsi="Times New Roman" w:cs="Times New Roman"/>
      <w:snapToGrid w:val="0"/>
      <w:sz w:val="24"/>
      <w:szCs w:val="20"/>
      <w:lang w:eastAsia="ru-RU"/>
    </w:rPr>
  </w:style>
  <w:style w:type="paragraph" w:customStyle="1" w:styleId="110">
    <w:name w:val="Абзац списка11"/>
    <w:basedOn w:val="a2"/>
    <w:rsid w:val="003809F4"/>
    <w:pPr>
      <w:widowControl w:val="0"/>
      <w:suppressAutoHyphens w:val="0"/>
      <w:autoSpaceDE w:val="0"/>
      <w:autoSpaceDN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15">
    <w:name w:val="Абзац списка1"/>
    <w:basedOn w:val="a2"/>
    <w:uiPriority w:val="99"/>
    <w:qFormat/>
    <w:rsid w:val="003809F4"/>
    <w:pPr>
      <w:suppressAutoHyphens w:val="0"/>
      <w:spacing w:after="0"/>
      <w:ind w:left="720"/>
    </w:pPr>
    <w:rPr>
      <w:rFonts w:ascii="Times New Roman" w:eastAsia="Times New Roman" w:hAnsi="Times New Roman" w:cs="Times New Roman"/>
      <w:color w:val="auto"/>
      <w:sz w:val="24"/>
      <w:szCs w:val="24"/>
      <w:lang w:eastAsia="ru-RU"/>
    </w:rPr>
  </w:style>
  <w:style w:type="paragraph" w:customStyle="1" w:styleId="ListParagraph1">
    <w:name w:val="List Paragraph1"/>
    <w:basedOn w:val="a2"/>
    <w:qFormat/>
    <w:rsid w:val="004C7A92"/>
    <w:pPr>
      <w:suppressAutoHyphens w:val="0"/>
      <w:spacing w:after="0"/>
      <w:ind w:left="720"/>
    </w:pPr>
    <w:rPr>
      <w:rFonts w:ascii="Times New Roman" w:eastAsiaTheme="minorEastAsia" w:hAnsi="Times New Roman" w:cs="Times New Roman"/>
      <w:color w:val="auto"/>
      <w:sz w:val="24"/>
      <w:szCs w:val="24"/>
      <w:lang w:eastAsia="ru-RU"/>
    </w:rPr>
  </w:style>
  <w:style w:type="paragraph" w:styleId="af3">
    <w:name w:val="Balloon Text"/>
    <w:basedOn w:val="a2"/>
    <w:link w:val="af4"/>
    <w:unhideWhenUsed/>
    <w:rsid w:val="00E16340"/>
    <w:pPr>
      <w:spacing w:after="0" w:line="240" w:lineRule="auto"/>
    </w:pPr>
    <w:rPr>
      <w:rFonts w:ascii="Tahoma" w:hAnsi="Tahoma" w:cs="Tahoma"/>
      <w:sz w:val="16"/>
      <w:szCs w:val="16"/>
    </w:rPr>
  </w:style>
  <w:style w:type="character" w:customStyle="1" w:styleId="af4">
    <w:name w:val="Текст выноски Знак"/>
    <w:basedOn w:val="a3"/>
    <w:link w:val="af3"/>
    <w:rsid w:val="00E16340"/>
    <w:rPr>
      <w:rFonts w:ascii="Tahoma" w:hAnsi="Tahoma" w:cs="Tahoma"/>
      <w:color w:val="00000A"/>
      <w:sz w:val="16"/>
      <w:szCs w:val="16"/>
    </w:rPr>
  </w:style>
  <w:style w:type="character" w:styleId="af5">
    <w:name w:val="Hyperlink"/>
    <w:uiPriority w:val="99"/>
    <w:rsid w:val="008E2D4F"/>
    <w:rPr>
      <w:rFonts w:ascii="Arial" w:hAnsi="Arial" w:cs="Arial" w:hint="default"/>
      <w:color w:val="000000"/>
      <w:sz w:val="20"/>
      <w:szCs w:val="20"/>
      <w:u w:val="single"/>
    </w:rPr>
  </w:style>
  <w:style w:type="paragraph" w:customStyle="1" w:styleId="af6">
    <w:name w:val="Стиль"/>
    <w:rsid w:val="003F789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c0">
    <w:name w:val="c0"/>
    <w:rsid w:val="00C75DD3"/>
  </w:style>
  <w:style w:type="paragraph" w:customStyle="1" w:styleId="16">
    <w:name w:val="Без интервала1"/>
    <w:rsid w:val="00CF2E5E"/>
    <w:pPr>
      <w:spacing w:after="0" w:line="240" w:lineRule="auto"/>
    </w:pPr>
    <w:rPr>
      <w:rFonts w:ascii="Calibri" w:eastAsia="Times New Roman" w:hAnsi="Calibri" w:cs="Times New Roman"/>
      <w:lang w:eastAsia="ru-RU"/>
    </w:rPr>
  </w:style>
  <w:style w:type="table" w:customStyle="1" w:styleId="17">
    <w:name w:val="Сетка таблицы1"/>
    <w:basedOn w:val="a4"/>
    <w:next w:val="a6"/>
    <w:uiPriority w:val="39"/>
    <w:rsid w:val="00EC2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w:basedOn w:val="a2"/>
    <w:link w:val="af8"/>
    <w:uiPriority w:val="1"/>
    <w:qFormat/>
    <w:rsid w:val="00B40409"/>
    <w:pPr>
      <w:widowControl w:val="0"/>
      <w:suppressAutoHyphens w:val="0"/>
      <w:autoSpaceDE w:val="0"/>
      <w:autoSpaceDN w:val="0"/>
      <w:spacing w:after="0" w:line="240" w:lineRule="auto"/>
      <w:ind w:left="620"/>
    </w:pPr>
    <w:rPr>
      <w:rFonts w:ascii="Times New Roman" w:eastAsia="Times New Roman" w:hAnsi="Times New Roman" w:cs="Times New Roman"/>
      <w:color w:val="auto"/>
      <w:sz w:val="28"/>
      <w:szCs w:val="28"/>
    </w:rPr>
  </w:style>
  <w:style w:type="character" w:customStyle="1" w:styleId="af8">
    <w:name w:val="Основной текст Знак"/>
    <w:basedOn w:val="a3"/>
    <w:link w:val="af7"/>
    <w:uiPriority w:val="1"/>
    <w:rsid w:val="00B40409"/>
    <w:rPr>
      <w:rFonts w:ascii="Times New Roman" w:eastAsia="Times New Roman" w:hAnsi="Times New Roman" w:cs="Times New Roman"/>
      <w:sz w:val="28"/>
      <w:szCs w:val="28"/>
    </w:rPr>
  </w:style>
  <w:style w:type="character" w:customStyle="1" w:styleId="21">
    <w:name w:val="Заголовок 2 Знак"/>
    <w:basedOn w:val="a3"/>
    <w:link w:val="20"/>
    <w:uiPriority w:val="9"/>
    <w:rsid w:val="00A00BFA"/>
    <w:rPr>
      <w:rFonts w:ascii="Times New Roman" w:eastAsia="Times New Roman" w:hAnsi="Times New Roman" w:cs="Times New Roman"/>
      <w:i/>
      <w:sz w:val="28"/>
      <w:szCs w:val="20"/>
      <w:lang w:eastAsia="ru-RU"/>
    </w:rPr>
  </w:style>
  <w:style w:type="character" w:customStyle="1" w:styleId="40">
    <w:name w:val="Заголовок 4 Знак"/>
    <w:basedOn w:val="a3"/>
    <w:link w:val="4"/>
    <w:uiPriority w:val="9"/>
    <w:rsid w:val="00A00BFA"/>
    <w:rPr>
      <w:rFonts w:ascii="Times New Roman" w:eastAsia="Times New Roman" w:hAnsi="Times New Roman" w:cs="Times New Roman"/>
      <w:b/>
      <w:sz w:val="32"/>
      <w:szCs w:val="20"/>
      <w:lang w:eastAsia="ru-RU"/>
    </w:rPr>
  </w:style>
  <w:style w:type="paragraph" w:customStyle="1" w:styleId="af9">
    <w:basedOn w:val="a2"/>
    <w:next w:val="a2"/>
    <w:rsid w:val="00A00BFA"/>
    <w:pPr>
      <w:autoSpaceDN w:val="0"/>
      <w:spacing w:before="120" w:after="120" w:line="240" w:lineRule="auto"/>
      <w:textAlignment w:val="baseline"/>
    </w:pPr>
    <w:rPr>
      <w:rFonts w:ascii="Times New Roman" w:eastAsia="Times New Roman" w:hAnsi="Times New Roman" w:cs="Times New Roman"/>
      <w:b/>
      <w:color w:val="auto"/>
      <w:sz w:val="20"/>
      <w:szCs w:val="20"/>
    </w:rPr>
  </w:style>
  <w:style w:type="character" w:customStyle="1" w:styleId="afa">
    <w:name w:val="Название Знак"/>
    <w:rsid w:val="00A00BFA"/>
    <w:rPr>
      <w:rFonts w:ascii="Times New Roman" w:eastAsia="Times New Roman" w:hAnsi="Times New Roman" w:cs="Times New Roman"/>
      <w:b/>
      <w:sz w:val="20"/>
      <w:szCs w:val="20"/>
    </w:rPr>
  </w:style>
  <w:style w:type="paragraph" w:customStyle="1" w:styleId="Standard">
    <w:name w:val="Standard"/>
    <w:rsid w:val="00A00BFA"/>
    <w:pPr>
      <w:widowControl w:val="0"/>
      <w:suppressAutoHyphens/>
      <w:overflowPunct w:val="0"/>
      <w:autoSpaceDE w:val="0"/>
      <w:autoSpaceDN w:val="0"/>
      <w:spacing w:after="0" w:line="240" w:lineRule="auto"/>
      <w:textAlignment w:val="baseline"/>
    </w:pPr>
    <w:rPr>
      <w:rFonts w:ascii="Calibri" w:eastAsia="Times New Roman" w:hAnsi="Calibri" w:cs="Times New Roman"/>
      <w:kern w:val="3"/>
      <w:lang w:eastAsia="ru-RU"/>
    </w:rPr>
  </w:style>
  <w:style w:type="paragraph" w:customStyle="1" w:styleId="Textbody">
    <w:name w:val="Text body"/>
    <w:basedOn w:val="Standard"/>
    <w:rsid w:val="00A00BFA"/>
    <w:pPr>
      <w:overflowPunct/>
      <w:autoSpaceDE/>
      <w:spacing w:after="120"/>
      <w:textAlignment w:val="auto"/>
    </w:pPr>
    <w:rPr>
      <w:rFonts w:ascii="Times New Roman" w:eastAsia="Andale Sans UI" w:hAnsi="Times New Roman" w:cs="Tahoma"/>
      <w:sz w:val="24"/>
      <w:szCs w:val="24"/>
      <w:lang w:val="de-DE" w:eastAsia="ja-JP" w:bidi="fa-IR"/>
    </w:rPr>
  </w:style>
  <w:style w:type="character" w:customStyle="1" w:styleId="41">
    <w:name w:val="Основной текст (4)_"/>
    <w:rsid w:val="00A00BFA"/>
    <w:rPr>
      <w:rFonts w:ascii="Times New Roman" w:eastAsia="Times New Roman" w:hAnsi="Times New Roman" w:cs="Times New Roman"/>
      <w:sz w:val="23"/>
      <w:szCs w:val="23"/>
      <w:shd w:val="clear" w:color="auto" w:fill="FFFFFF"/>
    </w:rPr>
  </w:style>
  <w:style w:type="paragraph" w:customStyle="1" w:styleId="42">
    <w:name w:val="Основной текст (4)"/>
    <w:basedOn w:val="a2"/>
    <w:rsid w:val="00A00BFA"/>
    <w:pPr>
      <w:shd w:val="clear" w:color="auto" w:fill="FFFFFF"/>
      <w:autoSpaceDN w:val="0"/>
      <w:spacing w:before="780" w:after="120" w:line="0" w:lineRule="atLeast"/>
      <w:ind w:hanging="580"/>
      <w:textAlignment w:val="baseline"/>
    </w:pPr>
    <w:rPr>
      <w:rFonts w:ascii="Times New Roman" w:eastAsia="Times New Roman" w:hAnsi="Times New Roman" w:cs="Times New Roman"/>
      <w:color w:val="auto"/>
      <w:sz w:val="23"/>
      <w:szCs w:val="23"/>
    </w:rPr>
  </w:style>
  <w:style w:type="paragraph" w:styleId="a">
    <w:name w:val="List Bullet"/>
    <w:basedOn w:val="a2"/>
    <w:rsid w:val="00A00BFA"/>
    <w:pPr>
      <w:numPr>
        <w:numId w:val="18"/>
      </w:numPr>
      <w:autoSpaceDN w:val="0"/>
      <w:spacing w:after="0" w:line="240" w:lineRule="auto"/>
      <w:textAlignment w:val="baseline"/>
    </w:pPr>
    <w:rPr>
      <w:rFonts w:ascii="Times New Roman" w:eastAsia="Times New Roman" w:hAnsi="Times New Roman" w:cs="Times New Roman"/>
      <w:color w:val="auto"/>
      <w:sz w:val="24"/>
      <w:szCs w:val="24"/>
      <w:lang w:eastAsia="ru-RU"/>
    </w:rPr>
  </w:style>
  <w:style w:type="paragraph" w:customStyle="1" w:styleId="Style2">
    <w:name w:val="Style2"/>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45">
    <w:name w:val="Font Style145"/>
    <w:rsid w:val="00A00BFA"/>
    <w:rPr>
      <w:rFonts w:ascii="Franklin Gothic Demi Cond" w:hAnsi="Franklin Gothic Demi Cond" w:cs="Franklin Gothic Demi Cond"/>
      <w:spacing w:val="10"/>
      <w:sz w:val="26"/>
      <w:szCs w:val="26"/>
    </w:rPr>
  </w:style>
  <w:style w:type="character" w:customStyle="1" w:styleId="FontStyle154">
    <w:name w:val="Font Style154"/>
    <w:rsid w:val="00A00BFA"/>
    <w:rPr>
      <w:rFonts w:ascii="Book Antiqua" w:hAnsi="Book Antiqua" w:cs="Book Antiqua"/>
      <w:sz w:val="20"/>
      <w:szCs w:val="20"/>
    </w:rPr>
  </w:style>
  <w:style w:type="paragraph" w:customStyle="1" w:styleId="Style4">
    <w:name w:val="Style4"/>
    <w:basedOn w:val="a2"/>
    <w:rsid w:val="00A00BFA"/>
    <w:pPr>
      <w:widowControl w:val="0"/>
      <w:autoSpaceDE w:val="0"/>
      <w:autoSpaceDN w:val="0"/>
      <w:spacing w:after="0" w:line="269" w:lineRule="exact"/>
      <w:textAlignment w:val="baseline"/>
    </w:pPr>
    <w:rPr>
      <w:rFonts w:ascii="Franklin Gothic Demi Cond" w:eastAsia="Times New Roman" w:hAnsi="Franklin Gothic Demi Cond" w:cs="Times New Roman"/>
      <w:color w:val="auto"/>
      <w:sz w:val="24"/>
      <w:szCs w:val="24"/>
      <w:lang w:eastAsia="ru-RU"/>
    </w:rPr>
  </w:style>
  <w:style w:type="paragraph" w:customStyle="1" w:styleId="Style21">
    <w:name w:val="Style21"/>
    <w:basedOn w:val="a2"/>
    <w:rsid w:val="00A00BFA"/>
    <w:pPr>
      <w:widowControl w:val="0"/>
      <w:autoSpaceDE w:val="0"/>
      <w:autoSpaceDN w:val="0"/>
      <w:spacing w:after="0" w:line="269" w:lineRule="exact"/>
      <w:ind w:hanging="322"/>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47">
    <w:name w:val="Font Style147"/>
    <w:rsid w:val="00A00BFA"/>
    <w:rPr>
      <w:rFonts w:ascii="Book Antiqua" w:hAnsi="Book Antiqua" w:cs="Book Antiqua"/>
      <w:sz w:val="20"/>
      <w:szCs w:val="20"/>
    </w:rPr>
  </w:style>
  <w:style w:type="paragraph" w:customStyle="1" w:styleId="Style57">
    <w:name w:val="Style57"/>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36">
    <w:name w:val="Font Style136"/>
    <w:rsid w:val="00A00BFA"/>
    <w:rPr>
      <w:rFonts w:ascii="Book Antiqua" w:hAnsi="Book Antiqua" w:cs="Book Antiqua"/>
      <w:spacing w:val="-20"/>
      <w:sz w:val="32"/>
      <w:szCs w:val="32"/>
    </w:rPr>
  </w:style>
  <w:style w:type="character" w:customStyle="1" w:styleId="FontStyle146">
    <w:name w:val="Font Style146"/>
    <w:rsid w:val="00A00BFA"/>
    <w:rPr>
      <w:rFonts w:ascii="Book Antiqua" w:hAnsi="Book Antiqua" w:cs="Book Antiqua"/>
      <w:b/>
      <w:bCs/>
      <w:spacing w:val="-10"/>
      <w:sz w:val="22"/>
      <w:szCs w:val="22"/>
    </w:rPr>
  </w:style>
  <w:style w:type="paragraph" w:customStyle="1" w:styleId="Style73">
    <w:name w:val="Style73"/>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paragraph" w:customStyle="1" w:styleId="justify2">
    <w:name w:val="justify2"/>
    <w:basedOn w:val="a2"/>
    <w:uiPriority w:val="99"/>
    <w:rsid w:val="00A00BFA"/>
    <w:pPr>
      <w:tabs>
        <w:tab w:val="left" w:pos="0"/>
      </w:tabs>
      <w:autoSpaceDN w:val="0"/>
      <w:spacing w:before="100" w:after="100" w:line="240" w:lineRule="auto"/>
      <w:ind w:right="-142"/>
      <w:jc w:val="both"/>
      <w:textAlignment w:val="baseline"/>
    </w:pPr>
    <w:rPr>
      <w:rFonts w:ascii="Times New Roman" w:eastAsia="Times New Roman" w:hAnsi="Times New Roman" w:cs="Times New Roman"/>
      <w:color w:val="auto"/>
      <w:sz w:val="24"/>
      <w:szCs w:val="24"/>
      <w:lang w:eastAsia="ru-RU"/>
    </w:rPr>
  </w:style>
  <w:style w:type="character" w:customStyle="1" w:styleId="18">
    <w:name w:val="Основной шрифт абзаца1"/>
    <w:rsid w:val="00A00BFA"/>
  </w:style>
  <w:style w:type="paragraph" w:styleId="HTML">
    <w:name w:val="HTML Preformatted"/>
    <w:basedOn w:val="a2"/>
    <w:link w:val="HTML0"/>
    <w:rsid w:val="00A00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textAlignment w:val="baseline"/>
    </w:pPr>
    <w:rPr>
      <w:rFonts w:ascii="Courier New" w:eastAsia="Times New Roman" w:hAnsi="Courier New" w:cs="Courier New"/>
      <w:color w:val="auto"/>
      <w:sz w:val="20"/>
      <w:szCs w:val="20"/>
      <w:lang w:eastAsia="ru-RU"/>
    </w:rPr>
  </w:style>
  <w:style w:type="character" w:customStyle="1" w:styleId="HTML0">
    <w:name w:val="Стандартный HTML Знак"/>
    <w:basedOn w:val="a3"/>
    <w:link w:val="HTML"/>
    <w:rsid w:val="00A00BFA"/>
    <w:rPr>
      <w:rFonts w:ascii="Courier New" w:eastAsia="Times New Roman" w:hAnsi="Courier New" w:cs="Courier New"/>
      <w:sz w:val="20"/>
      <w:szCs w:val="20"/>
      <w:lang w:eastAsia="ru-RU"/>
    </w:rPr>
  </w:style>
  <w:style w:type="paragraph" w:styleId="afb">
    <w:name w:val="TOC Heading"/>
    <w:basedOn w:val="1"/>
    <w:next w:val="a2"/>
    <w:uiPriority w:val="39"/>
    <w:qFormat/>
    <w:rsid w:val="00A00BFA"/>
    <w:pPr>
      <w:keepNext/>
      <w:keepLines/>
      <w:numPr>
        <w:numId w:val="0"/>
      </w:numPr>
      <w:tabs>
        <w:tab w:val="clear" w:pos="360"/>
      </w:tabs>
      <w:suppressAutoHyphens/>
      <w:autoSpaceDN w:val="0"/>
      <w:spacing w:before="480" w:line="276" w:lineRule="auto"/>
      <w:textAlignment w:val="baseline"/>
    </w:pPr>
    <w:rPr>
      <w:rFonts w:ascii="Cambria" w:hAnsi="Cambria"/>
      <w:color w:val="365F91"/>
      <w:kern w:val="0"/>
      <w:sz w:val="28"/>
      <w:szCs w:val="28"/>
      <w:lang w:eastAsia="en-US"/>
    </w:rPr>
  </w:style>
  <w:style w:type="paragraph" w:styleId="19">
    <w:name w:val="toc 1"/>
    <w:basedOn w:val="a2"/>
    <w:next w:val="a2"/>
    <w:autoRedefine/>
    <w:uiPriority w:val="1"/>
    <w:qFormat/>
    <w:rsid w:val="00A00BFA"/>
    <w:pPr>
      <w:autoSpaceDN w:val="0"/>
      <w:spacing w:after="100" w:line="240" w:lineRule="auto"/>
      <w:textAlignment w:val="baseline"/>
    </w:pPr>
    <w:rPr>
      <w:rFonts w:ascii="Times New Roman" w:eastAsia="Times New Roman" w:hAnsi="Times New Roman" w:cs="Times New Roman"/>
      <w:color w:val="auto"/>
      <w:sz w:val="20"/>
      <w:szCs w:val="20"/>
    </w:rPr>
  </w:style>
  <w:style w:type="paragraph" w:styleId="22">
    <w:name w:val="toc 2"/>
    <w:basedOn w:val="a2"/>
    <w:next w:val="a2"/>
    <w:autoRedefine/>
    <w:uiPriority w:val="1"/>
    <w:qFormat/>
    <w:rsid w:val="00A00BFA"/>
    <w:pPr>
      <w:autoSpaceDN w:val="0"/>
      <w:spacing w:after="100" w:line="240" w:lineRule="auto"/>
      <w:ind w:left="200"/>
      <w:textAlignment w:val="baseline"/>
    </w:pPr>
    <w:rPr>
      <w:rFonts w:ascii="Times New Roman" w:eastAsia="Times New Roman" w:hAnsi="Times New Roman" w:cs="Times New Roman"/>
      <w:color w:val="auto"/>
      <w:sz w:val="20"/>
      <w:szCs w:val="20"/>
    </w:rPr>
  </w:style>
  <w:style w:type="paragraph" w:styleId="31">
    <w:name w:val="toc 3"/>
    <w:basedOn w:val="a2"/>
    <w:next w:val="a2"/>
    <w:autoRedefine/>
    <w:rsid w:val="00A00BFA"/>
    <w:pPr>
      <w:autoSpaceDN w:val="0"/>
      <w:spacing w:after="100" w:line="276" w:lineRule="auto"/>
      <w:ind w:left="440"/>
      <w:textAlignment w:val="baseline"/>
    </w:pPr>
    <w:rPr>
      <w:rFonts w:ascii="Calibri" w:eastAsia="Times New Roman" w:hAnsi="Calibri" w:cs="Times New Roman"/>
      <w:color w:val="auto"/>
    </w:rPr>
  </w:style>
  <w:style w:type="paragraph" w:customStyle="1" w:styleId="23">
    <w:name w:val="Обычный2"/>
    <w:rsid w:val="00A00BFA"/>
    <w:pPr>
      <w:autoSpaceDN w:val="0"/>
      <w:spacing w:after="0" w:line="240" w:lineRule="auto"/>
    </w:pPr>
    <w:rPr>
      <w:rFonts w:ascii="Times New Roman" w:eastAsia="Times New Roman" w:hAnsi="Times New Roman" w:cs="Times New Roman"/>
      <w:sz w:val="20"/>
      <w:szCs w:val="20"/>
      <w:lang w:val="en-US" w:eastAsia="ru-RU"/>
    </w:rPr>
  </w:style>
  <w:style w:type="numbering" w:customStyle="1" w:styleId="LFO17">
    <w:name w:val="LFO17"/>
    <w:basedOn w:val="a5"/>
    <w:rsid w:val="00A00BFA"/>
    <w:pPr>
      <w:numPr>
        <w:numId w:val="18"/>
      </w:numPr>
    </w:pPr>
  </w:style>
  <w:style w:type="table" w:customStyle="1" w:styleId="43">
    <w:name w:val="Сетка таблицы4"/>
    <w:basedOn w:val="a4"/>
    <w:next w:val="a6"/>
    <w:uiPriority w:val="59"/>
    <w:rsid w:val="006A4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uiPriority w:val="59"/>
    <w:rsid w:val="006A4013"/>
    <w:pPr>
      <w:spacing w:after="0" w:line="240" w:lineRule="auto"/>
      <w:ind w:firstLine="360"/>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
    <w:name w:val="p1"/>
    <w:basedOn w:val="a2"/>
    <w:rsid w:val="006A401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24">
    <w:name w:val="Сетка таблицы2"/>
    <w:basedOn w:val="a4"/>
    <w:next w:val="a6"/>
    <w:uiPriority w:val="59"/>
    <w:rsid w:val="007469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
    <w:name w:val="Сетка таблицы3"/>
    <w:basedOn w:val="a4"/>
    <w:next w:val="a6"/>
    <w:uiPriority w:val="59"/>
    <w:rsid w:val="00264D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3"/>
    <w:link w:val="3"/>
    <w:uiPriority w:val="9"/>
    <w:rsid w:val="00264D72"/>
    <w:rPr>
      <w:rFonts w:ascii="Times New Roman" w:eastAsia="Times New Roman" w:hAnsi="Times New Roman" w:cs="Times New Roman"/>
      <w:sz w:val="29"/>
      <w:szCs w:val="29"/>
    </w:rPr>
  </w:style>
  <w:style w:type="character" w:customStyle="1" w:styleId="50">
    <w:name w:val="Заголовок 5 Знак"/>
    <w:basedOn w:val="a3"/>
    <w:link w:val="5"/>
    <w:uiPriority w:val="9"/>
    <w:rsid w:val="00264D72"/>
    <w:rPr>
      <w:rFonts w:asciiTheme="majorHAnsi" w:eastAsiaTheme="majorEastAsia" w:hAnsiTheme="majorHAnsi" w:cstheme="majorBidi"/>
      <w:color w:val="2E74B5" w:themeColor="accent1" w:themeShade="BF"/>
      <w:sz w:val="20"/>
      <w:szCs w:val="20"/>
    </w:rPr>
  </w:style>
  <w:style w:type="character" w:customStyle="1" w:styleId="60">
    <w:name w:val="Заголовок 6 Знак"/>
    <w:basedOn w:val="a3"/>
    <w:link w:val="6"/>
    <w:rsid w:val="00264D72"/>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3"/>
    <w:link w:val="7"/>
    <w:uiPriority w:val="9"/>
    <w:rsid w:val="00264D72"/>
    <w:rPr>
      <w:rFonts w:ascii="Times New Roman" w:eastAsia="Times New Roman" w:hAnsi="Times New Roman" w:cs="Times New Roman"/>
      <w:b/>
      <w:bCs/>
      <w:sz w:val="16"/>
      <w:szCs w:val="24"/>
      <w:lang w:eastAsia="ru-RU"/>
    </w:rPr>
  </w:style>
  <w:style w:type="character" w:customStyle="1" w:styleId="80">
    <w:name w:val="Заголовок 8 Знак"/>
    <w:basedOn w:val="a3"/>
    <w:link w:val="8"/>
    <w:uiPriority w:val="9"/>
    <w:rsid w:val="00264D72"/>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uiPriority w:val="9"/>
    <w:rsid w:val="00264D72"/>
    <w:rPr>
      <w:rFonts w:asciiTheme="majorHAnsi" w:eastAsiaTheme="majorEastAsia" w:hAnsiTheme="majorHAnsi" w:cstheme="majorBidi"/>
      <w:i/>
      <w:iCs/>
      <w:color w:val="404040" w:themeColor="text1" w:themeTint="BF"/>
      <w:sz w:val="20"/>
      <w:szCs w:val="20"/>
    </w:rPr>
  </w:style>
  <w:style w:type="paragraph" w:styleId="a1">
    <w:name w:val="Title"/>
    <w:basedOn w:val="20"/>
    <w:next w:val="a2"/>
    <w:link w:val="afc"/>
    <w:qFormat/>
    <w:rsid w:val="00264D72"/>
    <w:pPr>
      <w:numPr>
        <w:ilvl w:val="1"/>
        <w:numId w:val="43"/>
      </w:numPr>
      <w:suppressAutoHyphens w:val="0"/>
      <w:adjustRightInd w:val="0"/>
      <w:spacing w:before="120" w:after="120"/>
      <w:ind w:left="2984"/>
      <w:textAlignment w:val="auto"/>
    </w:pPr>
    <w:rPr>
      <w:b/>
      <w:sz w:val="24"/>
    </w:rPr>
  </w:style>
  <w:style w:type="character" w:customStyle="1" w:styleId="afc">
    <w:name w:val="Заголовок Знак"/>
    <w:basedOn w:val="a3"/>
    <w:link w:val="a1"/>
    <w:rsid w:val="00264D72"/>
    <w:rPr>
      <w:rFonts w:ascii="Times New Roman" w:eastAsia="Times New Roman" w:hAnsi="Times New Roman" w:cs="Times New Roman"/>
      <w:b/>
      <w:i/>
      <w:sz w:val="24"/>
      <w:szCs w:val="20"/>
      <w:lang w:eastAsia="ru-RU"/>
    </w:rPr>
  </w:style>
  <w:style w:type="character" w:customStyle="1" w:styleId="62">
    <w:name w:val="Основной текст (6)_"/>
    <w:basedOn w:val="a3"/>
    <w:link w:val="63"/>
    <w:rsid w:val="00264D72"/>
    <w:rPr>
      <w:rFonts w:ascii="Times New Roman" w:eastAsia="Times New Roman" w:hAnsi="Times New Roman" w:cs="Times New Roman"/>
      <w:sz w:val="20"/>
      <w:szCs w:val="20"/>
      <w:shd w:val="clear" w:color="auto" w:fill="FFFFFF"/>
    </w:rPr>
  </w:style>
  <w:style w:type="character" w:customStyle="1" w:styleId="47">
    <w:name w:val="Основной текст (47)_"/>
    <w:basedOn w:val="a3"/>
    <w:link w:val="470"/>
    <w:rsid w:val="00264D72"/>
    <w:rPr>
      <w:rFonts w:ascii="Times New Roman" w:eastAsia="Times New Roman" w:hAnsi="Times New Roman" w:cs="Times New Roman"/>
      <w:sz w:val="20"/>
      <w:szCs w:val="20"/>
      <w:shd w:val="clear" w:color="auto" w:fill="FFFFFF"/>
    </w:rPr>
  </w:style>
  <w:style w:type="character" w:customStyle="1" w:styleId="47105pt">
    <w:name w:val="Основной текст (47) + 10;5 pt;Не полужирный"/>
    <w:basedOn w:val="47"/>
    <w:rsid w:val="00264D72"/>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2"/>
    <w:link w:val="62"/>
    <w:rsid w:val="00264D72"/>
    <w:pPr>
      <w:shd w:val="clear" w:color="auto" w:fill="FFFFFF"/>
      <w:suppressAutoHyphens w:val="0"/>
      <w:spacing w:after="0" w:line="0" w:lineRule="atLeast"/>
    </w:pPr>
    <w:rPr>
      <w:rFonts w:ascii="Times New Roman" w:eastAsia="Times New Roman" w:hAnsi="Times New Roman" w:cs="Times New Roman"/>
      <w:color w:val="auto"/>
      <w:sz w:val="20"/>
      <w:szCs w:val="20"/>
    </w:rPr>
  </w:style>
  <w:style w:type="paragraph" w:customStyle="1" w:styleId="470">
    <w:name w:val="Основной текст (47)"/>
    <w:basedOn w:val="a2"/>
    <w:link w:val="47"/>
    <w:rsid w:val="00264D72"/>
    <w:pPr>
      <w:shd w:val="clear" w:color="auto" w:fill="FFFFFF"/>
      <w:suppressAutoHyphens w:val="0"/>
      <w:spacing w:after="0" w:line="0" w:lineRule="atLeast"/>
    </w:pPr>
    <w:rPr>
      <w:rFonts w:ascii="Times New Roman" w:eastAsia="Times New Roman" w:hAnsi="Times New Roman" w:cs="Times New Roman"/>
      <w:color w:val="auto"/>
      <w:sz w:val="20"/>
      <w:szCs w:val="20"/>
    </w:rPr>
  </w:style>
  <w:style w:type="paragraph" w:styleId="afd">
    <w:name w:val="List"/>
    <w:basedOn w:val="a2"/>
    <w:rsid w:val="00264D72"/>
    <w:pPr>
      <w:suppressAutoHyphens w:val="0"/>
      <w:spacing w:after="0" w:line="240" w:lineRule="auto"/>
      <w:ind w:left="283" w:hanging="283"/>
    </w:pPr>
    <w:rPr>
      <w:rFonts w:ascii="Arial" w:eastAsia="Times New Roman" w:hAnsi="Arial" w:cs="Wingdings"/>
      <w:color w:val="auto"/>
      <w:sz w:val="24"/>
      <w:szCs w:val="28"/>
      <w:lang w:eastAsia="ar-SA"/>
    </w:rPr>
  </w:style>
  <w:style w:type="character" w:customStyle="1" w:styleId="130">
    <w:name w:val="Основной текст (13)_"/>
    <w:basedOn w:val="a3"/>
    <w:link w:val="131"/>
    <w:rsid w:val="00264D72"/>
    <w:rPr>
      <w:rFonts w:ascii="Times New Roman" w:eastAsia="Times New Roman" w:hAnsi="Times New Roman" w:cs="Times New Roman"/>
      <w:sz w:val="23"/>
      <w:szCs w:val="23"/>
      <w:shd w:val="clear" w:color="auto" w:fill="FFFFFF"/>
    </w:rPr>
  </w:style>
  <w:style w:type="character" w:customStyle="1" w:styleId="46">
    <w:name w:val="Основной текст (46)_"/>
    <w:basedOn w:val="a3"/>
    <w:link w:val="460"/>
    <w:rsid w:val="00264D72"/>
    <w:rPr>
      <w:rFonts w:ascii="Times New Roman" w:eastAsia="Times New Roman" w:hAnsi="Times New Roman" w:cs="Times New Roman"/>
      <w:sz w:val="19"/>
      <w:szCs w:val="19"/>
      <w:shd w:val="clear" w:color="auto" w:fill="FFFFFF"/>
    </w:rPr>
  </w:style>
  <w:style w:type="paragraph" w:customStyle="1" w:styleId="131">
    <w:name w:val="Основной текст (13)"/>
    <w:basedOn w:val="a2"/>
    <w:link w:val="130"/>
    <w:rsid w:val="00264D72"/>
    <w:pPr>
      <w:shd w:val="clear" w:color="auto" w:fill="FFFFFF"/>
      <w:suppressAutoHyphens w:val="0"/>
      <w:spacing w:after="0" w:line="0" w:lineRule="atLeast"/>
      <w:jc w:val="center"/>
    </w:pPr>
    <w:rPr>
      <w:rFonts w:ascii="Times New Roman" w:eastAsia="Times New Roman" w:hAnsi="Times New Roman" w:cs="Times New Roman"/>
      <w:color w:val="auto"/>
      <w:sz w:val="23"/>
      <w:szCs w:val="23"/>
    </w:rPr>
  </w:style>
  <w:style w:type="paragraph" w:customStyle="1" w:styleId="460">
    <w:name w:val="Основной текст (46)"/>
    <w:basedOn w:val="a2"/>
    <w:link w:val="46"/>
    <w:rsid w:val="00264D72"/>
    <w:pPr>
      <w:shd w:val="clear" w:color="auto" w:fill="FFFFFF"/>
      <w:suppressAutoHyphens w:val="0"/>
      <w:spacing w:after="0" w:line="0" w:lineRule="atLeast"/>
    </w:pPr>
    <w:rPr>
      <w:rFonts w:ascii="Times New Roman" w:eastAsia="Times New Roman" w:hAnsi="Times New Roman" w:cs="Times New Roman"/>
      <w:color w:val="auto"/>
      <w:sz w:val="19"/>
      <w:szCs w:val="19"/>
    </w:rPr>
  </w:style>
  <w:style w:type="character" w:customStyle="1" w:styleId="64">
    <w:name w:val="Основной текст (6) + Полужирный"/>
    <w:basedOn w:val="62"/>
    <w:rsid w:val="00264D72"/>
    <w:rPr>
      <w:rFonts w:ascii="Times New Roman" w:eastAsia="Times New Roman" w:hAnsi="Times New Roman" w:cs="Times New Roman"/>
      <w:b/>
      <w:bCs/>
      <w:sz w:val="20"/>
      <w:szCs w:val="20"/>
      <w:shd w:val="clear" w:color="auto" w:fill="FFFFFF"/>
    </w:rPr>
  </w:style>
  <w:style w:type="character" w:customStyle="1" w:styleId="48">
    <w:name w:val="Основной текст (48)_"/>
    <w:basedOn w:val="a3"/>
    <w:link w:val="480"/>
    <w:rsid w:val="00264D72"/>
    <w:rPr>
      <w:rFonts w:ascii="Times New Roman" w:eastAsia="Times New Roman" w:hAnsi="Times New Roman" w:cs="Times New Roman"/>
      <w:sz w:val="28"/>
      <w:szCs w:val="28"/>
      <w:shd w:val="clear" w:color="auto" w:fill="FFFFFF"/>
    </w:rPr>
  </w:style>
  <w:style w:type="character" w:customStyle="1" w:styleId="471">
    <w:name w:val="Основной текст (47) + Не полужирный"/>
    <w:basedOn w:val="47"/>
    <w:rsid w:val="00264D72"/>
    <w:rPr>
      <w:rFonts w:ascii="Times New Roman" w:eastAsia="Times New Roman" w:hAnsi="Times New Roman" w:cs="Times New Roman"/>
      <w:b/>
      <w:bCs/>
      <w:sz w:val="20"/>
      <w:szCs w:val="20"/>
      <w:shd w:val="clear" w:color="auto" w:fill="FFFFFF"/>
    </w:rPr>
  </w:style>
  <w:style w:type="character" w:customStyle="1" w:styleId="6115pt">
    <w:name w:val="Основной текст (6) + 11;5 pt"/>
    <w:basedOn w:val="62"/>
    <w:rsid w:val="00264D72"/>
    <w:rPr>
      <w:rFonts w:ascii="Times New Roman" w:eastAsia="Times New Roman" w:hAnsi="Times New Roman" w:cs="Times New Roman"/>
      <w:sz w:val="23"/>
      <w:szCs w:val="23"/>
      <w:shd w:val="clear" w:color="auto" w:fill="FFFFFF"/>
    </w:rPr>
  </w:style>
  <w:style w:type="paragraph" w:customStyle="1" w:styleId="480">
    <w:name w:val="Основной текст (48)"/>
    <w:basedOn w:val="a2"/>
    <w:link w:val="48"/>
    <w:rsid w:val="00264D72"/>
    <w:pPr>
      <w:shd w:val="clear" w:color="auto" w:fill="FFFFFF"/>
      <w:suppressAutoHyphens w:val="0"/>
      <w:spacing w:after="300" w:line="322" w:lineRule="exact"/>
      <w:jc w:val="center"/>
    </w:pPr>
    <w:rPr>
      <w:rFonts w:ascii="Times New Roman" w:eastAsia="Times New Roman" w:hAnsi="Times New Roman" w:cs="Times New Roman"/>
      <w:color w:val="auto"/>
      <w:sz w:val="28"/>
      <w:szCs w:val="28"/>
    </w:rPr>
  </w:style>
  <w:style w:type="character" w:customStyle="1" w:styleId="33">
    <w:name w:val="Заголовок №3_"/>
    <w:basedOn w:val="a3"/>
    <w:link w:val="34"/>
    <w:rsid w:val="00264D72"/>
    <w:rPr>
      <w:rFonts w:ascii="Times New Roman" w:eastAsia="Times New Roman" w:hAnsi="Times New Roman" w:cs="Times New Roman"/>
      <w:sz w:val="23"/>
      <w:szCs w:val="23"/>
      <w:shd w:val="clear" w:color="auto" w:fill="FFFFFF"/>
    </w:rPr>
  </w:style>
  <w:style w:type="paragraph" w:customStyle="1" w:styleId="34">
    <w:name w:val="Заголовок №3"/>
    <w:basedOn w:val="a2"/>
    <w:link w:val="33"/>
    <w:rsid w:val="00264D72"/>
    <w:pPr>
      <w:shd w:val="clear" w:color="auto" w:fill="FFFFFF"/>
      <w:suppressAutoHyphens w:val="0"/>
      <w:spacing w:before="780" w:after="0" w:line="557" w:lineRule="exact"/>
      <w:jc w:val="both"/>
      <w:outlineLvl w:val="2"/>
    </w:pPr>
    <w:rPr>
      <w:rFonts w:ascii="Times New Roman" w:eastAsia="Times New Roman" w:hAnsi="Times New Roman" w:cs="Times New Roman"/>
      <w:color w:val="auto"/>
      <w:sz w:val="23"/>
      <w:szCs w:val="23"/>
    </w:rPr>
  </w:style>
  <w:style w:type="paragraph" w:styleId="afe">
    <w:name w:val="Body Text Indent"/>
    <w:basedOn w:val="a2"/>
    <w:link w:val="aff"/>
    <w:unhideWhenUsed/>
    <w:rsid w:val="00264D72"/>
    <w:pPr>
      <w:suppressAutoHyphens w:val="0"/>
      <w:spacing w:after="120" w:line="240" w:lineRule="auto"/>
      <w:ind w:left="283"/>
    </w:pPr>
    <w:rPr>
      <w:rFonts w:ascii="Times New Roman" w:eastAsia="Times New Roman" w:hAnsi="Times New Roman" w:cs="Times New Roman"/>
      <w:color w:val="auto"/>
      <w:sz w:val="24"/>
      <w:szCs w:val="24"/>
      <w:lang w:eastAsia="ru-RU"/>
    </w:rPr>
  </w:style>
  <w:style w:type="character" w:customStyle="1" w:styleId="aff">
    <w:name w:val="Основной текст с отступом Знак"/>
    <w:basedOn w:val="a3"/>
    <w:link w:val="afe"/>
    <w:rsid w:val="00264D72"/>
    <w:rPr>
      <w:rFonts w:ascii="Times New Roman" w:eastAsia="Times New Roman" w:hAnsi="Times New Roman" w:cs="Times New Roman"/>
      <w:sz w:val="24"/>
      <w:szCs w:val="24"/>
      <w:lang w:eastAsia="ru-RU"/>
    </w:rPr>
  </w:style>
  <w:style w:type="character" w:customStyle="1" w:styleId="aff0">
    <w:name w:val="Основной текст_"/>
    <w:basedOn w:val="a3"/>
    <w:link w:val="1a"/>
    <w:rsid w:val="00264D72"/>
    <w:rPr>
      <w:rFonts w:ascii="Times New Roman" w:eastAsia="Times New Roman" w:hAnsi="Times New Roman" w:cs="Times New Roman"/>
      <w:sz w:val="16"/>
      <w:szCs w:val="16"/>
      <w:shd w:val="clear" w:color="auto" w:fill="FFFFFF"/>
    </w:rPr>
  </w:style>
  <w:style w:type="paragraph" w:customStyle="1" w:styleId="1a">
    <w:name w:val="Основной текст1"/>
    <w:basedOn w:val="a2"/>
    <w:link w:val="aff0"/>
    <w:rsid w:val="00264D72"/>
    <w:pPr>
      <w:shd w:val="clear" w:color="auto" w:fill="FFFFFF"/>
      <w:suppressAutoHyphens w:val="0"/>
      <w:spacing w:after="0" w:line="235" w:lineRule="exact"/>
      <w:ind w:hanging="440"/>
      <w:jc w:val="both"/>
    </w:pPr>
    <w:rPr>
      <w:rFonts w:ascii="Times New Roman" w:eastAsia="Times New Roman" w:hAnsi="Times New Roman" w:cs="Times New Roman"/>
      <w:color w:val="auto"/>
      <w:sz w:val="16"/>
      <w:szCs w:val="16"/>
    </w:rPr>
  </w:style>
  <w:style w:type="paragraph" w:customStyle="1" w:styleId="pboth">
    <w:name w:val="pboth"/>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TableParagraph">
    <w:name w:val="Table Paragraph"/>
    <w:basedOn w:val="a2"/>
    <w:uiPriority w:val="1"/>
    <w:qFormat/>
    <w:rsid w:val="00264D72"/>
    <w:pPr>
      <w:widowControl w:val="0"/>
      <w:suppressAutoHyphens w:val="0"/>
      <w:spacing w:after="0" w:line="240" w:lineRule="auto"/>
    </w:pPr>
    <w:rPr>
      <w:rFonts w:ascii="Calibri" w:eastAsia="Times New Roman" w:hAnsi="Calibri" w:cs="Times New Roman"/>
      <w:color w:val="auto"/>
      <w:lang w:val="en-US"/>
    </w:rPr>
  </w:style>
  <w:style w:type="character" w:customStyle="1" w:styleId="FontStyle31">
    <w:name w:val="Font Style31"/>
    <w:basedOn w:val="a3"/>
    <w:rsid w:val="00264D72"/>
    <w:rPr>
      <w:rFonts w:ascii="Arial Black" w:hAnsi="Arial Black" w:cs="Arial Black" w:hint="default"/>
      <w:sz w:val="24"/>
      <w:szCs w:val="24"/>
    </w:rPr>
  </w:style>
  <w:style w:type="paragraph" w:customStyle="1" w:styleId="44">
    <w:name w:val="Основной текст4"/>
    <w:basedOn w:val="a2"/>
    <w:rsid w:val="00264D72"/>
    <w:pPr>
      <w:shd w:val="clear" w:color="auto" w:fill="FFFFFF"/>
      <w:suppressAutoHyphens w:val="0"/>
      <w:spacing w:before="4320" w:after="0" w:line="269" w:lineRule="exact"/>
      <w:ind w:hanging="660"/>
      <w:jc w:val="center"/>
    </w:pPr>
    <w:rPr>
      <w:rFonts w:ascii="Times New Roman" w:eastAsia="Times New Roman" w:hAnsi="Times New Roman" w:cs="Times New Roman"/>
      <w:color w:val="auto"/>
      <w:sz w:val="23"/>
      <w:szCs w:val="23"/>
    </w:rPr>
  </w:style>
  <w:style w:type="paragraph" w:customStyle="1" w:styleId="aff1">
    <w:name w:val="СВЕЛ таб/спис"/>
    <w:basedOn w:val="a2"/>
    <w:link w:val="aff2"/>
    <w:qFormat/>
    <w:rsid w:val="00264D72"/>
    <w:pPr>
      <w:suppressAutoHyphens w:val="0"/>
      <w:spacing w:after="0" w:line="240" w:lineRule="auto"/>
    </w:pPr>
    <w:rPr>
      <w:rFonts w:ascii="Times New Roman" w:eastAsia="Times New Roman" w:hAnsi="Times New Roman" w:cs="Times New Roman"/>
      <w:color w:val="auto"/>
      <w:sz w:val="24"/>
      <w:szCs w:val="24"/>
      <w:lang w:eastAsia="ru-RU"/>
    </w:rPr>
  </w:style>
  <w:style w:type="character" w:customStyle="1" w:styleId="aff2">
    <w:name w:val="СВЕЛ таб/спис Знак"/>
    <w:link w:val="aff1"/>
    <w:locked/>
    <w:rsid w:val="00264D72"/>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5">
    <w:name w:val="Body Text Indent 2"/>
    <w:basedOn w:val="a2"/>
    <w:link w:val="26"/>
    <w:unhideWhenUsed/>
    <w:rsid w:val="00264D72"/>
    <w:pPr>
      <w:suppressAutoHyphens w:val="0"/>
      <w:spacing w:after="120" w:line="480" w:lineRule="auto"/>
      <w:ind w:left="283"/>
    </w:pPr>
    <w:rPr>
      <w:rFonts w:ascii="Times New Roman" w:eastAsia="Times New Roman" w:hAnsi="Times New Roman" w:cs="Times New Roman"/>
      <w:color w:val="auto"/>
      <w:sz w:val="20"/>
      <w:szCs w:val="20"/>
    </w:rPr>
  </w:style>
  <w:style w:type="character" w:customStyle="1" w:styleId="26">
    <w:name w:val="Основной текст с отступом 2 Знак"/>
    <w:basedOn w:val="a3"/>
    <w:link w:val="25"/>
    <w:rsid w:val="00264D72"/>
    <w:rPr>
      <w:rFonts w:ascii="Times New Roman" w:eastAsia="Times New Roman" w:hAnsi="Times New Roman" w:cs="Times New Roman"/>
      <w:sz w:val="20"/>
      <w:szCs w:val="20"/>
    </w:rPr>
  </w:style>
  <w:style w:type="paragraph" w:styleId="aff3">
    <w:name w:val="Subtitle"/>
    <w:basedOn w:val="a2"/>
    <w:link w:val="aff4"/>
    <w:qFormat/>
    <w:rsid w:val="00264D72"/>
    <w:pPr>
      <w:suppressAutoHyphens w:val="0"/>
      <w:spacing w:after="0" w:line="240" w:lineRule="auto"/>
      <w:jc w:val="both"/>
    </w:pPr>
    <w:rPr>
      <w:rFonts w:ascii="Times New Roman" w:eastAsia="Times New Roman" w:hAnsi="Times New Roman" w:cs="Times New Roman"/>
      <w:b/>
      <w:bCs/>
      <w:color w:val="auto"/>
      <w:sz w:val="32"/>
      <w:szCs w:val="24"/>
      <w:lang w:eastAsia="ru-RU"/>
    </w:rPr>
  </w:style>
  <w:style w:type="character" w:customStyle="1" w:styleId="aff4">
    <w:name w:val="Подзаголовок Знак"/>
    <w:basedOn w:val="a3"/>
    <w:link w:val="aff3"/>
    <w:rsid w:val="00264D72"/>
    <w:rPr>
      <w:rFonts w:ascii="Times New Roman" w:eastAsia="Times New Roman" w:hAnsi="Times New Roman" w:cs="Times New Roman"/>
      <w:b/>
      <w:bCs/>
      <w:sz w:val="32"/>
      <w:szCs w:val="24"/>
      <w:lang w:eastAsia="ru-RU"/>
    </w:rPr>
  </w:style>
  <w:style w:type="paragraph" w:customStyle="1" w:styleId="210">
    <w:name w:val="Основной текст с отступом 21"/>
    <w:basedOn w:val="a2"/>
    <w:rsid w:val="00264D72"/>
    <w:pPr>
      <w:suppressAutoHyphens w:val="0"/>
      <w:spacing w:after="0" w:line="240" w:lineRule="auto"/>
      <w:ind w:firstLine="709"/>
      <w:jc w:val="both"/>
    </w:pPr>
    <w:rPr>
      <w:rFonts w:ascii="Times New Roman CYR" w:eastAsia="Times New Roman" w:hAnsi="Times New Roman CYR" w:cs="Times New Roman"/>
      <w:color w:val="auto"/>
      <w:szCs w:val="20"/>
      <w:lang w:eastAsia="ru-RU"/>
    </w:rPr>
  </w:style>
  <w:style w:type="character" w:customStyle="1" w:styleId="111">
    <w:name w:val="Заголовок 1 Знак1"/>
    <w:basedOn w:val="a3"/>
    <w:locked/>
    <w:rsid w:val="00264D72"/>
    <w:rPr>
      <w:rFonts w:eastAsia="Times New Roman"/>
      <w:sz w:val="28"/>
      <w:szCs w:val="24"/>
    </w:rPr>
  </w:style>
  <w:style w:type="paragraph" w:customStyle="1" w:styleId="lt1">
    <w:name w:val="lt1"/>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27">
    <w:name w:val="Body Text 2"/>
    <w:basedOn w:val="a2"/>
    <w:link w:val="28"/>
    <w:rsid w:val="00264D72"/>
    <w:pPr>
      <w:suppressAutoHyphens w:val="0"/>
      <w:spacing w:after="120" w:line="480" w:lineRule="auto"/>
    </w:pPr>
    <w:rPr>
      <w:rFonts w:ascii="Times New Roman" w:eastAsia="Times New Roman" w:hAnsi="Times New Roman" w:cs="Times New Roman"/>
      <w:color w:val="auto"/>
      <w:sz w:val="24"/>
      <w:szCs w:val="24"/>
      <w:lang w:eastAsia="ru-RU"/>
    </w:rPr>
  </w:style>
  <w:style w:type="character" w:customStyle="1" w:styleId="28">
    <w:name w:val="Основной текст 2 Знак"/>
    <w:basedOn w:val="a3"/>
    <w:link w:val="27"/>
    <w:rsid w:val="00264D72"/>
    <w:rPr>
      <w:rFonts w:ascii="Times New Roman" w:eastAsia="Times New Roman" w:hAnsi="Times New Roman" w:cs="Times New Roman"/>
      <w:sz w:val="24"/>
      <w:szCs w:val="24"/>
      <w:lang w:eastAsia="ru-RU"/>
    </w:rPr>
  </w:style>
  <w:style w:type="paragraph" w:styleId="35">
    <w:name w:val="Body Text Indent 3"/>
    <w:basedOn w:val="a2"/>
    <w:link w:val="36"/>
    <w:unhideWhenUsed/>
    <w:rsid w:val="00264D72"/>
    <w:pPr>
      <w:suppressAutoHyphens w:val="0"/>
      <w:spacing w:after="120" w:line="240" w:lineRule="auto"/>
      <w:ind w:left="283"/>
    </w:pPr>
    <w:rPr>
      <w:rFonts w:ascii="Times New Roman" w:eastAsia="Times New Roman" w:hAnsi="Times New Roman" w:cs="Times New Roman"/>
      <w:color w:val="auto"/>
      <w:sz w:val="16"/>
      <w:szCs w:val="16"/>
      <w:lang w:eastAsia="ru-RU"/>
    </w:rPr>
  </w:style>
  <w:style w:type="character" w:customStyle="1" w:styleId="36">
    <w:name w:val="Основной текст с отступом 3 Знак"/>
    <w:basedOn w:val="a3"/>
    <w:link w:val="35"/>
    <w:rsid w:val="00264D72"/>
    <w:rPr>
      <w:rFonts w:ascii="Times New Roman" w:eastAsia="Times New Roman" w:hAnsi="Times New Roman" w:cs="Times New Roman"/>
      <w:sz w:val="16"/>
      <w:szCs w:val="16"/>
      <w:lang w:eastAsia="ru-RU"/>
    </w:rPr>
  </w:style>
  <w:style w:type="paragraph" w:customStyle="1" w:styleId="5-numeric">
    <w:name w:val="5-numeric"/>
    <w:basedOn w:val="a2"/>
    <w:rsid w:val="00264D72"/>
    <w:pPr>
      <w:suppressAutoHyphens w:val="0"/>
      <w:spacing w:after="0" w:line="240" w:lineRule="auto"/>
      <w:ind w:left="1021" w:hanging="454"/>
      <w:jc w:val="both"/>
    </w:pPr>
    <w:rPr>
      <w:rFonts w:ascii="Arial" w:eastAsia="Times New Roman" w:hAnsi="Arial" w:cs="Times New Roman"/>
      <w:noProof/>
      <w:color w:val="000000"/>
      <w:sz w:val="24"/>
      <w:szCs w:val="20"/>
      <w:lang w:eastAsia="ru-RU"/>
    </w:rPr>
  </w:style>
  <w:style w:type="paragraph" w:customStyle="1" w:styleId="aff5">
    <w:name w:val="занятие"/>
    <w:basedOn w:val="a2"/>
    <w:rsid w:val="00264D72"/>
    <w:pPr>
      <w:suppressAutoHyphens w:val="0"/>
      <w:spacing w:before="120" w:after="120" w:line="240" w:lineRule="auto"/>
      <w:jc w:val="both"/>
    </w:pPr>
    <w:rPr>
      <w:rFonts w:ascii="Times New Roman" w:eastAsia="Times New Roman" w:hAnsi="Times New Roman" w:cs="Times New Roman"/>
      <w:b/>
      <w:color w:val="auto"/>
      <w:spacing w:val="60"/>
      <w:sz w:val="28"/>
      <w:szCs w:val="20"/>
      <w:lang w:eastAsia="ru-RU"/>
    </w:rPr>
  </w:style>
  <w:style w:type="character" w:customStyle="1" w:styleId="sentence">
    <w:name w:val="sentence"/>
    <w:basedOn w:val="a3"/>
    <w:rsid w:val="00264D72"/>
  </w:style>
  <w:style w:type="paragraph" w:customStyle="1" w:styleId="a10">
    <w:name w:val="a1"/>
    <w:basedOn w:val="a2"/>
    <w:rsid w:val="00264D72"/>
    <w:pPr>
      <w:suppressAutoHyphens w:val="0"/>
      <w:spacing w:after="0" w:line="240" w:lineRule="auto"/>
      <w:ind w:firstLine="425"/>
      <w:jc w:val="both"/>
    </w:pPr>
    <w:rPr>
      <w:rFonts w:ascii="Arial" w:eastAsia="Times New Roman" w:hAnsi="Arial" w:cs="Arial"/>
      <w:color w:val="auto"/>
      <w:sz w:val="28"/>
      <w:szCs w:val="28"/>
      <w:lang w:eastAsia="ru-RU"/>
    </w:rPr>
  </w:style>
  <w:style w:type="paragraph" w:customStyle="1" w:styleId="author">
    <w:name w:val="author"/>
    <w:basedOn w:val="a2"/>
    <w:rsid w:val="00264D72"/>
    <w:pPr>
      <w:suppressAutoHyphens w:val="0"/>
      <w:spacing w:after="144" w:line="288" w:lineRule="atLeast"/>
      <w:ind w:right="3600"/>
    </w:pPr>
    <w:rPr>
      <w:rFonts w:ascii="Verdana" w:eastAsia="Times New Roman" w:hAnsi="Verdana" w:cs="Times New Roman"/>
      <w:color w:val="auto"/>
      <w:sz w:val="24"/>
      <w:szCs w:val="24"/>
      <w:lang w:eastAsia="ru-RU"/>
    </w:rPr>
  </w:style>
  <w:style w:type="paragraph" w:styleId="29">
    <w:name w:val="List 2"/>
    <w:basedOn w:val="a2"/>
    <w:rsid w:val="00264D72"/>
    <w:pPr>
      <w:suppressAutoHyphens w:val="0"/>
      <w:spacing w:after="0" w:line="240" w:lineRule="auto"/>
      <w:ind w:left="566" w:hanging="283"/>
    </w:pPr>
    <w:rPr>
      <w:rFonts w:ascii="Times New Roman" w:eastAsia="Times New Roman" w:hAnsi="Times New Roman" w:cs="Times New Roman"/>
      <w:color w:val="auto"/>
      <w:sz w:val="24"/>
      <w:szCs w:val="24"/>
      <w:lang w:eastAsia="ru-RU"/>
    </w:rPr>
  </w:style>
  <w:style w:type="paragraph" w:customStyle="1" w:styleId="aff6">
    <w:name w:val="формула"/>
    <w:basedOn w:val="a2"/>
    <w:rsid w:val="00264D72"/>
    <w:pPr>
      <w:tabs>
        <w:tab w:val="left" w:pos="1418"/>
        <w:tab w:val="right" w:pos="6237"/>
      </w:tabs>
      <w:suppressAutoHyphens w:val="0"/>
      <w:autoSpaceDE w:val="0"/>
      <w:autoSpaceDN w:val="0"/>
      <w:adjustRightInd w:val="0"/>
      <w:spacing w:after="80" w:line="240" w:lineRule="auto"/>
      <w:ind w:firstLine="284"/>
    </w:pPr>
    <w:rPr>
      <w:rFonts w:ascii="Times New Roman" w:eastAsia="Times New Roman" w:hAnsi="Times New Roman" w:cs="Times New Roman"/>
      <w:color w:val="auto"/>
      <w:lang w:eastAsia="ru-RU"/>
    </w:rPr>
  </w:style>
  <w:style w:type="character" w:customStyle="1" w:styleId="butback1">
    <w:name w:val="butback1"/>
    <w:basedOn w:val="a3"/>
    <w:rsid w:val="00264D72"/>
    <w:rPr>
      <w:color w:val="666666"/>
    </w:rPr>
  </w:style>
  <w:style w:type="character" w:customStyle="1" w:styleId="submenu-table">
    <w:name w:val="submenu-table"/>
    <w:basedOn w:val="a3"/>
    <w:rsid w:val="00264D72"/>
  </w:style>
  <w:style w:type="paragraph" w:styleId="aff7">
    <w:name w:val="Plain Text"/>
    <w:basedOn w:val="a2"/>
    <w:link w:val="aff8"/>
    <w:rsid w:val="00264D72"/>
    <w:pPr>
      <w:suppressAutoHyphens w:val="0"/>
      <w:spacing w:after="0" w:line="240" w:lineRule="auto"/>
    </w:pPr>
    <w:rPr>
      <w:rFonts w:ascii="Courier New" w:eastAsia="Times New Roman" w:hAnsi="Courier New" w:cs="Times New Roman"/>
      <w:color w:val="auto"/>
      <w:sz w:val="20"/>
      <w:szCs w:val="20"/>
      <w:lang w:eastAsia="ru-RU"/>
    </w:rPr>
  </w:style>
  <w:style w:type="character" w:customStyle="1" w:styleId="aff8">
    <w:name w:val="Текст Знак"/>
    <w:basedOn w:val="a3"/>
    <w:link w:val="aff7"/>
    <w:rsid w:val="00264D72"/>
    <w:rPr>
      <w:rFonts w:ascii="Courier New" w:eastAsia="Times New Roman" w:hAnsi="Courier New" w:cs="Times New Roman"/>
      <w:sz w:val="20"/>
      <w:szCs w:val="20"/>
      <w:lang w:eastAsia="ru-RU"/>
    </w:rPr>
  </w:style>
  <w:style w:type="paragraph" w:styleId="2">
    <w:name w:val="List Bullet 2"/>
    <w:basedOn w:val="a2"/>
    <w:uiPriority w:val="99"/>
    <w:unhideWhenUsed/>
    <w:rsid w:val="00264D72"/>
    <w:pPr>
      <w:numPr>
        <w:numId w:val="44"/>
      </w:numPr>
      <w:suppressAutoHyphens w:val="0"/>
      <w:spacing w:after="200" w:line="276" w:lineRule="auto"/>
      <w:contextualSpacing/>
    </w:pPr>
    <w:rPr>
      <w:rFonts w:ascii="Calibri" w:eastAsia="Calibri" w:hAnsi="Calibri" w:cs="Times New Roman"/>
      <w:color w:val="auto"/>
    </w:rPr>
  </w:style>
  <w:style w:type="paragraph" w:styleId="37">
    <w:name w:val="Body Text 3"/>
    <w:basedOn w:val="a2"/>
    <w:link w:val="38"/>
    <w:rsid w:val="00264D72"/>
    <w:pPr>
      <w:suppressAutoHyphens w:val="0"/>
      <w:spacing w:after="0" w:line="240" w:lineRule="auto"/>
      <w:jc w:val="center"/>
    </w:pPr>
    <w:rPr>
      <w:rFonts w:ascii="Times New Roman" w:eastAsia="Times New Roman" w:hAnsi="Times New Roman" w:cs="Times New Roman"/>
      <w:color w:val="auto"/>
      <w:sz w:val="18"/>
      <w:szCs w:val="24"/>
      <w:lang w:eastAsia="ru-RU"/>
    </w:rPr>
  </w:style>
  <w:style w:type="character" w:customStyle="1" w:styleId="38">
    <w:name w:val="Основной текст 3 Знак"/>
    <w:basedOn w:val="a3"/>
    <w:link w:val="37"/>
    <w:rsid w:val="00264D72"/>
    <w:rPr>
      <w:rFonts w:ascii="Times New Roman" w:eastAsia="Times New Roman" w:hAnsi="Times New Roman" w:cs="Times New Roman"/>
      <w:sz w:val="18"/>
      <w:szCs w:val="24"/>
      <w:lang w:eastAsia="ru-RU"/>
    </w:rPr>
  </w:style>
  <w:style w:type="paragraph" w:styleId="aff9">
    <w:name w:val="footnote text"/>
    <w:basedOn w:val="a2"/>
    <w:link w:val="affa"/>
    <w:rsid w:val="00264D72"/>
    <w:pPr>
      <w:suppressAutoHyphens w:val="0"/>
      <w:spacing w:after="0" w:line="240" w:lineRule="auto"/>
    </w:pPr>
    <w:rPr>
      <w:rFonts w:ascii="Times New Roman" w:eastAsia="Times New Roman" w:hAnsi="Times New Roman" w:cs="Times New Roman"/>
      <w:color w:val="auto"/>
      <w:sz w:val="20"/>
      <w:szCs w:val="20"/>
      <w:lang w:eastAsia="ru-RU"/>
    </w:rPr>
  </w:style>
  <w:style w:type="character" w:customStyle="1" w:styleId="affa">
    <w:name w:val="Текст сноски Знак"/>
    <w:basedOn w:val="a3"/>
    <w:link w:val="aff9"/>
    <w:rsid w:val="00264D72"/>
    <w:rPr>
      <w:rFonts w:ascii="Times New Roman" w:eastAsia="Times New Roman" w:hAnsi="Times New Roman" w:cs="Times New Roman"/>
      <w:sz w:val="20"/>
      <w:szCs w:val="20"/>
      <w:lang w:eastAsia="ru-RU"/>
    </w:rPr>
  </w:style>
  <w:style w:type="character" w:styleId="affb">
    <w:name w:val="footnote reference"/>
    <w:rsid w:val="00264D72"/>
    <w:rPr>
      <w:vertAlign w:val="superscript"/>
    </w:rPr>
  </w:style>
  <w:style w:type="paragraph" w:customStyle="1" w:styleId="FR1">
    <w:name w:val="FR1"/>
    <w:rsid w:val="00264D72"/>
    <w:pPr>
      <w:widowControl w:val="0"/>
      <w:spacing w:before="180" w:after="0" w:line="240" w:lineRule="auto"/>
      <w:ind w:left="240" w:right="200"/>
    </w:pPr>
    <w:rPr>
      <w:rFonts w:ascii="Arial" w:eastAsia="Times New Roman" w:hAnsi="Arial" w:cs="Times New Roman"/>
      <w:snapToGrid w:val="0"/>
      <w:sz w:val="16"/>
      <w:szCs w:val="20"/>
      <w:lang w:eastAsia="ru-RU"/>
    </w:rPr>
  </w:style>
  <w:style w:type="paragraph" w:customStyle="1" w:styleId="FR2">
    <w:name w:val="FR2"/>
    <w:rsid w:val="00264D72"/>
    <w:pPr>
      <w:widowControl w:val="0"/>
      <w:spacing w:before="460" w:after="0" w:line="240" w:lineRule="auto"/>
      <w:jc w:val="center"/>
    </w:pPr>
    <w:rPr>
      <w:rFonts w:ascii="Courier New" w:eastAsia="Times New Roman" w:hAnsi="Courier New" w:cs="Times New Roman"/>
      <w:snapToGrid w:val="0"/>
      <w:sz w:val="16"/>
      <w:szCs w:val="20"/>
      <w:lang w:eastAsia="ru-RU"/>
    </w:rPr>
  </w:style>
  <w:style w:type="paragraph" w:customStyle="1" w:styleId="FR3">
    <w:name w:val="FR3"/>
    <w:rsid w:val="00264D72"/>
    <w:pPr>
      <w:widowControl w:val="0"/>
      <w:spacing w:before="40" w:after="0" w:line="280" w:lineRule="auto"/>
      <w:ind w:left="280" w:right="1400"/>
      <w:jc w:val="both"/>
    </w:pPr>
    <w:rPr>
      <w:rFonts w:ascii="Times New Roman" w:eastAsia="Times New Roman" w:hAnsi="Times New Roman" w:cs="Times New Roman"/>
      <w:snapToGrid w:val="0"/>
      <w:sz w:val="12"/>
      <w:szCs w:val="20"/>
      <w:lang w:eastAsia="ru-RU"/>
    </w:rPr>
  </w:style>
  <w:style w:type="paragraph" w:customStyle="1" w:styleId="FR4">
    <w:name w:val="FR4"/>
    <w:rsid w:val="00264D72"/>
    <w:pPr>
      <w:widowControl w:val="0"/>
      <w:spacing w:before="40" w:after="0" w:line="240" w:lineRule="auto"/>
    </w:pPr>
    <w:rPr>
      <w:rFonts w:ascii="Arial" w:eastAsia="Times New Roman" w:hAnsi="Arial" w:cs="Times New Roman"/>
      <w:snapToGrid w:val="0"/>
      <w:sz w:val="12"/>
      <w:szCs w:val="20"/>
      <w:lang w:eastAsia="ru-RU"/>
    </w:rPr>
  </w:style>
  <w:style w:type="paragraph" w:customStyle="1" w:styleId="FR5">
    <w:name w:val="FR5"/>
    <w:rsid w:val="00264D72"/>
    <w:pPr>
      <w:widowControl w:val="0"/>
      <w:spacing w:before="280" w:after="0" w:line="240" w:lineRule="auto"/>
      <w:ind w:left="80"/>
    </w:pPr>
    <w:rPr>
      <w:rFonts w:ascii="Courier New" w:eastAsia="Times New Roman" w:hAnsi="Courier New" w:cs="Times New Roman"/>
      <w:b/>
      <w:snapToGrid w:val="0"/>
      <w:sz w:val="12"/>
      <w:szCs w:val="20"/>
      <w:lang w:eastAsia="ru-RU"/>
    </w:rPr>
  </w:style>
  <w:style w:type="character" w:styleId="affc">
    <w:name w:val="page number"/>
    <w:basedOn w:val="a3"/>
    <w:rsid w:val="00264D72"/>
  </w:style>
  <w:style w:type="paragraph" w:customStyle="1" w:styleId="a0">
    <w:name w:val="Маркированный"/>
    <w:basedOn w:val="a2"/>
    <w:rsid w:val="00264D72"/>
    <w:pPr>
      <w:widowControl w:val="0"/>
      <w:numPr>
        <w:numId w:val="45"/>
      </w:numPr>
      <w:suppressAutoHyphens w:val="0"/>
      <w:spacing w:after="0" w:line="240" w:lineRule="auto"/>
      <w:jc w:val="both"/>
    </w:pPr>
    <w:rPr>
      <w:rFonts w:ascii="Times New Roman" w:eastAsia="Times New Roman" w:hAnsi="Times New Roman" w:cs="Times New Roman"/>
      <w:snapToGrid w:val="0"/>
      <w:color w:val="auto"/>
      <w:sz w:val="28"/>
      <w:szCs w:val="20"/>
      <w:lang w:eastAsia="ru-RU"/>
    </w:rPr>
  </w:style>
  <w:style w:type="paragraph" w:customStyle="1" w:styleId="rl">
    <w:name w:val="rl"/>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yn">
    <w:name w:val="syn"/>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t1">
    <w:name w:val="dt1"/>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t">
    <w:name w:val="t"/>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lnsr">
    <w:name w:val="alnsr"/>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d">
    <w:name w:val="caption"/>
    <w:basedOn w:val="a2"/>
    <w:next w:val="a2"/>
    <w:qFormat/>
    <w:rsid w:val="00264D72"/>
    <w:pPr>
      <w:widowControl w:val="0"/>
      <w:suppressAutoHyphens w:val="0"/>
      <w:autoSpaceDE w:val="0"/>
      <w:autoSpaceDN w:val="0"/>
      <w:adjustRightInd w:val="0"/>
      <w:spacing w:after="0" w:line="240" w:lineRule="auto"/>
      <w:jc w:val="center"/>
    </w:pPr>
    <w:rPr>
      <w:rFonts w:ascii="Times New Roman" w:eastAsia="Times New Roman" w:hAnsi="Times New Roman" w:cs="Times New Roman"/>
      <w:i/>
      <w:iCs/>
      <w:color w:val="auto"/>
      <w:sz w:val="28"/>
      <w:szCs w:val="18"/>
      <w:lang w:eastAsia="ru-RU"/>
    </w:rPr>
  </w:style>
  <w:style w:type="paragraph" w:styleId="45">
    <w:name w:val="toc 4"/>
    <w:basedOn w:val="a2"/>
    <w:next w:val="a2"/>
    <w:autoRedefine/>
    <w:rsid w:val="00264D72"/>
    <w:pPr>
      <w:widowControl w:val="0"/>
      <w:suppressAutoHyphens w:val="0"/>
      <w:spacing w:after="0" w:line="240" w:lineRule="auto"/>
      <w:ind w:left="840" w:firstLine="567"/>
      <w:jc w:val="both"/>
    </w:pPr>
    <w:rPr>
      <w:rFonts w:ascii="Times New Roman" w:eastAsia="Times New Roman" w:hAnsi="Times New Roman" w:cs="Times New Roman"/>
      <w:snapToGrid w:val="0"/>
      <w:color w:val="auto"/>
      <w:sz w:val="28"/>
      <w:szCs w:val="20"/>
      <w:lang w:eastAsia="ru-RU"/>
    </w:rPr>
  </w:style>
  <w:style w:type="paragraph" w:styleId="51">
    <w:name w:val="toc 5"/>
    <w:basedOn w:val="a2"/>
    <w:next w:val="a2"/>
    <w:autoRedefine/>
    <w:rsid w:val="00264D72"/>
    <w:pPr>
      <w:widowControl w:val="0"/>
      <w:suppressAutoHyphens w:val="0"/>
      <w:spacing w:after="0" w:line="240" w:lineRule="auto"/>
      <w:ind w:left="1120" w:firstLine="567"/>
      <w:jc w:val="both"/>
    </w:pPr>
    <w:rPr>
      <w:rFonts w:ascii="Times New Roman" w:eastAsia="Times New Roman" w:hAnsi="Times New Roman" w:cs="Times New Roman"/>
      <w:snapToGrid w:val="0"/>
      <w:color w:val="auto"/>
      <w:sz w:val="28"/>
      <w:szCs w:val="20"/>
      <w:lang w:eastAsia="ru-RU"/>
    </w:rPr>
  </w:style>
  <w:style w:type="paragraph" w:styleId="65">
    <w:name w:val="toc 6"/>
    <w:basedOn w:val="a2"/>
    <w:next w:val="a2"/>
    <w:autoRedefine/>
    <w:rsid w:val="00264D72"/>
    <w:pPr>
      <w:widowControl w:val="0"/>
      <w:suppressAutoHyphens w:val="0"/>
      <w:spacing w:after="0" w:line="240" w:lineRule="auto"/>
      <w:ind w:left="1400" w:firstLine="567"/>
      <w:jc w:val="both"/>
    </w:pPr>
    <w:rPr>
      <w:rFonts w:ascii="Times New Roman" w:eastAsia="Times New Roman" w:hAnsi="Times New Roman" w:cs="Times New Roman"/>
      <w:snapToGrid w:val="0"/>
      <w:color w:val="auto"/>
      <w:sz w:val="28"/>
      <w:szCs w:val="20"/>
      <w:lang w:eastAsia="ru-RU"/>
    </w:rPr>
  </w:style>
  <w:style w:type="paragraph" w:styleId="71">
    <w:name w:val="toc 7"/>
    <w:basedOn w:val="a2"/>
    <w:next w:val="a2"/>
    <w:autoRedefine/>
    <w:rsid w:val="00264D72"/>
    <w:pPr>
      <w:widowControl w:val="0"/>
      <w:suppressAutoHyphens w:val="0"/>
      <w:spacing w:after="0" w:line="240" w:lineRule="auto"/>
      <w:ind w:left="1680" w:firstLine="567"/>
      <w:jc w:val="both"/>
    </w:pPr>
    <w:rPr>
      <w:rFonts w:ascii="Times New Roman" w:eastAsia="Times New Roman" w:hAnsi="Times New Roman" w:cs="Times New Roman"/>
      <w:snapToGrid w:val="0"/>
      <w:color w:val="auto"/>
      <w:sz w:val="28"/>
      <w:szCs w:val="20"/>
      <w:lang w:eastAsia="ru-RU"/>
    </w:rPr>
  </w:style>
  <w:style w:type="paragraph" w:styleId="81">
    <w:name w:val="toc 8"/>
    <w:basedOn w:val="a2"/>
    <w:next w:val="a2"/>
    <w:autoRedefine/>
    <w:rsid w:val="00264D72"/>
    <w:pPr>
      <w:widowControl w:val="0"/>
      <w:suppressAutoHyphens w:val="0"/>
      <w:spacing w:after="0" w:line="240" w:lineRule="auto"/>
      <w:ind w:left="1960" w:firstLine="567"/>
      <w:jc w:val="both"/>
    </w:pPr>
    <w:rPr>
      <w:rFonts w:ascii="Times New Roman" w:eastAsia="Times New Roman" w:hAnsi="Times New Roman" w:cs="Times New Roman"/>
      <w:snapToGrid w:val="0"/>
      <w:color w:val="auto"/>
      <w:sz w:val="28"/>
      <w:szCs w:val="20"/>
      <w:lang w:eastAsia="ru-RU"/>
    </w:rPr>
  </w:style>
  <w:style w:type="paragraph" w:styleId="91">
    <w:name w:val="toc 9"/>
    <w:basedOn w:val="a2"/>
    <w:next w:val="a2"/>
    <w:autoRedefine/>
    <w:rsid w:val="00264D72"/>
    <w:pPr>
      <w:widowControl w:val="0"/>
      <w:suppressAutoHyphens w:val="0"/>
      <w:spacing w:after="0" w:line="240" w:lineRule="auto"/>
      <w:ind w:left="2240" w:firstLine="567"/>
      <w:jc w:val="both"/>
    </w:pPr>
    <w:rPr>
      <w:rFonts w:ascii="Times New Roman" w:eastAsia="Times New Roman" w:hAnsi="Times New Roman" w:cs="Times New Roman"/>
      <w:snapToGrid w:val="0"/>
      <w:color w:val="auto"/>
      <w:sz w:val="28"/>
      <w:szCs w:val="20"/>
      <w:lang w:eastAsia="ru-RU"/>
    </w:rPr>
  </w:style>
  <w:style w:type="character" w:customStyle="1" w:styleId="cmdn">
    <w:name w:val="cmdn"/>
    <w:basedOn w:val="a3"/>
    <w:rsid w:val="00264D72"/>
  </w:style>
  <w:style w:type="character" w:styleId="affe">
    <w:name w:val="FollowedHyperlink"/>
    <w:basedOn w:val="a3"/>
    <w:rsid w:val="00264D72"/>
    <w:rPr>
      <w:color w:val="800080"/>
      <w:u w:val="single"/>
    </w:rPr>
  </w:style>
  <w:style w:type="paragraph" w:customStyle="1" w:styleId="style1">
    <w:name w:val="style1"/>
    <w:basedOn w:val="a2"/>
    <w:rsid w:val="00264D72"/>
    <w:pPr>
      <w:suppressAutoHyphens w:val="0"/>
      <w:spacing w:before="100" w:beforeAutospacing="1" w:after="100" w:afterAutospacing="1" w:line="240" w:lineRule="auto"/>
      <w:jc w:val="both"/>
    </w:pPr>
    <w:rPr>
      <w:rFonts w:ascii="Times New Roman" w:eastAsia="Times New Roman" w:hAnsi="Times New Roman" w:cs="Times New Roman"/>
      <w:color w:val="auto"/>
      <w:sz w:val="24"/>
      <w:szCs w:val="24"/>
      <w:lang w:eastAsia="ru-RU"/>
    </w:rPr>
  </w:style>
  <w:style w:type="paragraph" w:customStyle="1" w:styleId="afff">
    <w:name w:val="Абзац"/>
    <w:basedOn w:val="afe"/>
    <w:rsid w:val="00264D72"/>
    <w:pPr>
      <w:spacing w:before="60" w:after="0"/>
      <w:ind w:left="0" w:firstLine="720"/>
      <w:jc w:val="both"/>
    </w:pPr>
    <w:rPr>
      <w:szCs w:val="20"/>
    </w:rPr>
  </w:style>
  <w:style w:type="character" w:customStyle="1" w:styleId="citation">
    <w:name w:val="citation"/>
    <w:basedOn w:val="a3"/>
    <w:rsid w:val="00264D72"/>
  </w:style>
  <w:style w:type="paragraph" w:customStyle="1" w:styleId="1b">
    <w:name w:val="Текст1"/>
    <w:basedOn w:val="a2"/>
    <w:rsid w:val="00264D72"/>
    <w:pPr>
      <w:suppressAutoHyphens w:val="0"/>
      <w:overflowPunct w:val="0"/>
      <w:autoSpaceDE w:val="0"/>
      <w:autoSpaceDN w:val="0"/>
      <w:adjustRightInd w:val="0"/>
      <w:spacing w:after="0" w:line="360" w:lineRule="atLeast"/>
      <w:ind w:firstLine="709"/>
      <w:jc w:val="both"/>
      <w:textAlignment w:val="baseline"/>
    </w:pPr>
    <w:rPr>
      <w:rFonts w:ascii="Times New Roman CYR" w:eastAsia="Times New Roman" w:hAnsi="Times New Roman CYR" w:cs="Times New Roman"/>
      <w:color w:val="auto"/>
      <w:kern w:val="28"/>
      <w:sz w:val="28"/>
      <w:szCs w:val="20"/>
      <w:lang w:eastAsia="ru-RU"/>
    </w:rPr>
  </w:style>
  <w:style w:type="paragraph" w:customStyle="1" w:styleId="Iiaiaaaao">
    <w:name w:val="Iiaia?aa?ao"/>
    <w:basedOn w:val="a2"/>
    <w:next w:val="1b"/>
    <w:rsid w:val="00264D72"/>
    <w:pPr>
      <w:keepNext/>
      <w:suppressAutoHyphens w:val="0"/>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color w:val="auto"/>
      <w:kern w:val="28"/>
      <w:sz w:val="28"/>
      <w:szCs w:val="20"/>
      <w:lang w:eastAsia="ru-RU"/>
    </w:rPr>
  </w:style>
  <w:style w:type="character" w:customStyle="1" w:styleId="FontStyle23">
    <w:name w:val="Font Style23"/>
    <w:uiPriority w:val="99"/>
    <w:rsid w:val="00264D72"/>
    <w:rPr>
      <w:rFonts w:ascii="Times New Roman" w:hAnsi="Times New Roman" w:cs="Times New Roman" w:hint="default"/>
      <w:sz w:val="18"/>
    </w:rPr>
  </w:style>
  <w:style w:type="paragraph" w:customStyle="1" w:styleId="0">
    <w:name w:val="Абзац 0"/>
    <w:basedOn w:val="a2"/>
    <w:uiPriority w:val="99"/>
    <w:rsid w:val="00264D72"/>
    <w:pPr>
      <w:tabs>
        <w:tab w:val="left" w:pos="567"/>
      </w:tabs>
      <w:suppressAutoHyphens w:val="0"/>
      <w:spacing w:before="120" w:after="0" w:line="340" w:lineRule="atLeast"/>
      <w:ind w:left="567" w:firstLine="567"/>
      <w:jc w:val="both"/>
    </w:pPr>
    <w:rPr>
      <w:rFonts w:ascii="Peterburg" w:eastAsia="Times New Roman" w:hAnsi="Peterburg" w:cs="Times New Roman"/>
      <w:color w:val="auto"/>
      <w:sz w:val="24"/>
      <w:szCs w:val="20"/>
      <w:lang w:eastAsia="ru-RU"/>
    </w:rPr>
  </w:style>
  <w:style w:type="paragraph" w:customStyle="1" w:styleId="afff0">
    <w:name w:val="заг"/>
    <w:basedOn w:val="a2"/>
    <w:autoRedefine/>
    <w:rsid w:val="00264D72"/>
    <w:pPr>
      <w:suppressAutoHyphens w:val="0"/>
      <w:spacing w:after="0" w:line="240" w:lineRule="auto"/>
      <w:ind w:right="567"/>
      <w:jc w:val="center"/>
    </w:pPr>
    <w:rPr>
      <w:rFonts w:ascii="Times New Roman" w:eastAsia="Times New Roman" w:hAnsi="Times New Roman" w:cs="Times New Roman"/>
      <w:b/>
      <w:color w:val="auto"/>
      <w:sz w:val="24"/>
      <w:szCs w:val="24"/>
      <w:lang w:eastAsia="ru-RU"/>
    </w:rPr>
  </w:style>
  <w:style w:type="paragraph" w:customStyle="1" w:styleId="afff1">
    <w:name w:val="Текст_ПЗ"/>
    <w:basedOn w:val="a2"/>
    <w:rsid w:val="00264D72"/>
    <w:pPr>
      <w:suppressAutoHyphens w:val="0"/>
      <w:spacing w:after="0" w:line="360" w:lineRule="auto"/>
      <w:ind w:firstLine="720"/>
      <w:jc w:val="both"/>
    </w:pPr>
    <w:rPr>
      <w:rFonts w:ascii="Times New Roman" w:eastAsia="Times New Roman" w:hAnsi="Times New Roman" w:cs="Times New Roman"/>
      <w:color w:val="auto"/>
      <w:kern w:val="1"/>
      <w:sz w:val="28"/>
      <w:szCs w:val="20"/>
    </w:rPr>
  </w:style>
  <w:style w:type="numbering" w:customStyle="1" w:styleId="1c">
    <w:name w:val="Нет списка1"/>
    <w:next w:val="a5"/>
    <w:uiPriority w:val="99"/>
    <w:semiHidden/>
    <w:unhideWhenUsed/>
    <w:rsid w:val="00264D72"/>
  </w:style>
  <w:style w:type="paragraph" w:customStyle="1" w:styleId="article-renderblock">
    <w:name w:val="article-render__block"/>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TableNormal1">
    <w:name w:val="Table Normal1"/>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150">
    <w:name w:val="15"/>
    <w:basedOn w:val="a3"/>
    <w:rsid w:val="00264D72"/>
    <w:rPr>
      <w:rFonts w:ascii="Calibri" w:hAnsi="Calibri" w:hint="default"/>
    </w:rPr>
  </w:style>
  <w:style w:type="paragraph" w:customStyle="1" w:styleId="qanswer">
    <w:name w:val="q_answer"/>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2a">
    <w:name w:val="Абзац списка2"/>
    <w:basedOn w:val="a2"/>
    <w:rsid w:val="00264D72"/>
    <w:pPr>
      <w:suppressAutoHyphens w:val="0"/>
      <w:spacing w:before="100" w:beforeAutospacing="1" w:after="100" w:afterAutospacing="1" w:line="256" w:lineRule="auto"/>
      <w:contextualSpacing/>
    </w:pPr>
    <w:rPr>
      <w:rFonts w:ascii="Calibri" w:eastAsia="Times New Roman" w:hAnsi="Calibri" w:cs="Times New Roman"/>
      <w:color w:val="auto"/>
      <w:sz w:val="24"/>
      <w:szCs w:val="24"/>
      <w:lang w:eastAsia="ru-RU"/>
    </w:rPr>
  </w:style>
  <w:style w:type="character" w:customStyle="1" w:styleId="92">
    <w:name w:val="Основной текст (9)_"/>
    <w:link w:val="93"/>
    <w:uiPriority w:val="99"/>
    <w:rsid w:val="00EB3D87"/>
    <w:rPr>
      <w:rFonts w:ascii="Times New Roman" w:eastAsia="Times New Roman" w:hAnsi="Times New Roman" w:cs="Times New Roman"/>
      <w:sz w:val="19"/>
      <w:szCs w:val="19"/>
      <w:shd w:val="clear" w:color="auto" w:fill="FFFFFF"/>
    </w:rPr>
  </w:style>
  <w:style w:type="paragraph" w:customStyle="1" w:styleId="93">
    <w:name w:val="Основной текст (9)"/>
    <w:basedOn w:val="a2"/>
    <w:link w:val="92"/>
    <w:uiPriority w:val="99"/>
    <w:rsid w:val="00EB3D87"/>
    <w:pPr>
      <w:shd w:val="clear" w:color="auto" w:fill="FFFFFF"/>
      <w:suppressAutoHyphens w:val="0"/>
      <w:spacing w:before="2100" w:after="240" w:line="0" w:lineRule="atLeast"/>
      <w:ind w:hanging="540"/>
    </w:pPr>
    <w:rPr>
      <w:rFonts w:ascii="Times New Roman" w:eastAsia="Times New Roman" w:hAnsi="Times New Roman" w:cs="Times New Roman"/>
      <w:color w:val="auto"/>
      <w:sz w:val="19"/>
      <w:szCs w:val="19"/>
    </w:rPr>
  </w:style>
  <w:style w:type="table" w:customStyle="1" w:styleId="52">
    <w:name w:val="Сетка таблицы5"/>
    <w:basedOn w:val="a4"/>
    <w:next w:val="a6"/>
    <w:uiPriority w:val="59"/>
    <w:rsid w:val="007D0F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6"/>
    <w:uiPriority w:val="39"/>
    <w:rsid w:val="007D0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6"/>
    <w:uiPriority w:val="59"/>
    <w:qFormat/>
    <w:rsid w:val="00BD4A5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
    <w:basedOn w:val="a4"/>
    <w:next w:val="a6"/>
    <w:uiPriority w:val="59"/>
    <w:rsid w:val="00BD4A5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1">
    <w:name w:val="c11"/>
    <w:basedOn w:val="a2"/>
    <w:rsid w:val="00C245B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apple-converted-space">
    <w:name w:val="apple-converted-space"/>
    <w:basedOn w:val="a3"/>
    <w:rsid w:val="00FF1AB5"/>
  </w:style>
  <w:style w:type="character" w:customStyle="1" w:styleId="c4">
    <w:name w:val="c4"/>
    <w:basedOn w:val="a3"/>
    <w:rsid w:val="00FA07C8"/>
  </w:style>
  <w:style w:type="paragraph" w:customStyle="1" w:styleId="c3">
    <w:name w:val="c3"/>
    <w:basedOn w:val="a2"/>
    <w:rsid w:val="00FA07C8"/>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numbering" w:customStyle="1" w:styleId="2b">
    <w:name w:val="Нет списка2"/>
    <w:next w:val="a5"/>
    <w:uiPriority w:val="99"/>
    <w:semiHidden/>
    <w:unhideWhenUsed/>
    <w:rsid w:val="005D1678"/>
  </w:style>
  <w:style w:type="paragraph" w:customStyle="1" w:styleId="c5">
    <w:name w:val="c5"/>
    <w:basedOn w:val="a2"/>
    <w:rsid w:val="005D1678"/>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112">
    <w:name w:val="Сетка таблицы11"/>
    <w:basedOn w:val="a4"/>
    <w:next w:val="a6"/>
    <w:uiPriority w:val="59"/>
    <w:rsid w:val="005D16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82084">
      <w:bodyDiv w:val="1"/>
      <w:marLeft w:val="0"/>
      <w:marRight w:val="0"/>
      <w:marTop w:val="0"/>
      <w:marBottom w:val="0"/>
      <w:divBdr>
        <w:top w:val="none" w:sz="0" w:space="0" w:color="auto"/>
        <w:left w:val="none" w:sz="0" w:space="0" w:color="auto"/>
        <w:bottom w:val="none" w:sz="0" w:space="0" w:color="auto"/>
        <w:right w:val="none" w:sz="0" w:space="0" w:color="auto"/>
      </w:divBdr>
    </w:div>
    <w:div w:id="412820650">
      <w:bodyDiv w:val="1"/>
      <w:marLeft w:val="0"/>
      <w:marRight w:val="0"/>
      <w:marTop w:val="0"/>
      <w:marBottom w:val="0"/>
      <w:divBdr>
        <w:top w:val="none" w:sz="0" w:space="0" w:color="auto"/>
        <w:left w:val="none" w:sz="0" w:space="0" w:color="auto"/>
        <w:bottom w:val="none" w:sz="0" w:space="0" w:color="auto"/>
        <w:right w:val="none" w:sz="0" w:space="0" w:color="auto"/>
      </w:divBdr>
    </w:div>
    <w:div w:id="641497885">
      <w:bodyDiv w:val="1"/>
      <w:marLeft w:val="0"/>
      <w:marRight w:val="0"/>
      <w:marTop w:val="0"/>
      <w:marBottom w:val="0"/>
      <w:divBdr>
        <w:top w:val="none" w:sz="0" w:space="0" w:color="auto"/>
        <w:left w:val="none" w:sz="0" w:space="0" w:color="auto"/>
        <w:bottom w:val="none" w:sz="0" w:space="0" w:color="auto"/>
        <w:right w:val="none" w:sz="0" w:space="0" w:color="auto"/>
      </w:divBdr>
    </w:div>
    <w:div w:id="671571112">
      <w:bodyDiv w:val="1"/>
      <w:marLeft w:val="0"/>
      <w:marRight w:val="0"/>
      <w:marTop w:val="0"/>
      <w:marBottom w:val="0"/>
      <w:divBdr>
        <w:top w:val="none" w:sz="0" w:space="0" w:color="auto"/>
        <w:left w:val="none" w:sz="0" w:space="0" w:color="auto"/>
        <w:bottom w:val="none" w:sz="0" w:space="0" w:color="auto"/>
        <w:right w:val="none" w:sz="0" w:space="0" w:color="auto"/>
      </w:divBdr>
    </w:div>
    <w:div w:id="816263327">
      <w:bodyDiv w:val="1"/>
      <w:marLeft w:val="0"/>
      <w:marRight w:val="0"/>
      <w:marTop w:val="0"/>
      <w:marBottom w:val="0"/>
      <w:divBdr>
        <w:top w:val="none" w:sz="0" w:space="0" w:color="auto"/>
        <w:left w:val="none" w:sz="0" w:space="0" w:color="auto"/>
        <w:bottom w:val="none" w:sz="0" w:space="0" w:color="auto"/>
        <w:right w:val="none" w:sz="0" w:space="0" w:color="auto"/>
      </w:divBdr>
    </w:div>
    <w:div w:id="830870284">
      <w:bodyDiv w:val="1"/>
      <w:marLeft w:val="0"/>
      <w:marRight w:val="0"/>
      <w:marTop w:val="0"/>
      <w:marBottom w:val="0"/>
      <w:divBdr>
        <w:top w:val="none" w:sz="0" w:space="0" w:color="auto"/>
        <w:left w:val="none" w:sz="0" w:space="0" w:color="auto"/>
        <w:bottom w:val="none" w:sz="0" w:space="0" w:color="auto"/>
        <w:right w:val="none" w:sz="0" w:space="0" w:color="auto"/>
      </w:divBdr>
    </w:div>
    <w:div w:id="1039622913">
      <w:bodyDiv w:val="1"/>
      <w:marLeft w:val="0"/>
      <w:marRight w:val="0"/>
      <w:marTop w:val="0"/>
      <w:marBottom w:val="0"/>
      <w:divBdr>
        <w:top w:val="none" w:sz="0" w:space="0" w:color="auto"/>
        <w:left w:val="none" w:sz="0" w:space="0" w:color="auto"/>
        <w:bottom w:val="none" w:sz="0" w:space="0" w:color="auto"/>
        <w:right w:val="none" w:sz="0" w:space="0" w:color="auto"/>
      </w:divBdr>
    </w:div>
    <w:div w:id="1141115755">
      <w:bodyDiv w:val="1"/>
      <w:marLeft w:val="0"/>
      <w:marRight w:val="0"/>
      <w:marTop w:val="0"/>
      <w:marBottom w:val="0"/>
      <w:divBdr>
        <w:top w:val="none" w:sz="0" w:space="0" w:color="auto"/>
        <w:left w:val="none" w:sz="0" w:space="0" w:color="auto"/>
        <w:bottom w:val="none" w:sz="0" w:space="0" w:color="auto"/>
        <w:right w:val="none" w:sz="0" w:space="0" w:color="auto"/>
      </w:divBdr>
    </w:div>
    <w:div w:id="1234461679">
      <w:bodyDiv w:val="1"/>
      <w:marLeft w:val="0"/>
      <w:marRight w:val="0"/>
      <w:marTop w:val="0"/>
      <w:marBottom w:val="0"/>
      <w:divBdr>
        <w:top w:val="none" w:sz="0" w:space="0" w:color="auto"/>
        <w:left w:val="none" w:sz="0" w:space="0" w:color="auto"/>
        <w:bottom w:val="none" w:sz="0" w:space="0" w:color="auto"/>
        <w:right w:val="none" w:sz="0" w:space="0" w:color="auto"/>
      </w:divBdr>
    </w:div>
    <w:div w:id="1473135102">
      <w:bodyDiv w:val="1"/>
      <w:marLeft w:val="0"/>
      <w:marRight w:val="0"/>
      <w:marTop w:val="0"/>
      <w:marBottom w:val="0"/>
      <w:divBdr>
        <w:top w:val="none" w:sz="0" w:space="0" w:color="auto"/>
        <w:left w:val="none" w:sz="0" w:space="0" w:color="auto"/>
        <w:bottom w:val="none" w:sz="0" w:space="0" w:color="auto"/>
        <w:right w:val="none" w:sz="0" w:space="0" w:color="auto"/>
      </w:divBdr>
    </w:div>
    <w:div w:id="1507210580">
      <w:bodyDiv w:val="1"/>
      <w:marLeft w:val="0"/>
      <w:marRight w:val="0"/>
      <w:marTop w:val="0"/>
      <w:marBottom w:val="0"/>
      <w:divBdr>
        <w:top w:val="none" w:sz="0" w:space="0" w:color="auto"/>
        <w:left w:val="none" w:sz="0" w:space="0" w:color="auto"/>
        <w:bottom w:val="none" w:sz="0" w:space="0" w:color="auto"/>
        <w:right w:val="none" w:sz="0" w:space="0" w:color="auto"/>
      </w:divBdr>
    </w:div>
    <w:div w:id="1531912431">
      <w:bodyDiv w:val="1"/>
      <w:marLeft w:val="0"/>
      <w:marRight w:val="0"/>
      <w:marTop w:val="0"/>
      <w:marBottom w:val="0"/>
      <w:divBdr>
        <w:top w:val="none" w:sz="0" w:space="0" w:color="auto"/>
        <w:left w:val="none" w:sz="0" w:space="0" w:color="auto"/>
        <w:bottom w:val="none" w:sz="0" w:space="0" w:color="auto"/>
        <w:right w:val="none" w:sz="0" w:space="0" w:color="auto"/>
      </w:divBdr>
    </w:div>
    <w:div w:id="1562640821">
      <w:bodyDiv w:val="1"/>
      <w:marLeft w:val="0"/>
      <w:marRight w:val="0"/>
      <w:marTop w:val="0"/>
      <w:marBottom w:val="0"/>
      <w:divBdr>
        <w:top w:val="none" w:sz="0" w:space="0" w:color="auto"/>
        <w:left w:val="none" w:sz="0" w:space="0" w:color="auto"/>
        <w:bottom w:val="none" w:sz="0" w:space="0" w:color="auto"/>
        <w:right w:val="none" w:sz="0" w:space="0" w:color="auto"/>
      </w:divBdr>
    </w:div>
    <w:div w:id="1578054201">
      <w:bodyDiv w:val="1"/>
      <w:marLeft w:val="0"/>
      <w:marRight w:val="0"/>
      <w:marTop w:val="0"/>
      <w:marBottom w:val="0"/>
      <w:divBdr>
        <w:top w:val="none" w:sz="0" w:space="0" w:color="auto"/>
        <w:left w:val="none" w:sz="0" w:space="0" w:color="auto"/>
        <w:bottom w:val="none" w:sz="0" w:space="0" w:color="auto"/>
        <w:right w:val="none" w:sz="0" w:space="0" w:color="auto"/>
      </w:divBdr>
    </w:div>
    <w:div w:id="1700356517">
      <w:bodyDiv w:val="1"/>
      <w:marLeft w:val="0"/>
      <w:marRight w:val="0"/>
      <w:marTop w:val="0"/>
      <w:marBottom w:val="0"/>
      <w:divBdr>
        <w:top w:val="none" w:sz="0" w:space="0" w:color="auto"/>
        <w:left w:val="none" w:sz="0" w:space="0" w:color="auto"/>
        <w:bottom w:val="none" w:sz="0" w:space="0" w:color="auto"/>
        <w:right w:val="none" w:sz="0" w:space="0" w:color="auto"/>
      </w:divBdr>
    </w:div>
    <w:div w:id="171195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1.png"/><Relationship Id="rId21" Type="http://schemas.openxmlformats.org/officeDocument/2006/relationships/oleObject" Target="embeddings/oleObject1.bin"/><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hyperlink" Target="https://ru.wikipedia.org/wiki/%D0%9A%D0%BE%D0%BB%D1%85%D0%BE%D0%B7%D0%BD%D0%B8%D0%BA" TargetMode="External"/><Relationship Id="rId84" Type="http://schemas.openxmlformats.org/officeDocument/2006/relationships/image" Target="media/image59.gif"/><Relationship Id="rId89" Type="http://schemas.openxmlformats.org/officeDocument/2006/relationships/image" Target="media/image64.png"/><Relationship Id="rId112" Type="http://schemas.openxmlformats.org/officeDocument/2006/relationships/image" Target="media/image86.jpeg"/><Relationship Id="rId133" Type="http://schemas.openxmlformats.org/officeDocument/2006/relationships/hyperlink" Target="https://ru.wikipedia.org/wiki/%D0%94%D0%BE%D1%85%D0%BE%D0%B4" TargetMode="External"/><Relationship Id="rId138" Type="http://schemas.openxmlformats.org/officeDocument/2006/relationships/hyperlink" Target="https://ru.wikipedia.org/wiki/%D0%AD%D0%BA%D0%BE%D0%BD%D0%BE%D0%BC%D0%B8%D1%87%D0%B5%D1%81%D0%BA%D0%B8%D0%B5_%D0%BE%D1%82%D0%BD%D0%BE%D1%88%D0%B5%D0%BD%D0%B8%D1%8F" TargetMode="External"/><Relationship Id="rId16" Type="http://schemas.openxmlformats.org/officeDocument/2006/relationships/image" Target="media/image7.png"/><Relationship Id="rId107" Type="http://schemas.openxmlformats.org/officeDocument/2006/relationships/image" Target="media/image81.jpeg"/><Relationship Id="rId11" Type="http://schemas.openxmlformats.org/officeDocument/2006/relationships/image" Target="media/image2.png"/><Relationship Id="rId32" Type="http://schemas.openxmlformats.org/officeDocument/2006/relationships/image" Target="media/image21.jpeg"/><Relationship Id="rId37" Type="http://schemas.openxmlformats.org/officeDocument/2006/relationships/image" Target="media/image23.jpeg"/><Relationship Id="rId53" Type="http://schemas.openxmlformats.org/officeDocument/2006/relationships/hyperlink" Target="https://ru.wikipedia.org/wiki/%D0%91%D0%B0%D0%BD%D0%BA%D0%BD%D0%BE%D1%82%D0%B0" TargetMode="External"/><Relationship Id="rId58"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hyperlink" Target="https://ru.wikipedia.org/wiki/%D0%94%D1%80%D0%B8%D0%B1%D0%BB%D0%B8%D0%BD%D0%B3" TargetMode="External"/><Relationship Id="rId102" Type="http://schemas.openxmlformats.org/officeDocument/2006/relationships/image" Target="file:///D:\&#1042;&#1057;&#1045;\AppData\Local\Temp\Rar$DI00.618\123\export\pic\169_11602\843FBCDA2910A061FF871EDB18D482D0.jpg" TargetMode="External"/><Relationship Id="rId123" Type="http://schemas.openxmlformats.org/officeDocument/2006/relationships/image" Target="media/image94.png"/><Relationship Id="rId128" Type="http://schemas.openxmlformats.org/officeDocument/2006/relationships/oleObject" Target="embeddings/oleObject7.bin"/><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0.png"/><Relationship Id="rId22" Type="http://schemas.openxmlformats.org/officeDocument/2006/relationships/image" Target="media/image12.png"/><Relationship Id="rId27" Type="http://schemas.openxmlformats.org/officeDocument/2006/relationships/image" Target="media/image16.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9.jpeg"/><Relationship Id="rId69" Type="http://schemas.openxmlformats.org/officeDocument/2006/relationships/hyperlink" Target="https://ru.wikipedia.org/wiki/%D0%A2%D0%B5%D1%80%D0%BF%D0%B8%D0%BC%D0%BE%D1%81%D1%82%D1%8C" TargetMode="External"/><Relationship Id="rId113" Type="http://schemas.openxmlformats.org/officeDocument/2006/relationships/image" Target="media/image87.jpeg"/><Relationship Id="rId118" Type="http://schemas.openxmlformats.org/officeDocument/2006/relationships/oleObject" Target="embeddings/oleObject2.bin"/><Relationship Id="rId134" Type="http://schemas.openxmlformats.org/officeDocument/2006/relationships/hyperlink" Target="https://ru.wikipedia.org/wiki/%D0%92%D1%8B%D1%80%D1%83%D1%87%D0%BA%D0%B0" TargetMode="External"/><Relationship Id="rId139" Type="http://schemas.openxmlformats.org/officeDocument/2006/relationships/hyperlink" Target="https://ru.wikipedia.org/wiki/%D0%94%D0%B5%D0%BD%D1%8C%D0%B3%D0%B8" TargetMode="External"/><Relationship Id="rId80" Type="http://schemas.openxmlformats.org/officeDocument/2006/relationships/image" Target="media/image55.gif"/><Relationship Id="rId85" Type="http://schemas.openxmlformats.org/officeDocument/2006/relationships/image" Target="media/image60.gi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hyperlink" Target="https://ru.wikipedia.org/wiki/%D0%94%D0%BE%D0%B3%D0%BE%D0%B2%D0%BE%D1%80" TargetMode="External"/><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4.png"/><Relationship Id="rId67"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103" Type="http://schemas.openxmlformats.org/officeDocument/2006/relationships/image" Target="media/image77.png"/><Relationship Id="rId108" Type="http://schemas.openxmlformats.org/officeDocument/2006/relationships/image" Target="media/image82.jpeg"/><Relationship Id="rId116" Type="http://schemas.openxmlformats.org/officeDocument/2006/relationships/image" Target="media/image90.jpeg"/><Relationship Id="rId124" Type="http://schemas.openxmlformats.org/officeDocument/2006/relationships/oleObject" Target="embeddings/oleObject5.bin"/><Relationship Id="rId129" Type="http://schemas.openxmlformats.org/officeDocument/2006/relationships/image" Target="media/image97.png"/><Relationship Id="rId137" Type="http://schemas.openxmlformats.org/officeDocument/2006/relationships/hyperlink" Target="https://glavkniga.ru/situations/k503576" TargetMode="External"/><Relationship Id="rId20" Type="http://schemas.openxmlformats.org/officeDocument/2006/relationships/image" Target="media/image11.wmf"/><Relationship Id="rId41" Type="http://schemas.openxmlformats.org/officeDocument/2006/relationships/image" Target="media/image27.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hyperlink" Target="https://ru.wikipedia.org/wiki/%D0%9C%D0%B8%D1%80%D0%BE%D0%B2%D0%BE%D0%B7%D0%B7%D1%80%D0%B5%D0%BD%D0%B8%D0%B5" TargetMode="External"/><Relationship Id="rId75" Type="http://schemas.openxmlformats.org/officeDocument/2006/relationships/image" Target="media/image52.jpeg"/><Relationship Id="rId83" Type="http://schemas.openxmlformats.org/officeDocument/2006/relationships/image" Target="media/image58.gif"/><Relationship Id="rId88" Type="http://schemas.openxmlformats.org/officeDocument/2006/relationships/image" Target="media/image63.png"/><Relationship Id="rId91" Type="http://schemas.openxmlformats.org/officeDocument/2006/relationships/image" Target="media/image66.jpeg"/><Relationship Id="rId96" Type="http://schemas.openxmlformats.org/officeDocument/2006/relationships/image" Target="media/image71.jpeg"/><Relationship Id="rId111" Type="http://schemas.openxmlformats.org/officeDocument/2006/relationships/image" Target="media/image85.jpeg"/><Relationship Id="rId132" Type="http://schemas.openxmlformats.org/officeDocument/2006/relationships/hyperlink" Target="https://ru.wikipedia.org/wiki/%D0%A4%D0%B8%D0%BD%D0%B0%D0%BD%D1%81%D0%BE%D0%B2%D0%B0%D1%8F_%D0%BF%D0%BE%D0%BB%D0%B8%D1%82%D0%B8%D0%BA%D0%B0_%D0%B3%D0%BE%D1%81%D1%83%D0%B4%D0%B0%D1%80%D1%81%D1%82%D0%B2%D0%B0" TargetMode="External"/><Relationship Id="rId140" Type="http://schemas.openxmlformats.org/officeDocument/2006/relationships/hyperlink" Target="https://ru.wikipedia.org/wiki/%D0%93%D0%BE%D1%81%D1%83%D0%B4%D0%B0%D1%80%D1%81%D1%82%D0%B2%D0%BE"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2.jpeg"/><Relationship Id="rId106" Type="http://schemas.openxmlformats.org/officeDocument/2006/relationships/image" Target="media/image80.jpeg"/><Relationship Id="rId114" Type="http://schemas.openxmlformats.org/officeDocument/2006/relationships/image" Target="media/image88.jpeg"/><Relationship Id="rId119" Type="http://schemas.openxmlformats.org/officeDocument/2006/relationships/image" Target="media/image92.png"/><Relationship Id="rId127" Type="http://schemas.openxmlformats.org/officeDocument/2006/relationships/image" Target="media/image9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png"/><Relationship Id="rId65" Type="http://schemas.openxmlformats.org/officeDocument/2006/relationships/hyperlink" Target="https://pandia.ru/text/category/dispersiya/" TargetMode="External"/><Relationship Id="rId73" Type="http://schemas.openxmlformats.org/officeDocument/2006/relationships/image" Target="media/image50.png"/><Relationship Id="rId78" Type="http://schemas.openxmlformats.org/officeDocument/2006/relationships/hyperlink" Target="https://ru.wikipedia.org/wiki/%D0%91%D0%B0%D1%81%D0%BA%D0%B5%D1%82%D0%B1%D0%BE%D0%BB" TargetMode="External"/><Relationship Id="rId81" Type="http://schemas.openxmlformats.org/officeDocument/2006/relationships/image" Target="media/image56.gif"/><Relationship Id="rId86" Type="http://schemas.openxmlformats.org/officeDocument/2006/relationships/image" Target="media/image61.gif"/><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oleObject" Target="embeddings/oleObject4.bin"/><Relationship Id="rId130" Type="http://schemas.openxmlformats.org/officeDocument/2006/relationships/hyperlink" Target="https://ru.wikipedia.org/wiki/%D0%9D%D0%B0%D0%BB%D0%BE%D0%B3" TargetMode="External"/><Relationship Id="rId135" Type="http://schemas.openxmlformats.org/officeDocument/2006/relationships/hyperlink" Target="https://ru.wikipedia.org/wiki/%D0%97%D0%B0%D1%82%D1%80%D0%B0%D1%82%D1%8B" TargetMode="External"/><Relationship Id="rId143" Type="http://schemas.openxmlformats.org/officeDocument/2006/relationships/hyperlink" Target="https://ru.wikipedia.org/wiki/%D0%A3%D1%87%D1%80%D0%B5%D0%B6%D0%B4%D0%B5%D0%BD%D0%B8%D0%B5" TargetMode="External"/><Relationship Id="rId4" Type="http://schemas.openxmlformats.org/officeDocument/2006/relationships/settings" Target="settings.xml"/><Relationship Id="rId9" Type="http://schemas.openxmlformats.org/officeDocument/2006/relationships/hyperlink" Target="garantF1://71115336.0"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image" Target="media/image83.jpeg"/><Relationship Id="rId34" Type="http://schemas.openxmlformats.org/officeDocument/2006/relationships/hyperlink" Target="https://ru.wikipedia.org/wiki/%D0%A1%D1%83%D0%B1%D1%8A%D0%B5%D0%BA%D1%82" TargetMode="External"/><Relationship Id="rId50" Type="http://schemas.openxmlformats.org/officeDocument/2006/relationships/image" Target="media/image36.jpeg"/><Relationship Id="rId55" Type="http://schemas.openxmlformats.org/officeDocument/2006/relationships/image" Target="media/image40.jpeg"/><Relationship Id="rId76" Type="http://schemas.openxmlformats.org/officeDocument/2006/relationships/image" Target="media/image53.png"/><Relationship Id="rId97" Type="http://schemas.openxmlformats.org/officeDocument/2006/relationships/image" Target="media/image72.jpeg"/><Relationship Id="rId104" Type="http://schemas.openxmlformats.org/officeDocument/2006/relationships/image" Target="media/image78.jpeg"/><Relationship Id="rId120" Type="http://schemas.openxmlformats.org/officeDocument/2006/relationships/oleObject" Target="embeddings/oleObject3.bin"/><Relationship Id="rId125" Type="http://schemas.openxmlformats.org/officeDocument/2006/relationships/image" Target="media/image95.png"/><Relationship Id="rId141" Type="http://schemas.openxmlformats.org/officeDocument/2006/relationships/hyperlink" Target="https://ru.wikipedia.org/wiki/%D0%9F%D1%80%D0%B5%D0%B4%D0%BF%D1%80%D0%B8%D1%8F%D1%82%D0%B8%D0%B5"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u.wikipedia.org/wiki/%D0%9E%D0%B1%D1%80%D0%B0%D0%B7_%D0%B6%D0%B8%D0%B7%D0%BD%D0%B8" TargetMode="External"/><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hyperlink" Target="https://ru.wikipedia.org/wiki/%D0%A1%D1%82%D0%B0%D1%85%D0%B0%D0%BD%D0%BE%D0%B2,_%D0%90%D0%BB%D0%B5%D0%BA%D1%81%D0%B5%D0%B9_%D0%93%D1%80%D0%B8%D0%B3%D0%BE%D1%80%D1%8C%D0%B5%D0%B2%D0%B8%D1%87" TargetMode="External"/><Relationship Id="rId87" Type="http://schemas.openxmlformats.org/officeDocument/2006/relationships/image" Target="media/image62.gif"/><Relationship Id="rId110" Type="http://schemas.openxmlformats.org/officeDocument/2006/relationships/image" Target="media/image84.jpeg"/><Relationship Id="rId115" Type="http://schemas.openxmlformats.org/officeDocument/2006/relationships/image" Target="media/image89.jpeg"/><Relationship Id="rId131" Type="http://schemas.openxmlformats.org/officeDocument/2006/relationships/hyperlink" Target="https://ru.wikipedia.org/wiki/%D0%A1%D0%B1%D0%BE%D1%80_(%D1%8D%D0%BA%D0%BE%D0%BD%D0%BE%D0%BC%D0%B8%D0%BA%D0%B0)" TargetMode="External"/><Relationship Id="rId136" Type="http://schemas.openxmlformats.org/officeDocument/2006/relationships/hyperlink" Target="https://ru.wikipedia.org/wiki/%D0%A0%D1%8B%D0%BD%D0%BE%D0%BA" TargetMode="External"/><Relationship Id="rId61" Type="http://schemas.openxmlformats.org/officeDocument/2006/relationships/image" Target="media/image46.jpeg"/><Relationship Id="rId82" Type="http://schemas.openxmlformats.org/officeDocument/2006/relationships/image" Target="media/image57.gi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jpeg"/><Relationship Id="rId35" Type="http://schemas.openxmlformats.org/officeDocument/2006/relationships/hyperlink" Target="https://ru.wikipedia.org/wiki/%D0%9F%D1%80%D0%B0%D0%B2%D0%BE%D0%B2%D1%8B%D0%B5_%D0%BE%D1%82%D0%BD%D0%BE%D1%88%D0%B5%D0%BD%D0%B8%D1%8F" TargetMode="External"/><Relationship Id="rId56" Type="http://schemas.openxmlformats.org/officeDocument/2006/relationships/image" Target="media/image41.jpeg"/><Relationship Id="rId77" Type="http://schemas.openxmlformats.org/officeDocument/2006/relationships/image" Target="media/image54.jpeg"/><Relationship Id="rId100" Type="http://schemas.openxmlformats.org/officeDocument/2006/relationships/image" Target="media/image75.jpeg"/><Relationship Id="rId105" Type="http://schemas.openxmlformats.org/officeDocument/2006/relationships/image" Target="media/image79.gif"/><Relationship Id="rId126" Type="http://schemas.openxmlformats.org/officeDocument/2006/relationships/oleObject" Target="embeddings/oleObject6.bin"/><Relationship Id="rId8" Type="http://schemas.openxmlformats.org/officeDocument/2006/relationships/hyperlink" Target="garantF1://70926094.0" TargetMode="External"/><Relationship Id="rId51" Type="http://schemas.openxmlformats.org/officeDocument/2006/relationships/image" Target="media/image37.jpeg"/><Relationship Id="rId72" Type="http://schemas.openxmlformats.org/officeDocument/2006/relationships/hyperlink" Target="https://ru.wikipedia.org/wiki/%D0%9E%D0%B1%D1%8B%D1%87%D0%B0%D0%B9" TargetMode="External"/><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93.png"/><Relationship Id="rId142" Type="http://schemas.openxmlformats.org/officeDocument/2006/relationships/hyperlink" Target="https://ru.wikipedia.org/wiki/%D0%9E%D1%80%D0%B3%D0%B0%D0%BD%D0%B8%D0%B7%D0%B0%D1%86%D0%B8%D1%8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t>Потоки миграции</a:t>
            </a:r>
          </a:p>
        </c:rich>
      </c:tx>
      <c:overlay val="0"/>
      <c:spPr>
        <a:noFill/>
        <a:ln>
          <a:noFill/>
        </a:ln>
        <a:effectLst/>
      </c:spPr>
    </c:title>
    <c:autoTitleDeleted val="0"/>
    <c:plotArea>
      <c:layout/>
      <c:barChart>
        <c:barDir val="bar"/>
        <c:grouping val="stacked"/>
        <c:varyColors val="0"/>
        <c:ser>
          <c:idx val="0"/>
          <c:order val="0"/>
          <c:tx>
            <c:strRef>
              <c:f>Лист1!$B$1</c:f>
              <c:strCache>
                <c:ptCount val="1"/>
                <c:pt idx="0">
                  <c:v>Перемещение внутри региона</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Прибывшие</c:v>
                </c:pt>
                <c:pt idx="1">
                  <c:v>Выбывшие</c:v>
                </c:pt>
              </c:strCache>
            </c:strRef>
          </c:cat>
          <c:val>
            <c:numRef>
              <c:f>Лист1!$B$2:$B$3</c:f>
              <c:numCache>
                <c:formatCode>General</c:formatCode>
                <c:ptCount val="2"/>
                <c:pt idx="0">
                  <c:v>80.400000000000006</c:v>
                </c:pt>
                <c:pt idx="1">
                  <c:v>80.400000000000006</c:v>
                </c:pt>
              </c:numCache>
            </c:numRef>
          </c:val>
          <c:extLst>
            <c:ext xmlns:c16="http://schemas.microsoft.com/office/drawing/2014/chart" uri="{C3380CC4-5D6E-409C-BE32-E72D297353CC}">
              <c16:uniqueId val="{00000000-F763-44F2-A146-5261EA3F3A92}"/>
            </c:ext>
          </c:extLst>
        </c:ser>
        <c:ser>
          <c:idx val="1"/>
          <c:order val="1"/>
          <c:tx>
            <c:strRef>
              <c:f>Лист1!$C$1</c:f>
              <c:strCache>
                <c:ptCount val="1"/>
                <c:pt idx="0">
                  <c:v>Обмен с другими регионами РФ</c:v>
                </c:pt>
              </c:strCache>
            </c:strRef>
          </c:tx>
          <c:spPr>
            <a:gradFill>
              <a:gsLst>
                <a:gs pos="0">
                  <a:srgbClr val="0070C0"/>
                </a:gs>
                <a:gs pos="0">
                  <a:schemeClr val="accent1">
                    <a:lumMod val="45000"/>
                    <a:lumOff val="55000"/>
                  </a:schemeClr>
                </a:gs>
                <a:gs pos="0">
                  <a:schemeClr val="accent1">
                    <a:lumMod val="45000"/>
                    <a:lumOff val="55000"/>
                  </a:schemeClr>
                </a:gs>
                <a:gs pos="100000">
                  <a:srgbClr val="0070C0"/>
                </a:gs>
              </a:gsLst>
              <a:lin ang="5400000" scaled="1"/>
            </a:gradFill>
            <a:ln>
              <a:noFill/>
            </a:ln>
            <a:effectLst/>
          </c:spPr>
          <c:invertIfNegative val="0"/>
          <c:dLbls>
            <c:dLbl>
              <c:idx val="0"/>
              <c:layout>
                <c:manualLayout>
                  <c:x val="6.5235690235690535E-2"/>
                  <c:y val="-0.1278118609406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63-44F2-A146-5261EA3F3A92}"/>
                </c:ext>
              </c:extLst>
            </c:dLbl>
            <c:dLbl>
              <c:idx val="1"/>
              <c:layout>
                <c:manualLayout>
                  <c:x val="5.0505050505050456E-2"/>
                  <c:y val="-0.11758691206544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63-44F2-A146-5261EA3F3A9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Прибывшие</c:v>
                </c:pt>
                <c:pt idx="1">
                  <c:v>Выбывшие</c:v>
                </c:pt>
              </c:strCache>
            </c:strRef>
          </c:cat>
          <c:val>
            <c:numRef>
              <c:f>Лист1!$C$2:$C$3</c:f>
              <c:numCache>
                <c:formatCode>General</c:formatCode>
                <c:ptCount val="2"/>
                <c:pt idx="0">
                  <c:v>32.800000000000004</c:v>
                </c:pt>
                <c:pt idx="1">
                  <c:v>37.300000000000004</c:v>
                </c:pt>
              </c:numCache>
            </c:numRef>
          </c:val>
          <c:extLst>
            <c:ext xmlns:c16="http://schemas.microsoft.com/office/drawing/2014/chart" uri="{C3380CC4-5D6E-409C-BE32-E72D297353CC}">
              <c16:uniqueId val="{00000003-F763-44F2-A146-5261EA3F3A92}"/>
            </c:ext>
          </c:extLst>
        </c:ser>
        <c:ser>
          <c:idx val="2"/>
          <c:order val="2"/>
          <c:tx>
            <c:strRef>
              <c:f>Лист1!$D$1</c:f>
              <c:strCache>
                <c:ptCount val="1"/>
                <c:pt idx="0">
                  <c:v>Международные</c:v>
                </c:pt>
              </c:strCache>
            </c:strRef>
          </c:tx>
          <c:spPr>
            <a:solidFill>
              <a:schemeClr val="accent5">
                <a:lumMod val="50000"/>
              </a:schemeClr>
            </a:solidFill>
            <a:ln>
              <a:noFill/>
            </a:ln>
            <a:effectLst/>
          </c:spPr>
          <c:invertIfNegative val="0"/>
          <c:dLbls>
            <c:dLbl>
              <c:idx val="0"/>
              <c:layout>
                <c:manualLayout>
                  <c:x val="6.3131313131313191E-2"/>
                  <c:y val="-1.0224948875255619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63-44F2-A146-5261EA3F3A92}"/>
                </c:ext>
              </c:extLst>
            </c:dLbl>
            <c:dLbl>
              <c:idx val="1"/>
              <c:layout>
                <c:manualLayout>
                  <c:x val="4.8400673400673444E-2"/>
                  <c:y val="-9.202453987730066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63-44F2-A146-5261EA3F3A92}"/>
                </c:ext>
              </c:extLst>
            </c:dLbl>
            <c:spPr>
              <a:gradFill>
                <a:gsLst>
                  <a:gs pos="0">
                    <a:schemeClr val="accent1">
                      <a:lumMod val="5000"/>
                      <a:lumOff val="95000"/>
                    </a:schemeClr>
                  </a:gs>
                  <a:gs pos="11000">
                    <a:schemeClr val="accent1">
                      <a:lumMod val="45000"/>
                      <a:lumOff val="55000"/>
                    </a:schemeClr>
                  </a:gs>
                  <a:gs pos="50000">
                    <a:schemeClr val="accent1">
                      <a:lumMod val="45000"/>
                      <a:lumOff val="55000"/>
                    </a:schemeClr>
                  </a:gs>
                  <a:gs pos="100000">
                    <a:schemeClr val="bg1"/>
                  </a:gs>
                </a:gsLst>
                <a:lin ang="5400000" scaled="1"/>
              </a:gra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Прибывшие</c:v>
                </c:pt>
                <c:pt idx="1">
                  <c:v>Выбывшие</c:v>
                </c:pt>
              </c:strCache>
            </c:strRef>
          </c:cat>
          <c:val>
            <c:numRef>
              <c:f>Лист1!$D$2:$D$3</c:f>
              <c:numCache>
                <c:formatCode>General</c:formatCode>
                <c:ptCount val="2"/>
                <c:pt idx="0">
                  <c:v>7</c:v>
                </c:pt>
                <c:pt idx="1">
                  <c:v>7.4</c:v>
                </c:pt>
              </c:numCache>
            </c:numRef>
          </c:val>
          <c:extLst>
            <c:ext xmlns:c16="http://schemas.microsoft.com/office/drawing/2014/chart" uri="{C3380CC4-5D6E-409C-BE32-E72D297353CC}">
              <c16:uniqueId val="{00000006-F763-44F2-A146-5261EA3F3A92}"/>
            </c:ext>
          </c:extLst>
        </c:ser>
        <c:dLbls>
          <c:showLegendKey val="0"/>
          <c:showVal val="0"/>
          <c:showCatName val="0"/>
          <c:showSerName val="0"/>
          <c:showPercent val="0"/>
          <c:showBubbleSize val="0"/>
        </c:dLbls>
        <c:gapWidth val="110"/>
        <c:overlap val="100"/>
        <c:axId val="98057216"/>
        <c:axId val="98075392"/>
      </c:barChart>
      <c:catAx>
        <c:axId val="98057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075392"/>
        <c:crosses val="autoZero"/>
        <c:auto val="1"/>
        <c:lblAlgn val="ctr"/>
        <c:lblOffset val="100"/>
        <c:noMultiLvlLbl val="0"/>
      </c:catAx>
      <c:valAx>
        <c:axId val="98075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057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8F16-3D01-4926-B513-EF8339810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100927</Words>
  <Characters>575288</Characters>
  <Application>Microsoft Office Word</Application>
  <DocSecurity>0</DocSecurity>
  <Lines>4794</Lines>
  <Paragraphs>1349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Jhoni</dc:creator>
  <cp:keywords/>
  <dc:description/>
  <cp:lastModifiedBy>Анастасия Салахутдинова</cp:lastModifiedBy>
  <cp:revision>2</cp:revision>
  <cp:lastPrinted>2025-01-20T12:48:00Z</cp:lastPrinted>
  <dcterms:created xsi:type="dcterms:W3CDTF">2025-02-19T05:28:00Z</dcterms:created>
  <dcterms:modified xsi:type="dcterms:W3CDTF">2025-02-19T05:28:00Z</dcterms:modified>
</cp:coreProperties>
</file>